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330" w:rsidRDefault="00846330" w:rsidP="00846330">
      <w:pPr>
        <w:autoSpaceDE w:val="0"/>
        <w:autoSpaceDN w:val="0"/>
        <w:adjustRightInd w:val="0"/>
        <w:spacing w:after="0" w:line="240" w:lineRule="auto"/>
        <w:rPr>
          <w:rFonts w:ascii="Arial" w:hAnsi="Arial" w:cs="Arial"/>
          <w:color w:val="000000"/>
          <w:sz w:val="23"/>
          <w:szCs w:val="23"/>
        </w:rPr>
      </w:pPr>
      <w:bookmarkStart w:id="0" w:name="_GoBack"/>
      <w:bookmarkEnd w:id="0"/>
    </w:p>
    <w:p w:rsidR="00846330" w:rsidRDefault="00846330" w:rsidP="00846330">
      <w:pPr>
        <w:autoSpaceDE w:val="0"/>
        <w:autoSpaceDN w:val="0"/>
        <w:adjustRightInd w:val="0"/>
        <w:spacing w:after="0" w:line="240" w:lineRule="auto"/>
        <w:rPr>
          <w:rFonts w:ascii="Arial" w:hAnsi="Arial" w:cs="Arial"/>
          <w:b/>
          <w:bCs/>
          <w:color w:val="000000"/>
          <w:sz w:val="43"/>
          <w:szCs w:val="43"/>
        </w:rPr>
      </w:pPr>
      <w:r>
        <w:rPr>
          <w:rFonts w:ascii="Arial" w:hAnsi="Arial" w:cs="Arial"/>
          <w:b/>
          <w:bCs/>
          <w:color w:val="000000"/>
          <w:sz w:val="43"/>
          <w:szCs w:val="43"/>
        </w:rPr>
        <w:t>York Teaching Hospital</w:t>
      </w:r>
    </w:p>
    <w:p w:rsidR="00846330" w:rsidRDefault="00846330" w:rsidP="00846330">
      <w:pPr>
        <w:autoSpaceDE w:val="0"/>
        <w:autoSpaceDN w:val="0"/>
        <w:adjustRightInd w:val="0"/>
        <w:spacing w:after="0" w:line="240" w:lineRule="auto"/>
        <w:rPr>
          <w:rFonts w:ascii="Arial" w:hAnsi="Arial" w:cs="Arial"/>
          <w:b/>
          <w:bCs/>
          <w:color w:val="000000"/>
          <w:sz w:val="43"/>
          <w:szCs w:val="43"/>
        </w:rPr>
      </w:pPr>
      <w:r>
        <w:rPr>
          <w:rFonts w:ascii="Arial" w:hAnsi="Arial" w:cs="Arial"/>
          <w:b/>
          <w:bCs/>
          <w:color w:val="000000"/>
          <w:sz w:val="43"/>
          <w:szCs w:val="43"/>
        </w:rPr>
        <w:t>NHS Foundation Trust</w:t>
      </w:r>
    </w:p>
    <w:p w:rsidR="00B470B2" w:rsidRDefault="00B470B2" w:rsidP="00846330">
      <w:pPr>
        <w:autoSpaceDE w:val="0"/>
        <w:autoSpaceDN w:val="0"/>
        <w:adjustRightInd w:val="0"/>
        <w:spacing w:after="0" w:line="240" w:lineRule="auto"/>
        <w:rPr>
          <w:rFonts w:ascii="Arial" w:hAnsi="Arial" w:cs="Arial"/>
          <w:b/>
          <w:bCs/>
          <w:color w:val="000000"/>
          <w:sz w:val="31"/>
          <w:szCs w:val="31"/>
        </w:rPr>
      </w:pPr>
    </w:p>
    <w:p w:rsidR="00846330" w:rsidRDefault="00846330" w:rsidP="00846330">
      <w:pPr>
        <w:autoSpaceDE w:val="0"/>
        <w:autoSpaceDN w:val="0"/>
        <w:adjustRightInd w:val="0"/>
        <w:spacing w:after="0" w:line="240" w:lineRule="auto"/>
        <w:rPr>
          <w:rFonts w:ascii="Arial" w:hAnsi="Arial" w:cs="Arial"/>
          <w:b/>
          <w:bCs/>
          <w:color w:val="000000"/>
          <w:sz w:val="31"/>
          <w:szCs w:val="31"/>
        </w:rPr>
      </w:pPr>
      <w:r>
        <w:rPr>
          <w:rFonts w:ascii="Arial" w:hAnsi="Arial" w:cs="Arial"/>
          <w:b/>
          <w:bCs/>
          <w:color w:val="000000"/>
          <w:sz w:val="31"/>
          <w:szCs w:val="31"/>
        </w:rPr>
        <w:t>Children and Young People’s diabetes team</w:t>
      </w:r>
    </w:p>
    <w:p w:rsidR="00846330" w:rsidRDefault="00846330" w:rsidP="00846330">
      <w:pPr>
        <w:autoSpaceDE w:val="0"/>
        <w:autoSpaceDN w:val="0"/>
        <w:adjustRightInd w:val="0"/>
        <w:spacing w:after="0" w:line="240" w:lineRule="auto"/>
        <w:rPr>
          <w:rFonts w:ascii="Arial" w:hAnsi="Arial" w:cs="Arial"/>
          <w:b/>
          <w:bCs/>
          <w:color w:val="000000"/>
          <w:sz w:val="31"/>
          <w:szCs w:val="31"/>
        </w:rPr>
      </w:pPr>
      <w:r>
        <w:rPr>
          <w:rFonts w:ascii="Arial" w:hAnsi="Arial" w:cs="Arial"/>
          <w:b/>
          <w:bCs/>
          <w:color w:val="000000"/>
          <w:sz w:val="31"/>
          <w:szCs w:val="31"/>
        </w:rPr>
        <w:t>Multi disciplinary team</w:t>
      </w:r>
    </w:p>
    <w:p w:rsidR="00B470B2" w:rsidRDefault="00B470B2" w:rsidP="00846330">
      <w:pPr>
        <w:autoSpaceDE w:val="0"/>
        <w:autoSpaceDN w:val="0"/>
        <w:adjustRightInd w:val="0"/>
        <w:spacing w:after="0" w:line="240" w:lineRule="auto"/>
        <w:rPr>
          <w:rFonts w:ascii="Arial" w:hAnsi="Arial" w:cs="Arial"/>
          <w:b/>
          <w:bCs/>
          <w:color w:val="000000"/>
          <w:sz w:val="31"/>
          <w:szCs w:val="31"/>
        </w:rPr>
      </w:pPr>
    </w:p>
    <w:p w:rsidR="00846330" w:rsidRDefault="00846330" w:rsidP="00846330">
      <w:pPr>
        <w:autoSpaceDE w:val="0"/>
        <w:autoSpaceDN w:val="0"/>
        <w:adjustRightInd w:val="0"/>
        <w:spacing w:after="0" w:line="240" w:lineRule="auto"/>
        <w:rPr>
          <w:rFonts w:ascii="Arial" w:hAnsi="Arial" w:cs="Arial"/>
          <w:b/>
          <w:bCs/>
          <w:color w:val="000000"/>
          <w:sz w:val="31"/>
          <w:szCs w:val="31"/>
        </w:rPr>
      </w:pPr>
      <w:r>
        <w:rPr>
          <w:rFonts w:ascii="Arial" w:hAnsi="Arial" w:cs="Arial"/>
          <w:b/>
          <w:bCs/>
          <w:color w:val="000000"/>
          <w:sz w:val="31"/>
          <w:szCs w:val="31"/>
        </w:rPr>
        <w:t>Operational Policy</w:t>
      </w: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Author Dr Dominic Smith</w:t>
      </w:r>
    </w:p>
    <w:p w:rsidR="00846330" w:rsidRDefault="009B4C07"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Date 1/9/2018</w:t>
      </w:r>
    </w:p>
    <w:p w:rsidR="00846330" w:rsidRDefault="009B4C07"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Review 1/9/2021</w:t>
      </w:r>
    </w:p>
    <w:p w:rsidR="00846330" w:rsidRDefault="00846330" w:rsidP="00846330">
      <w:pPr>
        <w:autoSpaceDE w:val="0"/>
        <w:autoSpaceDN w:val="0"/>
        <w:adjustRightInd w:val="0"/>
        <w:spacing w:after="0" w:line="240" w:lineRule="auto"/>
        <w:rPr>
          <w:rFonts w:ascii="Arial" w:hAnsi="Arial" w:cs="Arial"/>
          <w:color w:val="000000"/>
          <w:sz w:val="31"/>
          <w:szCs w:val="31"/>
        </w:rPr>
      </w:pPr>
      <w:r>
        <w:rPr>
          <w:rFonts w:ascii="Arial" w:hAnsi="Arial" w:cs="Arial"/>
          <w:color w:val="000000"/>
          <w:sz w:val="31"/>
          <w:szCs w:val="31"/>
        </w:rPr>
        <w:lastRenderedPageBreak/>
        <w:t>Contents</w:t>
      </w:r>
    </w:p>
    <w:p w:rsidR="00D7219E" w:rsidRDefault="00D7219E" w:rsidP="00846330">
      <w:pPr>
        <w:autoSpaceDE w:val="0"/>
        <w:autoSpaceDN w:val="0"/>
        <w:adjustRightInd w:val="0"/>
        <w:spacing w:after="0" w:line="240" w:lineRule="auto"/>
        <w:rPr>
          <w:rFonts w:ascii="Arial" w:hAnsi="Arial" w:cs="Arial"/>
          <w:color w:val="000000"/>
          <w:sz w:val="23"/>
          <w:szCs w:val="23"/>
        </w:rPr>
      </w:pPr>
    </w:p>
    <w:p w:rsidR="00846330" w:rsidRDefault="00D7219E"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 </w:t>
      </w:r>
      <w:r w:rsidR="005B40DB">
        <w:rPr>
          <w:rFonts w:ascii="Arial" w:hAnsi="Arial" w:cs="Arial"/>
          <w:color w:val="000000"/>
          <w:sz w:val="23"/>
          <w:szCs w:val="23"/>
        </w:rPr>
        <w:t xml:space="preserve">Introduction </w:t>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t>3</w:t>
      </w:r>
    </w:p>
    <w:p w:rsidR="005B40DB" w:rsidRDefault="005B40DB" w:rsidP="00846330">
      <w:pPr>
        <w:autoSpaceDE w:val="0"/>
        <w:autoSpaceDN w:val="0"/>
        <w:adjustRightInd w:val="0"/>
        <w:spacing w:after="0" w:line="240" w:lineRule="auto"/>
        <w:rPr>
          <w:rFonts w:ascii="Arial" w:hAnsi="Arial" w:cs="Arial"/>
          <w:color w:val="000000"/>
          <w:sz w:val="23"/>
          <w:szCs w:val="23"/>
        </w:rPr>
      </w:pPr>
    </w:p>
    <w:p w:rsidR="004324E9" w:rsidRDefault="00D7219E"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 </w:t>
      </w:r>
      <w:r w:rsidR="00D163C3">
        <w:rPr>
          <w:rFonts w:ascii="Arial" w:hAnsi="Arial" w:cs="Arial"/>
          <w:color w:val="000000"/>
          <w:sz w:val="23"/>
          <w:szCs w:val="23"/>
        </w:rPr>
        <w:t>Multidisciplinary team (</w:t>
      </w:r>
      <w:r w:rsidR="004324E9">
        <w:rPr>
          <w:rFonts w:ascii="Arial" w:hAnsi="Arial" w:cs="Arial"/>
          <w:color w:val="000000"/>
          <w:sz w:val="23"/>
          <w:szCs w:val="23"/>
        </w:rPr>
        <w:t>MDT</w:t>
      </w:r>
      <w:r w:rsidR="00D163C3">
        <w:rPr>
          <w:rFonts w:ascii="Arial" w:hAnsi="Arial" w:cs="Arial"/>
          <w:color w:val="000000"/>
          <w:sz w:val="23"/>
          <w:szCs w:val="23"/>
        </w:rPr>
        <w:t>)</w:t>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t>4</w:t>
      </w:r>
    </w:p>
    <w:p w:rsidR="004324E9" w:rsidRDefault="004324E9" w:rsidP="00846330">
      <w:pPr>
        <w:autoSpaceDE w:val="0"/>
        <w:autoSpaceDN w:val="0"/>
        <w:adjustRightInd w:val="0"/>
        <w:spacing w:after="0" w:line="240" w:lineRule="auto"/>
        <w:rPr>
          <w:rFonts w:ascii="Arial" w:hAnsi="Arial" w:cs="Arial"/>
          <w:color w:val="000000"/>
          <w:sz w:val="23"/>
          <w:szCs w:val="23"/>
        </w:rPr>
      </w:pPr>
    </w:p>
    <w:p w:rsidR="005B40DB" w:rsidRDefault="005B40DB" w:rsidP="00814690">
      <w:pPr>
        <w:autoSpaceDE w:val="0"/>
        <w:autoSpaceDN w:val="0"/>
        <w:adjustRightInd w:val="0"/>
        <w:spacing w:after="0" w:line="240" w:lineRule="auto"/>
        <w:ind w:firstLine="720"/>
        <w:rPr>
          <w:rFonts w:ascii="Arial" w:hAnsi="Arial" w:cs="Arial"/>
          <w:color w:val="000000"/>
          <w:sz w:val="23"/>
          <w:szCs w:val="23"/>
        </w:rPr>
      </w:pPr>
      <w:r>
        <w:rPr>
          <w:rFonts w:ascii="Arial" w:hAnsi="Arial" w:cs="Arial"/>
          <w:color w:val="000000"/>
          <w:sz w:val="23"/>
          <w:szCs w:val="23"/>
        </w:rPr>
        <w:t xml:space="preserve">Purpose of MDT </w:t>
      </w:r>
      <w:r w:rsidR="005A64EE">
        <w:rPr>
          <w:rFonts w:ascii="Arial" w:hAnsi="Arial" w:cs="Arial"/>
          <w:color w:val="000000"/>
          <w:sz w:val="23"/>
          <w:szCs w:val="23"/>
        </w:rPr>
        <w:tab/>
      </w:r>
      <w:r w:rsidR="005A64EE">
        <w:rPr>
          <w:rFonts w:ascii="Arial" w:hAnsi="Arial" w:cs="Arial"/>
          <w:color w:val="000000"/>
          <w:sz w:val="23"/>
          <w:szCs w:val="23"/>
        </w:rPr>
        <w:tab/>
      </w:r>
      <w:r w:rsidR="005A64EE">
        <w:rPr>
          <w:rFonts w:ascii="Arial" w:hAnsi="Arial" w:cs="Arial"/>
          <w:color w:val="000000"/>
          <w:sz w:val="23"/>
          <w:szCs w:val="23"/>
        </w:rPr>
        <w:tab/>
      </w:r>
      <w:r w:rsidR="005A64EE">
        <w:rPr>
          <w:rFonts w:ascii="Arial" w:hAnsi="Arial" w:cs="Arial"/>
          <w:color w:val="000000"/>
          <w:sz w:val="23"/>
          <w:szCs w:val="23"/>
        </w:rPr>
        <w:tab/>
      </w:r>
      <w:r w:rsidR="005A64EE">
        <w:rPr>
          <w:rFonts w:ascii="Arial" w:hAnsi="Arial" w:cs="Arial"/>
          <w:color w:val="000000"/>
          <w:sz w:val="23"/>
          <w:szCs w:val="23"/>
        </w:rPr>
        <w:tab/>
      </w:r>
      <w:r w:rsidR="005A64EE">
        <w:rPr>
          <w:rFonts w:ascii="Arial" w:hAnsi="Arial" w:cs="Arial"/>
          <w:color w:val="000000"/>
          <w:sz w:val="23"/>
          <w:szCs w:val="23"/>
        </w:rPr>
        <w:tab/>
      </w:r>
      <w:r w:rsidR="005A64EE">
        <w:rPr>
          <w:rFonts w:ascii="Arial" w:hAnsi="Arial" w:cs="Arial"/>
          <w:color w:val="000000"/>
          <w:sz w:val="23"/>
          <w:szCs w:val="23"/>
        </w:rPr>
        <w:tab/>
      </w:r>
      <w:r w:rsidR="005A64EE">
        <w:rPr>
          <w:rFonts w:ascii="Arial" w:hAnsi="Arial" w:cs="Arial"/>
          <w:color w:val="000000"/>
          <w:sz w:val="23"/>
          <w:szCs w:val="23"/>
        </w:rPr>
        <w:tab/>
        <w:t>4</w:t>
      </w:r>
    </w:p>
    <w:p w:rsidR="005B40DB" w:rsidRDefault="00C4273B" w:rsidP="00814690">
      <w:pPr>
        <w:autoSpaceDE w:val="0"/>
        <w:autoSpaceDN w:val="0"/>
        <w:adjustRightInd w:val="0"/>
        <w:spacing w:after="0" w:line="240" w:lineRule="auto"/>
        <w:ind w:firstLine="720"/>
        <w:rPr>
          <w:rFonts w:ascii="Arial" w:hAnsi="Arial" w:cs="Arial"/>
          <w:color w:val="000000"/>
          <w:sz w:val="23"/>
          <w:szCs w:val="23"/>
        </w:rPr>
      </w:pPr>
      <w:r>
        <w:rPr>
          <w:rFonts w:ascii="Arial" w:hAnsi="Arial" w:cs="Arial"/>
          <w:color w:val="000000"/>
          <w:sz w:val="23"/>
          <w:szCs w:val="23"/>
        </w:rPr>
        <w:t xml:space="preserve">Membership </w:t>
      </w:r>
      <w:r w:rsidR="005B40DB">
        <w:rPr>
          <w:rFonts w:ascii="Arial" w:hAnsi="Arial" w:cs="Arial"/>
          <w:color w:val="000000"/>
          <w:sz w:val="23"/>
          <w:szCs w:val="23"/>
        </w:rPr>
        <w:t xml:space="preserve">of MDT </w:t>
      </w:r>
      <w:r w:rsidR="005A64EE">
        <w:rPr>
          <w:rFonts w:ascii="Arial" w:hAnsi="Arial" w:cs="Arial"/>
          <w:color w:val="000000"/>
          <w:sz w:val="23"/>
          <w:szCs w:val="23"/>
        </w:rPr>
        <w:tab/>
      </w:r>
      <w:r w:rsidR="005A64EE">
        <w:rPr>
          <w:rFonts w:ascii="Arial" w:hAnsi="Arial" w:cs="Arial"/>
          <w:color w:val="000000"/>
          <w:sz w:val="23"/>
          <w:szCs w:val="23"/>
        </w:rPr>
        <w:tab/>
      </w:r>
      <w:r w:rsidR="005A64EE">
        <w:rPr>
          <w:rFonts w:ascii="Arial" w:hAnsi="Arial" w:cs="Arial"/>
          <w:color w:val="000000"/>
          <w:sz w:val="23"/>
          <w:szCs w:val="23"/>
        </w:rPr>
        <w:tab/>
      </w:r>
      <w:r w:rsidR="005A64EE">
        <w:rPr>
          <w:rFonts w:ascii="Arial" w:hAnsi="Arial" w:cs="Arial"/>
          <w:color w:val="000000"/>
          <w:sz w:val="23"/>
          <w:szCs w:val="23"/>
        </w:rPr>
        <w:tab/>
      </w:r>
      <w:r w:rsidR="005A64EE">
        <w:rPr>
          <w:rFonts w:ascii="Arial" w:hAnsi="Arial" w:cs="Arial"/>
          <w:color w:val="000000"/>
          <w:sz w:val="23"/>
          <w:szCs w:val="23"/>
        </w:rPr>
        <w:tab/>
      </w:r>
      <w:r w:rsidR="005A64EE">
        <w:rPr>
          <w:rFonts w:ascii="Arial" w:hAnsi="Arial" w:cs="Arial"/>
          <w:color w:val="000000"/>
          <w:sz w:val="23"/>
          <w:szCs w:val="23"/>
        </w:rPr>
        <w:tab/>
      </w:r>
      <w:r w:rsidR="005A64EE">
        <w:rPr>
          <w:rFonts w:ascii="Arial" w:hAnsi="Arial" w:cs="Arial"/>
          <w:color w:val="000000"/>
          <w:sz w:val="23"/>
          <w:szCs w:val="23"/>
        </w:rPr>
        <w:tab/>
      </w:r>
      <w:r w:rsidR="005A64EE">
        <w:rPr>
          <w:rFonts w:ascii="Arial" w:hAnsi="Arial" w:cs="Arial"/>
          <w:color w:val="000000"/>
          <w:sz w:val="23"/>
          <w:szCs w:val="23"/>
        </w:rPr>
        <w:tab/>
        <w:t>5</w:t>
      </w:r>
    </w:p>
    <w:p w:rsidR="005B40DB" w:rsidRDefault="00846330" w:rsidP="00814690">
      <w:pPr>
        <w:autoSpaceDE w:val="0"/>
        <w:autoSpaceDN w:val="0"/>
        <w:adjustRightInd w:val="0"/>
        <w:spacing w:after="0" w:line="240" w:lineRule="auto"/>
        <w:ind w:firstLine="720"/>
        <w:rPr>
          <w:rFonts w:ascii="Arial" w:hAnsi="Arial" w:cs="Arial"/>
          <w:color w:val="000000"/>
          <w:sz w:val="23"/>
          <w:szCs w:val="23"/>
        </w:rPr>
      </w:pPr>
      <w:r>
        <w:rPr>
          <w:rFonts w:ascii="Arial" w:hAnsi="Arial" w:cs="Arial"/>
          <w:color w:val="000000"/>
          <w:sz w:val="23"/>
          <w:szCs w:val="23"/>
        </w:rPr>
        <w:t>Leadershi</w:t>
      </w:r>
      <w:r w:rsidR="005B40DB">
        <w:rPr>
          <w:rFonts w:ascii="Arial" w:hAnsi="Arial" w:cs="Arial"/>
          <w:color w:val="000000"/>
          <w:sz w:val="23"/>
          <w:szCs w:val="23"/>
        </w:rPr>
        <w:t xml:space="preserve">p and responsibilities of MDT </w:t>
      </w:r>
      <w:r w:rsidR="00C4273B">
        <w:rPr>
          <w:rFonts w:ascii="Arial" w:hAnsi="Arial" w:cs="Arial"/>
          <w:color w:val="000000"/>
          <w:sz w:val="23"/>
          <w:szCs w:val="23"/>
        </w:rPr>
        <w:t>members</w:t>
      </w:r>
      <w:r w:rsidR="005A64EE">
        <w:rPr>
          <w:rFonts w:ascii="Arial" w:hAnsi="Arial" w:cs="Arial"/>
          <w:color w:val="000000"/>
          <w:sz w:val="23"/>
          <w:szCs w:val="23"/>
        </w:rPr>
        <w:tab/>
      </w:r>
      <w:r w:rsidR="005A64EE">
        <w:rPr>
          <w:rFonts w:ascii="Arial" w:hAnsi="Arial" w:cs="Arial"/>
          <w:color w:val="000000"/>
          <w:sz w:val="23"/>
          <w:szCs w:val="23"/>
        </w:rPr>
        <w:tab/>
      </w:r>
      <w:r w:rsidR="005A64EE">
        <w:rPr>
          <w:rFonts w:ascii="Arial" w:hAnsi="Arial" w:cs="Arial"/>
          <w:color w:val="000000"/>
          <w:sz w:val="23"/>
          <w:szCs w:val="23"/>
        </w:rPr>
        <w:tab/>
      </w:r>
      <w:r w:rsidR="005A64EE">
        <w:rPr>
          <w:rFonts w:ascii="Arial" w:hAnsi="Arial" w:cs="Arial"/>
          <w:color w:val="000000"/>
          <w:sz w:val="23"/>
          <w:szCs w:val="23"/>
        </w:rPr>
        <w:tab/>
        <w:t>6</w:t>
      </w:r>
    </w:p>
    <w:p w:rsidR="00C4273B" w:rsidRDefault="005B40DB" w:rsidP="004324E9">
      <w:pPr>
        <w:autoSpaceDE w:val="0"/>
        <w:autoSpaceDN w:val="0"/>
        <w:adjustRightInd w:val="0"/>
        <w:spacing w:after="0" w:line="240" w:lineRule="auto"/>
        <w:ind w:firstLine="720"/>
        <w:rPr>
          <w:rFonts w:ascii="Arial" w:hAnsi="Arial" w:cs="Arial"/>
          <w:color w:val="000000"/>
          <w:sz w:val="23"/>
          <w:szCs w:val="23"/>
        </w:rPr>
      </w:pPr>
      <w:r>
        <w:rPr>
          <w:rFonts w:ascii="Arial" w:hAnsi="Arial" w:cs="Arial"/>
          <w:color w:val="000000"/>
          <w:sz w:val="23"/>
          <w:szCs w:val="23"/>
        </w:rPr>
        <w:t xml:space="preserve">MDT meetings </w:t>
      </w:r>
      <w:r w:rsidR="005A64EE">
        <w:rPr>
          <w:rFonts w:ascii="Arial" w:hAnsi="Arial" w:cs="Arial"/>
          <w:color w:val="000000"/>
          <w:sz w:val="23"/>
          <w:szCs w:val="23"/>
        </w:rPr>
        <w:tab/>
      </w:r>
      <w:r w:rsidR="005A64EE">
        <w:rPr>
          <w:rFonts w:ascii="Arial" w:hAnsi="Arial" w:cs="Arial"/>
          <w:color w:val="000000"/>
          <w:sz w:val="23"/>
          <w:szCs w:val="23"/>
        </w:rPr>
        <w:tab/>
      </w:r>
      <w:r w:rsidR="005A64EE">
        <w:rPr>
          <w:rFonts w:ascii="Arial" w:hAnsi="Arial" w:cs="Arial"/>
          <w:color w:val="000000"/>
          <w:sz w:val="23"/>
          <w:szCs w:val="23"/>
        </w:rPr>
        <w:tab/>
      </w:r>
      <w:r w:rsidR="005A64EE">
        <w:rPr>
          <w:rFonts w:ascii="Arial" w:hAnsi="Arial" w:cs="Arial"/>
          <w:color w:val="000000"/>
          <w:sz w:val="23"/>
          <w:szCs w:val="23"/>
        </w:rPr>
        <w:tab/>
      </w:r>
      <w:r w:rsidR="005A64EE">
        <w:rPr>
          <w:rFonts w:ascii="Arial" w:hAnsi="Arial" w:cs="Arial"/>
          <w:color w:val="000000"/>
          <w:sz w:val="23"/>
          <w:szCs w:val="23"/>
        </w:rPr>
        <w:tab/>
      </w:r>
      <w:r w:rsidR="005A64EE">
        <w:rPr>
          <w:rFonts w:ascii="Arial" w:hAnsi="Arial" w:cs="Arial"/>
          <w:color w:val="000000"/>
          <w:sz w:val="23"/>
          <w:szCs w:val="23"/>
        </w:rPr>
        <w:tab/>
      </w:r>
      <w:r w:rsidR="005A64EE">
        <w:rPr>
          <w:rFonts w:ascii="Arial" w:hAnsi="Arial" w:cs="Arial"/>
          <w:color w:val="000000"/>
          <w:sz w:val="23"/>
          <w:szCs w:val="23"/>
        </w:rPr>
        <w:tab/>
      </w:r>
      <w:r w:rsidR="005A64EE">
        <w:rPr>
          <w:rFonts w:ascii="Arial" w:hAnsi="Arial" w:cs="Arial"/>
          <w:color w:val="000000"/>
          <w:sz w:val="23"/>
          <w:szCs w:val="23"/>
        </w:rPr>
        <w:tab/>
        <w:t>9</w:t>
      </w:r>
    </w:p>
    <w:p w:rsidR="00D6161C" w:rsidRDefault="00D6161C" w:rsidP="004324E9">
      <w:pPr>
        <w:autoSpaceDE w:val="0"/>
        <w:autoSpaceDN w:val="0"/>
        <w:adjustRightInd w:val="0"/>
        <w:spacing w:after="0" w:line="240" w:lineRule="auto"/>
        <w:ind w:firstLine="720"/>
        <w:rPr>
          <w:rFonts w:ascii="Arial" w:hAnsi="Arial" w:cs="Arial"/>
          <w:color w:val="000000"/>
          <w:sz w:val="23"/>
          <w:szCs w:val="23"/>
        </w:rPr>
      </w:pPr>
      <w:r>
        <w:rPr>
          <w:rFonts w:ascii="Arial" w:hAnsi="Arial" w:cs="Arial"/>
          <w:color w:val="000000"/>
          <w:sz w:val="23"/>
          <w:szCs w:val="23"/>
        </w:rPr>
        <w:t>Service performance measures and annual report</w:t>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t>9</w:t>
      </w:r>
    </w:p>
    <w:p w:rsidR="00C4273B" w:rsidRDefault="00C4273B" w:rsidP="005A64EE">
      <w:pPr>
        <w:autoSpaceDE w:val="0"/>
        <w:autoSpaceDN w:val="0"/>
        <w:adjustRightInd w:val="0"/>
        <w:spacing w:after="0" w:line="240" w:lineRule="auto"/>
        <w:ind w:firstLine="720"/>
        <w:rPr>
          <w:rFonts w:ascii="Arial" w:hAnsi="Arial" w:cs="Arial"/>
          <w:color w:val="000000"/>
          <w:sz w:val="23"/>
          <w:szCs w:val="23"/>
        </w:rPr>
      </w:pPr>
      <w:r>
        <w:rPr>
          <w:rFonts w:ascii="Arial" w:hAnsi="Arial" w:cs="Arial"/>
          <w:color w:val="000000"/>
          <w:sz w:val="23"/>
          <w:szCs w:val="23"/>
        </w:rPr>
        <w:t>MDT working with Yorkshire and Hu</w:t>
      </w:r>
      <w:r w:rsidR="005A64EE">
        <w:rPr>
          <w:rFonts w:ascii="Arial" w:hAnsi="Arial" w:cs="Arial"/>
          <w:color w:val="000000"/>
          <w:sz w:val="23"/>
          <w:szCs w:val="23"/>
        </w:rPr>
        <w:t>mber CYP</w:t>
      </w:r>
      <w:r>
        <w:rPr>
          <w:rFonts w:ascii="Arial" w:hAnsi="Arial" w:cs="Arial"/>
          <w:color w:val="000000"/>
          <w:sz w:val="23"/>
          <w:szCs w:val="23"/>
        </w:rPr>
        <w:t>Diabetes Network</w:t>
      </w:r>
      <w:r w:rsidR="00D6161C">
        <w:rPr>
          <w:rFonts w:ascii="Arial" w:hAnsi="Arial" w:cs="Arial"/>
          <w:color w:val="000000"/>
          <w:sz w:val="23"/>
          <w:szCs w:val="23"/>
        </w:rPr>
        <w:tab/>
        <w:t>13</w:t>
      </w:r>
    </w:p>
    <w:p w:rsidR="00846330" w:rsidRDefault="00987113" w:rsidP="00C4273B">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b/>
        <w:t>MDT</w:t>
      </w:r>
      <w:r w:rsidR="00C4273B">
        <w:rPr>
          <w:rFonts w:ascii="Arial" w:hAnsi="Arial" w:cs="Arial"/>
          <w:color w:val="000000"/>
          <w:sz w:val="23"/>
          <w:szCs w:val="23"/>
        </w:rPr>
        <w:t xml:space="preserve"> Lone Worker Policy</w:t>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t>13</w:t>
      </w:r>
    </w:p>
    <w:p w:rsidR="005B40DB" w:rsidRDefault="005B40DB" w:rsidP="00846330">
      <w:pPr>
        <w:autoSpaceDE w:val="0"/>
        <w:autoSpaceDN w:val="0"/>
        <w:adjustRightInd w:val="0"/>
        <w:spacing w:after="0" w:line="240" w:lineRule="auto"/>
        <w:rPr>
          <w:rFonts w:ascii="Arial" w:hAnsi="Arial" w:cs="Arial"/>
          <w:color w:val="000000"/>
          <w:sz w:val="23"/>
          <w:szCs w:val="23"/>
        </w:rPr>
      </w:pPr>
    </w:p>
    <w:p w:rsidR="00846330" w:rsidRDefault="005B40DB"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Referral Patient pathway </w:t>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t>14</w:t>
      </w:r>
    </w:p>
    <w:p w:rsidR="005A64EE" w:rsidRDefault="005A64EE"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Newly diag</w:t>
      </w:r>
      <w:r w:rsidR="007239C9">
        <w:rPr>
          <w:rFonts w:ascii="Arial" w:hAnsi="Arial" w:cs="Arial"/>
          <w:color w:val="000000"/>
          <w:sz w:val="23"/>
          <w:szCs w:val="23"/>
        </w:rPr>
        <w:t>nosed patient checklist</w:t>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t>16</w:t>
      </w:r>
    </w:p>
    <w:p w:rsidR="005B40DB" w:rsidRDefault="005A64EE"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Escalation policy</w:t>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sidR="007239C9">
        <w:rPr>
          <w:rFonts w:ascii="Arial" w:hAnsi="Arial" w:cs="Arial"/>
          <w:color w:val="000000"/>
          <w:sz w:val="23"/>
          <w:szCs w:val="23"/>
        </w:rPr>
        <w:t>17</w:t>
      </w:r>
    </w:p>
    <w:p w:rsidR="005A64EE" w:rsidRDefault="005B40DB"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Inpatient services </w:t>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t>18</w:t>
      </w:r>
    </w:p>
    <w:p w:rsidR="00846330" w:rsidRDefault="005B40DB"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Inpatient facilities </w:t>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t>19</w:t>
      </w:r>
    </w:p>
    <w:p w:rsidR="005B40DB" w:rsidRDefault="005B40DB" w:rsidP="00846330">
      <w:pPr>
        <w:autoSpaceDE w:val="0"/>
        <w:autoSpaceDN w:val="0"/>
        <w:adjustRightInd w:val="0"/>
        <w:spacing w:after="0" w:line="240" w:lineRule="auto"/>
        <w:rPr>
          <w:rFonts w:ascii="Arial" w:hAnsi="Arial" w:cs="Arial"/>
          <w:color w:val="000000"/>
          <w:sz w:val="23"/>
          <w:szCs w:val="23"/>
        </w:rPr>
      </w:pPr>
    </w:p>
    <w:p w:rsidR="005B40DB" w:rsidRDefault="005B40DB"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Outpatient services </w:t>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r>
    </w:p>
    <w:p w:rsidR="005B40DB" w:rsidRDefault="005B40DB" w:rsidP="00D163C3">
      <w:pPr>
        <w:autoSpaceDE w:val="0"/>
        <w:autoSpaceDN w:val="0"/>
        <w:adjustRightInd w:val="0"/>
        <w:spacing w:after="0" w:line="240" w:lineRule="auto"/>
        <w:ind w:firstLine="720"/>
        <w:rPr>
          <w:rFonts w:ascii="Arial" w:hAnsi="Arial" w:cs="Arial"/>
          <w:color w:val="000000"/>
          <w:sz w:val="23"/>
          <w:szCs w:val="23"/>
        </w:rPr>
      </w:pPr>
      <w:r>
        <w:rPr>
          <w:rFonts w:ascii="Arial" w:hAnsi="Arial" w:cs="Arial"/>
          <w:color w:val="000000"/>
          <w:sz w:val="23"/>
          <w:szCs w:val="23"/>
        </w:rPr>
        <w:t xml:space="preserve">Patient information </w:t>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r>
      <w:r w:rsidR="007239C9">
        <w:rPr>
          <w:rFonts w:ascii="Arial" w:hAnsi="Arial" w:cs="Arial"/>
          <w:color w:val="000000"/>
          <w:sz w:val="23"/>
          <w:szCs w:val="23"/>
        </w:rPr>
        <w:tab/>
        <w:t>23</w:t>
      </w:r>
    </w:p>
    <w:p w:rsidR="005B40DB" w:rsidRDefault="005B40DB" w:rsidP="00D163C3">
      <w:pPr>
        <w:autoSpaceDE w:val="0"/>
        <w:autoSpaceDN w:val="0"/>
        <w:adjustRightInd w:val="0"/>
        <w:spacing w:after="0" w:line="240" w:lineRule="auto"/>
        <w:ind w:firstLine="720"/>
        <w:rPr>
          <w:rFonts w:ascii="Arial" w:hAnsi="Arial" w:cs="Arial"/>
          <w:color w:val="000000"/>
          <w:sz w:val="23"/>
          <w:szCs w:val="23"/>
        </w:rPr>
      </w:pPr>
      <w:r>
        <w:rPr>
          <w:rFonts w:ascii="Arial" w:hAnsi="Arial" w:cs="Arial"/>
          <w:color w:val="000000"/>
          <w:sz w:val="23"/>
          <w:szCs w:val="23"/>
        </w:rPr>
        <w:t xml:space="preserve">Patient feedback </w:t>
      </w:r>
      <w:r w:rsidR="007D4C5F">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t>22</w:t>
      </w:r>
    </w:p>
    <w:p w:rsidR="005B40DB" w:rsidRDefault="00846330" w:rsidP="00D163C3">
      <w:pPr>
        <w:autoSpaceDE w:val="0"/>
        <w:autoSpaceDN w:val="0"/>
        <w:adjustRightInd w:val="0"/>
        <w:spacing w:after="0" w:line="240" w:lineRule="auto"/>
        <w:ind w:firstLine="720"/>
        <w:rPr>
          <w:rFonts w:ascii="Arial" w:hAnsi="Arial" w:cs="Arial"/>
          <w:color w:val="000000"/>
          <w:sz w:val="23"/>
          <w:szCs w:val="23"/>
        </w:rPr>
      </w:pPr>
      <w:r>
        <w:rPr>
          <w:rFonts w:ascii="Arial" w:hAnsi="Arial" w:cs="Arial"/>
          <w:color w:val="000000"/>
          <w:sz w:val="23"/>
          <w:szCs w:val="23"/>
        </w:rPr>
        <w:t xml:space="preserve">Data </w:t>
      </w:r>
      <w:r w:rsidR="005B40DB">
        <w:rPr>
          <w:rFonts w:ascii="Arial" w:hAnsi="Arial" w:cs="Arial"/>
          <w:color w:val="000000"/>
          <w:sz w:val="23"/>
          <w:szCs w:val="23"/>
        </w:rPr>
        <w:t xml:space="preserve">collection </w:t>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t>22</w:t>
      </w:r>
    </w:p>
    <w:p w:rsidR="00D163C3" w:rsidRDefault="00807A08" w:rsidP="00D163C3">
      <w:pPr>
        <w:autoSpaceDE w:val="0"/>
        <w:autoSpaceDN w:val="0"/>
        <w:adjustRightInd w:val="0"/>
        <w:spacing w:after="0" w:line="240" w:lineRule="auto"/>
        <w:ind w:firstLine="720"/>
        <w:rPr>
          <w:rFonts w:ascii="Arial" w:hAnsi="Arial" w:cs="Arial"/>
          <w:color w:val="000000"/>
          <w:sz w:val="23"/>
          <w:szCs w:val="23"/>
        </w:rPr>
      </w:pPr>
      <w:r>
        <w:rPr>
          <w:rFonts w:ascii="Arial" w:hAnsi="Arial" w:cs="Arial"/>
          <w:color w:val="000000"/>
          <w:sz w:val="23"/>
          <w:szCs w:val="23"/>
        </w:rPr>
        <w:t>Emotional factors in diabetes care</w:t>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t>23</w:t>
      </w:r>
    </w:p>
    <w:p w:rsidR="007D4C5F" w:rsidRDefault="009E7BCE" w:rsidP="007D4C5F">
      <w:pPr>
        <w:autoSpaceDE w:val="0"/>
        <w:autoSpaceDN w:val="0"/>
        <w:adjustRightInd w:val="0"/>
        <w:spacing w:after="0" w:line="240" w:lineRule="auto"/>
        <w:ind w:firstLine="720"/>
        <w:rPr>
          <w:rFonts w:ascii="Arial" w:hAnsi="Arial" w:cs="Arial"/>
          <w:color w:val="000000"/>
          <w:sz w:val="23"/>
          <w:szCs w:val="23"/>
        </w:rPr>
      </w:pPr>
      <w:r>
        <w:rPr>
          <w:rFonts w:ascii="Arial" w:hAnsi="Arial" w:cs="Arial"/>
          <w:color w:val="000000"/>
          <w:sz w:val="23"/>
          <w:szCs w:val="23"/>
        </w:rPr>
        <w:t xml:space="preserve">High HbA1c </w:t>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t>26</w:t>
      </w:r>
    </w:p>
    <w:p w:rsidR="00D163C3" w:rsidRDefault="007D4C5F" w:rsidP="007D4C5F">
      <w:pPr>
        <w:autoSpaceDE w:val="0"/>
        <w:autoSpaceDN w:val="0"/>
        <w:adjustRightInd w:val="0"/>
        <w:spacing w:after="0" w:line="240" w:lineRule="auto"/>
        <w:ind w:firstLine="720"/>
        <w:rPr>
          <w:rFonts w:ascii="Arial" w:hAnsi="Arial" w:cs="Arial"/>
          <w:color w:val="000000"/>
          <w:sz w:val="23"/>
          <w:szCs w:val="23"/>
        </w:rPr>
      </w:pPr>
      <w:r>
        <w:rPr>
          <w:rFonts w:ascii="Arial" w:hAnsi="Arial" w:cs="Arial"/>
          <w:color w:val="000000"/>
          <w:sz w:val="23"/>
          <w:szCs w:val="23"/>
        </w:rPr>
        <w:t>Points in underst</w:t>
      </w:r>
      <w:r w:rsidR="00D6161C">
        <w:rPr>
          <w:rFonts w:ascii="Arial" w:hAnsi="Arial" w:cs="Arial"/>
          <w:color w:val="000000"/>
          <w:sz w:val="23"/>
          <w:szCs w:val="23"/>
        </w:rPr>
        <w:t>anding pattern of control</w:t>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t>28</w:t>
      </w:r>
      <w:r>
        <w:rPr>
          <w:rFonts w:ascii="Arial" w:hAnsi="Arial" w:cs="Arial"/>
          <w:color w:val="000000"/>
          <w:sz w:val="23"/>
          <w:szCs w:val="23"/>
        </w:rPr>
        <w:tab/>
      </w:r>
      <w:r w:rsidR="00D163C3">
        <w:rPr>
          <w:rFonts w:ascii="Arial" w:hAnsi="Arial" w:cs="Arial"/>
          <w:color w:val="000000"/>
          <w:sz w:val="23"/>
          <w:szCs w:val="23"/>
        </w:rPr>
        <w:t>Interpretation of meter download information</w:t>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t>30</w:t>
      </w:r>
    </w:p>
    <w:p w:rsidR="00846330" w:rsidRDefault="00D163C3" w:rsidP="00D83E21">
      <w:pPr>
        <w:autoSpaceDE w:val="0"/>
        <w:autoSpaceDN w:val="0"/>
        <w:adjustRightInd w:val="0"/>
        <w:spacing w:after="0" w:line="240" w:lineRule="auto"/>
        <w:ind w:firstLine="720"/>
        <w:rPr>
          <w:rFonts w:ascii="Arial" w:hAnsi="Arial" w:cs="Arial"/>
          <w:color w:val="000000"/>
          <w:sz w:val="23"/>
          <w:szCs w:val="23"/>
        </w:rPr>
      </w:pPr>
      <w:r>
        <w:rPr>
          <w:rFonts w:ascii="Arial" w:hAnsi="Arial" w:cs="Arial"/>
          <w:color w:val="000000"/>
          <w:sz w:val="23"/>
          <w:szCs w:val="23"/>
        </w:rPr>
        <w:t>Interpretati</w:t>
      </w:r>
      <w:r w:rsidR="007D4C5F">
        <w:rPr>
          <w:rFonts w:ascii="Arial" w:hAnsi="Arial" w:cs="Arial"/>
          <w:color w:val="000000"/>
          <w:sz w:val="23"/>
          <w:szCs w:val="23"/>
        </w:rPr>
        <w:t>on of</w:t>
      </w:r>
      <w:r w:rsidR="00D6161C">
        <w:rPr>
          <w:rFonts w:ascii="Arial" w:hAnsi="Arial" w:cs="Arial"/>
          <w:color w:val="000000"/>
          <w:sz w:val="23"/>
          <w:szCs w:val="23"/>
        </w:rPr>
        <w:t xml:space="preserve"> pump download information</w:t>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t>31</w:t>
      </w:r>
    </w:p>
    <w:p w:rsidR="00D163C3" w:rsidRDefault="00D163C3" w:rsidP="004324E9">
      <w:pPr>
        <w:autoSpaceDE w:val="0"/>
        <w:autoSpaceDN w:val="0"/>
        <w:adjustRightInd w:val="0"/>
        <w:spacing w:after="0" w:line="240" w:lineRule="auto"/>
        <w:rPr>
          <w:rFonts w:ascii="Arial" w:hAnsi="Arial" w:cs="Arial"/>
          <w:color w:val="000000"/>
          <w:sz w:val="23"/>
          <w:szCs w:val="23"/>
        </w:rPr>
      </w:pPr>
    </w:p>
    <w:p w:rsidR="00D163C3" w:rsidRDefault="00D163C3" w:rsidP="004324E9">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Choice of insulin regimen</w:t>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t>32</w:t>
      </w:r>
    </w:p>
    <w:p w:rsidR="00D7219E" w:rsidRDefault="00D7219E" w:rsidP="004324E9">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Continuous glucose monitoring system</w:t>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t>33</w:t>
      </w:r>
    </w:p>
    <w:p w:rsidR="004324E9" w:rsidRDefault="00D7219E" w:rsidP="004324E9">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Policy for Annual review</w:t>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t>34</w:t>
      </w:r>
    </w:p>
    <w:p w:rsidR="004324E9" w:rsidRDefault="00814690" w:rsidP="004324E9">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Structured e</w:t>
      </w:r>
      <w:r w:rsidR="004324E9">
        <w:rPr>
          <w:rFonts w:ascii="Arial" w:hAnsi="Arial" w:cs="Arial"/>
          <w:color w:val="000000"/>
          <w:sz w:val="23"/>
          <w:szCs w:val="23"/>
        </w:rPr>
        <w:t xml:space="preserve">ducation </w:t>
      </w:r>
      <w:r w:rsidR="00706BC2">
        <w:rPr>
          <w:rFonts w:ascii="Arial" w:hAnsi="Arial" w:cs="Arial"/>
          <w:color w:val="000000"/>
          <w:sz w:val="23"/>
          <w:szCs w:val="23"/>
        </w:rPr>
        <w:t>schedule</w:t>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t>40</w:t>
      </w:r>
    </w:p>
    <w:p w:rsidR="009E7BCE" w:rsidRDefault="009E7BCE" w:rsidP="009E7BCE">
      <w:pPr>
        <w:autoSpaceDE w:val="0"/>
        <w:autoSpaceDN w:val="0"/>
        <w:adjustRightInd w:val="0"/>
        <w:spacing w:after="0" w:line="240" w:lineRule="auto"/>
        <w:rPr>
          <w:rFonts w:ascii="Arial" w:hAnsi="Arial" w:cs="Arial"/>
          <w:color w:val="000000"/>
          <w:sz w:val="23"/>
          <w:szCs w:val="23"/>
        </w:rPr>
      </w:pP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Operational policy teenage clinic </w:t>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t>43</w:t>
      </w:r>
    </w:p>
    <w:p w:rsidR="005B40DB" w:rsidRDefault="005B40DB" w:rsidP="00846330">
      <w:pPr>
        <w:autoSpaceDE w:val="0"/>
        <w:autoSpaceDN w:val="0"/>
        <w:adjustRightInd w:val="0"/>
        <w:spacing w:after="0" w:line="240" w:lineRule="auto"/>
        <w:rPr>
          <w:rFonts w:ascii="Arial" w:hAnsi="Arial" w:cs="Arial"/>
          <w:color w:val="000000"/>
          <w:sz w:val="23"/>
          <w:szCs w:val="23"/>
        </w:rPr>
      </w:pPr>
    </w:p>
    <w:p w:rsidR="009E7BCE" w:rsidRDefault="004324E9" w:rsidP="004324E9">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Policy documents</w:t>
      </w:r>
    </w:p>
    <w:p w:rsidR="00D7219E" w:rsidRDefault="00D7219E" w:rsidP="00D7219E">
      <w:pPr>
        <w:autoSpaceDE w:val="0"/>
        <w:autoSpaceDN w:val="0"/>
        <w:adjustRightInd w:val="0"/>
        <w:spacing w:after="0" w:line="240" w:lineRule="auto"/>
        <w:rPr>
          <w:rFonts w:ascii="Arial" w:hAnsi="Arial" w:cs="Arial"/>
          <w:color w:val="000000"/>
          <w:sz w:val="23"/>
          <w:szCs w:val="23"/>
        </w:rPr>
      </w:pPr>
    </w:p>
    <w:p w:rsidR="005B40DB" w:rsidRDefault="00846330" w:rsidP="00D7219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w:t>
      </w:r>
      <w:r w:rsidR="005B40DB">
        <w:rPr>
          <w:rFonts w:ascii="Arial" w:hAnsi="Arial" w:cs="Arial"/>
          <w:color w:val="000000"/>
          <w:sz w:val="23"/>
          <w:szCs w:val="23"/>
        </w:rPr>
        <w:t xml:space="preserve">atient Did Not Attend </w:t>
      </w:r>
      <w:r w:rsidR="00D6161C">
        <w:rPr>
          <w:rFonts w:ascii="Arial" w:hAnsi="Arial" w:cs="Arial"/>
          <w:color w:val="000000"/>
          <w:sz w:val="23"/>
          <w:szCs w:val="23"/>
        </w:rPr>
        <w:t xml:space="preserve">(Was Not Brought)  </w:t>
      </w:r>
      <w:r w:rsidR="005B40DB">
        <w:rPr>
          <w:rFonts w:ascii="Arial" w:hAnsi="Arial" w:cs="Arial"/>
          <w:color w:val="000000"/>
          <w:sz w:val="23"/>
          <w:szCs w:val="23"/>
        </w:rPr>
        <w:t xml:space="preserve">clinic </w:t>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5A64EE">
        <w:rPr>
          <w:rFonts w:ascii="Arial" w:hAnsi="Arial" w:cs="Arial"/>
          <w:color w:val="000000"/>
          <w:sz w:val="23"/>
          <w:szCs w:val="23"/>
        </w:rPr>
        <w:t>5</w:t>
      </w:r>
      <w:r w:rsidR="00D6161C">
        <w:rPr>
          <w:rFonts w:ascii="Arial" w:hAnsi="Arial" w:cs="Arial"/>
          <w:color w:val="000000"/>
          <w:sz w:val="23"/>
          <w:szCs w:val="23"/>
        </w:rPr>
        <w:t>3</w:t>
      </w:r>
    </w:p>
    <w:p w:rsidR="005B40DB" w:rsidRDefault="00D7219E" w:rsidP="00D7219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Newly diagnosed patient </w:t>
      </w:r>
      <w:r w:rsidR="005A64EE">
        <w:rPr>
          <w:rFonts w:ascii="Arial" w:hAnsi="Arial" w:cs="Arial"/>
          <w:color w:val="000000"/>
          <w:sz w:val="23"/>
          <w:szCs w:val="23"/>
        </w:rPr>
        <w:tab/>
      </w:r>
      <w:r w:rsidR="005A64EE">
        <w:rPr>
          <w:rFonts w:ascii="Arial" w:hAnsi="Arial" w:cs="Arial"/>
          <w:color w:val="000000"/>
          <w:sz w:val="23"/>
          <w:szCs w:val="23"/>
        </w:rPr>
        <w:tab/>
      </w:r>
      <w:r w:rsidR="005A64EE">
        <w:rPr>
          <w:rFonts w:ascii="Arial" w:hAnsi="Arial" w:cs="Arial"/>
          <w:color w:val="000000"/>
          <w:sz w:val="23"/>
          <w:szCs w:val="23"/>
        </w:rPr>
        <w:tab/>
      </w:r>
      <w:r w:rsidR="005A64EE">
        <w:rPr>
          <w:rFonts w:ascii="Arial" w:hAnsi="Arial" w:cs="Arial"/>
          <w:color w:val="000000"/>
          <w:sz w:val="23"/>
          <w:szCs w:val="23"/>
        </w:rPr>
        <w:tab/>
      </w:r>
      <w:r w:rsidR="005A64EE">
        <w:rPr>
          <w:rFonts w:ascii="Arial" w:hAnsi="Arial" w:cs="Arial"/>
          <w:color w:val="000000"/>
          <w:sz w:val="23"/>
          <w:szCs w:val="23"/>
        </w:rPr>
        <w:tab/>
      </w:r>
      <w:r w:rsidR="005A64EE">
        <w:rPr>
          <w:rFonts w:ascii="Arial" w:hAnsi="Arial" w:cs="Arial"/>
          <w:color w:val="000000"/>
          <w:sz w:val="23"/>
          <w:szCs w:val="23"/>
        </w:rPr>
        <w:tab/>
      </w:r>
      <w:r w:rsidR="005A64EE">
        <w:rPr>
          <w:rFonts w:ascii="Arial" w:hAnsi="Arial" w:cs="Arial"/>
          <w:color w:val="000000"/>
          <w:sz w:val="23"/>
          <w:szCs w:val="23"/>
        </w:rPr>
        <w:tab/>
      </w:r>
      <w:r w:rsidR="005A64EE">
        <w:rPr>
          <w:rFonts w:ascii="Arial" w:hAnsi="Arial" w:cs="Arial"/>
          <w:color w:val="000000"/>
          <w:sz w:val="23"/>
          <w:szCs w:val="23"/>
        </w:rPr>
        <w:tab/>
      </w:r>
      <w:r w:rsidR="00D6161C">
        <w:rPr>
          <w:rFonts w:ascii="Arial" w:hAnsi="Arial" w:cs="Arial"/>
          <w:color w:val="000000"/>
          <w:sz w:val="23"/>
          <w:szCs w:val="23"/>
        </w:rPr>
        <w:t>54</w:t>
      </w:r>
    </w:p>
    <w:p w:rsidR="005B40DB" w:rsidRDefault="00846330" w:rsidP="00D7219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Diabet</w:t>
      </w:r>
      <w:r w:rsidR="005B40DB">
        <w:rPr>
          <w:rFonts w:ascii="Arial" w:hAnsi="Arial" w:cs="Arial"/>
          <w:color w:val="000000"/>
          <w:sz w:val="23"/>
          <w:szCs w:val="23"/>
        </w:rPr>
        <w:t xml:space="preserve">es management during surgery </w:t>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t>61</w:t>
      </w:r>
    </w:p>
    <w:p w:rsidR="00A119F9" w:rsidRDefault="005B40DB"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Diabetic ketoacidosis </w:t>
      </w:r>
      <w:r w:rsidR="00814690">
        <w:rPr>
          <w:rFonts w:ascii="Arial" w:hAnsi="Arial" w:cs="Arial"/>
          <w:color w:val="000000"/>
          <w:sz w:val="23"/>
          <w:szCs w:val="23"/>
        </w:rPr>
        <w:t>protocol</w:t>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r>
      <w:r w:rsidR="00D6161C">
        <w:rPr>
          <w:rFonts w:ascii="Arial" w:hAnsi="Arial" w:cs="Arial"/>
          <w:color w:val="000000"/>
          <w:sz w:val="23"/>
          <w:szCs w:val="23"/>
        </w:rPr>
        <w:tab/>
        <w:t>63</w:t>
      </w:r>
    </w:p>
    <w:p w:rsidR="00825CD6" w:rsidRDefault="00D6161C"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Sick Day Rules</w:t>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t>94</w:t>
      </w:r>
    </w:p>
    <w:p w:rsidR="001C3C12" w:rsidRDefault="001C3C12" w:rsidP="00846330">
      <w:pPr>
        <w:autoSpaceDE w:val="0"/>
        <w:autoSpaceDN w:val="0"/>
        <w:adjustRightInd w:val="0"/>
        <w:spacing w:after="0" w:line="240" w:lineRule="auto"/>
        <w:rPr>
          <w:rFonts w:ascii="Arial" w:hAnsi="Arial" w:cs="Arial"/>
          <w:color w:val="000000"/>
          <w:sz w:val="23"/>
          <w:szCs w:val="23"/>
        </w:rPr>
      </w:pPr>
    </w:p>
    <w:p w:rsidR="005A64EE" w:rsidRDefault="00D7219E" w:rsidP="00D7219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Structured education teaching points</w:t>
      </w:r>
      <w:r w:rsidR="005A64EE">
        <w:rPr>
          <w:rFonts w:ascii="Arial" w:hAnsi="Arial" w:cs="Arial"/>
          <w:color w:val="000000"/>
          <w:sz w:val="23"/>
          <w:szCs w:val="23"/>
        </w:rPr>
        <w:tab/>
      </w:r>
      <w:r w:rsidR="005A64EE">
        <w:rPr>
          <w:rFonts w:ascii="Arial" w:hAnsi="Arial" w:cs="Arial"/>
          <w:color w:val="000000"/>
          <w:sz w:val="23"/>
          <w:szCs w:val="23"/>
        </w:rPr>
        <w:tab/>
      </w:r>
      <w:r w:rsidR="005A64EE">
        <w:rPr>
          <w:rFonts w:ascii="Arial" w:hAnsi="Arial" w:cs="Arial"/>
          <w:color w:val="000000"/>
          <w:sz w:val="23"/>
          <w:szCs w:val="23"/>
        </w:rPr>
        <w:tab/>
      </w:r>
      <w:r w:rsidR="005A64EE">
        <w:rPr>
          <w:rFonts w:ascii="Arial" w:hAnsi="Arial" w:cs="Arial"/>
          <w:color w:val="000000"/>
          <w:sz w:val="23"/>
          <w:szCs w:val="23"/>
        </w:rPr>
        <w:tab/>
      </w:r>
      <w:r w:rsidR="005A64EE">
        <w:rPr>
          <w:rFonts w:ascii="Arial" w:hAnsi="Arial" w:cs="Arial"/>
          <w:color w:val="000000"/>
          <w:sz w:val="23"/>
          <w:szCs w:val="23"/>
        </w:rPr>
        <w:tab/>
      </w:r>
      <w:r w:rsidR="005A64EE">
        <w:rPr>
          <w:rFonts w:ascii="Arial" w:hAnsi="Arial" w:cs="Arial"/>
          <w:color w:val="000000"/>
          <w:sz w:val="23"/>
          <w:szCs w:val="23"/>
        </w:rPr>
        <w:tab/>
      </w:r>
      <w:r w:rsidR="00D6161C">
        <w:rPr>
          <w:rFonts w:ascii="Arial" w:hAnsi="Arial" w:cs="Arial"/>
          <w:color w:val="000000"/>
          <w:sz w:val="23"/>
          <w:szCs w:val="23"/>
        </w:rPr>
        <w:t>9</w:t>
      </w:r>
      <w:r w:rsidR="00176C57">
        <w:rPr>
          <w:rFonts w:ascii="Arial" w:hAnsi="Arial" w:cs="Arial"/>
          <w:color w:val="000000"/>
          <w:sz w:val="23"/>
          <w:szCs w:val="23"/>
        </w:rPr>
        <w:t>6</w:t>
      </w:r>
    </w:p>
    <w:p w:rsidR="00065BB3" w:rsidRDefault="00A119F9"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Psychology screening questionnaire</w:t>
      </w:r>
      <w:r w:rsidR="005A64EE">
        <w:rPr>
          <w:rFonts w:ascii="Arial" w:hAnsi="Arial" w:cs="Arial"/>
          <w:color w:val="000000"/>
          <w:sz w:val="23"/>
          <w:szCs w:val="23"/>
        </w:rPr>
        <w:tab/>
      </w:r>
      <w:r w:rsidR="005A64EE">
        <w:rPr>
          <w:rFonts w:ascii="Arial" w:hAnsi="Arial" w:cs="Arial"/>
          <w:color w:val="000000"/>
          <w:sz w:val="23"/>
          <w:szCs w:val="23"/>
        </w:rPr>
        <w:tab/>
      </w:r>
      <w:r w:rsidR="005A64EE">
        <w:rPr>
          <w:rFonts w:ascii="Arial" w:hAnsi="Arial" w:cs="Arial"/>
          <w:color w:val="000000"/>
          <w:sz w:val="23"/>
          <w:szCs w:val="23"/>
        </w:rPr>
        <w:tab/>
      </w:r>
      <w:r w:rsidR="005A64EE">
        <w:rPr>
          <w:rFonts w:ascii="Arial" w:hAnsi="Arial" w:cs="Arial"/>
          <w:color w:val="000000"/>
          <w:sz w:val="23"/>
          <w:szCs w:val="23"/>
        </w:rPr>
        <w:tab/>
      </w:r>
      <w:r w:rsidR="005A64EE">
        <w:rPr>
          <w:rFonts w:ascii="Arial" w:hAnsi="Arial" w:cs="Arial"/>
          <w:color w:val="000000"/>
          <w:sz w:val="23"/>
          <w:szCs w:val="23"/>
        </w:rPr>
        <w:tab/>
      </w:r>
      <w:r w:rsidR="005A64EE">
        <w:rPr>
          <w:rFonts w:ascii="Arial" w:hAnsi="Arial" w:cs="Arial"/>
          <w:color w:val="000000"/>
          <w:sz w:val="23"/>
          <w:szCs w:val="23"/>
        </w:rPr>
        <w:tab/>
      </w:r>
      <w:r w:rsidR="00176C57">
        <w:rPr>
          <w:rFonts w:ascii="Arial" w:hAnsi="Arial" w:cs="Arial"/>
          <w:color w:val="000000"/>
          <w:sz w:val="23"/>
          <w:szCs w:val="23"/>
        </w:rPr>
        <w:t>118</w:t>
      </w:r>
    </w:p>
    <w:p w:rsidR="005B40DB" w:rsidRDefault="00065BB3"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Training day programme for ward-based nursing staff</w:t>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sidR="00176C57">
        <w:rPr>
          <w:rFonts w:ascii="Arial" w:hAnsi="Arial" w:cs="Arial"/>
          <w:color w:val="000000"/>
          <w:sz w:val="23"/>
          <w:szCs w:val="23"/>
        </w:rPr>
        <w:t>138</w:t>
      </w:r>
    </w:p>
    <w:p w:rsidR="001C3C12" w:rsidRDefault="00D83E21" w:rsidP="001C3C12">
      <w:pPr>
        <w:spacing w:after="0"/>
        <w:rPr>
          <w:rFonts w:ascii="Arial" w:hAnsi="Arial" w:cs="Arial"/>
          <w:bCs/>
          <w:color w:val="000000"/>
          <w:sz w:val="23"/>
          <w:szCs w:val="23"/>
        </w:rPr>
      </w:pPr>
      <w:r w:rsidRPr="001C3C12">
        <w:rPr>
          <w:rFonts w:ascii="Arial" w:hAnsi="Arial" w:cs="Arial"/>
          <w:bCs/>
          <w:color w:val="000000"/>
          <w:sz w:val="23"/>
          <w:szCs w:val="23"/>
        </w:rPr>
        <w:t xml:space="preserve">Patient information leaflet </w:t>
      </w:r>
      <w:r w:rsidRPr="001C3C12">
        <w:rPr>
          <w:rFonts w:ascii="Arial" w:hAnsi="Arial" w:cs="Arial"/>
          <w:bCs/>
          <w:color w:val="000000"/>
          <w:sz w:val="23"/>
          <w:szCs w:val="23"/>
        </w:rPr>
        <w:tab/>
      </w:r>
      <w:r w:rsidRPr="001C3C12">
        <w:rPr>
          <w:rFonts w:ascii="Arial" w:hAnsi="Arial" w:cs="Arial"/>
          <w:bCs/>
          <w:color w:val="000000"/>
          <w:sz w:val="23"/>
          <w:szCs w:val="23"/>
        </w:rPr>
        <w:tab/>
      </w:r>
      <w:r w:rsidRPr="001C3C12">
        <w:rPr>
          <w:rFonts w:ascii="Arial" w:hAnsi="Arial" w:cs="Arial"/>
          <w:bCs/>
          <w:color w:val="000000"/>
          <w:sz w:val="23"/>
          <w:szCs w:val="23"/>
        </w:rPr>
        <w:tab/>
      </w:r>
      <w:r w:rsidR="001C3C12">
        <w:rPr>
          <w:rFonts w:ascii="Arial" w:hAnsi="Arial" w:cs="Arial"/>
          <w:bCs/>
          <w:color w:val="000000"/>
          <w:sz w:val="23"/>
          <w:szCs w:val="23"/>
        </w:rPr>
        <w:tab/>
      </w:r>
      <w:r w:rsidRPr="001C3C12">
        <w:rPr>
          <w:rFonts w:ascii="Arial" w:hAnsi="Arial" w:cs="Arial"/>
          <w:bCs/>
          <w:color w:val="000000"/>
          <w:sz w:val="23"/>
          <w:szCs w:val="23"/>
        </w:rPr>
        <w:tab/>
      </w:r>
      <w:r w:rsidRPr="001C3C12">
        <w:rPr>
          <w:rFonts w:ascii="Arial" w:hAnsi="Arial" w:cs="Arial"/>
          <w:bCs/>
          <w:color w:val="000000"/>
          <w:sz w:val="23"/>
          <w:szCs w:val="23"/>
        </w:rPr>
        <w:tab/>
      </w:r>
      <w:r w:rsidRPr="001C3C12">
        <w:rPr>
          <w:rFonts w:ascii="Arial" w:hAnsi="Arial" w:cs="Arial"/>
          <w:bCs/>
          <w:color w:val="000000"/>
          <w:sz w:val="23"/>
          <w:szCs w:val="23"/>
        </w:rPr>
        <w:tab/>
      </w:r>
      <w:r w:rsidRPr="001C3C12">
        <w:rPr>
          <w:rFonts w:ascii="Arial" w:hAnsi="Arial" w:cs="Arial"/>
          <w:bCs/>
          <w:color w:val="000000"/>
          <w:sz w:val="23"/>
          <w:szCs w:val="23"/>
        </w:rPr>
        <w:tab/>
      </w:r>
      <w:r w:rsidR="00176C57">
        <w:rPr>
          <w:rFonts w:ascii="Arial" w:hAnsi="Arial" w:cs="Arial"/>
          <w:bCs/>
          <w:color w:val="000000"/>
          <w:sz w:val="23"/>
          <w:szCs w:val="23"/>
        </w:rPr>
        <w:t>139</w:t>
      </w:r>
    </w:p>
    <w:p w:rsidR="001C3C12" w:rsidRDefault="001C3C12" w:rsidP="001C3C12">
      <w:pPr>
        <w:spacing w:after="0"/>
        <w:rPr>
          <w:rFonts w:ascii="Arial" w:hAnsi="Arial" w:cs="Arial"/>
          <w:bCs/>
          <w:color w:val="000000"/>
          <w:sz w:val="23"/>
          <w:szCs w:val="23"/>
        </w:rPr>
      </w:pPr>
      <w:r>
        <w:rPr>
          <w:rFonts w:ascii="Arial" w:hAnsi="Arial" w:cs="Arial"/>
          <w:bCs/>
          <w:color w:val="000000"/>
          <w:sz w:val="23"/>
          <w:szCs w:val="23"/>
        </w:rPr>
        <w:t>Guideline for Schools, Colleges and Early Years settings</w:t>
      </w:r>
      <w:r>
        <w:rPr>
          <w:rFonts w:ascii="Arial" w:hAnsi="Arial" w:cs="Arial"/>
          <w:bCs/>
          <w:color w:val="000000"/>
          <w:sz w:val="23"/>
          <w:szCs w:val="23"/>
        </w:rPr>
        <w:tab/>
      </w:r>
      <w:r>
        <w:rPr>
          <w:rFonts w:ascii="Arial" w:hAnsi="Arial" w:cs="Arial"/>
          <w:bCs/>
          <w:color w:val="000000"/>
          <w:sz w:val="23"/>
          <w:szCs w:val="23"/>
        </w:rPr>
        <w:tab/>
      </w:r>
      <w:r>
        <w:rPr>
          <w:rFonts w:ascii="Arial" w:hAnsi="Arial" w:cs="Arial"/>
          <w:bCs/>
          <w:color w:val="000000"/>
          <w:sz w:val="23"/>
          <w:szCs w:val="23"/>
        </w:rPr>
        <w:tab/>
      </w:r>
      <w:r w:rsidR="00176C57">
        <w:rPr>
          <w:rFonts w:ascii="Arial" w:hAnsi="Arial" w:cs="Arial"/>
          <w:bCs/>
          <w:color w:val="000000"/>
          <w:sz w:val="23"/>
          <w:szCs w:val="23"/>
        </w:rPr>
        <w:t>158</w:t>
      </w:r>
    </w:p>
    <w:p w:rsidR="00846330" w:rsidRPr="004324E9" w:rsidRDefault="00846330" w:rsidP="004324E9">
      <w:pPr>
        <w:rPr>
          <w:rFonts w:ascii="Arial" w:hAnsi="Arial" w:cs="Arial"/>
          <w:b/>
          <w:bCs/>
          <w:color w:val="000000"/>
          <w:sz w:val="23"/>
          <w:szCs w:val="23"/>
        </w:rPr>
      </w:pPr>
      <w:r>
        <w:rPr>
          <w:rFonts w:ascii="Arial" w:hAnsi="Arial" w:cs="Arial"/>
          <w:b/>
          <w:bCs/>
          <w:color w:val="000000"/>
          <w:sz w:val="23"/>
          <w:szCs w:val="23"/>
        </w:rPr>
        <w:br w:type="page"/>
      </w:r>
      <w:r w:rsidRPr="00B470B2">
        <w:rPr>
          <w:rFonts w:ascii="Arial" w:hAnsi="Arial" w:cs="Arial"/>
          <w:b/>
          <w:bCs/>
          <w:color w:val="000000"/>
          <w:sz w:val="28"/>
          <w:szCs w:val="23"/>
        </w:rPr>
        <w:lastRenderedPageBreak/>
        <w:t>Introduction</w:t>
      </w: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The Children and Young People’s Diabetes Multidisciplinary team provides an</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integrated service for children and young people with diabetes from the time of</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diagnosis through to transition to adult services. Trained paediatric diabetes staff</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work with paediatric ward staff, school staff, primary care, families, colleagues in</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adult diabetes and regional colleagues to provide services and improve the</w:t>
      </w:r>
    </w:p>
    <w:p w:rsidR="00FA7D7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quality of services for children and young people with diabetes. </w:t>
      </w:r>
    </w:p>
    <w:p w:rsidR="00FA7D70" w:rsidRDefault="00FA7D7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The team is</w:t>
      </w:r>
      <w:r w:rsidR="00FA7D70">
        <w:rPr>
          <w:rFonts w:ascii="Arial" w:hAnsi="Arial" w:cs="Arial"/>
          <w:color w:val="000000"/>
          <w:sz w:val="23"/>
          <w:szCs w:val="23"/>
        </w:rPr>
        <w:t xml:space="preserve"> </w:t>
      </w:r>
      <w:r>
        <w:rPr>
          <w:rFonts w:ascii="Arial" w:hAnsi="Arial" w:cs="Arial"/>
          <w:color w:val="000000"/>
          <w:sz w:val="23"/>
          <w:szCs w:val="23"/>
        </w:rPr>
        <w:t>based in Child Health at York Hospital with an outreach clinic at Selby Hospital to</w:t>
      </w:r>
      <w:r w:rsidR="00FA7D70">
        <w:rPr>
          <w:rFonts w:ascii="Arial" w:hAnsi="Arial" w:cs="Arial"/>
          <w:color w:val="000000"/>
          <w:sz w:val="23"/>
          <w:szCs w:val="23"/>
        </w:rPr>
        <w:t xml:space="preserve"> </w:t>
      </w:r>
      <w:r>
        <w:rPr>
          <w:rFonts w:ascii="Arial" w:hAnsi="Arial" w:cs="Arial"/>
          <w:color w:val="000000"/>
          <w:sz w:val="23"/>
          <w:szCs w:val="23"/>
        </w:rPr>
        <w:t>provide services to York and North Yorkshire population of 500 000 with 80 000</w:t>
      </w:r>
      <w:r w:rsidR="00FA7D70">
        <w:rPr>
          <w:rFonts w:ascii="Arial" w:hAnsi="Arial" w:cs="Arial"/>
          <w:color w:val="000000"/>
          <w:sz w:val="23"/>
          <w:szCs w:val="23"/>
        </w:rPr>
        <w:t xml:space="preserve"> </w:t>
      </w:r>
      <w:r>
        <w:rPr>
          <w:rFonts w:ascii="Arial" w:hAnsi="Arial" w:cs="Arial"/>
          <w:color w:val="000000"/>
          <w:sz w:val="23"/>
          <w:szCs w:val="23"/>
        </w:rPr>
        <w:t>children and young people.</w:t>
      </w: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The service currently provides care for 182 children up to age 18 from a large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urban and rural geographical area. The service is delivered as part of the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Yorkshire and Humber Children and Young People’s Diabetes Network.</w:t>
      </w: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b/>
          <w:bCs/>
          <w:color w:val="000000"/>
          <w:sz w:val="23"/>
          <w:szCs w:val="23"/>
        </w:rPr>
      </w:pPr>
    </w:p>
    <w:p w:rsidR="00D163C3" w:rsidRDefault="00D163C3">
      <w:pPr>
        <w:rPr>
          <w:rFonts w:ascii="Arial" w:hAnsi="Arial" w:cs="Arial"/>
          <w:b/>
          <w:bCs/>
          <w:color w:val="000000"/>
          <w:sz w:val="23"/>
          <w:szCs w:val="23"/>
        </w:rPr>
      </w:pPr>
      <w:r>
        <w:rPr>
          <w:rFonts w:ascii="Arial" w:hAnsi="Arial" w:cs="Arial"/>
          <w:b/>
          <w:bCs/>
          <w:color w:val="000000"/>
          <w:sz w:val="23"/>
          <w:szCs w:val="23"/>
        </w:rPr>
        <w:br w:type="page"/>
      </w:r>
    </w:p>
    <w:p w:rsidR="00D163C3" w:rsidRPr="00D163C3" w:rsidRDefault="00D163C3" w:rsidP="00846330">
      <w:pPr>
        <w:autoSpaceDE w:val="0"/>
        <w:autoSpaceDN w:val="0"/>
        <w:adjustRightInd w:val="0"/>
        <w:spacing w:after="0" w:line="240" w:lineRule="auto"/>
        <w:rPr>
          <w:rFonts w:ascii="Arial" w:hAnsi="Arial" w:cs="Arial"/>
          <w:b/>
          <w:bCs/>
          <w:color w:val="000000"/>
          <w:sz w:val="32"/>
          <w:szCs w:val="23"/>
        </w:rPr>
      </w:pPr>
      <w:r w:rsidRPr="00D163C3">
        <w:rPr>
          <w:rFonts w:ascii="Arial" w:hAnsi="Arial" w:cs="Arial"/>
          <w:b/>
          <w:bCs/>
          <w:color w:val="000000"/>
          <w:sz w:val="32"/>
          <w:szCs w:val="23"/>
        </w:rPr>
        <w:lastRenderedPageBreak/>
        <w:t>Multidisciplinary Team (MDT)</w:t>
      </w:r>
    </w:p>
    <w:p w:rsidR="00D163C3" w:rsidRDefault="00D163C3" w:rsidP="00846330">
      <w:pPr>
        <w:autoSpaceDE w:val="0"/>
        <w:autoSpaceDN w:val="0"/>
        <w:adjustRightInd w:val="0"/>
        <w:spacing w:after="0" w:line="240" w:lineRule="auto"/>
        <w:rPr>
          <w:rFonts w:ascii="Arial" w:hAnsi="Arial" w:cs="Arial"/>
          <w:b/>
          <w:bCs/>
          <w:color w:val="000000"/>
          <w:sz w:val="23"/>
          <w:szCs w:val="23"/>
        </w:rPr>
      </w:pPr>
    </w:p>
    <w:p w:rsidR="00FA7D70" w:rsidRDefault="00846330" w:rsidP="00846330">
      <w:pPr>
        <w:autoSpaceDE w:val="0"/>
        <w:autoSpaceDN w:val="0"/>
        <w:adjustRightInd w:val="0"/>
        <w:spacing w:after="0" w:line="240" w:lineRule="auto"/>
        <w:rPr>
          <w:rFonts w:ascii="Arial" w:hAnsi="Arial" w:cs="Arial"/>
          <w:b/>
          <w:bCs/>
          <w:color w:val="000000"/>
          <w:sz w:val="23"/>
          <w:szCs w:val="23"/>
        </w:rPr>
      </w:pPr>
      <w:r>
        <w:rPr>
          <w:rFonts w:ascii="Arial" w:hAnsi="Arial" w:cs="Arial"/>
          <w:b/>
          <w:bCs/>
          <w:color w:val="000000"/>
          <w:sz w:val="23"/>
          <w:szCs w:val="23"/>
        </w:rPr>
        <w:t>Purpose of MDT</w:t>
      </w:r>
    </w:p>
    <w:p w:rsidR="00FA7D70" w:rsidRDefault="00FA7D70" w:rsidP="00846330">
      <w:pPr>
        <w:autoSpaceDE w:val="0"/>
        <w:autoSpaceDN w:val="0"/>
        <w:adjustRightInd w:val="0"/>
        <w:spacing w:after="0" w:line="240" w:lineRule="auto"/>
        <w:rPr>
          <w:rFonts w:ascii="Arial" w:hAnsi="Arial" w:cs="Arial"/>
          <w:b/>
          <w:bCs/>
          <w:color w:val="000000"/>
          <w:sz w:val="23"/>
          <w:szCs w:val="23"/>
        </w:rPr>
      </w:pPr>
    </w:p>
    <w:p w:rsidR="00846330" w:rsidRPr="00FA7D70" w:rsidRDefault="00846330" w:rsidP="00846330">
      <w:pPr>
        <w:autoSpaceDE w:val="0"/>
        <w:autoSpaceDN w:val="0"/>
        <w:adjustRightInd w:val="0"/>
        <w:spacing w:after="0" w:line="240" w:lineRule="auto"/>
        <w:rPr>
          <w:rFonts w:ascii="Arial" w:hAnsi="Arial" w:cs="Arial"/>
          <w:b/>
          <w:bCs/>
          <w:color w:val="000000"/>
          <w:sz w:val="23"/>
          <w:szCs w:val="23"/>
        </w:rPr>
      </w:pPr>
      <w:r>
        <w:rPr>
          <w:rFonts w:ascii="Arial" w:hAnsi="Arial" w:cs="Arial"/>
          <w:color w:val="000000"/>
          <w:sz w:val="23"/>
          <w:szCs w:val="23"/>
        </w:rPr>
        <w:t>The service aims to provide best practice services for children and young people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with diabetes from the point of diagnosis to transition to adult services. A major</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aim is to establish good practice to give optimal glycaemic control at the earliest</w:t>
      </w:r>
    </w:p>
    <w:p w:rsidR="00FA7D7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point of management of the condition to reduce risk of long term morbidity. </w:t>
      </w:r>
    </w:p>
    <w:p w:rsidR="00FA7D70" w:rsidRDefault="00FA7D7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The</w:t>
      </w:r>
      <w:r w:rsidR="00FA7D70">
        <w:rPr>
          <w:rFonts w:ascii="Arial" w:hAnsi="Arial" w:cs="Arial"/>
          <w:color w:val="000000"/>
          <w:sz w:val="23"/>
          <w:szCs w:val="23"/>
        </w:rPr>
        <w:t xml:space="preserve"> </w:t>
      </w:r>
      <w:r>
        <w:rPr>
          <w:rFonts w:ascii="Arial" w:hAnsi="Arial" w:cs="Arial"/>
          <w:color w:val="000000"/>
          <w:sz w:val="23"/>
          <w:szCs w:val="23"/>
        </w:rPr>
        <w:t>approach is designed to support children and families with the psychological</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issues relating to chronic illness to facilitate full inclusion in social and academic</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activities.</w:t>
      </w:r>
    </w:p>
    <w:p w:rsidR="00846330" w:rsidRDefault="00846330" w:rsidP="00846330">
      <w:pPr>
        <w:autoSpaceDE w:val="0"/>
        <w:autoSpaceDN w:val="0"/>
        <w:adjustRightInd w:val="0"/>
        <w:spacing w:after="0" w:line="240" w:lineRule="auto"/>
        <w:rPr>
          <w:rFonts w:ascii="Arial" w:hAnsi="Arial" w:cs="Arial"/>
          <w:color w:val="000000"/>
          <w:sz w:val="23"/>
          <w:szCs w:val="23"/>
        </w:rPr>
      </w:pPr>
    </w:p>
    <w:p w:rsidR="00FA7D70" w:rsidRDefault="00FA7D70" w:rsidP="00846330">
      <w:pPr>
        <w:autoSpaceDE w:val="0"/>
        <w:autoSpaceDN w:val="0"/>
        <w:adjustRightInd w:val="0"/>
        <w:spacing w:after="0" w:line="240" w:lineRule="auto"/>
        <w:rPr>
          <w:rFonts w:ascii="Arial" w:hAnsi="Arial" w:cs="Arial"/>
          <w:color w:val="000000"/>
          <w:sz w:val="23"/>
          <w:szCs w:val="23"/>
        </w:rPr>
      </w:pPr>
    </w:p>
    <w:p w:rsidR="00846330" w:rsidRPr="00FA7D70" w:rsidRDefault="00846330" w:rsidP="00846330">
      <w:pPr>
        <w:autoSpaceDE w:val="0"/>
        <w:autoSpaceDN w:val="0"/>
        <w:adjustRightInd w:val="0"/>
        <w:spacing w:after="0" w:line="240" w:lineRule="auto"/>
        <w:rPr>
          <w:rFonts w:ascii="Arial" w:hAnsi="Arial" w:cs="Arial"/>
          <w:b/>
          <w:color w:val="000000"/>
          <w:sz w:val="23"/>
          <w:szCs w:val="23"/>
        </w:rPr>
      </w:pPr>
      <w:r w:rsidRPr="00FA7D70">
        <w:rPr>
          <w:rFonts w:ascii="Arial" w:hAnsi="Arial" w:cs="Arial"/>
          <w:b/>
          <w:color w:val="000000"/>
          <w:sz w:val="23"/>
          <w:szCs w:val="23"/>
        </w:rPr>
        <w:t>Specific aims</w:t>
      </w: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Pr="00FA7D70" w:rsidRDefault="00846330" w:rsidP="004F29D9">
      <w:pPr>
        <w:pStyle w:val="ListParagraph"/>
        <w:numPr>
          <w:ilvl w:val="0"/>
          <w:numId w:val="69"/>
        </w:numPr>
        <w:autoSpaceDE w:val="0"/>
        <w:autoSpaceDN w:val="0"/>
        <w:adjustRightInd w:val="0"/>
        <w:spacing w:after="0" w:line="240" w:lineRule="auto"/>
        <w:rPr>
          <w:rFonts w:ascii="Arial" w:hAnsi="Arial" w:cs="Arial"/>
          <w:color w:val="000000"/>
          <w:sz w:val="23"/>
          <w:szCs w:val="23"/>
        </w:rPr>
      </w:pPr>
      <w:r w:rsidRPr="00FA7D70">
        <w:rPr>
          <w:rFonts w:ascii="Arial" w:hAnsi="Arial" w:cs="Arial"/>
          <w:color w:val="000000"/>
          <w:sz w:val="23"/>
          <w:szCs w:val="23"/>
        </w:rPr>
        <w:t>To</w:t>
      </w:r>
      <w:r w:rsidRPr="00FA7D70">
        <w:rPr>
          <w:rFonts w:ascii="Arial" w:hAnsi="Arial" w:cs="Arial"/>
          <w:b/>
          <w:color w:val="000000"/>
          <w:sz w:val="23"/>
          <w:szCs w:val="23"/>
        </w:rPr>
        <w:t xml:space="preserve"> deliver</w:t>
      </w:r>
      <w:r w:rsidRPr="00FA7D70">
        <w:rPr>
          <w:rFonts w:ascii="Arial" w:hAnsi="Arial" w:cs="Arial"/>
          <w:color w:val="000000"/>
          <w:sz w:val="23"/>
          <w:szCs w:val="23"/>
        </w:rPr>
        <w:t xml:space="preserve"> excellent care through:</w:t>
      </w:r>
    </w:p>
    <w:p w:rsidR="00FA7D70" w:rsidRPr="00FA7D70" w:rsidRDefault="00FA7D70" w:rsidP="00FA7D70">
      <w:pPr>
        <w:pStyle w:val="ListParagraph"/>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providing full diabetes team support from diagnosis to follow up and</w:t>
      </w:r>
    </w:p>
    <w:p w:rsidR="00846330" w:rsidRDefault="00FA7D7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  </w:t>
      </w:r>
      <w:r w:rsidR="00846330">
        <w:rPr>
          <w:rFonts w:ascii="Arial" w:hAnsi="Arial" w:cs="Arial"/>
          <w:color w:val="000000"/>
          <w:sz w:val="23"/>
          <w:szCs w:val="23"/>
        </w:rPr>
        <w:t>transition to adult diabetes services</w:t>
      </w:r>
    </w:p>
    <w:p w:rsidR="00FA7D70" w:rsidRDefault="00FA7D7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offering full range of intensive insulin regimen</w:t>
      </w:r>
    </w:p>
    <w:p w:rsidR="00FA7D70" w:rsidRDefault="00FA7D7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offering full follow-up health surveillance</w:t>
      </w:r>
    </w:p>
    <w:p w:rsidR="00FA7D70" w:rsidRDefault="00FA7D7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involvement in research and education to maintain good practice</w:t>
      </w:r>
    </w:p>
    <w:p w:rsidR="00846330" w:rsidRDefault="00846330" w:rsidP="00846330">
      <w:pPr>
        <w:autoSpaceDE w:val="0"/>
        <w:autoSpaceDN w:val="0"/>
        <w:adjustRightInd w:val="0"/>
        <w:spacing w:after="0" w:line="240" w:lineRule="auto"/>
        <w:rPr>
          <w:rFonts w:ascii="Arial" w:hAnsi="Arial" w:cs="Arial"/>
          <w:color w:val="000000"/>
          <w:sz w:val="23"/>
          <w:szCs w:val="23"/>
        </w:rPr>
      </w:pPr>
    </w:p>
    <w:p w:rsidR="00FA7D70" w:rsidRDefault="00FA7D70" w:rsidP="00846330">
      <w:pPr>
        <w:autoSpaceDE w:val="0"/>
        <w:autoSpaceDN w:val="0"/>
        <w:adjustRightInd w:val="0"/>
        <w:spacing w:after="0" w:line="240" w:lineRule="auto"/>
        <w:rPr>
          <w:rFonts w:ascii="Arial" w:hAnsi="Arial" w:cs="Arial"/>
          <w:color w:val="000000"/>
          <w:sz w:val="23"/>
          <w:szCs w:val="23"/>
        </w:rPr>
      </w:pPr>
    </w:p>
    <w:p w:rsidR="00846330" w:rsidRPr="00FA7D70" w:rsidRDefault="00846330" w:rsidP="004F29D9">
      <w:pPr>
        <w:pStyle w:val="ListParagraph"/>
        <w:numPr>
          <w:ilvl w:val="0"/>
          <w:numId w:val="69"/>
        </w:numPr>
        <w:autoSpaceDE w:val="0"/>
        <w:autoSpaceDN w:val="0"/>
        <w:adjustRightInd w:val="0"/>
        <w:spacing w:after="0" w:line="240" w:lineRule="auto"/>
        <w:rPr>
          <w:rFonts w:ascii="Arial" w:hAnsi="Arial" w:cs="Arial"/>
          <w:color w:val="000000"/>
          <w:sz w:val="23"/>
          <w:szCs w:val="23"/>
        </w:rPr>
      </w:pPr>
      <w:r w:rsidRPr="00FA7D70">
        <w:rPr>
          <w:rFonts w:ascii="Arial" w:hAnsi="Arial" w:cs="Arial"/>
          <w:color w:val="000000"/>
          <w:sz w:val="23"/>
          <w:szCs w:val="23"/>
        </w:rPr>
        <w:t>To</w:t>
      </w:r>
      <w:r w:rsidRPr="00FA7D70">
        <w:rPr>
          <w:rFonts w:ascii="Arial" w:hAnsi="Arial" w:cs="Arial"/>
          <w:b/>
          <w:color w:val="000000"/>
          <w:sz w:val="23"/>
          <w:szCs w:val="23"/>
        </w:rPr>
        <w:t xml:space="preserve"> improve </w:t>
      </w:r>
      <w:r w:rsidRPr="00FA7D70">
        <w:rPr>
          <w:rFonts w:ascii="Arial" w:hAnsi="Arial" w:cs="Arial"/>
          <w:color w:val="000000"/>
          <w:sz w:val="23"/>
          <w:szCs w:val="23"/>
        </w:rPr>
        <w:t>services through:</w:t>
      </w:r>
    </w:p>
    <w:p w:rsidR="00FA7D70" w:rsidRPr="00FA7D70" w:rsidRDefault="00FA7D70" w:rsidP="00FA7D70">
      <w:pPr>
        <w:pStyle w:val="ListParagraph"/>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accurate data collection and analysis</w:t>
      </w:r>
    </w:p>
    <w:p w:rsidR="00FA7D70" w:rsidRDefault="00FA7D7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implementing national recommendations</w:t>
      </w:r>
    </w:p>
    <w:p w:rsidR="00FA7D70" w:rsidRDefault="00FA7D7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participating in national audit and regional network</w:t>
      </w:r>
    </w:p>
    <w:p w:rsidR="00FA7D70" w:rsidRDefault="00FA7D7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involve patients and families in service evaluation and</w:t>
      </w:r>
    </w:p>
    <w:p w:rsidR="00846330" w:rsidRDefault="00FA7D7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  </w:t>
      </w:r>
      <w:r w:rsidR="00846330">
        <w:rPr>
          <w:rFonts w:ascii="Arial" w:hAnsi="Arial" w:cs="Arial"/>
          <w:color w:val="000000"/>
          <w:sz w:val="23"/>
          <w:szCs w:val="23"/>
        </w:rPr>
        <w:t>improvement</w:t>
      </w: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pPr>
        <w:rPr>
          <w:rFonts w:ascii="Arial" w:hAnsi="Arial" w:cs="Arial"/>
          <w:b/>
          <w:bCs/>
          <w:color w:val="000000"/>
          <w:sz w:val="23"/>
          <w:szCs w:val="23"/>
        </w:rPr>
      </w:pPr>
      <w:r>
        <w:rPr>
          <w:rFonts w:ascii="Arial" w:hAnsi="Arial" w:cs="Arial"/>
          <w:b/>
          <w:bCs/>
          <w:color w:val="000000"/>
          <w:sz w:val="23"/>
          <w:szCs w:val="23"/>
        </w:rPr>
        <w:br w:type="page"/>
      </w:r>
    </w:p>
    <w:p w:rsidR="00846330" w:rsidRDefault="00846330" w:rsidP="00846330">
      <w:pPr>
        <w:autoSpaceDE w:val="0"/>
        <w:autoSpaceDN w:val="0"/>
        <w:adjustRightInd w:val="0"/>
        <w:spacing w:after="0" w:line="240" w:lineRule="auto"/>
        <w:rPr>
          <w:rFonts w:ascii="Arial" w:hAnsi="Arial" w:cs="Arial"/>
          <w:b/>
          <w:bCs/>
          <w:color w:val="000000"/>
          <w:sz w:val="23"/>
          <w:szCs w:val="23"/>
        </w:rPr>
      </w:pPr>
      <w:r>
        <w:rPr>
          <w:rFonts w:ascii="Arial" w:hAnsi="Arial" w:cs="Arial"/>
          <w:b/>
          <w:bCs/>
          <w:color w:val="000000"/>
          <w:sz w:val="23"/>
          <w:szCs w:val="23"/>
        </w:rPr>
        <w:lastRenderedPageBreak/>
        <w:t>MDT Membership arrangements</w:t>
      </w: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Names of core team members:</w:t>
      </w:r>
    </w:p>
    <w:p w:rsidR="00846330" w:rsidRDefault="00846330" w:rsidP="00846330">
      <w:pPr>
        <w:autoSpaceDE w:val="0"/>
        <w:autoSpaceDN w:val="0"/>
        <w:adjustRightInd w:val="0"/>
        <w:spacing w:after="0" w:line="240" w:lineRule="auto"/>
        <w:rPr>
          <w:rFonts w:ascii="Arial" w:hAnsi="Arial" w:cs="Arial"/>
          <w:color w:val="000000"/>
          <w:sz w:val="23"/>
          <w:szCs w:val="23"/>
        </w:rPr>
      </w:pPr>
    </w:p>
    <w:p w:rsidR="00E30E8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Ruth Kingsley </w:t>
      </w:r>
      <w:r>
        <w:rPr>
          <w:rFonts w:ascii="Arial" w:hAnsi="Arial" w:cs="Arial"/>
          <w:color w:val="000000"/>
          <w:sz w:val="23"/>
          <w:szCs w:val="23"/>
        </w:rPr>
        <w:tab/>
        <w:t>paediatric diabetes specialist nurse</w:t>
      </w:r>
    </w:p>
    <w:p w:rsidR="00E30E80" w:rsidRDefault="00E30E80" w:rsidP="00E30E80">
      <w:pPr>
        <w:autoSpaceDE w:val="0"/>
        <w:autoSpaceDN w:val="0"/>
        <w:adjustRightInd w:val="0"/>
        <w:spacing w:after="0" w:line="240" w:lineRule="auto"/>
        <w:ind w:left="2160" w:firstLine="720"/>
        <w:rPr>
          <w:rFonts w:ascii="Arial" w:hAnsi="Arial" w:cs="Arial"/>
          <w:color w:val="000000"/>
          <w:sz w:val="23"/>
          <w:szCs w:val="23"/>
        </w:rPr>
      </w:pPr>
      <w:r>
        <w:rPr>
          <w:rFonts w:ascii="Arial" w:hAnsi="Arial" w:cs="Arial"/>
          <w:color w:val="000000"/>
          <w:sz w:val="23"/>
          <w:szCs w:val="23"/>
        </w:rPr>
        <w:t>Keyworker childrens clinic</w:t>
      </w:r>
    </w:p>
    <w:p w:rsidR="00846330" w:rsidRDefault="00435EE5" w:rsidP="00E30E80">
      <w:pPr>
        <w:autoSpaceDE w:val="0"/>
        <w:autoSpaceDN w:val="0"/>
        <w:adjustRightInd w:val="0"/>
        <w:spacing w:after="0" w:line="240" w:lineRule="auto"/>
        <w:ind w:left="2160" w:firstLine="720"/>
        <w:rPr>
          <w:rFonts w:ascii="Arial" w:hAnsi="Arial" w:cs="Arial"/>
          <w:color w:val="000000"/>
          <w:sz w:val="23"/>
          <w:szCs w:val="23"/>
        </w:rPr>
      </w:pPr>
      <w:r>
        <w:rPr>
          <w:rFonts w:ascii="Arial" w:hAnsi="Arial" w:cs="Arial"/>
          <w:color w:val="000000"/>
          <w:sz w:val="23"/>
          <w:szCs w:val="23"/>
        </w:rPr>
        <w:t>S</w:t>
      </w:r>
      <w:r w:rsidR="00E30E80">
        <w:rPr>
          <w:rFonts w:ascii="Arial" w:hAnsi="Arial" w:cs="Arial"/>
          <w:color w:val="000000"/>
          <w:sz w:val="23"/>
          <w:szCs w:val="23"/>
        </w:rPr>
        <w:t xml:space="preserve">chools policy </w:t>
      </w:r>
    </w:p>
    <w:p w:rsidR="00E30E80" w:rsidRDefault="00435EE5" w:rsidP="00E30E80">
      <w:pPr>
        <w:autoSpaceDE w:val="0"/>
        <w:autoSpaceDN w:val="0"/>
        <w:adjustRightInd w:val="0"/>
        <w:spacing w:after="0" w:line="240" w:lineRule="auto"/>
        <w:ind w:left="2160" w:firstLine="720"/>
        <w:rPr>
          <w:rFonts w:ascii="Arial" w:hAnsi="Arial" w:cs="Arial"/>
          <w:color w:val="000000"/>
          <w:sz w:val="23"/>
          <w:szCs w:val="23"/>
        </w:rPr>
      </w:pPr>
      <w:r>
        <w:rPr>
          <w:rFonts w:ascii="Arial" w:hAnsi="Arial" w:cs="Arial"/>
          <w:color w:val="000000"/>
          <w:sz w:val="23"/>
          <w:szCs w:val="23"/>
        </w:rPr>
        <w:t>P</w:t>
      </w:r>
      <w:r w:rsidR="00E30E80">
        <w:rPr>
          <w:rFonts w:ascii="Arial" w:hAnsi="Arial" w:cs="Arial"/>
          <w:color w:val="000000"/>
          <w:sz w:val="23"/>
          <w:szCs w:val="23"/>
        </w:rPr>
        <w:t>atient experience feedback</w:t>
      </w:r>
    </w:p>
    <w:p w:rsidR="00435EE5" w:rsidRDefault="00435EE5" w:rsidP="00E30E80">
      <w:pPr>
        <w:autoSpaceDE w:val="0"/>
        <w:autoSpaceDN w:val="0"/>
        <w:adjustRightInd w:val="0"/>
        <w:spacing w:after="0" w:line="240" w:lineRule="auto"/>
        <w:ind w:left="2160" w:firstLine="720"/>
        <w:rPr>
          <w:rFonts w:ascii="Arial" w:hAnsi="Arial" w:cs="Arial"/>
          <w:color w:val="000000"/>
          <w:sz w:val="23"/>
          <w:szCs w:val="23"/>
        </w:rPr>
      </w:pPr>
      <w:r>
        <w:rPr>
          <w:rFonts w:ascii="Arial" w:hAnsi="Arial" w:cs="Arial"/>
          <w:color w:val="000000"/>
          <w:sz w:val="23"/>
          <w:szCs w:val="23"/>
        </w:rPr>
        <w:t>Patient information</w:t>
      </w:r>
    </w:p>
    <w:p w:rsidR="00E30E80" w:rsidRDefault="00E30E80" w:rsidP="00846330">
      <w:pPr>
        <w:autoSpaceDE w:val="0"/>
        <w:autoSpaceDN w:val="0"/>
        <w:adjustRightInd w:val="0"/>
        <w:spacing w:after="0" w:line="240" w:lineRule="auto"/>
        <w:rPr>
          <w:rFonts w:ascii="Arial" w:hAnsi="Arial" w:cs="Arial"/>
          <w:color w:val="000000"/>
          <w:sz w:val="23"/>
          <w:szCs w:val="23"/>
        </w:rPr>
      </w:pPr>
    </w:p>
    <w:p w:rsidR="00E30E80" w:rsidRDefault="00470FC1"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Sally Jennians</w:t>
      </w:r>
      <w:r w:rsidR="00846330">
        <w:rPr>
          <w:rFonts w:ascii="Arial" w:hAnsi="Arial" w:cs="Arial"/>
          <w:color w:val="000000"/>
          <w:sz w:val="23"/>
          <w:szCs w:val="23"/>
        </w:rPr>
        <w:tab/>
        <w:t>paediatric diabetes specialist nurse</w:t>
      </w:r>
    </w:p>
    <w:p w:rsidR="00E30E80" w:rsidRDefault="00E30E80" w:rsidP="00E30E80">
      <w:pPr>
        <w:autoSpaceDE w:val="0"/>
        <w:autoSpaceDN w:val="0"/>
        <w:adjustRightInd w:val="0"/>
        <w:spacing w:after="0" w:line="240" w:lineRule="auto"/>
        <w:ind w:left="2160" w:firstLine="720"/>
        <w:rPr>
          <w:rFonts w:ascii="Arial" w:hAnsi="Arial" w:cs="Arial"/>
          <w:color w:val="000000"/>
          <w:sz w:val="23"/>
          <w:szCs w:val="23"/>
        </w:rPr>
      </w:pPr>
      <w:r>
        <w:rPr>
          <w:rFonts w:ascii="Arial" w:hAnsi="Arial" w:cs="Arial"/>
          <w:color w:val="000000"/>
          <w:sz w:val="23"/>
          <w:szCs w:val="23"/>
        </w:rPr>
        <w:t>Keyworker transition clinic</w:t>
      </w:r>
    </w:p>
    <w:p w:rsidR="00E30E80" w:rsidRDefault="00E30E80" w:rsidP="00E30E80">
      <w:pPr>
        <w:autoSpaceDE w:val="0"/>
        <w:autoSpaceDN w:val="0"/>
        <w:adjustRightInd w:val="0"/>
        <w:spacing w:after="0" w:line="240" w:lineRule="auto"/>
        <w:ind w:left="2160" w:firstLine="720"/>
        <w:rPr>
          <w:rFonts w:ascii="Arial" w:hAnsi="Arial" w:cs="Arial"/>
          <w:color w:val="000000"/>
          <w:sz w:val="23"/>
          <w:szCs w:val="23"/>
        </w:rPr>
      </w:pPr>
      <w:r>
        <w:rPr>
          <w:rFonts w:ascii="Arial" w:hAnsi="Arial" w:cs="Arial"/>
          <w:color w:val="000000"/>
          <w:sz w:val="23"/>
          <w:szCs w:val="23"/>
        </w:rPr>
        <w:t>Transition</w:t>
      </w:r>
    </w:p>
    <w:p w:rsidR="00846330" w:rsidRDefault="00E30E80" w:rsidP="00E30E80">
      <w:pPr>
        <w:autoSpaceDE w:val="0"/>
        <w:autoSpaceDN w:val="0"/>
        <w:adjustRightInd w:val="0"/>
        <w:spacing w:after="0" w:line="240" w:lineRule="auto"/>
        <w:ind w:left="2160" w:firstLine="720"/>
        <w:rPr>
          <w:rFonts w:ascii="Arial" w:hAnsi="Arial" w:cs="Arial"/>
          <w:color w:val="000000"/>
          <w:sz w:val="23"/>
          <w:szCs w:val="23"/>
        </w:rPr>
      </w:pPr>
      <w:r>
        <w:rPr>
          <w:rFonts w:ascii="Arial" w:hAnsi="Arial" w:cs="Arial"/>
          <w:color w:val="000000"/>
          <w:sz w:val="23"/>
          <w:szCs w:val="23"/>
        </w:rPr>
        <w:t>Policies</w:t>
      </w:r>
      <w:r w:rsidR="00435EE5">
        <w:rPr>
          <w:rFonts w:ascii="Arial" w:hAnsi="Arial" w:cs="Arial"/>
          <w:color w:val="000000"/>
          <w:sz w:val="23"/>
          <w:szCs w:val="23"/>
        </w:rPr>
        <w:t xml:space="preserve"> and patient information</w:t>
      </w:r>
    </w:p>
    <w:p w:rsidR="00E30E80" w:rsidRDefault="00E30E80" w:rsidP="00E30E80">
      <w:pPr>
        <w:autoSpaceDE w:val="0"/>
        <w:autoSpaceDN w:val="0"/>
        <w:adjustRightInd w:val="0"/>
        <w:spacing w:after="0" w:line="240" w:lineRule="auto"/>
        <w:ind w:left="2160" w:firstLine="720"/>
        <w:rPr>
          <w:rFonts w:ascii="Arial" w:hAnsi="Arial" w:cs="Arial"/>
          <w:color w:val="000000"/>
          <w:sz w:val="23"/>
          <w:szCs w:val="23"/>
        </w:rPr>
      </w:pPr>
      <w:r>
        <w:rPr>
          <w:rFonts w:ascii="Arial" w:hAnsi="Arial" w:cs="Arial"/>
          <w:color w:val="000000"/>
          <w:sz w:val="23"/>
          <w:szCs w:val="23"/>
        </w:rPr>
        <w:t>Peer review</w:t>
      </w:r>
    </w:p>
    <w:p w:rsidR="00E30E80" w:rsidRDefault="00E30E80" w:rsidP="00E30E80">
      <w:pPr>
        <w:autoSpaceDE w:val="0"/>
        <w:autoSpaceDN w:val="0"/>
        <w:adjustRightInd w:val="0"/>
        <w:spacing w:after="0" w:line="240" w:lineRule="auto"/>
        <w:ind w:left="2160" w:firstLine="720"/>
        <w:rPr>
          <w:rFonts w:ascii="Arial" w:hAnsi="Arial" w:cs="Arial"/>
          <w:color w:val="000000"/>
          <w:sz w:val="23"/>
          <w:szCs w:val="23"/>
        </w:rPr>
      </w:pPr>
      <w:r>
        <w:rPr>
          <w:rFonts w:ascii="Arial" w:hAnsi="Arial" w:cs="Arial"/>
          <w:color w:val="000000"/>
          <w:sz w:val="23"/>
          <w:szCs w:val="23"/>
        </w:rPr>
        <w:t>Service development</w:t>
      </w:r>
    </w:p>
    <w:p w:rsidR="00E30E80" w:rsidRDefault="00E30E8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Dianne Mitchell </w:t>
      </w:r>
      <w:r>
        <w:rPr>
          <w:rFonts w:ascii="Arial" w:hAnsi="Arial" w:cs="Arial"/>
          <w:color w:val="000000"/>
          <w:sz w:val="23"/>
          <w:szCs w:val="23"/>
        </w:rPr>
        <w:tab/>
        <w:t>paediatric diabetes specialist nurse</w:t>
      </w:r>
      <w:r w:rsidR="00065BB3">
        <w:rPr>
          <w:rFonts w:ascii="Arial" w:hAnsi="Arial" w:cs="Arial"/>
          <w:color w:val="000000"/>
          <w:sz w:val="23"/>
          <w:szCs w:val="23"/>
        </w:rPr>
        <w:t xml:space="preserve">, </w:t>
      </w:r>
    </w:p>
    <w:p w:rsidR="00E30E80" w:rsidRDefault="00E30E8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t>Keyworker childrens clinic</w:t>
      </w:r>
    </w:p>
    <w:p w:rsidR="00E30E80" w:rsidRDefault="00E30E8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t>Support group</w:t>
      </w:r>
    </w:p>
    <w:p w:rsidR="00E30E80" w:rsidRDefault="00E30E8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t>Structured education</w:t>
      </w:r>
    </w:p>
    <w:p w:rsidR="00E30E80" w:rsidRDefault="00E30E8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t>Patient information</w:t>
      </w:r>
    </w:p>
    <w:p w:rsidR="00B02F8F" w:rsidRDefault="00B02F8F"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t xml:space="preserve">Lipohypertrophy screening </w:t>
      </w:r>
    </w:p>
    <w:p w:rsidR="00E30E80" w:rsidRDefault="00E30E80" w:rsidP="00846330">
      <w:pPr>
        <w:autoSpaceDE w:val="0"/>
        <w:autoSpaceDN w:val="0"/>
        <w:adjustRightInd w:val="0"/>
        <w:spacing w:after="0" w:line="240" w:lineRule="auto"/>
        <w:rPr>
          <w:rFonts w:ascii="Arial" w:hAnsi="Arial" w:cs="Arial"/>
          <w:color w:val="000000"/>
          <w:sz w:val="23"/>
          <w:szCs w:val="23"/>
        </w:rPr>
      </w:pPr>
    </w:p>
    <w:p w:rsidR="00E30E80" w:rsidRDefault="00470FC1"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Katie Holmes</w:t>
      </w:r>
      <w:r>
        <w:rPr>
          <w:rFonts w:ascii="Arial" w:hAnsi="Arial" w:cs="Arial"/>
          <w:color w:val="000000"/>
          <w:sz w:val="23"/>
          <w:szCs w:val="23"/>
        </w:rPr>
        <w:tab/>
      </w:r>
      <w:r>
        <w:rPr>
          <w:rFonts w:ascii="Arial" w:hAnsi="Arial" w:cs="Arial"/>
          <w:color w:val="000000"/>
          <w:sz w:val="23"/>
          <w:szCs w:val="23"/>
        </w:rPr>
        <w:tab/>
        <w:t>paediatric diabetes specialist nurse</w:t>
      </w:r>
    </w:p>
    <w:p w:rsidR="00E30E80" w:rsidRDefault="00E30E8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t>Keyworker transition clinic</w:t>
      </w:r>
    </w:p>
    <w:p w:rsidR="00E30E80" w:rsidRDefault="00E30E80" w:rsidP="00E30E80">
      <w:pPr>
        <w:autoSpaceDE w:val="0"/>
        <w:autoSpaceDN w:val="0"/>
        <w:adjustRightInd w:val="0"/>
        <w:spacing w:after="0" w:line="240" w:lineRule="auto"/>
        <w:ind w:left="2160" w:firstLine="720"/>
        <w:rPr>
          <w:rFonts w:ascii="Arial" w:hAnsi="Arial" w:cs="Arial"/>
          <w:color w:val="000000"/>
          <w:sz w:val="23"/>
          <w:szCs w:val="23"/>
        </w:rPr>
      </w:pPr>
      <w:r>
        <w:rPr>
          <w:rFonts w:ascii="Arial" w:hAnsi="Arial" w:cs="Arial"/>
          <w:color w:val="000000"/>
          <w:sz w:val="23"/>
          <w:szCs w:val="23"/>
        </w:rPr>
        <w:t>Transition</w:t>
      </w:r>
    </w:p>
    <w:p w:rsidR="00E30E80" w:rsidRDefault="00E30E80" w:rsidP="00E30E80">
      <w:pPr>
        <w:autoSpaceDE w:val="0"/>
        <w:autoSpaceDN w:val="0"/>
        <w:adjustRightInd w:val="0"/>
        <w:spacing w:after="0" w:line="240" w:lineRule="auto"/>
        <w:ind w:left="2160" w:firstLine="720"/>
        <w:rPr>
          <w:rFonts w:ascii="Arial" w:hAnsi="Arial" w:cs="Arial"/>
          <w:color w:val="000000"/>
          <w:sz w:val="23"/>
          <w:szCs w:val="23"/>
        </w:rPr>
      </w:pPr>
      <w:r>
        <w:rPr>
          <w:rFonts w:ascii="Arial" w:hAnsi="Arial" w:cs="Arial"/>
          <w:color w:val="000000"/>
          <w:sz w:val="23"/>
          <w:szCs w:val="23"/>
        </w:rPr>
        <w:t>Audit</w:t>
      </w:r>
    </w:p>
    <w:p w:rsidR="00E30E80" w:rsidRDefault="00E30E80" w:rsidP="00E30E80">
      <w:pPr>
        <w:autoSpaceDE w:val="0"/>
        <w:autoSpaceDN w:val="0"/>
        <w:adjustRightInd w:val="0"/>
        <w:spacing w:after="0" w:line="240" w:lineRule="auto"/>
        <w:ind w:left="2160" w:firstLine="720"/>
        <w:rPr>
          <w:rFonts w:ascii="Arial" w:hAnsi="Arial" w:cs="Arial"/>
          <w:color w:val="000000"/>
          <w:sz w:val="23"/>
          <w:szCs w:val="23"/>
        </w:rPr>
      </w:pPr>
      <w:r>
        <w:rPr>
          <w:rFonts w:ascii="Arial" w:hAnsi="Arial" w:cs="Arial"/>
          <w:color w:val="000000"/>
          <w:sz w:val="23"/>
          <w:szCs w:val="23"/>
        </w:rPr>
        <w:t>Ward staff education</w:t>
      </w:r>
    </w:p>
    <w:p w:rsidR="00470FC1" w:rsidRDefault="00E30E80" w:rsidP="00E30E80">
      <w:pPr>
        <w:autoSpaceDE w:val="0"/>
        <w:autoSpaceDN w:val="0"/>
        <w:adjustRightInd w:val="0"/>
        <w:spacing w:after="0" w:line="240" w:lineRule="auto"/>
        <w:ind w:left="2160" w:firstLine="720"/>
        <w:rPr>
          <w:rFonts w:ascii="Arial" w:hAnsi="Arial" w:cs="Arial"/>
          <w:color w:val="000000"/>
          <w:sz w:val="23"/>
          <w:szCs w:val="23"/>
        </w:rPr>
      </w:pPr>
      <w:r>
        <w:rPr>
          <w:rFonts w:ascii="Arial" w:hAnsi="Arial" w:cs="Arial"/>
          <w:color w:val="000000"/>
          <w:sz w:val="23"/>
          <w:szCs w:val="23"/>
        </w:rPr>
        <w:t>Structured education</w:t>
      </w:r>
    </w:p>
    <w:p w:rsidR="00E30E80" w:rsidRDefault="00E30E8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Sarah Jayes </w:t>
      </w:r>
      <w:r>
        <w:rPr>
          <w:rFonts w:ascii="Arial" w:hAnsi="Arial" w:cs="Arial"/>
          <w:color w:val="000000"/>
          <w:sz w:val="23"/>
          <w:szCs w:val="23"/>
        </w:rPr>
        <w:tab/>
      </w:r>
      <w:r>
        <w:rPr>
          <w:rFonts w:ascii="Arial" w:hAnsi="Arial" w:cs="Arial"/>
          <w:color w:val="000000"/>
          <w:sz w:val="23"/>
          <w:szCs w:val="23"/>
        </w:rPr>
        <w:tab/>
        <w:t>paediatric diabetes dietician</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Dominic Smith </w:t>
      </w:r>
      <w:r>
        <w:rPr>
          <w:rFonts w:ascii="Arial" w:hAnsi="Arial" w:cs="Arial"/>
          <w:color w:val="000000"/>
          <w:sz w:val="23"/>
          <w:szCs w:val="23"/>
        </w:rPr>
        <w:tab/>
        <w:t>consultant paediatrician childrens clinic</w:t>
      </w:r>
      <w:r w:rsidR="00FA7D70">
        <w:rPr>
          <w:rFonts w:ascii="Arial" w:hAnsi="Arial" w:cs="Arial"/>
          <w:color w:val="000000"/>
          <w:sz w:val="23"/>
          <w:szCs w:val="23"/>
        </w:rPr>
        <w:t>, lead clinician</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Jo Mannion </w:t>
      </w:r>
      <w:r>
        <w:rPr>
          <w:rFonts w:ascii="Arial" w:hAnsi="Arial" w:cs="Arial"/>
          <w:color w:val="000000"/>
          <w:sz w:val="23"/>
          <w:szCs w:val="23"/>
        </w:rPr>
        <w:tab/>
      </w:r>
      <w:r>
        <w:rPr>
          <w:rFonts w:ascii="Arial" w:hAnsi="Arial" w:cs="Arial"/>
          <w:color w:val="000000"/>
          <w:sz w:val="23"/>
          <w:szCs w:val="23"/>
        </w:rPr>
        <w:tab/>
        <w:t>consultant paediatrician young persons clinic</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Liz Baker </w:t>
      </w:r>
      <w:r>
        <w:rPr>
          <w:rFonts w:ascii="Arial" w:hAnsi="Arial" w:cs="Arial"/>
          <w:color w:val="000000"/>
          <w:sz w:val="23"/>
          <w:szCs w:val="23"/>
        </w:rPr>
        <w:tab/>
      </w:r>
      <w:r>
        <w:rPr>
          <w:rFonts w:ascii="Arial" w:hAnsi="Arial" w:cs="Arial"/>
          <w:color w:val="000000"/>
          <w:sz w:val="23"/>
          <w:szCs w:val="23"/>
        </w:rPr>
        <w:tab/>
        <w:t>consultant paediatrican children’s Selby clinic</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Emma Peakman </w:t>
      </w:r>
      <w:r>
        <w:rPr>
          <w:rFonts w:ascii="Arial" w:hAnsi="Arial" w:cs="Arial"/>
          <w:color w:val="000000"/>
          <w:sz w:val="23"/>
          <w:szCs w:val="23"/>
        </w:rPr>
        <w:tab/>
        <w:t>consultant clinical psychologist</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Kathryn Tompkins </w:t>
      </w:r>
      <w:r>
        <w:rPr>
          <w:rFonts w:ascii="Arial" w:hAnsi="Arial" w:cs="Arial"/>
          <w:color w:val="000000"/>
          <w:sz w:val="23"/>
          <w:szCs w:val="23"/>
        </w:rPr>
        <w:tab/>
        <w:t>secretarial admin support</w:t>
      </w:r>
    </w:p>
    <w:p w:rsidR="00352AA9" w:rsidRDefault="00352AA9"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Kieran Stennett</w:t>
      </w:r>
      <w:r>
        <w:rPr>
          <w:rFonts w:ascii="Arial" w:hAnsi="Arial" w:cs="Arial"/>
          <w:color w:val="000000"/>
          <w:sz w:val="23"/>
          <w:szCs w:val="23"/>
        </w:rPr>
        <w:tab/>
        <w:t>admin assistant</w:t>
      </w: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Extended team members:</w:t>
      </w: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Jonny Thow </w:t>
      </w:r>
      <w:r>
        <w:rPr>
          <w:rFonts w:ascii="Arial" w:hAnsi="Arial" w:cs="Arial"/>
          <w:color w:val="000000"/>
          <w:sz w:val="23"/>
          <w:szCs w:val="23"/>
        </w:rPr>
        <w:tab/>
      </w:r>
      <w:r>
        <w:rPr>
          <w:rFonts w:ascii="Arial" w:hAnsi="Arial" w:cs="Arial"/>
          <w:color w:val="000000"/>
          <w:sz w:val="23"/>
          <w:szCs w:val="23"/>
        </w:rPr>
        <w:tab/>
        <w:t>consultant adult diabetologist young persons clinic</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Vicky Clancey </w:t>
      </w:r>
      <w:r>
        <w:rPr>
          <w:rFonts w:ascii="Arial" w:hAnsi="Arial" w:cs="Arial"/>
          <w:color w:val="000000"/>
          <w:sz w:val="23"/>
          <w:szCs w:val="23"/>
        </w:rPr>
        <w:tab/>
        <w:t>diabetes specialist nurse transition young adult</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Nicholas Sykes </w:t>
      </w:r>
      <w:r w:rsidR="00470FC1">
        <w:rPr>
          <w:rFonts w:ascii="Arial" w:hAnsi="Arial" w:cs="Arial"/>
          <w:color w:val="000000"/>
          <w:sz w:val="23"/>
          <w:szCs w:val="23"/>
        </w:rPr>
        <w:tab/>
      </w:r>
      <w:r>
        <w:rPr>
          <w:rFonts w:ascii="Arial" w:hAnsi="Arial" w:cs="Arial"/>
          <w:color w:val="000000"/>
          <w:sz w:val="23"/>
          <w:szCs w:val="23"/>
        </w:rPr>
        <w:t>consultant child and adolescent psychiatrist</w:t>
      </w:r>
    </w:p>
    <w:p w:rsidR="00846330" w:rsidRDefault="00470FC1"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Sue Roughton</w:t>
      </w:r>
      <w:r w:rsidR="00846330">
        <w:rPr>
          <w:rFonts w:ascii="Arial" w:hAnsi="Arial" w:cs="Arial"/>
          <w:color w:val="000000"/>
          <w:sz w:val="23"/>
          <w:szCs w:val="23"/>
        </w:rPr>
        <w:t xml:space="preserve"> </w:t>
      </w:r>
      <w:r>
        <w:rPr>
          <w:rFonts w:ascii="Arial" w:hAnsi="Arial" w:cs="Arial"/>
          <w:color w:val="000000"/>
          <w:sz w:val="23"/>
          <w:szCs w:val="23"/>
        </w:rPr>
        <w:tab/>
      </w:r>
      <w:r w:rsidR="00846330">
        <w:rPr>
          <w:rFonts w:ascii="Arial" w:hAnsi="Arial" w:cs="Arial"/>
          <w:color w:val="000000"/>
          <w:sz w:val="23"/>
          <w:szCs w:val="23"/>
        </w:rPr>
        <w:t>lead nurse for safeguarding York Hospital</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Anthea Downing </w:t>
      </w:r>
      <w:r w:rsidR="00470FC1">
        <w:rPr>
          <w:rFonts w:ascii="Arial" w:hAnsi="Arial" w:cs="Arial"/>
          <w:color w:val="000000"/>
          <w:sz w:val="23"/>
          <w:szCs w:val="23"/>
        </w:rPr>
        <w:tab/>
      </w:r>
      <w:r>
        <w:rPr>
          <w:rFonts w:ascii="Arial" w:hAnsi="Arial" w:cs="Arial"/>
          <w:color w:val="000000"/>
          <w:sz w:val="23"/>
          <w:szCs w:val="23"/>
        </w:rPr>
        <w:t>lead play therapist for paediatric diabetes</w:t>
      </w:r>
    </w:p>
    <w:p w:rsidR="00C4273B" w:rsidRDefault="00470FC1"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Paul Burland </w:t>
      </w:r>
      <w:r>
        <w:rPr>
          <w:rFonts w:ascii="Arial" w:hAnsi="Arial" w:cs="Arial"/>
          <w:color w:val="000000"/>
          <w:sz w:val="23"/>
          <w:szCs w:val="23"/>
        </w:rPr>
        <w:tab/>
      </w:r>
      <w:r>
        <w:rPr>
          <w:rFonts w:ascii="Arial" w:hAnsi="Arial" w:cs="Arial"/>
          <w:color w:val="000000"/>
          <w:sz w:val="23"/>
          <w:szCs w:val="23"/>
        </w:rPr>
        <w:tab/>
        <w:t xml:space="preserve">named </w:t>
      </w:r>
      <w:r w:rsidR="00846330">
        <w:rPr>
          <w:rFonts w:ascii="Arial" w:hAnsi="Arial" w:cs="Arial"/>
          <w:color w:val="000000"/>
          <w:sz w:val="23"/>
          <w:szCs w:val="23"/>
        </w:rPr>
        <w:t>podiatrist</w:t>
      </w:r>
    </w:p>
    <w:p w:rsidR="00846330" w:rsidRDefault="00987113"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Anne Penrice</w:t>
      </w:r>
      <w:r>
        <w:rPr>
          <w:rFonts w:ascii="Arial" w:hAnsi="Arial" w:cs="Arial"/>
          <w:color w:val="000000"/>
          <w:sz w:val="23"/>
          <w:szCs w:val="23"/>
        </w:rPr>
        <w:tab/>
      </w:r>
      <w:r>
        <w:rPr>
          <w:rFonts w:ascii="Arial" w:hAnsi="Arial" w:cs="Arial"/>
          <w:color w:val="000000"/>
          <w:sz w:val="23"/>
          <w:szCs w:val="23"/>
        </w:rPr>
        <w:tab/>
        <w:t>b</w:t>
      </w:r>
      <w:r w:rsidR="00C4273B">
        <w:rPr>
          <w:rFonts w:ascii="Arial" w:hAnsi="Arial" w:cs="Arial"/>
          <w:color w:val="000000"/>
          <w:sz w:val="23"/>
          <w:szCs w:val="23"/>
        </w:rPr>
        <w:t>iochemist, point of care testing lead</w:t>
      </w:r>
    </w:p>
    <w:p w:rsidR="00F207F4" w:rsidRDefault="00F207F4"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Andrew Hurran</w:t>
      </w:r>
      <w:r>
        <w:rPr>
          <w:rFonts w:ascii="Arial" w:hAnsi="Arial" w:cs="Arial"/>
          <w:color w:val="000000"/>
          <w:sz w:val="23"/>
          <w:szCs w:val="23"/>
        </w:rPr>
        <w:tab/>
        <w:t xml:space="preserve">Database management, Information technology department </w:t>
      </w:r>
    </w:p>
    <w:p w:rsidR="00E30E80" w:rsidRDefault="00E30E8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Katie Appleby</w:t>
      </w:r>
      <w:r>
        <w:rPr>
          <w:rFonts w:ascii="Arial" w:hAnsi="Arial" w:cs="Arial"/>
          <w:color w:val="000000"/>
          <w:sz w:val="23"/>
          <w:szCs w:val="23"/>
        </w:rPr>
        <w:tab/>
      </w:r>
      <w:r>
        <w:rPr>
          <w:rFonts w:ascii="Arial" w:hAnsi="Arial" w:cs="Arial"/>
          <w:color w:val="000000"/>
          <w:sz w:val="23"/>
          <w:szCs w:val="23"/>
        </w:rPr>
        <w:tab/>
        <w:t>Ward 17 link nurse</w:t>
      </w:r>
    </w:p>
    <w:p w:rsidR="00E30E80" w:rsidRDefault="00E30E8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Sophie Fawcett</w:t>
      </w:r>
      <w:r>
        <w:rPr>
          <w:rFonts w:ascii="Arial" w:hAnsi="Arial" w:cs="Arial"/>
          <w:color w:val="000000"/>
          <w:sz w:val="23"/>
          <w:szCs w:val="23"/>
        </w:rPr>
        <w:tab/>
        <w:t>Ward 17 link nurse</w:t>
      </w:r>
    </w:p>
    <w:p w:rsidR="00470FC1" w:rsidRDefault="00470FC1" w:rsidP="00846330">
      <w:pPr>
        <w:autoSpaceDE w:val="0"/>
        <w:autoSpaceDN w:val="0"/>
        <w:adjustRightInd w:val="0"/>
        <w:spacing w:after="0" w:line="240" w:lineRule="auto"/>
        <w:rPr>
          <w:rFonts w:ascii="Arial" w:hAnsi="Arial" w:cs="Arial"/>
          <w:b/>
          <w:bCs/>
          <w:color w:val="000000"/>
          <w:sz w:val="23"/>
          <w:szCs w:val="23"/>
        </w:rPr>
      </w:pPr>
    </w:p>
    <w:p w:rsidR="00470FC1" w:rsidRDefault="00470FC1" w:rsidP="00846330">
      <w:pPr>
        <w:autoSpaceDE w:val="0"/>
        <w:autoSpaceDN w:val="0"/>
        <w:adjustRightInd w:val="0"/>
        <w:spacing w:after="0" w:line="240" w:lineRule="auto"/>
        <w:rPr>
          <w:rFonts w:ascii="Arial" w:hAnsi="Arial" w:cs="Arial"/>
          <w:b/>
          <w:bCs/>
          <w:color w:val="000000"/>
          <w:sz w:val="23"/>
          <w:szCs w:val="23"/>
        </w:rPr>
      </w:pPr>
    </w:p>
    <w:p w:rsidR="00470FC1" w:rsidRDefault="00470FC1" w:rsidP="00846330">
      <w:pPr>
        <w:autoSpaceDE w:val="0"/>
        <w:autoSpaceDN w:val="0"/>
        <w:adjustRightInd w:val="0"/>
        <w:spacing w:after="0" w:line="240" w:lineRule="auto"/>
        <w:rPr>
          <w:rFonts w:ascii="Arial" w:hAnsi="Arial" w:cs="Arial"/>
          <w:b/>
          <w:bCs/>
          <w:color w:val="000000"/>
          <w:sz w:val="23"/>
          <w:szCs w:val="23"/>
        </w:rPr>
      </w:pPr>
    </w:p>
    <w:p w:rsidR="00846330" w:rsidRDefault="00846330" w:rsidP="00846330">
      <w:pPr>
        <w:autoSpaceDE w:val="0"/>
        <w:autoSpaceDN w:val="0"/>
        <w:adjustRightInd w:val="0"/>
        <w:spacing w:after="0" w:line="240" w:lineRule="auto"/>
        <w:rPr>
          <w:rFonts w:ascii="Arial" w:hAnsi="Arial" w:cs="Arial"/>
          <w:b/>
          <w:bCs/>
          <w:color w:val="000000"/>
          <w:sz w:val="23"/>
          <w:szCs w:val="23"/>
        </w:rPr>
      </w:pPr>
      <w:r>
        <w:rPr>
          <w:rFonts w:ascii="Arial" w:hAnsi="Arial" w:cs="Arial"/>
          <w:b/>
          <w:bCs/>
          <w:color w:val="000000"/>
          <w:sz w:val="23"/>
          <w:szCs w:val="23"/>
        </w:rPr>
        <w:t>Core responsibilities of lead clinician</w:t>
      </w:r>
    </w:p>
    <w:p w:rsidR="00470FC1" w:rsidRDefault="00470FC1" w:rsidP="00846330">
      <w:pPr>
        <w:autoSpaceDE w:val="0"/>
        <w:autoSpaceDN w:val="0"/>
        <w:adjustRightInd w:val="0"/>
        <w:spacing w:after="0" w:line="240" w:lineRule="auto"/>
        <w:rPr>
          <w:rFonts w:ascii="Arial" w:hAnsi="Arial" w:cs="Arial"/>
          <w:b/>
          <w:bCs/>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Lead the clinical activity of the MDT working to NICE and ISPAD</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guidelines ensuring a high quality service to meet national targets for diabetes</w:t>
      </w:r>
    </w:p>
    <w:p w:rsidR="00846330" w:rsidRDefault="00470FC1"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management</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Attend and contribute to the Yorkshire and Humber CYPDN regional</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meeting or agree a representative from the team</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Produce and update clinical guidelines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Coordinate MDT meetings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Establish an audit programme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Produce an annual report and work plan for the MDT</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Ensure data submitted for National Diabetes Audit</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Take overall responsibility for MDT</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Keep up to date with paediatric diabetes practice. Complete postgraduate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training in paediatric diabetes including pump therapy programmes.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Attend at least 1 educational training event every year agreed by the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CYPDN</w:t>
      </w:r>
    </w:p>
    <w:p w:rsidR="00470FC1" w:rsidRDefault="00470FC1"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These responsibilities are agreed with the clinical director of child health. Direct</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clinical care and administrative time are included in the lead clinician’s job plan to</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perform this role.</w:t>
      </w:r>
    </w:p>
    <w:p w:rsidR="00470FC1" w:rsidRDefault="00470FC1" w:rsidP="00846330">
      <w:pPr>
        <w:autoSpaceDE w:val="0"/>
        <w:autoSpaceDN w:val="0"/>
        <w:adjustRightInd w:val="0"/>
        <w:spacing w:after="0" w:line="240" w:lineRule="auto"/>
        <w:rPr>
          <w:rFonts w:ascii="Arial" w:hAnsi="Arial" w:cs="Arial"/>
          <w:b/>
          <w:bCs/>
          <w:color w:val="000000"/>
          <w:sz w:val="23"/>
          <w:szCs w:val="23"/>
        </w:rPr>
      </w:pPr>
    </w:p>
    <w:p w:rsidR="00470FC1" w:rsidRDefault="00470FC1" w:rsidP="00846330">
      <w:pPr>
        <w:autoSpaceDE w:val="0"/>
        <w:autoSpaceDN w:val="0"/>
        <w:adjustRightInd w:val="0"/>
        <w:spacing w:after="0" w:line="240" w:lineRule="auto"/>
        <w:rPr>
          <w:rFonts w:ascii="Arial" w:hAnsi="Arial" w:cs="Arial"/>
          <w:b/>
          <w:bCs/>
          <w:color w:val="000000"/>
          <w:sz w:val="23"/>
          <w:szCs w:val="23"/>
        </w:rPr>
      </w:pPr>
    </w:p>
    <w:p w:rsidR="00470FC1" w:rsidRDefault="00470FC1" w:rsidP="00846330">
      <w:pPr>
        <w:autoSpaceDE w:val="0"/>
        <w:autoSpaceDN w:val="0"/>
        <w:adjustRightInd w:val="0"/>
        <w:spacing w:after="0" w:line="240" w:lineRule="auto"/>
        <w:rPr>
          <w:rFonts w:ascii="Arial" w:hAnsi="Arial" w:cs="Arial"/>
          <w:b/>
          <w:bCs/>
          <w:color w:val="000000"/>
          <w:sz w:val="23"/>
          <w:szCs w:val="23"/>
        </w:rPr>
      </w:pPr>
    </w:p>
    <w:p w:rsidR="00846330" w:rsidRDefault="00846330" w:rsidP="00846330">
      <w:pPr>
        <w:autoSpaceDE w:val="0"/>
        <w:autoSpaceDN w:val="0"/>
        <w:adjustRightInd w:val="0"/>
        <w:spacing w:after="0" w:line="240" w:lineRule="auto"/>
        <w:rPr>
          <w:rFonts w:ascii="Arial" w:hAnsi="Arial" w:cs="Arial"/>
          <w:b/>
          <w:bCs/>
          <w:color w:val="000000"/>
          <w:sz w:val="23"/>
          <w:szCs w:val="23"/>
        </w:rPr>
      </w:pPr>
      <w:r>
        <w:rPr>
          <w:rFonts w:ascii="Arial" w:hAnsi="Arial" w:cs="Arial"/>
          <w:b/>
          <w:bCs/>
          <w:color w:val="000000"/>
          <w:sz w:val="23"/>
          <w:szCs w:val="23"/>
        </w:rPr>
        <w:t>Core responsibilities of diabetes specialist nurses</w:t>
      </w:r>
    </w:p>
    <w:p w:rsidR="00470FC1" w:rsidRDefault="00470FC1" w:rsidP="00846330">
      <w:pPr>
        <w:autoSpaceDE w:val="0"/>
        <w:autoSpaceDN w:val="0"/>
        <w:adjustRightInd w:val="0"/>
        <w:spacing w:after="0" w:line="240" w:lineRule="auto"/>
        <w:rPr>
          <w:rFonts w:ascii="Arial" w:hAnsi="Arial" w:cs="Arial"/>
          <w:b/>
          <w:bCs/>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Symbol" w:hAnsi="Symbol" w:cs="Symbol"/>
          <w:color w:val="000000"/>
          <w:sz w:val="19"/>
          <w:szCs w:val="19"/>
        </w:rPr>
        <w:t></w:t>
      </w:r>
      <w:r>
        <w:rPr>
          <w:rFonts w:ascii="Symbol" w:hAnsi="Symbol" w:cs="Symbol"/>
          <w:color w:val="000000"/>
          <w:sz w:val="19"/>
          <w:szCs w:val="19"/>
        </w:rPr>
        <w:t></w:t>
      </w:r>
      <w:r>
        <w:rPr>
          <w:rFonts w:ascii="Arial" w:hAnsi="Arial" w:cs="Arial"/>
          <w:color w:val="000000"/>
          <w:sz w:val="23"/>
          <w:szCs w:val="23"/>
        </w:rPr>
        <w:t>contributing to the multidisciplinary discussion and patient assessment /</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care planning decision of the team at the patients inpatient/outpatient</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reviews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Symbol" w:hAnsi="Symbol" w:cs="Symbol"/>
          <w:color w:val="000000"/>
          <w:sz w:val="19"/>
          <w:szCs w:val="19"/>
        </w:rPr>
        <w:t></w:t>
      </w:r>
      <w:r>
        <w:rPr>
          <w:rFonts w:ascii="Symbol" w:hAnsi="Symbol" w:cs="Symbol"/>
          <w:color w:val="000000"/>
          <w:sz w:val="19"/>
          <w:szCs w:val="19"/>
        </w:rPr>
        <w:t></w:t>
      </w:r>
      <w:r>
        <w:rPr>
          <w:rFonts w:ascii="Arial" w:hAnsi="Arial" w:cs="Arial"/>
          <w:color w:val="000000"/>
          <w:sz w:val="23"/>
          <w:szCs w:val="23"/>
        </w:rPr>
        <w:t>providing expert nursing advice and support to other health professionals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in the nurse's specialist area of practice;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Symbol" w:hAnsi="Symbol" w:cs="Symbol"/>
          <w:color w:val="000000"/>
          <w:sz w:val="19"/>
          <w:szCs w:val="19"/>
        </w:rPr>
        <w:t></w:t>
      </w:r>
      <w:r>
        <w:rPr>
          <w:rFonts w:ascii="Symbol" w:hAnsi="Symbol" w:cs="Symbol"/>
          <w:color w:val="000000"/>
          <w:sz w:val="19"/>
          <w:szCs w:val="19"/>
        </w:rPr>
        <w:t></w:t>
      </w:r>
      <w:r>
        <w:rPr>
          <w:rFonts w:ascii="Arial" w:hAnsi="Arial" w:cs="Arial"/>
          <w:color w:val="000000"/>
          <w:sz w:val="23"/>
          <w:szCs w:val="23"/>
        </w:rPr>
        <w:t>involvement in clinical audit</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Symbol" w:hAnsi="Symbol" w:cs="Symbol"/>
          <w:color w:val="000000"/>
          <w:sz w:val="19"/>
          <w:szCs w:val="19"/>
        </w:rPr>
        <w:t></w:t>
      </w:r>
      <w:r>
        <w:rPr>
          <w:rFonts w:ascii="Symbol" w:hAnsi="Symbol" w:cs="Symbol"/>
          <w:color w:val="000000"/>
          <w:sz w:val="19"/>
          <w:szCs w:val="19"/>
        </w:rPr>
        <w:t></w:t>
      </w:r>
      <w:r>
        <w:rPr>
          <w:rFonts w:ascii="Arial" w:hAnsi="Arial" w:cs="Arial"/>
          <w:color w:val="000000"/>
          <w:sz w:val="23"/>
          <w:szCs w:val="23"/>
        </w:rPr>
        <w:t>leading on patient and carers' communication issues and co-ordination of</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the patient pathway for patients referred to the team - acting as the key</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worker or responsible for nominating the key worker for the patient's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dealings with the team</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Symbol" w:hAnsi="Symbol" w:cs="Symbol"/>
          <w:color w:val="000000"/>
          <w:sz w:val="19"/>
          <w:szCs w:val="19"/>
        </w:rPr>
        <w:t></w:t>
      </w:r>
      <w:r>
        <w:rPr>
          <w:rFonts w:ascii="Symbol" w:hAnsi="Symbol" w:cs="Symbol"/>
          <w:color w:val="000000"/>
          <w:sz w:val="19"/>
          <w:szCs w:val="19"/>
        </w:rPr>
        <w:t></w:t>
      </w:r>
      <w:r>
        <w:rPr>
          <w:rFonts w:ascii="Arial" w:hAnsi="Arial" w:cs="Arial"/>
          <w:color w:val="000000"/>
          <w:sz w:val="23"/>
          <w:szCs w:val="23"/>
        </w:rPr>
        <w:t>The named keyworker should be recorded in the patient notes and on the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database. Patients should have a contact phone number for their</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keyworker.</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Symbol" w:hAnsi="Symbol" w:cs="Symbol"/>
          <w:color w:val="000000"/>
          <w:sz w:val="19"/>
          <w:szCs w:val="19"/>
        </w:rPr>
        <w:t></w:t>
      </w:r>
      <w:r>
        <w:rPr>
          <w:rFonts w:ascii="Symbol" w:hAnsi="Symbol" w:cs="Symbol"/>
          <w:color w:val="000000"/>
          <w:sz w:val="19"/>
          <w:szCs w:val="19"/>
        </w:rPr>
        <w:t></w:t>
      </w:r>
      <w:r>
        <w:rPr>
          <w:rFonts w:ascii="Arial" w:hAnsi="Arial" w:cs="Arial"/>
          <w:color w:val="000000"/>
          <w:sz w:val="23"/>
          <w:szCs w:val="23"/>
        </w:rPr>
        <w:t>providing expert advice to individual professionals who are involved in a</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patients care who and are based in a community setting (e.g.</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schools/colleges)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Symbol" w:hAnsi="Symbol" w:cs="Symbol"/>
          <w:color w:val="000000"/>
          <w:sz w:val="19"/>
          <w:szCs w:val="19"/>
        </w:rPr>
        <w:t></w:t>
      </w:r>
      <w:r>
        <w:rPr>
          <w:rFonts w:ascii="Symbol" w:hAnsi="Symbol" w:cs="Symbol"/>
          <w:color w:val="000000"/>
          <w:sz w:val="19"/>
          <w:szCs w:val="19"/>
        </w:rPr>
        <w:t></w:t>
      </w:r>
      <w:r>
        <w:rPr>
          <w:rFonts w:ascii="Arial" w:hAnsi="Arial" w:cs="Arial"/>
          <w:color w:val="000000"/>
          <w:sz w:val="23"/>
          <w:szCs w:val="23"/>
        </w:rPr>
        <w:t>contributing to the management of the service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Symbol" w:hAnsi="Symbol" w:cs="Symbol"/>
          <w:color w:val="000000"/>
          <w:sz w:val="19"/>
          <w:szCs w:val="19"/>
        </w:rPr>
        <w:t></w:t>
      </w:r>
      <w:r>
        <w:rPr>
          <w:rFonts w:ascii="Symbol" w:hAnsi="Symbol" w:cs="Symbol"/>
          <w:color w:val="000000"/>
          <w:sz w:val="19"/>
          <w:szCs w:val="19"/>
        </w:rPr>
        <w:t></w:t>
      </w:r>
      <w:r>
        <w:rPr>
          <w:rFonts w:ascii="Arial" w:hAnsi="Arial" w:cs="Arial"/>
          <w:color w:val="000000"/>
          <w:sz w:val="23"/>
          <w:szCs w:val="23"/>
        </w:rPr>
        <w:t>contributing towards research in the nurse's specialist area of practice..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Symbol" w:hAnsi="Symbol" w:cs="Symbol"/>
          <w:color w:val="000000"/>
          <w:sz w:val="19"/>
          <w:szCs w:val="19"/>
        </w:rPr>
        <w:t></w:t>
      </w:r>
      <w:r>
        <w:rPr>
          <w:rFonts w:ascii="Symbol" w:hAnsi="Symbol" w:cs="Symbol"/>
          <w:color w:val="000000"/>
          <w:sz w:val="19"/>
          <w:szCs w:val="19"/>
        </w:rPr>
        <w:t></w:t>
      </w:r>
      <w:r>
        <w:rPr>
          <w:rFonts w:ascii="Arial" w:hAnsi="Arial" w:cs="Arial"/>
          <w:color w:val="000000"/>
          <w:sz w:val="23"/>
          <w:szCs w:val="23"/>
        </w:rPr>
        <w:t>Keep up to date with paediatric diabetes practice. Complete postgraduate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training in paediatric diabetes including pump therapy programmes with at</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least 20 credits at degree level</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Symbol" w:hAnsi="Symbol" w:cs="Symbol"/>
          <w:color w:val="000000"/>
          <w:sz w:val="19"/>
          <w:szCs w:val="19"/>
        </w:rPr>
        <w:t></w:t>
      </w:r>
      <w:r>
        <w:rPr>
          <w:rFonts w:ascii="Symbol" w:hAnsi="Symbol" w:cs="Symbol"/>
          <w:color w:val="000000"/>
          <w:sz w:val="19"/>
          <w:szCs w:val="19"/>
        </w:rPr>
        <w:t></w:t>
      </w:r>
      <w:r>
        <w:rPr>
          <w:rFonts w:ascii="Arial" w:hAnsi="Arial" w:cs="Arial"/>
          <w:color w:val="000000"/>
          <w:sz w:val="23"/>
          <w:szCs w:val="23"/>
        </w:rPr>
        <w:t>Attend at least 1 educational training event every year agreed by the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CYPDN</w:t>
      </w:r>
    </w:p>
    <w:p w:rsidR="00470FC1" w:rsidRDefault="00470FC1" w:rsidP="00846330">
      <w:pPr>
        <w:autoSpaceDE w:val="0"/>
        <w:autoSpaceDN w:val="0"/>
        <w:adjustRightInd w:val="0"/>
        <w:spacing w:after="0" w:line="240" w:lineRule="auto"/>
        <w:rPr>
          <w:rFonts w:ascii="Arial" w:hAnsi="Arial" w:cs="Arial"/>
          <w:color w:val="000000"/>
          <w:sz w:val="23"/>
          <w:szCs w:val="23"/>
        </w:rPr>
      </w:pPr>
    </w:p>
    <w:p w:rsidR="00470FC1" w:rsidRDefault="00470FC1" w:rsidP="00846330">
      <w:pPr>
        <w:autoSpaceDE w:val="0"/>
        <w:autoSpaceDN w:val="0"/>
        <w:adjustRightInd w:val="0"/>
        <w:spacing w:after="0" w:line="240" w:lineRule="auto"/>
        <w:rPr>
          <w:rFonts w:ascii="Arial" w:hAnsi="Arial" w:cs="Arial"/>
          <w:color w:val="000000"/>
          <w:sz w:val="23"/>
          <w:szCs w:val="23"/>
        </w:rPr>
      </w:pPr>
    </w:p>
    <w:p w:rsidR="00470FC1" w:rsidRDefault="00470FC1" w:rsidP="00846330">
      <w:pPr>
        <w:autoSpaceDE w:val="0"/>
        <w:autoSpaceDN w:val="0"/>
        <w:adjustRightInd w:val="0"/>
        <w:spacing w:after="0" w:line="240" w:lineRule="auto"/>
        <w:rPr>
          <w:rFonts w:ascii="Arial" w:hAnsi="Arial" w:cs="Arial"/>
          <w:color w:val="000000"/>
          <w:sz w:val="23"/>
          <w:szCs w:val="23"/>
        </w:rPr>
      </w:pPr>
    </w:p>
    <w:p w:rsidR="00470FC1" w:rsidRDefault="00470FC1"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b/>
          <w:bCs/>
          <w:color w:val="000000"/>
          <w:sz w:val="23"/>
          <w:szCs w:val="23"/>
        </w:rPr>
      </w:pPr>
      <w:r>
        <w:rPr>
          <w:rFonts w:ascii="Arial" w:hAnsi="Arial" w:cs="Arial"/>
          <w:b/>
          <w:bCs/>
          <w:color w:val="000000"/>
          <w:sz w:val="23"/>
          <w:szCs w:val="23"/>
        </w:rPr>
        <w:t>Core responsibilities of dietician</w:t>
      </w: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Contribute to the MDT discussion and planning decisions of the team</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Provide specialist paediatric diabetes dietetic advice to young people and</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their families from diagnosis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Provide paediatric diabetes dietetic advice to other health professionals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and education staff involved in managing children and young people with</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diabetes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Lead on the implementation of carbohydrate counting with children,</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families and ward staff</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Involvement in clinical audit</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Attend clinic for dietetic review and more detailed annual review dietetic</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opinion</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Keep up to date with paediatric diabetes dietetic practice. Complete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postgraduate training in paediatric diabetes including pump therapy programmes.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Attend at least 1 educational training event every year agreed by the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CYPDN</w:t>
      </w:r>
    </w:p>
    <w:p w:rsidR="00470FC1" w:rsidRDefault="00470FC1" w:rsidP="00846330">
      <w:pPr>
        <w:autoSpaceDE w:val="0"/>
        <w:autoSpaceDN w:val="0"/>
        <w:adjustRightInd w:val="0"/>
        <w:spacing w:after="0" w:line="240" w:lineRule="auto"/>
        <w:rPr>
          <w:rFonts w:ascii="Arial" w:hAnsi="Arial" w:cs="Arial"/>
          <w:color w:val="000000"/>
          <w:sz w:val="23"/>
          <w:szCs w:val="23"/>
        </w:rPr>
      </w:pPr>
    </w:p>
    <w:p w:rsidR="00470FC1" w:rsidRDefault="00470FC1"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b/>
          <w:bCs/>
          <w:color w:val="000000"/>
          <w:sz w:val="23"/>
          <w:szCs w:val="23"/>
        </w:rPr>
      </w:pPr>
      <w:r>
        <w:rPr>
          <w:rFonts w:ascii="Arial" w:hAnsi="Arial" w:cs="Arial"/>
          <w:b/>
          <w:bCs/>
          <w:color w:val="000000"/>
          <w:sz w:val="23"/>
          <w:szCs w:val="23"/>
        </w:rPr>
        <w:t>Core responsibilities of psychologist</w:t>
      </w:r>
    </w:p>
    <w:p w:rsidR="00470FC1" w:rsidRDefault="00470FC1" w:rsidP="00846330">
      <w:pPr>
        <w:autoSpaceDE w:val="0"/>
        <w:autoSpaceDN w:val="0"/>
        <w:adjustRightInd w:val="0"/>
        <w:spacing w:after="0" w:line="240" w:lineRule="auto"/>
        <w:rPr>
          <w:rFonts w:ascii="Arial" w:hAnsi="Arial" w:cs="Arial"/>
          <w:b/>
          <w:bCs/>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rPr>
      </w:pPr>
      <w:r>
        <w:rPr>
          <w:rFonts w:ascii="Arial" w:hAnsi="Arial" w:cs="Arial"/>
          <w:color w:val="000000"/>
          <w:sz w:val="23"/>
          <w:szCs w:val="23"/>
        </w:rPr>
        <w:t xml:space="preserve">● </w:t>
      </w:r>
      <w:r>
        <w:rPr>
          <w:rFonts w:ascii="Arial" w:hAnsi="Arial" w:cs="Arial"/>
          <w:color w:val="000000"/>
        </w:rPr>
        <w:t>contribute to the MDT discussion and planning decisions of the team</w:t>
      </w:r>
    </w:p>
    <w:p w:rsidR="00846330" w:rsidRDefault="00846330" w:rsidP="00846330">
      <w:pPr>
        <w:autoSpaceDE w:val="0"/>
        <w:autoSpaceDN w:val="0"/>
        <w:adjustRightInd w:val="0"/>
        <w:spacing w:after="0" w:line="240" w:lineRule="auto"/>
        <w:rPr>
          <w:rFonts w:ascii="Arial" w:hAnsi="Arial" w:cs="Arial"/>
          <w:color w:val="000000"/>
        </w:rPr>
      </w:pPr>
      <w:r>
        <w:rPr>
          <w:rFonts w:ascii="Arial" w:hAnsi="Arial" w:cs="Arial"/>
          <w:color w:val="000000"/>
          <w:sz w:val="23"/>
          <w:szCs w:val="23"/>
        </w:rPr>
        <w:t xml:space="preserve">● </w:t>
      </w:r>
      <w:r>
        <w:rPr>
          <w:rFonts w:ascii="Arial" w:hAnsi="Arial" w:cs="Arial"/>
          <w:color w:val="000000"/>
        </w:rPr>
        <w:t>provide specialist support to young people and their families to promote, restore,</w:t>
      </w:r>
    </w:p>
    <w:p w:rsidR="00846330" w:rsidRDefault="00846330" w:rsidP="00846330">
      <w:pPr>
        <w:autoSpaceDE w:val="0"/>
        <w:autoSpaceDN w:val="0"/>
        <w:adjustRightInd w:val="0"/>
        <w:spacing w:after="0" w:line="240" w:lineRule="auto"/>
        <w:rPr>
          <w:rFonts w:ascii="Arial" w:hAnsi="Arial" w:cs="Arial"/>
          <w:color w:val="000000"/>
        </w:rPr>
      </w:pPr>
      <w:r>
        <w:rPr>
          <w:rFonts w:ascii="Arial" w:hAnsi="Arial" w:cs="Arial"/>
          <w:color w:val="000000"/>
        </w:rPr>
        <w:t>sustain, and/or enhance positive functioning and a sense of wellbeing through</w:t>
      </w:r>
    </w:p>
    <w:p w:rsidR="00846330" w:rsidRDefault="00846330" w:rsidP="00846330">
      <w:pPr>
        <w:autoSpaceDE w:val="0"/>
        <w:autoSpaceDN w:val="0"/>
        <w:adjustRightInd w:val="0"/>
        <w:spacing w:after="0" w:line="240" w:lineRule="auto"/>
        <w:rPr>
          <w:rFonts w:ascii="Arial" w:hAnsi="Arial" w:cs="Arial"/>
          <w:color w:val="000000"/>
        </w:rPr>
      </w:pPr>
      <w:r>
        <w:rPr>
          <w:rFonts w:ascii="Arial" w:hAnsi="Arial" w:cs="Arial"/>
          <w:color w:val="000000"/>
        </w:rPr>
        <w:t>preventive, developmental and/or remedial services from diagnosis</w:t>
      </w:r>
    </w:p>
    <w:p w:rsidR="00846330" w:rsidRDefault="00846330" w:rsidP="00846330">
      <w:pPr>
        <w:autoSpaceDE w:val="0"/>
        <w:autoSpaceDN w:val="0"/>
        <w:adjustRightInd w:val="0"/>
        <w:spacing w:after="0" w:line="240" w:lineRule="auto"/>
        <w:rPr>
          <w:rFonts w:ascii="Arial" w:hAnsi="Arial" w:cs="Arial"/>
          <w:color w:val="000000"/>
        </w:rPr>
      </w:pPr>
      <w:r>
        <w:rPr>
          <w:rFonts w:ascii="Arial" w:hAnsi="Arial" w:cs="Arial"/>
          <w:color w:val="000000"/>
          <w:sz w:val="23"/>
          <w:szCs w:val="23"/>
        </w:rPr>
        <w:t xml:space="preserve">● </w:t>
      </w:r>
      <w:r>
        <w:rPr>
          <w:rFonts w:ascii="Arial" w:hAnsi="Arial" w:cs="Arial"/>
          <w:color w:val="000000"/>
        </w:rPr>
        <w:t>provide advice to other health professionals and education staff involved in</w:t>
      </w:r>
    </w:p>
    <w:p w:rsidR="00846330" w:rsidRDefault="00846330" w:rsidP="00846330">
      <w:pPr>
        <w:autoSpaceDE w:val="0"/>
        <w:autoSpaceDN w:val="0"/>
        <w:adjustRightInd w:val="0"/>
        <w:spacing w:after="0" w:line="240" w:lineRule="auto"/>
        <w:rPr>
          <w:rFonts w:ascii="Arial" w:hAnsi="Arial" w:cs="Arial"/>
          <w:color w:val="000000"/>
        </w:rPr>
      </w:pPr>
      <w:r>
        <w:rPr>
          <w:rFonts w:ascii="Arial" w:hAnsi="Arial" w:cs="Arial"/>
          <w:color w:val="000000"/>
        </w:rPr>
        <w:t>managing children and young people with diabetes</w:t>
      </w:r>
    </w:p>
    <w:p w:rsidR="00846330" w:rsidRDefault="00846330" w:rsidP="00846330">
      <w:pPr>
        <w:autoSpaceDE w:val="0"/>
        <w:autoSpaceDN w:val="0"/>
        <w:adjustRightInd w:val="0"/>
        <w:spacing w:after="0" w:line="240" w:lineRule="auto"/>
        <w:rPr>
          <w:rFonts w:ascii="Arial" w:hAnsi="Arial" w:cs="Arial"/>
          <w:color w:val="000000"/>
        </w:rPr>
      </w:pPr>
      <w:r>
        <w:rPr>
          <w:rFonts w:ascii="Arial" w:hAnsi="Arial" w:cs="Arial"/>
          <w:color w:val="000000"/>
          <w:sz w:val="23"/>
          <w:szCs w:val="23"/>
        </w:rPr>
        <w:t xml:space="preserve">● </w:t>
      </w:r>
      <w:r>
        <w:rPr>
          <w:rFonts w:ascii="Arial" w:hAnsi="Arial" w:cs="Arial"/>
          <w:color w:val="000000"/>
        </w:rPr>
        <w:t>involvement in clinical audit</w:t>
      </w:r>
    </w:p>
    <w:p w:rsidR="00846330" w:rsidRDefault="00846330" w:rsidP="00846330">
      <w:pPr>
        <w:autoSpaceDE w:val="0"/>
        <w:autoSpaceDN w:val="0"/>
        <w:adjustRightInd w:val="0"/>
        <w:spacing w:after="0" w:line="240" w:lineRule="auto"/>
        <w:rPr>
          <w:rFonts w:ascii="Arial" w:hAnsi="Arial" w:cs="Arial"/>
          <w:color w:val="000000"/>
        </w:rPr>
      </w:pPr>
      <w:r>
        <w:rPr>
          <w:rFonts w:ascii="Arial" w:hAnsi="Arial" w:cs="Arial"/>
          <w:color w:val="000000"/>
          <w:sz w:val="23"/>
          <w:szCs w:val="23"/>
        </w:rPr>
        <w:t xml:space="preserve">● </w:t>
      </w:r>
      <w:r>
        <w:rPr>
          <w:rFonts w:ascii="Arial" w:hAnsi="Arial" w:cs="Arial"/>
          <w:color w:val="000000"/>
        </w:rPr>
        <w:t>attend MDT monthly meetings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Attend at least 1 educational training event every year agreed by the CYPDN</w:t>
      </w:r>
    </w:p>
    <w:p w:rsidR="00470FC1" w:rsidRDefault="00470FC1" w:rsidP="00846330">
      <w:pPr>
        <w:autoSpaceDE w:val="0"/>
        <w:autoSpaceDN w:val="0"/>
        <w:adjustRightInd w:val="0"/>
        <w:spacing w:after="0" w:line="240" w:lineRule="auto"/>
        <w:rPr>
          <w:rFonts w:ascii="Arial" w:hAnsi="Arial" w:cs="Arial"/>
          <w:b/>
          <w:bCs/>
          <w:color w:val="000000"/>
          <w:sz w:val="23"/>
          <w:szCs w:val="23"/>
        </w:rPr>
      </w:pPr>
    </w:p>
    <w:p w:rsidR="00470FC1" w:rsidRDefault="00470FC1" w:rsidP="00846330">
      <w:pPr>
        <w:autoSpaceDE w:val="0"/>
        <w:autoSpaceDN w:val="0"/>
        <w:adjustRightInd w:val="0"/>
        <w:spacing w:after="0" w:line="240" w:lineRule="auto"/>
        <w:rPr>
          <w:rFonts w:ascii="Arial" w:hAnsi="Arial" w:cs="Arial"/>
          <w:b/>
          <w:bCs/>
          <w:color w:val="000000"/>
          <w:sz w:val="23"/>
          <w:szCs w:val="23"/>
        </w:rPr>
      </w:pPr>
    </w:p>
    <w:p w:rsidR="00470FC1" w:rsidRDefault="00470FC1" w:rsidP="00846330">
      <w:pPr>
        <w:autoSpaceDE w:val="0"/>
        <w:autoSpaceDN w:val="0"/>
        <w:adjustRightInd w:val="0"/>
        <w:spacing w:after="0" w:line="240" w:lineRule="auto"/>
        <w:rPr>
          <w:rFonts w:ascii="Arial" w:hAnsi="Arial" w:cs="Arial"/>
          <w:b/>
          <w:bCs/>
          <w:color w:val="000000"/>
          <w:sz w:val="23"/>
          <w:szCs w:val="23"/>
        </w:rPr>
      </w:pPr>
    </w:p>
    <w:p w:rsidR="00846330" w:rsidRDefault="00846330" w:rsidP="00846330">
      <w:pPr>
        <w:autoSpaceDE w:val="0"/>
        <w:autoSpaceDN w:val="0"/>
        <w:adjustRightInd w:val="0"/>
        <w:spacing w:after="0" w:line="240" w:lineRule="auto"/>
        <w:rPr>
          <w:rFonts w:ascii="Arial" w:hAnsi="Arial" w:cs="Arial"/>
          <w:b/>
          <w:bCs/>
          <w:color w:val="000000"/>
          <w:sz w:val="23"/>
          <w:szCs w:val="23"/>
        </w:rPr>
      </w:pPr>
      <w:r>
        <w:rPr>
          <w:rFonts w:ascii="Arial" w:hAnsi="Arial" w:cs="Arial"/>
          <w:b/>
          <w:bCs/>
          <w:color w:val="000000"/>
          <w:sz w:val="23"/>
          <w:szCs w:val="23"/>
        </w:rPr>
        <w:t>Training of MDT members</w:t>
      </w:r>
    </w:p>
    <w:p w:rsidR="00846330" w:rsidRDefault="0084633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Diabetes specialist nurses must have completed RSCN training and have further</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training in childhood diabetes through completion of Masters modules in children</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and young people’s diabetes and pump therapy.</w:t>
      </w:r>
      <w:r w:rsidR="00E30E80">
        <w:rPr>
          <w:rFonts w:ascii="Arial" w:hAnsi="Arial" w:cs="Arial"/>
          <w:color w:val="000000"/>
          <w:sz w:val="23"/>
          <w:szCs w:val="23"/>
        </w:rPr>
        <w:t xml:space="preserve"> </w:t>
      </w:r>
    </w:p>
    <w:p w:rsidR="00470FC1" w:rsidRDefault="00470FC1"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Consultants must have completed training in general paediatrics with special</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interest in diabetes. Consultants must complete further postgraduate training in</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childhood diabetes and pump therapy. Consultants appointed before 2012 do not</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need to complete the RCPCH Special Interest Diabetes training but should have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at least 2 years clinical experience of work in paediatric diabetes with annual</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appraisal and training needs reviewed through the previous system for</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postgraduate training.</w:t>
      </w:r>
      <w:r w:rsidR="00B02F8F" w:rsidRPr="00B02F8F">
        <w:rPr>
          <w:rFonts w:ascii="Arial" w:hAnsi="Arial" w:cs="Arial"/>
          <w:color w:val="000000"/>
          <w:sz w:val="23"/>
          <w:szCs w:val="23"/>
        </w:rPr>
        <w:t xml:space="preserve"> </w:t>
      </w:r>
    </w:p>
    <w:p w:rsidR="00470FC1" w:rsidRDefault="00470FC1"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Dietician must have completed postgraduate training in paediatric diabetes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lastRenderedPageBreak/>
        <w:t>including pump therapy training</w:t>
      </w:r>
      <w:r w:rsidR="00435EE5">
        <w:rPr>
          <w:rFonts w:ascii="Arial" w:hAnsi="Arial" w:cs="Arial"/>
          <w:color w:val="000000"/>
          <w:sz w:val="23"/>
          <w:szCs w:val="23"/>
        </w:rPr>
        <w:t>.</w:t>
      </w:r>
    </w:p>
    <w:p w:rsidR="00470FC1" w:rsidRDefault="00470FC1"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Psychologist should be trained to doctoral level with experience in paediatric</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psychology. Specific skills in paediatric diabetes are to be developed in the post</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through working with psychology colleagues across the Yorkshire and Humber</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region.</w:t>
      </w:r>
      <w:r w:rsidR="00B02F8F" w:rsidRPr="00B02F8F">
        <w:rPr>
          <w:rFonts w:ascii="Arial" w:hAnsi="Arial" w:cs="Arial"/>
          <w:color w:val="000000"/>
          <w:sz w:val="23"/>
          <w:szCs w:val="23"/>
        </w:rPr>
        <w:t xml:space="preserve"> </w:t>
      </w:r>
    </w:p>
    <w:p w:rsidR="00470FC1" w:rsidRDefault="00470FC1" w:rsidP="00846330">
      <w:pPr>
        <w:autoSpaceDE w:val="0"/>
        <w:autoSpaceDN w:val="0"/>
        <w:adjustRightInd w:val="0"/>
        <w:spacing w:after="0" w:line="240" w:lineRule="auto"/>
        <w:rPr>
          <w:rFonts w:ascii="Arial" w:hAnsi="Arial" w:cs="Arial"/>
          <w:color w:val="000000"/>
          <w:sz w:val="23"/>
          <w:szCs w:val="23"/>
        </w:rPr>
      </w:pPr>
    </w:p>
    <w:p w:rsidR="00470FC1" w:rsidRDefault="00470FC1" w:rsidP="00846330">
      <w:pPr>
        <w:autoSpaceDE w:val="0"/>
        <w:autoSpaceDN w:val="0"/>
        <w:adjustRightInd w:val="0"/>
        <w:spacing w:after="0" w:line="240" w:lineRule="auto"/>
        <w:rPr>
          <w:rFonts w:ascii="Arial" w:hAnsi="Arial" w:cs="Arial"/>
          <w:color w:val="000000"/>
          <w:sz w:val="23"/>
          <w:szCs w:val="23"/>
        </w:rPr>
      </w:pPr>
    </w:p>
    <w:p w:rsidR="00470FC1" w:rsidRDefault="00470FC1"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b/>
          <w:bCs/>
          <w:color w:val="000000"/>
          <w:sz w:val="23"/>
          <w:szCs w:val="23"/>
        </w:rPr>
      </w:pPr>
      <w:r>
        <w:rPr>
          <w:rFonts w:ascii="Arial" w:hAnsi="Arial" w:cs="Arial"/>
          <w:b/>
          <w:bCs/>
          <w:color w:val="000000"/>
          <w:sz w:val="23"/>
          <w:szCs w:val="23"/>
        </w:rPr>
        <w:t>MDT Cover arrangements</w:t>
      </w:r>
    </w:p>
    <w:p w:rsidR="00470FC1" w:rsidRDefault="00470FC1"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Ward staff have access to protocol guidance and acute on call general</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paediatrician advice out-of-hours. If there is a complex emergency issue (such as</w:t>
      </w:r>
    </w:p>
    <w:p w:rsidR="00846330" w:rsidRDefault="00C4273B"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 </w:t>
      </w:r>
      <w:r w:rsidR="00846330">
        <w:rPr>
          <w:rFonts w:ascii="Arial" w:hAnsi="Arial" w:cs="Arial"/>
          <w:color w:val="000000"/>
          <w:sz w:val="23"/>
          <w:szCs w:val="23"/>
        </w:rPr>
        <w:t>diabetic ketoacidosis) then the general paediatrician can contact one of</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the 3 paediatric consultants with special interest in diabetes at any time out of</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hours.</w:t>
      </w:r>
      <w:r w:rsidR="00C4273B">
        <w:rPr>
          <w:rFonts w:ascii="Arial" w:hAnsi="Arial" w:cs="Arial"/>
          <w:color w:val="000000"/>
          <w:sz w:val="23"/>
          <w:szCs w:val="23"/>
        </w:rPr>
        <w:t xml:space="preserve"> A formal rota for this cover is available in the child health section of the hospital computer system.</w:t>
      </w:r>
    </w:p>
    <w:p w:rsidR="00470FC1" w:rsidRDefault="00470FC1" w:rsidP="00846330">
      <w:pPr>
        <w:autoSpaceDE w:val="0"/>
        <w:autoSpaceDN w:val="0"/>
        <w:adjustRightInd w:val="0"/>
        <w:spacing w:after="0" w:line="240" w:lineRule="auto"/>
        <w:rPr>
          <w:rFonts w:ascii="Arial" w:hAnsi="Arial" w:cs="Arial"/>
          <w:color w:val="000000"/>
          <w:sz w:val="23"/>
          <w:szCs w:val="23"/>
        </w:rPr>
      </w:pPr>
    </w:p>
    <w:p w:rsidR="00987113" w:rsidRDefault="00987113" w:rsidP="00987113">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Consultants Dominic Smith, Jo Mannion, Liz Baker provide cross-cover for each</w:t>
      </w:r>
    </w:p>
    <w:p w:rsidR="00987113" w:rsidRDefault="00987113" w:rsidP="00987113">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other to provide advice during office hours and out of hours emergency advice</w:t>
      </w:r>
    </w:p>
    <w:p w:rsidR="00987113" w:rsidRDefault="00987113" w:rsidP="00987113">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24hours a day 7 days a week throughout the year.</w:t>
      </w:r>
    </w:p>
    <w:p w:rsidR="00C4273B" w:rsidRDefault="00C4273B" w:rsidP="00C4273B">
      <w:pPr>
        <w:autoSpaceDE w:val="0"/>
        <w:autoSpaceDN w:val="0"/>
        <w:adjustRightInd w:val="0"/>
        <w:spacing w:after="0" w:line="240" w:lineRule="auto"/>
        <w:rPr>
          <w:rFonts w:ascii="Arial" w:hAnsi="Arial" w:cs="Arial"/>
          <w:color w:val="000000"/>
          <w:sz w:val="23"/>
          <w:szCs w:val="23"/>
        </w:rPr>
      </w:pPr>
    </w:p>
    <w:p w:rsidR="00C4273B" w:rsidRDefault="00C4273B" w:rsidP="00C4273B">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Diabetes specialist nurses provide cover for each other if any absence for annual</w:t>
      </w:r>
    </w:p>
    <w:p w:rsidR="00C4273B" w:rsidRDefault="00C4273B" w:rsidP="00C4273B">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leave, study leave or illness. There is always at least one member of the group</w:t>
      </w:r>
    </w:p>
    <w:p w:rsidR="00C4273B" w:rsidRDefault="00C4273B" w:rsidP="00C4273B">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on duty for children and young people during office hours Monday- Friday 9-5.</w:t>
      </w:r>
    </w:p>
    <w:p w:rsidR="00C4273B" w:rsidRDefault="00C4273B" w:rsidP="00C4273B">
      <w:pPr>
        <w:autoSpaceDE w:val="0"/>
        <w:autoSpaceDN w:val="0"/>
        <w:adjustRightInd w:val="0"/>
        <w:spacing w:after="0" w:line="240" w:lineRule="auto"/>
        <w:rPr>
          <w:rFonts w:ascii="Arial" w:hAnsi="Arial" w:cs="Arial"/>
          <w:color w:val="000000"/>
          <w:sz w:val="23"/>
          <w:szCs w:val="23"/>
        </w:rPr>
      </w:pPr>
    </w:p>
    <w:p w:rsidR="00C4273B" w:rsidRDefault="00C4273B" w:rsidP="00C4273B">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Sarah Jayes, dietician is covered by 2 colleagues in paediatric dietetics</w:t>
      </w:r>
    </w:p>
    <w:p w:rsidR="00C4273B" w:rsidRDefault="00C4273B" w:rsidP="00C4273B">
      <w:pPr>
        <w:autoSpaceDE w:val="0"/>
        <w:autoSpaceDN w:val="0"/>
        <w:adjustRightInd w:val="0"/>
        <w:spacing w:after="0" w:line="240" w:lineRule="auto"/>
        <w:rPr>
          <w:rFonts w:ascii="Arial" w:hAnsi="Arial" w:cs="Arial"/>
          <w:color w:val="000000"/>
          <w:sz w:val="23"/>
          <w:szCs w:val="23"/>
        </w:rPr>
      </w:pPr>
    </w:p>
    <w:p w:rsidR="00C4273B" w:rsidRDefault="00C4273B" w:rsidP="00C4273B">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Psychologist Emma Peakman is covered by Dr Nick Sykes based at the Lime</w:t>
      </w:r>
    </w:p>
    <w:p w:rsidR="00C4273B" w:rsidRDefault="00C4273B" w:rsidP="00C4273B">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Trees Unit</w:t>
      </w:r>
    </w:p>
    <w:p w:rsidR="00C4273B" w:rsidRDefault="00C4273B" w:rsidP="00C4273B">
      <w:pPr>
        <w:autoSpaceDE w:val="0"/>
        <w:autoSpaceDN w:val="0"/>
        <w:adjustRightInd w:val="0"/>
        <w:spacing w:after="0" w:line="240" w:lineRule="auto"/>
        <w:rPr>
          <w:rFonts w:ascii="Arial" w:hAnsi="Arial" w:cs="Arial"/>
          <w:color w:val="000000"/>
          <w:sz w:val="23"/>
          <w:szCs w:val="23"/>
        </w:rPr>
      </w:pPr>
    </w:p>
    <w:p w:rsidR="00C4273B" w:rsidRDefault="00C4273B" w:rsidP="00C4273B">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Admin support secretary Kathryn Tompkins is covered by child health directorate</w:t>
      </w:r>
    </w:p>
    <w:p w:rsidR="00C4273B" w:rsidRDefault="00C4273B" w:rsidP="00C4273B">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secretarial colleagues.</w:t>
      </w:r>
    </w:p>
    <w:p w:rsidR="00470FC1" w:rsidRDefault="00470FC1" w:rsidP="00846330">
      <w:pPr>
        <w:autoSpaceDE w:val="0"/>
        <w:autoSpaceDN w:val="0"/>
        <w:adjustRightInd w:val="0"/>
        <w:spacing w:after="0" w:line="240" w:lineRule="auto"/>
        <w:rPr>
          <w:rFonts w:ascii="Arial" w:hAnsi="Arial" w:cs="Arial"/>
          <w:color w:val="000000"/>
          <w:sz w:val="23"/>
          <w:szCs w:val="23"/>
        </w:rPr>
      </w:pPr>
    </w:p>
    <w:p w:rsidR="00470FC1" w:rsidRDefault="00470FC1" w:rsidP="00846330">
      <w:pPr>
        <w:autoSpaceDE w:val="0"/>
        <w:autoSpaceDN w:val="0"/>
        <w:adjustRightInd w:val="0"/>
        <w:spacing w:after="0" w:line="240" w:lineRule="auto"/>
        <w:rPr>
          <w:rFonts w:ascii="Arial" w:hAnsi="Arial" w:cs="Arial"/>
          <w:color w:val="000000"/>
          <w:sz w:val="23"/>
          <w:szCs w:val="23"/>
        </w:rPr>
      </w:pPr>
    </w:p>
    <w:p w:rsidR="00470FC1" w:rsidRDefault="00470FC1" w:rsidP="00846330">
      <w:pPr>
        <w:autoSpaceDE w:val="0"/>
        <w:autoSpaceDN w:val="0"/>
        <w:adjustRightInd w:val="0"/>
        <w:spacing w:after="0" w:line="240" w:lineRule="auto"/>
        <w:rPr>
          <w:rFonts w:ascii="Arial" w:hAnsi="Arial" w:cs="Arial"/>
          <w:color w:val="000000"/>
          <w:sz w:val="23"/>
          <w:szCs w:val="23"/>
        </w:rPr>
      </w:pPr>
    </w:p>
    <w:p w:rsidR="00470FC1" w:rsidRDefault="00470FC1" w:rsidP="00846330">
      <w:pPr>
        <w:autoSpaceDE w:val="0"/>
        <w:autoSpaceDN w:val="0"/>
        <w:adjustRightInd w:val="0"/>
        <w:spacing w:after="0" w:line="240" w:lineRule="auto"/>
        <w:rPr>
          <w:rFonts w:ascii="Arial" w:hAnsi="Arial" w:cs="Arial"/>
          <w:color w:val="000000"/>
          <w:sz w:val="23"/>
          <w:szCs w:val="23"/>
        </w:rPr>
      </w:pPr>
    </w:p>
    <w:p w:rsidR="00846330" w:rsidRDefault="00C4273B" w:rsidP="00846330">
      <w:pPr>
        <w:autoSpaceDE w:val="0"/>
        <w:autoSpaceDN w:val="0"/>
        <w:adjustRightInd w:val="0"/>
        <w:spacing w:after="0" w:line="240" w:lineRule="auto"/>
        <w:rPr>
          <w:rFonts w:ascii="Arial" w:hAnsi="Arial" w:cs="Arial"/>
          <w:b/>
          <w:bCs/>
          <w:color w:val="000000"/>
          <w:sz w:val="23"/>
          <w:szCs w:val="23"/>
        </w:rPr>
      </w:pPr>
      <w:r>
        <w:rPr>
          <w:rFonts w:ascii="Arial" w:hAnsi="Arial" w:cs="Arial"/>
          <w:b/>
          <w:bCs/>
          <w:color w:val="000000"/>
          <w:sz w:val="23"/>
          <w:szCs w:val="23"/>
        </w:rPr>
        <w:t>MDT management</w:t>
      </w:r>
    </w:p>
    <w:p w:rsidR="00470FC1" w:rsidRDefault="00470FC1" w:rsidP="00846330">
      <w:pPr>
        <w:autoSpaceDE w:val="0"/>
        <w:autoSpaceDN w:val="0"/>
        <w:adjustRightInd w:val="0"/>
        <w:spacing w:after="0" w:line="240" w:lineRule="auto"/>
        <w:rPr>
          <w:rFonts w:ascii="Arial" w:hAnsi="Arial" w:cs="Arial"/>
          <w:b/>
          <w:bCs/>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Paediatric diabetes is managed within the child health directorate reporting to</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Directorate Manager and Clinical director who are responsible to the Foundation</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Trust Chief Executive and Board for the performance of the directorate.</w:t>
      </w:r>
    </w:p>
    <w:p w:rsidR="00470FC1" w:rsidRDefault="00470FC1"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The lead clinician for the children’s diabetes team is Dr Dominic Smith,</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consultant paediatrician with Dr Jo Mannion, consultant paediatrician as lead for</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the young persons clinic transition. These leadership roles are agreed with the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clinical director child health through the directorate management group.</w:t>
      </w:r>
    </w:p>
    <w:p w:rsidR="00470FC1" w:rsidRDefault="00470FC1"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The lead clinician is responsible for the clinical management of patients and</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service management to meet national standards.</w:t>
      </w:r>
    </w:p>
    <w:p w:rsidR="00470FC1" w:rsidRDefault="00470FC1" w:rsidP="00846330">
      <w:pPr>
        <w:autoSpaceDE w:val="0"/>
        <w:autoSpaceDN w:val="0"/>
        <w:adjustRightInd w:val="0"/>
        <w:spacing w:after="0" w:line="240" w:lineRule="auto"/>
        <w:rPr>
          <w:rFonts w:ascii="Arial" w:hAnsi="Arial" w:cs="Arial"/>
          <w:color w:val="000000"/>
          <w:sz w:val="23"/>
          <w:szCs w:val="23"/>
        </w:rPr>
      </w:pPr>
    </w:p>
    <w:p w:rsidR="00846330" w:rsidRDefault="00470FC1"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There are 4 (3</w:t>
      </w:r>
      <w:r w:rsidR="00846330">
        <w:rPr>
          <w:rFonts w:ascii="Arial" w:hAnsi="Arial" w:cs="Arial"/>
          <w:color w:val="000000"/>
          <w:sz w:val="23"/>
          <w:szCs w:val="23"/>
        </w:rPr>
        <w:t>.8 WTE) diabetes specialist nurses who are managed by the Child</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lastRenderedPageBreak/>
        <w:t>Health Directorate Matron.</w:t>
      </w:r>
    </w:p>
    <w:p w:rsidR="00470FC1" w:rsidRDefault="00470FC1"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There is 1 adult diabetes specialist nurse who has involvement with the older</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transition patients who is managed within the diabetes service within the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medicine directorate.</w:t>
      </w:r>
    </w:p>
    <w:p w:rsidR="00470FC1" w:rsidRDefault="00470FC1"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The paediatric dietician and the dietician in the Young persons clinic</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are managed by the head of dietetics for York Hospital.</w:t>
      </w:r>
    </w:p>
    <w:p w:rsidR="00470FC1" w:rsidRDefault="00470FC1"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The paediatric diabetes clinical psychologist is managed by the child health</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directorate with clinical supervision under the child and adolescent mental health</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service.</w:t>
      </w:r>
    </w:p>
    <w:p w:rsidR="00470FC1" w:rsidRDefault="00470FC1" w:rsidP="00846330">
      <w:pPr>
        <w:autoSpaceDE w:val="0"/>
        <w:autoSpaceDN w:val="0"/>
        <w:adjustRightInd w:val="0"/>
        <w:spacing w:after="0" w:line="240" w:lineRule="auto"/>
        <w:rPr>
          <w:rFonts w:ascii="Arial" w:hAnsi="Arial" w:cs="Arial"/>
          <w:b/>
          <w:bCs/>
          <w:color w:val="000000"/>
          <w:sz w:val="23"/>
          <w:szCs w:val="23"/>
        </w:rPr>
      </w:pPr>
    </w:p>
    <w:p w:rsidR="007B0964" w:rsidRDefault="007B0964" w:rsidP="00846330">
      <w:pPr>
        <w:autoSpaceDE w:val="0"/>
        <w:autoSpaceDN w:val="0"/>
        <w:adjustRightInd w:val="0"/>
        <w:spacing w:after="0" w:line="240" w:lineRule="auto"/>
        <w:rPr>
          <w:rFonts w:ascii="Arial" w:hAnsi="Arial" w:cs="Arial"/>
          <w:bCs/>
          <w:color w:val="000000"/>
          <w:sz w:val="23"/>
          <w:szCs w:val="23"/>
        </w:rPr>
      </w:pPr>
      <w:r w:rsidRPr="007B0964">
        <w:rPr>
          <w:rFonts w:ascii="Arial" w:hAnsi="Arial" w:cs="Arial"/>
          <w:bCs/>
          <w:color w:val="000000"/>
          <w:sz w:val="23"/>
          <w:szCs w:val="23"/>
        </w:rPr>
        <w:t xml:space="preserve">The Children and Young People’s diabetes service </w:t>
      </w:r>
      <w:r>
        <w:rPr>
          <w:rFonts w:ascii="Arial" w:hAnsi="Arial" w:cs="Arial"/>
          <w:bCs/>
          <w:color w:val="000000"/>
          <w:sz w:val="23"/>
          <w:szCs w:val="23"/>
        </w:rPr>
        <w:t>management group meets 3-4 monthly to provide co-ordination and development of care of children with diabetes. The team includes</w:t>
      </w:r>
    </w:p>
    <w:p w:rsidR="007B0964" w:rsidRDefault="007B0964" w:rsidP="004F29D9">
      <w:pPr>
        <w:pStyle w:val="ListParagraph"/>
        <w:numPr>
          <w:ilvl w:val="0"/>
          <w:numId w:val="72"/>
        </w:numPr>
        <w:autoSpaceDE w:val="0"/>
        <w:autoSpaceDN w:val="0"/>
        <w:adjustRightInd w:val="0"/>
        <w:spacing w:after="0" w:line="240" w:lineRule="auto"/>
        <w:rPr>
          <w:rFonts w:ascii="Arial" w:hAnsi="Arial" w:cs="Arial"/>
          <w:bCs/>
          <w:color w:val="000000"/>
          <w:sz w:val="23"/>
          <w:szCs w:val="23"/>
        </w:rPr>
      </w:pPr>
      <w:r>
        <w:rPr>
          <w:rFonts w:ascii="Arial" w:hAnsi="Arial" w:cs="Arial"/>
          <w:bCs/>
          <w:color w:val="000000"/>
          <w:sz w:val="23"/>
          <w:szCs w:val="23"/>
        </w:rPr>
        <w:t>Lead consultant</w:t>
      </w:r>
    </w:p>
    <w:p w:rsidR="007B0964" w:rsidRDefault="007B0964" w:rsidP="004F29D9">
      <w:pPr>
        <w:pStyle w:val="ListParagraph"/>
        <w:numPr>
          <w:ilvl w:val="0"/>
          <w:numId w:val="72"/>
        </w:numPr>
        <w:autoSpaceDE w:val="0"/>
        <w:autoSpaceDN w:val="0"/>
        <w:adjustRightInd w:val="0"/>
        <w:spacing w:after="0" w:line="240" w:lineRule="auto"/>
        <w:rPr>
          <w:rFonts w:ascii="Arial" w:hAnsi="Arial" w:cs="Arial"/>
          <w:bCs/>
          <w:color w:val="000000"/>
          <w:sz w:val="23"/>
          <w:szCs w:val="23"/>
        </w:rPr>
      </w:pPr>
      <w:r>
        <w:rPr>
          <w:rFonts w:ascii="Arial" w:hAnsi="Arial" w:cs="Arial"/>
          <w:bCs/>
          <w:color w:val="000000"/>
          <w:sz w:val="23"/>
          <w:szCs w:val="23"/>
        </w:rPr>
        <w:t>Lead nurse</w:t>
      </w:r>
    </w:p>
    <w:p w:rsidR="007B0964" w:rsidRDefault="007B0964" w:rsidP="004F29D9">
      <w:pPr>
        <w:pStyle w:val="ListParagraph"/>
        <w:numPr>
          <w:ilvl w:val="0"/>
          <w:numId w:val="72"/>
        </w:numPr>
        <w:autoSpaceDE w:val="0"/>
        <w:autoSpaceDN w:val="0"/>
        <w:adjustRightInd w:val="0"/>
        <w:spacing w:after="0" w:line="240" w:lineRule="auto"/>
        <w:rPr>
          <w:rFonts w:ascii="Arial" w:hAnsi="Arial" w:cs="Arial"/>
          <w:bCs/>
          <w:color w:val="000000"/>
          <w:sz w:val="23"/>
          <w:szCs w:val="23"/>
        </w:rPr>
      </w:pPr>
      <w:r>
        <w:rPr>
          <w:rFonts w:ascii="Arial" w:hAnsi="Arial" w:cs="Arial"/>
          <w:bCs/>
          <w:color w:val="000000"/>
          <w:sz w:val="23"/>
          <w:szCs w:val="23"/>
        </w:rPr>
        <w:t>Lead consultant for transition</w:t>
      </w:r>
    </w:p>
    <w:p w:rsidR="007B0964" w:rsidRDefault="007B0964" w:rsidP="004F29D9">
      <w:pPr>
        <w:pStyle w:val="ListParagraph"/>
        <w:numPr>
          <w:ilvl w:val="0"/>
          <w:numId w:val="72"/>
        </w:numPr>
        <w:autoSpaceDE w:val="0"/>
        <w:autoSpaceDN w:val="0"/>
        <w:adjustRightInd w:val="0"/>
        <w:spacing w:after="0" w:line="240" w:lineRule="auto"/>
        <w:rPr>
          <w:rFonts w:ascii="Arial" w:hAnsi="Arial" w:cs="Arial"/>
          <w:bCs/>
          <w:color w:val="000000"/>
          <w:sz w:val="23"/>
          <w:szCs w:val="23"/>
        </w:rPr>
      </w:pPr>
      <w:r>
        <w:rPr>
          <w:rFonts w:ascii="Arial" w:hAnsi="Arial" w:cs="Arial"/>
          <w:bCs/>
          <w:color w:val="000000"/>
          <w:sz w:val="23"/>
          <w:szCs w:val="23"/>
        </w:rPr>
        <w:t>Consultant for Selby service</w:t>
      </w:r>
    </w:p>
    <w:p w:rsidR="007B0964" w:rsidRDefault="007B0964" w:rsidP="004F29D9">
      <w:pPr>
        <w:pStyle w:val="ListParagraph"/>
        <w:numPr>
          <w:ilvl w:val="0"/>
          <w:numId w:val="72"/>
        </w:numPr>
        <w:autoSpaceDE w:val="0"/>
        <w:autoSpaceDN w:val="0"/>
        <w:adjustRightInd w:val="0"/>
        <w:spacing w:after="0" w:line="240" w:lineRule="auto"/>
        <w:rPr>
          <w:rFonts w:ascii="Arial" w:hAnsi="Arial" w:cs="Arial"/>
          <w:bCs/>
          <w:color w:val="000000"/>
          <w:sz w:val="23"/>
          <w:szCs w:val="23"/>
        </w:rPr>
      </w:pPr>
      <w:r>
        <w:rPr>
          <w:rFonts w:ascii="Arial" w:hAnsi="Arial" w:cs="Arial"/>
          <w:bCs/>
          <w:color w:val="000000"/>
          <w:sz w:val="23"/>
          <w:szCs w:val="23"/>
        </w:rPr>
        <w:t>Adult diabetes consultant</w:t>
      </w:r>
    </w:p>
    <w:p w:rsidR="007B0964" w:rsidRDefault="007B0964" w:rsidP="004F29D9">
      <w:pPr>
        <w:pStyle w:val="ListParagraph"/>
        <w:numPr>
          <w:ilvl w:val="0"/>
          <w:numId w:val="72"/>
        </w:numPr>
        <w:autoSpaceDE w:val="0"/>
        <w:autoSpaceDN w:val="0"/>
        <w:adjustRightInd w:val="0"/>
        <w:spacing w:after="0" w:line="240" w:lineRule="auto"/>
        <w:rPr>
          <w:rFonts w:ascii="Arial" w:hAnsi="Arial" w:cs="Arial"/>
          <w:bCs/>
          <w:color w:val="000000"/>
          <w:sz w:val="23"/>
          <w:szCs w:val="23"/>
        </w:rPr>
      </w:pPr>
      <w:r>
        <w:rPr>
          <w:rFonts w:ascii="Arial" w:hAnsi="Arial" w:cs="Arial"/>
          <w:bCs/>
          <w:color w:val="000000"/>
          <w:sz w:val="23"/>
          <w:szCs w:val="23"/>
        </w:rPr>
        <w:t>Directorate manager for child health</w:t>
      </w:r>
    </w:p>
    <w:p w:rsidR="007B0964" w:rsidRDefault="007B0964" w:rsidP="004F29D9">
      <w:pPr>
        <w:pStyle w:val="ListParagraph"/>
        <w:numPr>
          <w:ilvl w:val="0"/>
          <w:numId w:val="72"/>
        </w:numPr>
        <w:autoSpaceDE w:val="0"/>
        <w:autoSpaceDN w:val="0"/>
        <w:adjustRightInd w:val="0"/>
        <w:spacing w:after="0" w:line="240" w:lineRule="auto"/>
        <w:rPr>
          <w:rFonts w:ascii="Arial" w:hAnsi="Arial" w:cs="Arial"/>
          <w:bCs/>
          <w:color w:val="000000"/>
          <w:sz w:val="23"/>
          <w:szCs w:val="23"/>
        </w:rPr>
      </w:pPr>
      <w:r>
        <w:rPr>
          <w:rFonts w:ascii="Arial" w:hAnsi="Arial" w:cs="Arial"/>
          <w:bCs/>
          <w:color w:val="000000"/>
          <w:sz w:val="23"/>
          <w:szCs w:val="23"/>
        </w:rPr>
        <w:t>Trust lead for point of care testing</w:t>
      </w:r>
    </w:p>
    <w:p w:rsidR="007B0964" w:rsidRDefault="007B0964" w:rsidP="004F29D9">
      <w:pPr>
        <w:pStyle w:val="ListParagraph"/>
        <w:numPr>
          <w:ilvl w:val="0"/>
          <w:numId w:val="72"/>
        </w:numPr>
        <w:autoSpaceDE w:val="0"/>
        <w:autoSpaceDN w:val="0"/>
        <w:adjustRightInd w:val="0"/>
        <w:spacing w:after="0" w:line="240" w:lineRule="auto"/>
        <w:rPr>
          <w:rFonts w:ascii="Arial" w:hAnsi="Arial" w:cs="Arial"/>
          <w:bCs/>
          <w:color w:val="000000"/>
          <w:sz w:val="23"/>
          <w:szCs w:val="23"/>
        </w:rPr>
      </w:pPr>
      <w:r>
        <w:rPr>
          <w:rFonts w:ascii="Arial" w:hAnsi="Arial" w:cs="Arial"/>
          <w:bCs/>
          <w:color w:val="000000"/>
          <w:sz w:val="23"/>
          <w:szCs w:val="23"/>
        </w:rPr>
        <w:t>Lead for point of care testing</w:t>
      </w:r>
    </w:p>
    <w:p w:rsidR="00495284" w:rsidRDefault="00495284" w:rsidP="00495284">
      <w:pPr>
        <w:autoSpaceDE w:val="0"/>
        <w:autoSpaceDN w:val="0"/>
        <w:adjustRightInd w:val="0"/>
        <w:spacing w:after="0" w:line="240" w:lineRule="auto"/>
        <w:rPr>
          <w:rFonts w:ascii="Arial" w:hAnsi="Arial" w:cs="Arial"/>
          <w:bCs/>
          <w:color w:val="000000"/>
          <w:sz w:val="23"/>
          <w:szCs w:val="23"/>
        </w:rPr>
      </w:pPr>
    </w:p>
    <w:p w:rsidR="00495284" w:rsidRDefault="00495284" w:rsidP="00495284">
      <w:pPr>
        <w:autoSpaceDE w:val="0"/>
        <w:autoSpaceDN w:val="0"/>
        <w:adjustRightInd w:val="0"/>
        <w:spacing w:after="0" w:line="240" w:lineRule="auto"/>
        <w:rPr>
          <w:rFonts w:ascii="Arial" w:hAnsi="Arial" w:cs="Arial"/>
          <w:bCs/>
          <w:color w:val="000000"/>
          <w:sz w:val="23"/>
          <w:szCs w:val="23"/>
        </w:rPr>
      </w:pPr>
      <w:r>
        <w:rPr>
          <w:rFonts w:ascii="Arial" w:hAnsi="Arial" w:cs="Arial"/>
          <w:bCs/>
          <w:color w:val="000000"/>
          <w:sz w:val="23"/>
          <w:szCs w:val="23"/>
        </w:rPr>
        <w:t>Performance of the service is  reviewed in this meeting by report and discussion of the following measures:</w:t>
      </w:r>
    </w:p>
    <w:p w:rsidR="00495284" w:rsidRDefault="00495284" w:rsidP="00495284">
      <w:pPr>
        <w:autoSpaceDE w:val="0"/>
        <w:autoSpaceDN w:val="0"/>
        <w:adjustRightInd w:val="0"/>
        <w:spacing w:after="0" w:line="240" w:lineRule="auto"/>
        <w:rPr>
          <w:rFonts w:ascii="Arial" w:hAnsi="Arial" w:cs="Arial"/>
          <w:bCs/>
          <w:color w:val="000000"/>
          <w:sz w:val="23"/>
          <w:szCs w:val="23"/>
        </w:rPr>
      </w:pPr>
      <w:r>
        <w:rPr>
          <w:rFonts w:ascii="Arial" w:hAnsi="Arial" w:cs="Arial"/>
          <w:bCs/>
          <w:color w:val="000000"/>
          <w:sz w:val="23"/>
          <w:szCs w:val="23"/>
        </w:rPr>
        <w:tab/>
        <w:t xml:space="preserve">HbA1c levels </w:t>
      </w:r>
    </w:p>
    <w:p w:rsidR="00495284" w:rsidRDefault="00495284" w:rsidP="00495284">
      <w:pPr>
        <w:autoSpaceDE w:val="0"/>
        <w:autoSpaceDN w:val="0"/>
        <w:adjustRightInd w:val="0"/>
        <w:spacing w:after="0" w:line="240" w:lineRule="auto"/>
        <w:rPr>
          <w:rFonts w:ascii="Arial" w:hAnsi="Arial" w:cs="Arial"/>
          <w:bCs/>
          <w:color w:val="000000"/>
          <w:sz w:val="23"/>
          <w:szCs w:val="23"/>
        </w:rPr>
      </w:pPr>
      <w:r>
        <w:rPr>
          <w:rFonts w:ascii="Arial" w:hAnsi="Arial" w:cs="Arial"/>
          <w:bCs/>
          <w:color w:val="000000"/>
          <w:sz w:val="23"/>
          <w:szCs w:val="23"/>
        </w:rPr>
        <w:tab/>
        <w:t>Annual review check completion rates</w:t>
      </w:r>
    </w:p>
    <w:p w:rsidR="00495284" w:rsidRDefault="00495284" w:rsidP="00495284">
      <w:pPr>
        <w:autoSpaceDE w:val="0"/>
        <w:autoSpaceDN w:val="0"/>
        <w:adjustRightInd w:val="0"/>
        <w:spacing w:after="0" w:line="240" w:lineRule="auto"/>
        <w:rPr>
          <w:rFonts w:ascii="Arial" w:hAnsi="Arial" w:cs="Arial"/>
          <w:bCs/>
          <w:color w:val="000000"/>
          <w:sz w:val="23"/>
          <w:szCs w:val="23"/>
        </w:rPr>
      </w:pPr>
      <w:r>
        <w:rPr>
          <w:rFonts w:ascii="Arial" w:hAnsi="Arial" w:cs="Arial"/>
          <w:bCs/>
          <w:color w:val="000000"/>
          <w:sz w:val="23"/>
          <w:szCs w:val="23"/>
        </w:rPr>
        <w:tab/>
        <w:t>DNA rate</w:t>
      </w:r>
    </w:p>
    <w:p w:rsidR="00495284" w:rsidRDefault="00495284" w:rsidP="00495284">
      <w:pPr>
        <w:autoSpaceDE w:val="0"/>
        <w:autoSpaceDN w:val="0"/>
        <w:adjustRightInd w:val="0"/>
        <w:spacing w:after="0" w:line="240" w:lineRule="auto"/>
        <w:rPr>
          <w:rFonts w:ascii="Arial" w:hAnsi="Arial" w:cs="Arial"/>
          <w:bCs/>
          <w:color w:val="000000"/>
          <w:sz w:val="23"/>
          <w:szCs w:val="23"/>
        </w:rPr>
      </w:pPr>
      <w:r>
        <w:rPr>
          <w:rFonts w:ascii="Arial" w:hAnsi="Arial" w:cs="Arial"/>
          <w:bCs/>
          <w:color w:val="000000"/>
          <w:sz w:val="23"/>
          <w:szCs w:val="23"/>
        </w:rPr>
        <w:tab/>
        <w:t>Education review rates</w:t>
      </w:r>
    </w:p>
    <w:p w:rsidR="00495284" w:rsidRDefault="00495284" w:rsidP="00495284">
      <w:pPr>
        <w:autoSpaceDE w:val="0"/>
        <w:autoSpaceDN w:val="0"/>
        <w:adjustRightInd w:val="0"/>
        <w:spacing w:after="0" w:line="240" w:lineRule="auto"/>
        <w:rPr>
          <w:rFonts w:ascii="Arial" w:hAnsi="Arial" w:cs="Arial"/>
          <w:bCs/>
          <w:color w:val="000000"/>
          <w:sz w:val="23"/>
          <w:szCs w:val="23"/>
        </w:rPr>
      </w:pPr>
      <w:r>
        <w:rPr>
          <w:rFonts w:ascii="Arial" w:hAnsi="Arial" w:cs="Arial"/>
          <w:bCs/>
          <w:color w:val="000000"/>
          <w:sz w:val="23"/>
          <w:szCs w:val="23"/>
        </w:rPr>
        <w:tab/>
        <w:t>Ward staff training rate</w:t>
      </w:r>
    </w:p>
    <w:p w:rsidR="00495284" w:rsidRDefault="00495284" w:rsidP="00495284">
      <w:pPr>
        <w:autoSpaceDE w:val="0"/>
        <w:autoSpaceDN w:val="0"/>
        <w:adjustRightInd w:val="0"/>
        <w:spacing w:after="0" w:line="240" w:lineRule="auto"/>
        <w:rPr>
          <w:rFonts w:ascii="Arial" w:hAnsi="Arial" w:cs="Arial"/>
          <w:bCs/>
          <w:color w:val="000000"/>
          <w:sz w:val="23"/>
          <w:szCs w:val="23"/>
        </w:rPr>
      </w:pPr>
      <w:r>
        <w:rPr>
          <w:rFonts w:ascii="Arial" w:hAnsi="Arial" w:cs="Arial"/>
          <w:bCs/>
          <w:color w:val="000000"/>
          <w:sz w:val="23"/>
          <w:szCs w:val="23"/>
        </w:rPr>
        <w:tab/>
        <w:t>Team staffing and continuing diabetes education</w:t>
      </w:r>
    </w:p>
    <w:p w:rsidR="00495284" w:rsidRDefault="00495284" w:rsidP="00495284">
      <w:pPr>
        <w:autoSpaceDE w:val="0"/>
        <w:autoSpaceDN w:val="0"/>
        <w:adjustRightInd w:val="0"/>
        <w:spacing w:after="0" w:line="240" w:lineRule="auto"/>
        <w:rPr>
          <w:rFonts w:ascii="Arial" w:hAnsi="Arial" w:cs="Arial"/>
          <w:bCs/>
          <w:color w:val="000000"/>
          <w:sz w:val="23"/>
          <w:szCs w:val="23"/>
        </w:rPr>
      </w:pPr>
      <w:r>
        <w:rPr>
          <w:rFonts w:ascii="Arial" w:hAnsi="Arial" w:cs="Arial"/>
          <w:bCs/>
          <w:color w:val="000000"/>
          <w:sz w:val="23"/>
          <w:szCs w:val="23"/>
        </w:rPr>
        <w:tab/>
        <w:t>Progress report on each active quality improvement project</w:t>
      </w:r>
    </w:p>
    <w:p w:rsidR="00495284" w:rsidRDefault="00495284" w:rsidP="00495284">
      <w:pPr>
        <w:autoSpaceDE w:val="0"/>
        <w:autoSpaceDN w:val="0"/>
        <w:adjustRightInd w:val="0"/>
        <w:spacing w:after="0" w:line="240" w:lineRule="auto"/>
        <w:rPr>
          <w:rFonts w:ascii="Arial" w:hAnsi="Arial" w:cs="Arial"/>
          <w:bCs/>
          <w:color w:val="000000"/>
          <w:sz w:val="23"/>
          <w:szCs w:val="23"/>
        </w:rPr>
      </w:pPr>
      <w:r>
        <w:rPr>
          <w:rFonts w:ascii="Arial" w:hAnsi="Arial" w:cs="Arial"/>
          <w:bCs/>
          <w:color w:val="000000"/>
          <w:sz w:val="23"/>
          <w:szCs w:val="23"/>
        </w:rPr>
        <w:t xml:space="preserve">In addition the meeting will record an update on regional network activity and patient experience and involvement. </w:t>
      </w:r>
    </w:p>
    <w:p w:rsidR="00495284" w:rsidRDefault="00495284" w:rsidP="00495284">
      <w:pPr>
        <w:autoSpaceDE w:val="0"/>
        <w:autoSpaceDN w:val="0"/>
        <w:adjustRightInd w:val="0"/>
        <w:spacing w:after="0" w:line="240" w:lineRule="auto"/>
        <w:rPr>
          <w:rFonts w:ascii="Arial" w:hAnsi="Arial" w:cs="Arial"/>
          <w:bCs/>
          <w:color w:val="000000"/>
          <w:sz w:val="23"/>
          <w:szCs w:val="23"/>
        </w:rPr>
      </w:pPr>
    </w:p>
    <w:p w:rsidR="00495284" w:rsidRDefault="00495284" w:rsidP="00495284">
      <w:pPr>
        <w:autoSpaceDE w:val="0"/>
        <w:autoSpaceDN w:val="0"/>
        <w:adjustRightInd w:val="0"/>
        <w:spacing w:after="0" w:line="240" w:lineRule="auto"/>
        <w:rPr>
          <w:rFonts w:ascii="Arial" w:hAnsi="Arial" w:cs="Arial"/>
          <w:bCs/>
          <w:color w:val="000000"/>
          <w:sz w:val="23"/>
          <w:szCs w:val="23"/>
        </w:rPr>
      </w:pPr>
      <w:r>
        <w:rPr>
          <w:rFonts w:ascii="Arial" w:hAnsi="Arial" w:cs="Arial"/>
          <w:bCs/>
          <w:color w:val="000000"/>
          <w:sz w:val="23"/>
          <w:szCs w:val="23"/>
        </w:rPr>
        <w:t>Ann</w:t>
      </w:r>
      <w:r w:rsidR="007239C9">
        <w:rPr>
          <w:rFonts w:ascii="Arial" w:hAnsi="Arial" w:cs="Arial"/>
          <w:bCs/>
          <w:color w:val="000000"/>
          <w:sz w:val="23"/>
          <w:szCs w:val="23"/>
        </w:rPr>
        <w:t xml:space="preserve">ual report </w:t>
      </w:r>
    </w:p>
    <w:p w:rsidR="007239C9" w:rsidRPr="007239C9" w:rsidRDefault="007239C9" w:rsidP="007239C9">
      <w:pPr>
        <w:pStyle w:val="Headingnewstyle"/>
        <w:spacing w:before="0" w:after="0"/>
        <w:jc w:val="left"/>
        <w:rPr>
          <w:rFonts w:ascii="Arial" w:hAnsi="Arial" w:cs="Arial"/>
          <w:b w:val="0"/>
          <w:color w:val="C00000"/>
          <w:sz w:val="18"/>
          <w:szCs w:val="18"/>
        </w:rPr>
      </w:pPr>
      <w:bookmarkStart w:id="1" w:name="_Toc452479756"/>
      <w:r w:rsidRPr="007239C9">
        <w:rPr>
          <w:rFonts w:ascii="Arial" w:hAnsi="Arial" w:cs="Arial"/>
          <w:b w:val="0"/>
          <w:color w:val="C00000"/>
          <w:sz w:val="18"/>
          <w:szCs w:val="18"/>
        </w:rPr>
        <w:t>Patient numbers</w:t>
      </w:r>
    </w:p>
    <w:p w:rsidR="007239C9" w:rsidRPr="007239C9" w:rsidRDefault="007239C9" w:rsidP="007239C9">
      <w:pPr>
        <w:pStyle w:val="Headingnewstyle"/>
        <w:spacing w:before="0" w:after="0"/>
        <w:jc w:val="left"/>
        <w:rPr>
          <w:rFonts w:ascii="Arial" w:hAnsi="Arial" w:cs="Arial"/>
          <w:b w:val="0"/>
          <w:color w:val="C00000"/>
          <w:sz w:val="18"/>
          <w:szCs w:val="18"/>
        </w:rPr>
      </w:pPr>
      <w:r w:rsidRPr="007239C9">
        <w:rPr>
          <w:rFonts w:ascii="Arial" w:hAnsi="Arial" w:cs="Arial"/>
          <w:b w:val="0"/>
          <w:color w:val="C00000"/>
          <w:sz w:val="18"/>
          <w:szCs w:val="18"/>
        </w:rPr>
        <w:t>Challenges for the coming year</w:t>
      </w:r>
      <w:bookmarkEnd w:id="1"/>
    </w:p>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p>
    <w:p w:rsidR="007239C9" w:rsidRPr="007239C9" w:rsidRDefault="007239C9" w:rsidP="007239C9">
      <w:pPr>
        <w:pStyle w:val="Headingnewstyle"/>
        <w:spacing w:before="0" w:after="0"/>
        <w:jc w:val="left"/>
        <w:rPr>
          <w:rFonts w:ascii="Arial" w:hAnsi="Arial" w:cs="Arial"/>
          <w:b w:val="0"/>
          <w:color w:val="C00000"/>
          <w:sz w:val="18"/>
          <w:szCs w:val="18"/>
        </w:rPr>
      </w:pPr>
      <w:bookmarkStart w:id="2" w:name="_Toc452479759"/>
      <w:r w:rsidRPr="007239C9">
        <w:rPr>
          <w:rFonts w:ascii="Arial" w:hAnsi="Arial" w:cs="Arial"/>
          <w:b w:val="0"/>
          <w:color w:val="C00000"/>
          <w:sz w:val="18"/>
          <w:szCs w:val="18"/>
        </w:rPr>
        <w:t xml:space="preserve">Trust Wide Management Group </w:t>
      </w:r>
      <w:bookmarkEnd w:id="2"/>
    </w:p>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Report on the completeness of the group and the frequency/dates of the meetings and issues discussed as well as actions to be taken [these should be included in the work programme].</w:t>
      </w:r>
    </w:p>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p>
    <w:p w:rsidR="007239C9" w:rsidRPr="007239C9" w:rsidRDefault="007239C9" w:rsidP="007239C9">
      <w:pPr>
        <w:pStyle w:val="Headingnewstyle"/>
        <w:spacing w:before="0" w:after="0"/>
        <w:jc w:val="left"/>
        <w:rPr>
          <w:rFonts w:ascii="Arial" w:hAnsi="Arial" w:cs="Arial"/>
          <w:b w:val="0"/>
          <w:color w:val="C00000"/>
          <w:sz w:val="18"/>
          <w:szCs w:val="18"/>
        </w:rPr>
      </w:pPr>
      <w:bookmarkStart w:id="3" w:name="_Toc452479763"/>
      <w:r w:rsidRPr="007239C9">
        <w:rPr>
          <w:rFonts w:ascii="Arial" w:hAnsi="Arial" w:cs="Arial"/>
          <w:b w:val="0"/>
          <w:color w:val="C00000"/>
          <w:sz w:val="18"/>
          <w:szCs w:val="18"/>
        </w:rPr>
        <w:t xml:space="preserve">Paediatric Ward Staff Training </w:t>
      </w:r>
      <w:bookmarkEnd w:id="3"/>
    </w:p>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Report on the training that has taken place with dates.  Show numbers of staff trained as percentages of overall staff.</w:t>
      </w:r>
    </w:p>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p>
    <w:p w:rsidR="007239C9" w:rsidRPr="007239C9" w:rsidRDefault="007239C9" w:rsidP="007239C9">
      <w:pPr>
        <w:pStyle w:val="Headingnewstyle"/>
        <w:spacing w:before="0" w:after="0"/>
        <w:jc w:val="left"/>
        <w:rPr>
          <w:rFonts w:ascii="Arial" w:hAnsi="Arial" w:cs="Arial"/>
          <w:b w:val="0"/>
          <w:color w:val="C00000"/>
          <w:sz w:val="18"/>
          <w:szCs w:val="18"/>
        </w:rPr>
      </w:pPr>
      <w:bookmarkStart w:id="4" w:name="_Toc452479767"/>
      <w:r w:rsidRPr="007239C9">
        <w:rPr>
          <w:rFonts w:ascii="Arial" w:hAnsi="Arial" w:cs="Arial"/>
          <w:b w:val="0"/>
          <w:color w:val="C00000"/>
          <w:sz w:val="18"/>
          <w:szCs w:val="18"/>
        </w:rPr>
        <w:lastRenderedPageBreak/>
        <w:t xml:space="preserve">Leadership and Core Membership </w:t>
      </w:r>
      <w:bookmarkEnd w:id="4"/>
    </w:p>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Report on any changes in core membership during the preceding year including leavers, new starters and any changes to WTE/PAs.</w:t>
      </w:r>
    </w:p>
    <w:p w:rsidR="007239C9" w:rsidRPr="007239C9" w:rsidRDefault="007239C9" w:rsidP="007239C9">
      <w:pPr>
        <w:spacing w:after="0"/>
        <w:rPr>
          <w:rFonts w:ascii="Arial" w:hAnsi="Arial" w:cs="Arial"/>
          <w:color w:val="C00000"/>
          <w:sz w:val="18"/>
          <w:szCs w:val="18"/>
        </w:rPr>
      </w:pPr>
    </w:p>
    <w:p w:rsidR="007239C9" w:rsidRPr="007239C9" w:rsidRDefault="007239C9" w:rsidP="007239C9">
      <w:pPr>
        <w:pStyle w:val="Headingnewstyle"/>
        <w:spacing w:before="0" w:after="0"/>
        <w:jc w:val="left"/>
        <w:rPr>
          <w:rFonts w:ascii="Arial" w:hAnsi="Arial" w:cs="Arial"/>
          <w:b w:val="0"/>
          <w:color w:val="C00000"/>
          <w:sz w:val="18"/>
          <w:szCs w:val="18"/>
        </w:rPr>
      </w:pPr>
      <w:bookmarkStart w:id="5" w:name="_Toc452479770"/>
      <w:r w:rsidRPr="007239C9">
        <w:rPr>
          <w:rFonts w:ascii="Arial" w:hAnsi="Arial" w:cs="Arial"/>
          <w:b w:val="0"/>
          <w:color w:val="C00000"/>
          <w:sz w:val="18"/>
          <w:szCs w:val="18"/>
        </w:rPr>
        <w:t>Ongoing Specialist Training</w:t>
      </w:r>
      <w:bookmarkEnd w:id="5"/>
      <w:r w:rsidRPr="007239C9">
        <w:rPr>
          <w:rFonts w:ascii="Arial" w:hAnsi="Arial" w:cs="Arial"/>
          <w:b w:val="0"/>
          <w:color w:val="C00000"/>
          <w:sz w:val="18"/>
          <w:szCs w:val="18"/>
        </w:rPr>
        <w:t xml:space="preserve"> </w:t>
      </w:r>
    </w:p>
    <w:p w:rsidR="007239C9" w:rsidRPr="007239C9" w:rsidRDefault="007239C9" w:rsidP="007239C9">
      <w:pPr>
        <w:pStyle w:val="Heading1"/>
        <w:rPr>
          <w:rFonts w:cs="Arial"/>
          <w:b w:val="0"/>
          <w:color w:val="C00000"/>
          <w:sz w:val="18"/>
          <w:szCs w:val="18"/>
        </w:rPr>
      </w:pPr>
      <w:bookmarkStart w:id="6" w:name="_Toc452479772"/>
    </w:p>
    <w:p w:rsidR="007239C9" w:rsidRPr="007239C9" w:rsidRDefault="007239C9" w:rsidP="007239C9">
      <w:pPr>
        <w:pStyle w:val="Headingnewstyle"/>
        <w:spacing w:before="0" w:after="0"/>
        <w:jc w:val="left"/>
        <w:rPr>
          <w:rFonts w:ascii="Arial" w:hAnsi="Arial" w:cs="Arial"/>
          <w:b w:val="0"/>
          <w:color w:val="C00000"/>
          <w:sz w:val="18"/>
          <w:szCs w:val="18"/>
        </w:rPr>
      </w:pPr>
      <w:bookmarkStart w:id="7" w:name="_Toc452479773"/>
      <w:bookmarkEnd w:id="6"/>
      <w:r w:rsidRPr="007239C9">
        <w:rPr>
          <w:rFonts w:ascii="Arial" w:hAnsi="Arial" w:cs="Arial"/>
          <w:b w:val="0"/>
          <w:color w:val="C00000"/>
          <w:sz w:val="18"/>
          <w:szCs w:val="18"/>
        </w:rPr>
        <w:t xml:space="preserve">Clinical Guidelines </w:t>
      </w:r>
      <w:bookmarkEnd w:id="7"/>
    </w:p>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Any new guidelines agreed and issued should be listed here as well as in the operational policy table.</w:t>
      </w:r>
    </w:p>
    <w:p w:rsidR="007239C9" w:rsidRPr="007239C9" w:rsidRDefault="007239C9" w:rsidP="007239C9">
      <w:pPr>
        <w:spacing w:after="0"/>
        <w:rPr>
          <w:rFonts w:ascii="Arial" w:hAnsi="Arial" w:cs="Arial"/>
          <w:color w:val="C00000"/>
          <w:sz w:val="18"/>
          <w:szCs w:val="18"/>
        </w:rPr>
      </w:pPr>
    </w:p>
    <w:p w:rsidR="007239C9" w:rsidRPr="007239C9" w:rsidRDefault="007239C9" w:rsidP="007239C9">
      <w:pPr>
        <w:pStyle w:val="Headingnewstyle"/>
        <w:spacing w:before="0" w:after="0"/>
        <w:jc w:val="left"/>
        <w:rPr>
          <w:rFonts w:ascii="Arial" w:hAnsi="Arial" w:cs="Arial"/>
          <w:b w:val="0"/>
          <w:color w:val="C00000"/>
          <w:sz w:val="18"/>
          <w:szCs w:val="18"/>
        </w:rPr>
      </w:pPr>
      <w:bookmarkStart w:id="8" w:name="_Toc452479774"/>
      <w:r w:rsidRPr="007239C9">
        <w:rPr>
          <w:rFonts w:ascii="Arial" w:hAnsi="Arial" w:cs="Arial"/>
          <w:b w:val="0"/>
          <w:color w:val="C00000"/>
          <w:sz w:val="18"/>
          <w:szCs w:val="18"/>
        </w:rPr>
        <w:t xml:space="preserve">Patient Pathways </w:t>
      </w:r>
      <w:bookmarkEnd w:id="8"/>
    </w:p>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Any new patient pathways agreed should be listed here as well as in the operational policy table.</w:t>
      </w:r>
    </w:p>
    <w:p w:rsidR="007239C9" w:rsidRPr="007239C9" w:rsidRDefault="007239C9" w:rsidP="007239C9">
      <w:pPr>
        <w:spacing w:after="0"/>
        <w:rPr>
          <w:rFonts w:ascii="Arial" w:hAnsi="Arial" w:cs="Arial"/>
          <w:color w:val="C00000"/>
          <w:sz w:val="18"/>
          <w:szCs w:val="18"/>
        </w:rPr>
      </w:pPr>
    </w:p>
    <w:p w:rsidR="007239C9" w:rsidRPr="007239C9" w:rsidRDefault="007239C9" w:rsidP="007239C9">
      <w:pPr>
        <w:pStyle w:val="Headingnewstyle"/>
        <w:spacing w:before="0" w:after="0"/>
        <w:jc w:val="left"/>
        <w:rPr>
          <w:rFonts w:ascii="Arial" w:hAnsi="Arial" w:cs="Arial"/>
          <w:b w:val="0"/>
          <w:color w:val="C00000"/>
          <w:sz w:val="18"/>
          <w:szCs w:val="18"/>
        </w:rPr>
      </w:pPr>
      <w:bookmarkStart w:id="9" w:name="_Toc452479776"/>
      <w:r w:rsidRPr="007239C9">
        <w:rPr>
          <w:rFonts w:ascii="Arial" w:hAnsi="Arial" w:cs="Arial"/>
          <w:b w:val="0"/>
          <w:color w:val="C00000"/>
          <w:sz w:val="18"/>
          <w:szCs w:val="18"/>
        </w:rPr>
        <w:t xml:space="preserve">Patient Choice of Insulin Pump Therapy </w:t>
      </w:r>
      <w:bookmarkEnd w:id="9"/>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 xml:space="preserve">Percentage of patients on pump therapy to be added. </w:t>
      </w:r>
    </w:p>
    <w:p w:rsidR="007239C9" w:rsidRPr="007239C9" w:rsidRDefault="007239C9" w:rsidP="007239C9">
      <w:pPr>
        <w:spacing w:after="0"/>
        <w:rPr>
          <w:rFonts w:ascii="Arial" w:hAnsi="Arial" w:cs="Arial"/>
          <w:color w:val="C00000"/>
          <w:sz w:val="18"/>
          <w:szCs w:val="18"/>
        </w:rPr>
      </w:pPr>
    </w:p>
    <w:tbl>
      <w:tblPr>
        <w:tblStyle w:val="TableGrid"/>
        <w:tblW w:w="0" w:type="auto"/>
        <w:tblLook w:val="04A0" w:firstRow="1" w:lastRow="0" w:firstColumn="1" w:lastColumn="0" w:noHBand="0" w:noVBand="1"/>
      </w:tblPr>
      <w:tblGrid>
        <w:gridCol w:w="1696"/>
        <w:gridCol w:w="1560"/>
        <w:gridCol w:w="1560"/>
      </w:tblGrid>
      <w:tr w:rsidR="007239C9" w:rsidRPr="007239C9" w:rsidTr="00CA328B">
        <w:tc>
          <w:tcPr>
            <w:tcW w:w="1696" w:type="dxa"/>
          </w:tcPr>
          <w:p w:rsidR="007239C9" w:rsidRPr="007239C9" w:rsidRDefault="007239C9" w:rsidP="007239C9">
            <w:pPr>
              <w:rPr>
                <w:rFonts w:ascii="Arial" w:hAnsi="Arial" w:cs="Arial"/>
                <w:color w:val="C00000"/>
                <w:sz w:val="18"/>
                <w:szCs w:val="18"/>
              </w:rPr>
            </w:pPr>
            <w:r w:rsidRPr="007239C9">
              <w:rPr>
                <w:rFonts w:ascii="Arial" w:hAnsi="Arial" w:cs="Arial"/>
                <w:color w:val="C00000"/>
                <w:sz w:val="18"/>
                <w:szCs w:val="18"/>
              </w:rPr>
              <w:t>Year</w:t>
            </w:r>
          </w:p>
        </w:tc>
        <w:tc>
          <w:tcPr>
            <w:tcW w:w="1560" w:type="dxa"/>
          </w:tcPr>
          <w:p w:rsidR="007239C9" w:rsidRPr="007239C9" w:rsidRDefault="007239C9" w:rsidP="007239C9">
            <w:pPr>
              <w:rPr>
                <w:rFonts w:ascii="Arial" w:hAnsi="Arial" w:cs="Arial"/>
                <w:color w:val="C00000"/>
                <w:sz w:val="18"/>
                <w:szCs w:val="18"/>
              </w:rPr>
            </w:pPr>
            <w:r w:rsidRPr="007239C9">
              <w:rPr>
                <w:rFonts w:ascii="Arial" w:hAnsi="Arial" w:cs="Arial"/>
                <w:color w:val="C00000"/>
                <w:sz w:val="18"/>
                <w:szCs w:val="18"/>
              </w:rPr>
              <w:t>No of patients meeting NICE guidance</w:t>
            </w:r>
          </w:p>
        </w:tc>
        <w:tc>
          <w:tcPr>
            <w:tcW w:w="1560" w:type="dxa"/>
          </w:tcPr>
          <w:p w:rsidR="007239C9" w:rsidRPr="007239C9" w:rsidRDefault="007239C9" w:rsidP="007239C9">
            <w:pPr>
              <w:rPr>
                <w:rFonts w:ascii="Arial" w:hAnsi="Arial" w:cs="Arial"/>
                <w:color w:val="C00000"/>
                <w:sz w:val="18"/>
                <w:szCs w:val="18"/>
              </w:rPr>
            </w:pPr>
            <w:r w:rsidRPr="007239C9">
              <w:rPr>
                <w:rFonts w:ascii="Arial" w:hAnsi="Arial" w:cs="Arial"/>
                <w:color w:val="C00000"/>
                <w:sz w:val="18"/>
                <w:szCs w:val="18"/>
              </w:rPr>
              <w:t>Percentage on pumps</w:t>
            </w:r>
          </w:p>
        </w:tc>
      </w:tr>
      <w:tr w:rsidR="007239C9" w:rsidRPr="007239C9" w:rsidTr="00CA328B">
        <w:tc>
          <w:tcPr>
            <w:tcW w:w="1696" w:type="dxa"/>
          </w:tcPr>
          <w:p w:rsidR="007239C9" w:rsidRPr="007239C9" w:rsidRDefault="007239C9" w:rsidP="007239C9">
            <w:pPr>
              <w:rPr>
                <w:rFonts w:ascii="Arial" w:hAnsi="Arial" w:cs="Arial"/>
                <w:color w:val="C00000"/>
                <w:sz w:val="18"/>
                <w:szCs w:val="18"/>
              </w:rPr>
            </w:pPr>
          </w:p>
        </w:tc>
        <w:tc>
          <w:tcPr>
            <w:tcW w:w="1560" w:type="dxa"/>
          </w:tcPr>
          <w:p w:rsidR="007239C9" w:rsidRPr="007239C9" w:rsidRDefault="007239C9" w:rsidP="007239C9">
            <w:pPr>
              <w:rPr>
                <w:rFonts w:ascii="Arial" w:hAnsi="Arial" w:cs="Arial"/>
                <w:color w:val="C00000"/>
                <w:sz w:val="18"/>
                <w:szCs w:val="18"/>
              </w:rPr>
            </w:pPr>
          </w:p>
        </w:tc>
        <w:tc>
          <w:tcPr>
            <w:tcW w:w="1560" w:type="dxa"/>
          </w:tcPr>
          <w:p w:rsidR="007239C9" w:rsidRPr="007239C9" w:rsidRDefault="007239C9" w:rsidP="007239C9">
            <w:pPr>
              <w:rPr>
                <w:rFonts w:ascii="Arial" w:hAnsi="Arial" w:cs="Arial"/>
                <w:color w:val="C00000"/>
                <w:sz w:val="18"/>
                <w:szCs w:val="18"/>
              </w:rPr>
            </w:pPr>
          </w:p>
        </w:tc>
      </w:tr>
      <w:tr w:rsidR="007239C9" w:rsidRPr="007239C9" w:rsidTr="00CA328B">
        <w:tc>
          <w:tcPr>
            <w:tcW w:w="1696" w:type="dxa"/>
          </w:tcPr>
          <w:p w:rsidR="007239C9" w:rsidRPr="007239C9" w:rsidRDefault="007239C9" w:rsidP="007239C9">
            <w:pPr>
              <w:rPr>
                <w:rFonts w:ascii="Arial" w:hAnsi="Arial" w:cs="Arial"/>
                <w:color w:val="C00000"/>
                <w:sz w:val="18"/>
                <w:szCs w:val="18"/>
              </w:rPr>
            </w:pPr>
          </w:p>
        </w:tc>
        <w:tc>
          <w:tcPr>
            <w:tcW w:w="1560" w:type="dxa"/>
          </w:tcPr>
          <w:p w:rsidR="007239C9" w:rsidRPr="007239C9" w:rsidRDefault="007239C9" w:rsidP="007239C9">
            <w:pPr>
              <w:rPr>
                <w:rFonts w:ascii="Arial" w:hAnsi="Arial" w:cs="Arial"/>
                <w:color w:val="C00000"/>
                <w:sz w:val="18"/>
                <w:szCs w:val="18"/>
              </w:rPr>
            </w:pPr>
          </w:p>
        </w:tc>
        <w:tc>
          <w:tcPr>
            <w:tcW w:w="1560" w:type="dxa"/>
          </w:tcPr>
          <w:p w:rsidR="007239C9" w:rsidRPr="007239C9" w:rsidRDefault="007239C9" w:rsidP="007239C9">
            <w:pPr>
              <w:rPr>
                <w:rFonts w:ascii="Arial" w:hAnsi="Arial" w:cs="Arial"/>
                <w:color w:val="C00000"/>
                <w:sz w:val="18"/>
                <w:szCs w:val="18"/>
              </w:rPr>
            </w:pPr>
          </w:p>
        </w:tc>
      </w:tr>
      <w:tr w:rsidR="007239C9" w:rsidRPr="007239C9" w:rsidTr="00CA328B">
        <w:tc>
          <w:tcPr>
            <w:tcW w:w="1696" w:type="dxa"/>
          </w:tcPr>
          <w:p w:rsidR="007239C9" w:rsidRPr="007239C9" w:rsidRDefault="007239C9" w:rsidP="007239C9">
            <w:pPr>
              <w:rPr>
                <w:rFonts w:ascii="Arial" w:hAnsi="Arial" w:cs="Arial"/>
                <w:color w:val="C00000"/>
                <w:sz w:val="18"/>
                <w:szCs w:val="18"/>
              </w:rPr>
            </w:pPr>
          </w:p>
        </w:tc>
        <w:tc>
          <w:tcPr>
            <w:tcW w:w="1560" w:type="dxa"/>
          </w:tcPr>
          <w:p w:rsidR="007239C9" w:rsidRPr="007239C9" w:rsidRDefault="007239C9" w:rsidP="007239C9">
            <w:pPr>
              <w:rPr>
                <w:rFonts w:ascii="Arial" w:hAnsi="Arial" w:cs="Arial"/>
                <w:color w:val="C00000"/>
                <w:sz w:val="18"/>
                <w:szCs w:val="18"/>
              </w:rPr>
            </w:pPr>
          </w:p>
        </w:tc>
        <w:tc>
          <w:tcPr>
            <w:tcW w:w="1560" w:type="dxa"/>
          </w:tcPr>
          <w:p w:rsidR="007239C9" w:rsidRPr="007239C9" w:rsidRDefault="007239C9" w:rsidP="007239C9">
            <w:pPr>
              <w:rPr>
                <w:rFonts w:ascii="Arial" w:hAnsi="Arial" w:cs="Arial"/>
                <w:color w:val="C00000"/>
                <w:sz w:val="18"/>
                <w:szCs w:val="18"/>
              </w:rPr>
            </w:pPr>
          </w:p>
        </w:tc>
      </w:tr>
    </w:tbl>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Any ongoing challenges/successes with pump therapy should be described here.</w:t>
      </w:r>
    </w:p>
    <w:p w:rsidR="007239C9" w:rsidRPr="007239C9" w:rsidRDefault="007239C9" w:rsidP="007239C9">
      <w:pPr>
        <w:spacing w:after="0"/>
        <w:rPr>
          <w:rFonts w:ascii="Arial" w:hAnsi="Arial" w:cs="Arial"/>
          <w:color w:val="C00000"/>
          <w:sz w:val="18"/>
          <w:szCs w:val="18"/>
        </w:rPr>
      </w:pPr>
    </w:p>
    <w:p w:rsidR="007239C9" w:rsidRDefault="007239C9" w:rsidP="007239C9">
      <w:pPr>
        <w:pStyle w:val="Headingnewstyle"/>
        <w:spacing w:before="0" w:after="0"/>
        <w:jc w:val="left"/>
        <w:rPr>
          <w:rFonts w:ascii="Arial" w:hAnsi="Arial" w:cs="Arial"/>
          <w:b w:val="0"/>
          <w:color w:val="C00000"/>
          <w:sz w:val="18"/>
          <w:szCs w:val="18"/>
        </w:rPr>
      </w:pPr>
      <w:r w:rsidRPr="007239C9">
        <w:rPr>
          <w:rFonts w:ascii="Arial" w:hAnsi="Arial" w:cs="Arial"/>
          <w:b w:val="0"/>
          <w:color w:val="C00000"/>
          <w:sz w:val="18"/>
          <w:szCs w:val="18"/>
        </w:rPr>
        <w:t>Contin</w:t>
      </w:r>
      <w:r>
        <w:rPr>
          <w:rFonts w:ascii="Arial" w:hAnsi="Arial" w:cs="Arial"/>
          <w:b w:val="0"/>
          <w:color w:val="C00000"/>
          <w:sz w:val="18"/>
          <w:szCs w:val="18"/>
        </w:rPr>
        <w:t xml:space="preserve">uous Glucose Monitoring (CGM) </w:t>
      </w:r>
    </w:p>
    <w:p w:rsidR="007239C9" w:rsidRPr="007239C9" w:rsidRDefault="007239C9" w:rsidP="007239C9">
      <w:pPr>
        <w:pStyle w:val="Headingnewstyle"/>
        <w:spacing w:before="0" w:after="0"/>
        <w:jc w:val="left"/>
        <w:rPr>
          <w:rFonts w:ascii="Arial" w:hAnsi="Arial" w:cs="Arial"/>
          <w:b w:val="0"/>
          <w:color w:val="C00000"/>
          <w:sz w:val="18"/>
          <w:szCs w:val="18"/>
        </w:rPr>
      </w:pPr>
      <w:r w:rsidRPr="007239C9">
        <w:rPr>
          <w:rFonts w:ascii="Arial" w:hAnsi="Arial" w:cs="Arial"/>
          <w:color w:val="C00000"/>
          <w:sz w:val="18"/>
          <w:szCs w:val="18"/>
        </w:rPr>
        <w:t xml:space="preserve"> </w:t>
      </w:r>
      <w:r w:rsidRPr="007239C9">
        <w:rPr>
          <w:rFonts w:ascii="Arial" w:hAnsi="Arial" w:cs="Arial"/>
          <w:b w:val="0"/>
          <w:color w:val="C00000"/>
          <w:sz w:val="18"/>
          <w:szCs w:val="18"/>
        </w:rPr>
        <w:t>Percentage of patients on on-going, real-time CGM to be added. [Use table to show year on year changes as this may be useful for business planning purposes].</w:t>
      </w:r>
    </w:p>
    <w:p w:rsidR="007239C9" w:rsidRPr="007239C9" w:rsidRDefault="007239C9" w:rsidP="007239C9">
      <w:pPr>
        <w:spacing w:after="0"/>
        <w:rPr>
          <w:rFonts w:ascii="Arial" w:hAnsi="Arial" w:cs="Arial"/>
          <w:color w:val="C00000"/>
          <w:sz w:val="18"/>
          <w:szCs w:val="18"/>
        </w:rPr>
      </w:pPr>
    </w:p>
    <w:tbl>
      <w:tblPr>
        <w:tblStyle w:val="TableGrid"/>
        <w:tblW w:w="0" w:type="auto"/>
        <w:tblLook w:val="04A0" w:firstRow="1" w:lastRow="0" w:firstColumn="1" w:lastColumn="0" w:noHBand="0" w:noVBand="1"/>
      </w:tblPr>
      <w:tblGrid>
        <w:gridCol w:w="1696"/>
        <w:gridCol w:w="1560"/>
        <w:gridCol w:w="1560"/>
      </w:tblGrid>
      <w:tr w:rsidR="007239C9" w:rsidRPr="007239C9" w:rsidTr="00CA328B">
        <w:tc>
          <w:tcPr>
            <w:tcW w:w="1696" w:type="dxa"/>
          </w:tcPr>
          <w:p w:rsidR="007239C9" w:rsidRPr="007239C9" w:rsidRDefault="007239C9" w:rsidP="007239C9">
            <w:pPr>
              <w:rPr>
                <w:rFonts w:ascii="Arial" w:hAnsi="Arial" w:cs="Arial"/>
                <w:color w:val="C00000"/>
                <w:sz w:val="18"/>
                <w:szCs w:val="18"/>
              </w:rPr>
            </w:pPr>
            <w:r w:rsidRPr="007239C9">
              <w:rPr>
                <w:rFonts w:ascii="Arial" w:hAnsi="Arial" w:cs="Arial"/>
                <w:color w:val="C00000"/>
                <w:sz w:val="18"/>
                <w:szCs w:val="18"/>
              </w:rPr>
              <w:t>Year</w:t>
            </w:r>
          </w:p>
        </w:tc>
        <w:tc>
          <w:tcPr>
            <w:tcW w:w="1560" w:type="dxa"/>
          </w:tcPr>
          <w:p w:rsidR="007239C9" w:rsidRPr="007239C9" w:rsidRDefault="007239C9" w:rsidP="007239C9">
            <w:pPr>
              <w:rPr>
                <w:rFonts w:ascii="Arial" w:hAnsi="Arial" w:cs="Arial"/>
                <w:color w:val="C00000"/>
                <w:sz w:val="18"/>
                <w:szCs w:val="18"/>
              </w:rPr>
            </w:pPr>
            <w:r w:rsidRPr="007239C9">
              <w:rPr>
                <w:rFonts w:ascii="Arial" w:hAnsi="Arial" w:cs="Arial"/>
                <w:color w:val="C00000"/>
                <w:sz w:val="18"/>
                <w:szCs w:val="18"/>
              </w:rPr>
              <w:t>No of patients meeting NICE guidance</w:t>
            </w:r>
          </w:p>
        </w:tc>
        <w:tc>
          <w:tcPr>
            <w:tcW w:w="1560" w:type="dxa"/>
          </w:tcPr>
          <w:p w:rsidR="007239C9" w:rsidRPr="007239C9" w:rsidRDefault="007239C9" w:rsidP="007239C9">
            <w:pPr>
              <w:rPr>
                <w:rFonts w:ascii="Arial" w:hAnsi="Arial" w:cs="Arial"/>
                <w:color w:val="C00000"/>
                <w:sz w:val="18"/>
                <w:szCs w:val="18"/>
              </w:rPr>
            </w:pPr>
            <w:r w:rsidRPr="007239C9">
              <w:rPr>
                <w:rFonts w:ascii="Arial" w:hAnsi="Arial" w:cs="Arial"/>
                <w:color w:val="C00000"/>
                <w:sz w:val="18"/>
                <w:szCs w:val="18"/>
              </w:rPr>
              <w:t>Percentage receiving CGM</w:t>
            </w:r>
          </w:p>
        </w:tc>
      </w:tr>
      <w:tr w:rsidR="007239C9" w:rsidRPr="007239C9" w:rsidTr="00CA328B">
        <w:tc>
          <w:tcPr>
            <w:tcW w:w="1696" w:type="dxa"/>
          </w:tcPr>
          <w:p w:rsidR="007239C9" w:rsidRPr="007239C9" w:rsidRDefault="007239C9" w:rsidP="007239C9">
            <w:pPr>
              <w:rPr>
                <w:rFonts w:ascii="Arial" w:hAnsi="Arial" w:cs="Arial"/>
                <w:color w:val="C00000"/>
                <w:sz w:val="18"/>
                <w:szCs w:val="18"/>
              </w:rPr>
            </w:pPr>
          </w:p>
        </w:tc>
        <w:tc>
          <w:tcPr>
            <w:tcW w:w="1560" w:type="dxa"/>
          </w:tcPr>
          <w:p w:rsidR="007239C9" w:rsidRPr="007239C9" w:rsidRDefault="007239C9" w:rsidP="007239C9">
            <w:pPr>
              <w:rPr>
                <w:rFonts w:ascii="Arial" w:hAnsi="Arial" w:cs="Arial"/>
                <w:color w:val="C00000"/>
                <w:sz w:val="18"/>
                <w:szCs w:val="18"/>
              </w:rPr>
            </w:pPr>
          </w:p>
        </w:tc>
        <w:tc>
          <w:tcPr>
            <w:tcW w:w="1560" w:type="dxa"/>
          </w:tcPr>
          <w:p w:rsidR="007239C9" w:rsidRPr="007239C9" w:rsidRDefault="007239C9" w:rsidP="007239C9">
            <w:pPr>
              <w:rPr>
                <w:rFonts w:ascii="Arial" w:hAnsi="Arial" w:cs="Arial"/>
                <w:color w:val="C00000"/>
                <w:sz w:val="18"/>
                <w:szCs w:val="18"/>
              </w:rPr>
            </w:pPr>
          </w:p>
        </w:tc>
      </w:tr>
      <w:tr w:rsidR="007239C9" w:rsidRPr="007239C9" w:rsidTr="00CA328B">
        <w:tc>
          <w:tcPr>
            <w:tcW w:w="1696" w:type="dxa"/>
          </w:tcPr>
          <w:p w:rsidR="007239C9" w:rsidRPr="007239C9" w:rsidRDefault="007239C9" w:rsidP="007239C9">
            <w:pPr>
              <w:rPr>
                <w:rFonts w:ascii="Arial" w:hAnsi="Arial" w:cs="Arial"/>
                <w:color w:val="C00000"/>
                <w:sz w:val="18"/>
                <w:szCs w:val="18"/>
              </w:rPr>
            </w:pPr>
          </w:p>
        </w:tc>
        <w:tc>
          <w:tcPr>
            <w:tcW w:w="1560" w:type="dxa"/>
          </w:tcPr>
          <w:p w:rsidR="007239C9" w:rsidRPr="007239C9" w:rsidRDefault="007239C9" w:rsidP="007239C9">
            <w:pPr>
              <w:rPr>
                <w:rFonts w:ascii="Arial" w:hAnsi="Arial" w:cs="Arial"/>
                <w:color w:val="C00000"/>
                <w:sz w:val="18"/>
                <w:szCs w:val="18"/>
              </w:rPr>
            </w:pPr>
          </w:p>
        </w:tc>
        <w:tc>
          <w:tcPr>
            <w:tcW w:w="1560" w:type="dxa"/>
          </w:tcPr>
          <w:p w:rsidR="007239C9" w:rsidRPr="007239C9" w:rsidRDefault="007239C9" w:rsidP="007239C9">
            <w:pPr>
              <w:rPr>
                <w:rFonts w:ascii="Arial" w:hAnsi="Arial" w:cs="Arial"/>
                <w:color w:val="C00000"/>
                <w:sz w:val="18"/>
                <w:szCs w:val="18"/>
              </w:rPr>
            </w:pPr>
          </w:p>
        </w:tc>
      </w:tr>
      <w:tr w:rsidR="007239C9" w:rsidRPr="007239C9" w:rsidTr="00CA328B">
        <w:tc>
          <w:tcPr>
            <w:tcW w:w="1696" w:type="dxa"/>
          </w:tcPr>
          <w:p w:rsidR="007239C9" w:rsidRPr="007239C9" w:rsidRDefault="007239C9" w:rsidP="007239C9">
            <w:pPr>
              <w:rPr>
                <w:rFonts w:ascii="Arial" w:hAnsi="Arial" w:cs="Arial"/>
                <w:color w:val="C00000"/>
                <w:sz w:val="18"/>
                <w:szCs w:val="18"/>
              </w:rPr>
            </w:pPr>
          </w:p>
        </w:tc>
        <w:tc>
          <w:tcPr>
            <w:tcW w:w="1560" w:type="dxa"/>
          </w:tcPr>
          <w:p w:rsidR="007239C9" w:rsidRPr="007239C9" w:rsidRDefault="007239C9" w:rsidP="007239C9">
            <w:pPr>
              <w:rPr>
                <w:rFonts w:ascii="Arial" w:hAnsi="Arial" w:cs="Arial"/>
                <w:color w:val="C00000"/>
                <w:sz w:val="18"/>
                <w:szCs w:val="18"/>
              </w:rPr>
            </w:pPr>
          </w:p>
        </w:tc>
        <w:tc>
          <w:tcPr>
            <w:tcW w:w="1560" w:type="dxa"/>
          </w:tcPr>
          <w:p w:rsidR="007239C9" w:rsidRPr="007239C9" w:rsidRDefault="007239C9" w:rsidP="007239C9">
            <w:pPr>
              <w:rPr>
                <w:rFonts w:ascii="Arial" w:hAnsi="Arial" w:cs="Arial"/>
                <w:color w:val="C00000"/>
                <w:sz w:val="18"/>
                <w:szCs w:val="18"/>
              </w:rPr>
            </w:pPr>
          </w:p>
        </w:tc>
      </w:tr>
    </w:tbl>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Any ongoing challenges/successes with offering CGM should be described here.</w:t>
      </w:r>
    </w:p>
    <w:p w:rsidR="007239C9" w:rsidRPr="007239C9" w:rsidRDefault="007239C9" w:rsidP="007239C9">
      <w:pPr>
        <w:pStyle w:val="Headingnewstyle"/>
        <w:spacing w:before="0" w:after="0"/>
        <w:jc w:val="left"/>
        <w:rPr>
          <w:rFonts w:ascii="Arial" w:hAnsi="Arial" w:cs="Arial"/>
          <w:b w:val="0"/>
          <w:color w:val="C00000"/>
          <w:sz w:val="18"/>
          <w:szCs w:val="18"/>
        </w:rPr>
      </w:pPr>
      <w:bookmarkStart w:id="10" w:name="_Toc452479777"/>
      <w:r w:rsidRPr="007239C9">
        <w:rPr>
          <w:rFonts w:ascii="Arial" w:hAnsi="Arial" w:cs="Arial"/>
          <w:b w:val="0"/>
          <w:color w:val="C00000"/>
          <w:sz w:val="18"/>
          <w:szCs w:val="18"/>
        </w:rPr>
        <w:t xml:space="preserve">Multidisciplinary Follow-Up Appointments </w:t>
      </w:r>
      <w:bookmarkEnd w:id="10"/>
    </w:p>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Insert latest NPDA annual report data to show current achievement and describe how team plans to address any shortfalls especially with adherence to the changes in the Best Practice Tariff wording requirements.</w:t>
      </w:r>
    </w:p>
    <w:p w:rsidR="007239C9" w:rsidRPr="007239C9" w:rsidRDefault="007239C9" w:rsidP="007239C9">
      <w:pPr>
        <w:spacing w:after="0"/>
        <w:rPr>
          <w:rFonts w:ascii="Arial" w:hAnsi="Arial" w:cs="Arial"/>
          <w:color w:val="C00000"/>
          <w:sz w:val="18"/>
          <w:szCs w:val="18"/>
        </w:rPr>
      </w:pPr>
    </w:p>
    <w:p w:rsidR="007239C9" w:rsidRPr="007239C9" w:rsidRDefault="007239C9" w:rsidP="007239C9">
      <w:pPr>
        <w:pStyle w:val="Headingnewstyle"/>
        <w:spacing w:before="0" w:after="0"/>
        <w:jc w:val="left"/>
        <w:rPr>
          <w:rFonts w:ascii="Arial" w:hAnsi="Arial" w:cs="Arial"/>
          <w:b w:val="0"/>
          <w:color w:val="C00000"/>
          <w:sz w:val="18"/>
          <w:szCs w:val="18"/>
        </w:rPr>
      </w:pPr>
      <w:bookmarkStart w:id="11" w:name="_Toc452479778"/>
      <w:r w:rsidRPr="007239C9">
        <w:rPr>
          <w:rFonts w:ascii="Arial" w:hAnsi="Arial" w:cs="Arial"/>
          <w:b w:val="0"/>
          <w:color w:val="C00000"/>
          <w:sz w:val="18"/>
          <w:szCs w:val="18"/>
        </w:rPr>
        <w:t xml:space="preserve">HbA1C Measurement </w:t>
      </w:r>
      <w:bookmarkEnd w:id="11"/>
    </w:p>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bookmarkStart w:id="12" w:name="_Toc452479779"/>
      <w:r w:rsidRPr="007239C9">
        <w:rPr>
          <w:rFonts w:ascii="Arial" w:hAnsi="Arial" w:cs="Arial"/>
          <w:color w:val="C00000"/>
          <w:sz w:val="18"/>
          <w:szCs w:val="18"/>
        </w:rPr>
        <w:t>Insert latest NPDA annual report data for current achievement and show how team plans to address any shortfalls.</w:t>
      </w:r>
    </w:p>
    <w:p w:rsidR="007239C9" w:rsidRPr="007239C9" w:rsidRDefault="007239C9" w:rsidP="007239C9">
      <w:pPr>
        <w:spacing w:after="0"/>
        <w:rPr>
          <w:rFonts w:ascii="Arial" w:hAnsi="Arial" w:cs="Arial"/>
          <w:color w:val="C00000"/>
          <w:sz w:val="18"/>
          <w:szCs w:val="18"/>
        </w:rPr>
      </w:pPr>
    </w:p>
    <w:p w:rsidR="007239C9" w:rsidRPr="007239C9" w:rsidRDefault="007239C9" w:rsidP="007239C9">
      <w:pPr>
        <w:pStyle w:val="Headingnewstyle"/>
        <w:spacing w:before="0" w:after="0"/>
        <w:jc w:val="left"/>
        <w:rPr>
          <w:rFonts w:ascii="Arial" w:hAnsi="Arial" w:cs="Arial"/>
          <w:b w:val="0"/>
          <w:color w:val="C00000"/>
          <w:sz w:val="18"/>
          <w:szCs w:val="18"/>
        </w:rPr>
      </w:pPr>
      <w:r w:rsidRPr="007239C9">
        <w:rPr>
          <w:rFonts w:ascii="Arial" w:hAnsi="Arial" w:cs="Arial"/>
          <w:b w:val="0"/>
          <w:color w:val="C00000"/>
          <w:sz w:val="18"/>
          <w:szCs w:val="18"/>
        </w:rPr>
        <w:t xml:space="preserve">Dietetic Assessment </w:t>
      </w:r>
      <w:bookmarkEnd w:id="12"/>
    </w:p>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Insert latest NPDA annual report data for current achievement and show how team plans to address any shortfalls.</w:t>
      </w:r>
    </w:p>
    <w:p w:rsidR="007239C9" w:rsidRPr="007239C9" w:rsidRDefault="007239C9" w:rsidP="007239C9">
      <w:pPr>
        <w:spacing w:after="0"/>
        <w:rPr>
          <w:rFonts w:ascii="Arial" w:hAnsi="Arial" w:cs="Arial"/>
          <w:color w:val="C00000"/>
          <w:sz w:val="18"/>
          <w:szCs w:val="18"/>
        </w:rPr>
      </w:pPr>
    </w:p>
    <w:p w:rsidR="007239C9" w:rsidRPr="007239C9" w:rsidRDefault="007239C9" w:rsidP="007239C9">
      <w:pPr>
        <w:pStyle w:val="Headingnewstyle"/>
        <w:spacing w:before="0" w:after="0"/>
        <w:jc w:val="left"/>
        <w:rPr>
          <w:rFonts w:ascii="Arial" w:hAnsi="Arial" w:cs="Arial"/>
          <w:b w:val="0"/>
          <w:color w:val="C00000"/>
          <w:sz w:val="18"/>
          <w:szCs w:val="18"/>
        </w:rPr>
      </w:pPr>
      <w:bookmarkStart w:id="13" w:name="_Toc452479780"/>
      <w:r w:rsidRPr="007239C9">
        <w:rPr>
          <w:rFonts w:ascii="Arial" w:hAnsi="Arial" w:cs="Arial"/>
          <w:b w:val="0"/>
          <w:color w:val="C00000"/>
          <w:sz w:val="18"/>
          <w:szCs w:val="18"/>
        </w:rPr>
        <w:t xml:space="preserve">Psychological Assessment </w:t>
      </w:r>
      <w:bookmarkEnd w:id="13"/>
    </w:p>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bookmarkStart w:id="14" w:name="_Toc452479781"/>
      <w:r w:rsidRPr="007239C9">
        <w:rPr>
          <w:rFonts w:ascii="Arial" w:hAnsi="Arial" w:cs="Arial"/>
          <w:color w:val="C00000"/>
          <w:sz w:val="18"/>
          <w:szCs w:val="18"/>
        </w:rPr>
        <w:t>Insert latest NPDA annual report data for current achievement and show how team plans to address any shortfalls.</w:t>
      </w:r>
    </w:p>
    <w:p w:rsidR="007239C9" w:rsidRPr="007239C9" w:rsidRDefault="007239C9" w:rsidP="007239C9">
      <w:pPr>
        <w:pStyle w:val="Headingnewstyle"/>
        <w:spacing w:before="0" w:after="0"/>
        <w:jc w:val="left"/>
        <w:rPr>
          <w:rFonts w:ascii="Arial" w:hAnsi="Arial" w:cs="Arial"/>
          <w:b w:val="0"/>
          <w:color w:val="C00000"/>
          <w:sz w:val="18"/>
          <w:szCs w:val="18"/>
        </w:rPr>
      </w:pPr>
      <w:r w:rsidRPr="007239C9">
        <w:rPr>
          <w:rFonts w:ascii="Arial" w:hAnsi="Arial" w:cs="Arial"/>
          <w:b w:val="0"/>
          <w:color w:val="C00000"/>
          <w:sz w:val="18"/>
          <w:szCs w:val="18"/>
        </w:rPr>
        <w:t xml:space="preserve">Additional Contacts </w:t>
      </w:r>
      <w:bookmarkEnd w:id="14"/>
    </w:p>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lastRenderedPageBreak/>
        <w:t>Need to report on the percentage of patients achieving the additional contacts, the challenges for the team in meeting this and any plans to address.</w:t>
      </w:r>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ab/>
      </w:r>
    </w:p>
    <w:p w:rsidR="007239C9" w:rsidRPr="007239C9" w:rsidRDefault="007239C9" w:rsidP="007239C9">
      <w:pPr>
        <w:spacing w:after="0"/>
        <w:rPr>
          <w:rFonts w:ascii="Arial" w:hAnsi="Arial" w:cs="Arial"/>
          <w:color w:val="C00000"/>
          <w:sz w:val="18"/>
          <w:szCs w:val="18"/>
        </w:rPr>
      </w:pPr>
    </w:p>
    <w:p w:rsidR="007239C9" w:rsidRPr="007239C9" w:rsidRDefault="007239C9" w:rsidP="007239C9">
      <w:pPr>
        <w:pStyle w:val="Headingnewstyle"/>
        <w:spacing w:before="0" w:after="0"/>
        <w:jc w:val="left"/>
        <w:rPr>
          <w:rFonts w:ascii="Arial" w:hAnsi="Arial" w:cs="Arial"/>
          <w:b w:val="0"/>
          <w:color w:val="C00000"/>
          <w:sz w:val="18"/>
          <w:szCs w:val="18"/>
        </w:rPr>
      </w:pPr>
      <w:bookmarkStart w:id="15" w:name="_Toc452479783"/>
      <w:r w:rsidRPr="007239C9">
        <w:rPr>
          <w:rFonts w:ascii="Arial" w:hAnsi="Arial" w:cs="Arial"/>
          <w:b w:val="0"/>
          <w:color w:val="C00000"/>
          <w:sz w:val="18"/>
          <w:szCs w:val="18"/>
        </w:rPr>
        <w:t xml:space="preserve">Support for Children in Education </w:t>
      </w:r>
      <w:bookmarkEnd w:id="15"/>
    </w:p>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Describe successes and challenges in achieving the requirements.</w:t>
      </w:r>
    </w:p>
    <w:p w:rsidR="007239C9" w:rsidRPr="007239C9" w:rsidRDefault="007239C9" w:rsidP="007239C9">
      <w:pPr>
        <w:spacing w:after="0"/>
        <w:rPr>
          <w:rFonts w:ascii="Arial" w:hAnsi="Arial" w:cs="Arial"/>
          <w:color w:val="C00000"/>
          <w:sz w:val="18"/>
          <w:szCs w:val="18"/>
        </w:rPr>
      </w:pPr>
    </w:p>
    <w:p w:rsidR="007239C9" w:rsidRPr="007239C9" w:rsidRDefault="007239C9" w:rsidP="007239C9">
      <w:pPr>
        <w:pStyle w:val="Headingnewstyle"/>
        <w:spacing w:before="0" w:after="0"/>
        <w:jc w:val="left"/>
        <w:rPr>
          <w:rFonts w:ascii="Arial" w:hAnsi="Arial" w:cs="Arial"/>
          <w:b w:val="0"/>
          <w:color w:val="C00000"/>
          <w:sz w:val="18"/>
          <w:szCs w:val="18"/>
        </w:rPr>
      </w:pPr>
      <w:bookmarkStart w:id="16" w:name="_Toc452479784"/>
      <w:r w:rsidRPr="007239C9">
        <w:rPr>
          <w:rFonts w:ascii="Arial" w:hAnsi="Arial" w:cs="Arial"/>
          <w:b w:val="0"/>
          <w:color w:val="C00000"/>
          <w:sz w:val="18"/>
          <w:szCs w:val="18"/>
        </w:rPr>
        <w:t xml:space="preserve">Screening of Children and Young People with Diabetes </w:t>
      </w:r>
      <w:bookmarkEnd w:id="16"/>
    </w:p>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Use latest NPDA annual report for current achievement and show how team plans to address any shortfalls.</w:t>
      </w:r>
    </w:p>
    <w:p w:rsidR="007239C9" w:rsidRPr="007239C9" w:rsidRDefault="007239C9" w:rsidP="007239C9">
      <w:pPr>
        <w:spacing w:after="0"/>
        <w:rPr>
          <w:rFonts w:ascii="Arial" w:hAnsi="Arial" w:cs="Arial"/>
          <w:color w:val="C00000"/>
          <w:sz w:val="18"/>
          <w:szCs w:val="18"/>
        </w:rPr>
      </w:pPr>
    </w:p>
    <w:p w:rsidR="007239C9" w:rsidRPr="007239C9" w:rsidRDefault="007239C9" w:rsidP="007239C9">
      <w:pPr>
        <w:pStyle w:val="Headingnewstyle"/>
        <w:spacing w:before="0" w:after="0"/>
        <w:jc w:val="left"/>
        <w:rPr>
          <w:rFonts w:ascii="Arial" w:hAnsi="Arial" w:cs="Arial"/>
          <w:b w:val="0"/>
          <w:color w:val="C00000"/>
          <w:sz w:val="18"/>
          <w:szCs w:val="18"/>
        </w:rPr>
      </w:pPr>
      <w:bookmarkStart w:id="17" w:name="_Toc452479785"/>
      <w:r w:rsidRPr="007239C9">
        <w:rPr>
          <w:rFonts w:ascii="Arial" w:hAnsi="Arial" w:cs="Arial"/>
          <w:b w:val="0"/>
          <w:color w:val="C00000"/>
          <w:sz w:val="18"/>
          <w:szCs w:val="18"/>
        </w:rPr>
        <w:t xml:space="preserve">Transition and Transfer Policy </w:t>
      </w:r>
      <w:bookmarkEnd w:id="17"/>
    </w:p>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Describe number of patient currently in transition.  Outline any capacity issues, future planning based on age profiling etc.  Any challenges in engaging adult teams?</w:t>
      </w:r>
    </w:p>
    <w:p w:rsidR="007239C9" w:rsidRPr="007239C9" w:rsidRDefault="007239C9" w:rsidP="007239C9">
      <w:pPr>
        <w:spacing w:after="0"/>
        <w:rPr>
          <w:rFonts w:ascii="Arial" w:hAnsi="Arial" w:cs="Arial"/>
          <w:color w:val="C00000"/>
          <w:sz w:val="18"/>
          <w:szCs w:val="18"/>
        </w:rPr>
      </w:pPr>
    </w:p>
    <w:p w:rsidR="007239C9" w:rsidRPr="007239C9" w:rsidRDefault="007239C9" w:rsidP="007239C9">
      <w:pPr>
        <w:pStyle w:val="Headingnewstyle"/>
        <w:spacing w:before="0" w:after="0"/>
        <w:jc w:val="left"/>
        <w:rPr>
          <w:rFonts w:ascii="Arial" w:hAnsi="Arial" w:cs="Arial"/>
          <w:b w:val="0"/>
          <w:color w:val="C00000"/>
          <w:sz w:val="18"/>
          <w:szCs w:val="18"/>
        </w:rPr>
      </w:pPr>
      <w:bookmarkStart w:id="18" w:name="_Toc452479788"/>
      <w:r w:rsidRPr="007239C9">
        <w:rPr>
          <w:rFonts w:ascii="Arial" w:hAnsi="Arial" w:cs="Arial"/>
          <w:b w:val="0"/>
          <w:color w:val="C00000"/>
          <w:sz w:val="18"/>
          <w:szCs w:val="18"/>
        </w:rPr>
        <w:t xml:space="preserve">Patient Information and Support </w:t>
      </w:r>
      <w:bookmarkEnd w:id="18"/>
    </w:p>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 xml:space="preserve">Describe any new information produced or reviewed.  </w:t>
      </w:r>
    </w:p>
    <w:p w:rsidR="007239C9" w:rsidRPr="007239C9" w:rsidRDefault="007239C9" w:rsidP="007239C9">
      <w:pPr>
        <w:spacing w:after="0"/>
        <w:rPr>
          <w:rFonts w:ascii="Arial" w:hAnsi="Arial" w:cs="Arial"/>
          <w:color w:val="C00000"/>
          <w:sz w:val="18"/>
          <w:szCs w:val="18"/>
        </w:rPr>
      </w:pPr>
    </w:p>
    <w:p w:rsidR="007239C9" w:rsidRPr="007239C9" w:rsidRDefault="007239C9" w:rsidP="007239C9">
      <w:pPr>
        <w:pStyle w:val="Headingnewstyle"/>
        <w:spacing w:before="0" w:after="0"/>
        <w:jc w:val="left"/>
        <w:rPr>
          <w:rFonts w:ascii="Arial" w:hAnsi="Arial" w:cs="Arial"/>
          <w:b w:val="0"/>
          <w:color w:val="C00000"/>
          <w:sz w:val="18"/>
          <w:szCs w:val="18"/>
        </w:rPr>
      </w:pPr>
      <w:bookmarkStart w:id="19" w:name="_Toc452479789"/>
      <w:r w:rsidRPr="007239C9">
        <w:rPr>
          <w:rFonts w:ascii="Arial" w:hAnsi="Arial" w:cs="Arial"/>
          <w:b w:val="0"/>
          <w:color w:val="C00000"/>
          <w:sz w:val="18"/>
          <w:szCs w:val="18"/>
        </w:rPr>
        <w:t xml:space="preserve">Individualised Objectives </w:t>
      </w:r>
      <w:bookmarkEnd w:id="19"/>
    </w:p>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Describe any challenges in ensuring all CYP achieve their objectives.</w:t>
      </w:r>
    </w:p>
    <w:p w:rsidR="007239C9" w:rsidRPr="007239C9" w:rsidRDefault="007239C9" w:rsidP="007239C9">
      <w:pPr>
        <w:spacing w:after="0"/>
        <w:rPr>
          <w:rFonts w:ascii="Arial" w:hAnsi="Arial" w:cs="Arial"/>
          <w:color w:val="C00000"/>
          <w:sz w:val="18"/>
          <w:szCs w:val="18"/>
        </w:rPr>
      </w:pPr>
    </w:p>
    <w:p w:rsidR="007239C9" w:rsidRPr="007239C9" w:rsidRDefault="007239C9" w:rsidP="007239C9">
      <w:pPr>
        <w:pStyle w:val="Headingnewstyle"/>
        <w:spacing w:before="0" w:after="0"/>
        <w:jc w:val="left"/>
        <w:rPr>
          <w:rFonts w:ascii="Arial" w:hAnsi="Arial" w:cs="Arial"/>
          <w:b w:val="0"/>
          <w:color w:val="C00000"/>
          <w:sz w:val="18"/>
          <w:szCs w:val="18"/>
        </w:rPr>
      </w:pPr>
      <w:bookmarkStart w:id="20" w:name="_Toc452479790"/>
      <w:r w:rsidRPr="007239C9">
        <w:rPr>
          <w:rFonts w:ascii="Arial" w:hAnsi="Arial" w:cs="Arial"/>
          <w:b w:val="0"/>
          <w:color w:val="C00000"/>
          <w:sz w:val="18"/>
          <w:szCs w:val="18"/>
        </w:rPr>
        <w:t xml:space="preserve">Diabetes Self-Management Education </w:t>
      </w:r>
      <w:bookmarkEnd w:id="20"/>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Describe any challenges in delivering age and maturity related self-management education to each child and family.</w:t>
      </w:r>
    </w:p>
    <w:p w:rsidR="007239C9" w:rsidRPr="007239C9" w:rsidRDefault="007239C9" w:rsidP="007239C9">
      <w:pPr>
        <w:spacing w:after="0"/>
        <w:rPr>
          <w:rFonts w:ascii="Arial" w:hAnsi="Arial" w:cs="Arial"/>
          <w:color w:val="C00000"/>
          <w:sz w:val="18"/>
          <w:szCs w:val="18"/>
        </w:rPr>
      </w:pPr>
    </w:p>
    <w:p w:rsidR="007239C9" w:rsidRPr="007239C9" w:rsidRDefault="007239C9" w:rsidP="007239C9">
      <w:pPr>
        <w:pStyle w:val="Headingnewstyle"/>
        <w:spacing w:before="0" w:after="0"/>
        <w:jc w:val="left"/>
        <w:rPr>
          <w:rFonts w:ascii="Arial" w:hAnsi="Arial" w:cs="Arial"/>
          <w:b w:val="0"/>
          <w:color w:val="C00000"/>
          <w:sz w:val="18"/>
          <w:szCs w:val="18"/>
        </w:rPr>
      </w:pPr>
      <w:bookmarkStart w:id="21" w:name="_Toc452479791"/>
      <w:r w:rsidRPr="007239C9">
        <w:rPr>
          <w:rFonts w:ascii="Arial" w:hAnsi="Arial" w:cs="Arial"/>
          <w:b w:val="0"/>
          <w:color w:val="C00000"/>
          <w:sz w:val="18"/>
          <w:szCs w:val="18"/>
        </w:rPr>
        <w:t xml:space="preserve">Record of Care </w:t>
      </w:r>
      <w:bookmarkEnd w:id="21"/>
    </w:p>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bookmarkStart w:id="22" w:name="_Toc452479792"/>
      <w:r w:rsidRPr="007239C9">
        <w:rPr>
          <w:rFonts w:ascii="Arial" w:hAnsi="Arial" w:cs="Arial"/>
          <w:color w:val="C00000"/>
          <w:sz w:val="18"/>
          <w:szCs w:val="18"/>
        </w:rPr>
        <w:t>Describe any challenges in ensuring all CYP receive records of care.</w:t>
      </w:r>
      <w:bookmarkEnd w:id="22"/>
    </w:p>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Patient Reported Experience Measures</w:t>
      </w:r>
      <w:r>
        <w:rPr>
          <w:rFonts w:ascii="Arial" w:hAnsi="Arial" w:cs="Arial"/>
          <w:color w:val="C00000"/>
          <w:sz w:val="18"/>
          <w:szCs w:val="18"/>
        </w:rPr>
        <w:t xml:space="preserve"> </w:t>
      </w:r>
    </w:p>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Describe how the most recent PREM results have been presented and discussed at a CYPD MDT meeting.</w:t>
      </w:r>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What action plans for improvement have been agreed and implemented as appropriate including giving feedback on results to CYP and families?</w:t>
      </w:r>
    </w:p>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 xml:space="preserve">Patient/Carer Experience of Transition and Transfer </w:t>
      </w:r>
    </w:p>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Describe the exercise and whether results have been presented and discussed at a CYPD MDT meeting.</w:t>
      </w:r>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 xml:space="preserve">Have any action plans for improvement been agreed and implemented as appropriate? </w:t>
      </w:r>
    </w:p>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National Paedia</w:t>
      </w:r>
      <w:r>
        <w:rPr>
          <w:rFonts w:ascii="Arial" w:hAnsi="Arial" w:cs="Arial"/>
          <w:color w:val="C00000"/>
          <w:sz w:val="18"/>
          <w:szCs w:val="18"/>
        </w:rPr>
        <w:t xml:space="preserve">tric Diabetes Audit (NPDA) </w:t>
      </w:r>
    </w:p>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Show how the CYPD MDT has reviewed their individual unit report and annually submitted their NPDA results to the CYPDN for discussion and review of progress.</w:t>
      </w:r>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Has the MDT agreed a programme for improvement?</w:t>
      </w:r>
    </w:p>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Review of Children and Young People's Admissions</w:t>
      </w:r>
      <w:r>
        <w:rPr>
          <w:rFonts w:ascii="Arial" w:hAnsi="Arial" w:cs="Arial"/>
          <w:color w:val="C00000"/>
          <w:sz w:val="18"/>
          <w:szCs w:val="18"/>
        </w:rPr>
        <w:t xml:space="preserve"> </w:t>
      </w:r>
    </w:p>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Show details of hospital admissions for children and young people in the following categories.</w:t>
      </w:r>
    </w:p>
    <w:p w:rsidR="007239C9" w:rsidRPr="007239C9" w:rsidRDefault="007239C9" w:rsidP="007239C9">
      <w:pPr>
        <w:spacing w:after="0"/>
        <w:rPr>
          <w:rFonts w:ascii="Arial" w:hAnsi="Arial" w:cs="Arial"/>
          <w:color w:val="C00000"/>
          <w:sz w:val="18"/>
          <w:szCs w:val="18"/>
        </w:rPr>
      </w:pPr>
    </w:p>
    <w:tbl>
      <w:tblPr>
        <w:tblStyle w:val="TableGrid"/>
        <w:tblW w:w="0" w:type="auto"/>
        <w:tblLook w:val="04A0" w:firstRow="1" w:lastRow="0" w:firstColumn="1" w:lastColumn="0" w:noHBand="0" w:noVBand="1"/>
      </w:tblPr>
      <w:tblGrid>
        <w:gridCol w:w="2799"/>
        <w:gridCol w:w="1449"/>
        <w:gridCol w:w="1559"/>
        <w:gridCol w:w="1417"/>
      </w:tblGrid>
      <w:tr w:rsidR="007239C9" w:rsidRPr="007239C9" w:rsidTr="00CA328B">
        <w:tc>
          <w:tcPr>
            <w:tcW w:w="2799" w:type="dxa"/>
          </w:tcPr>
          <w:p w:rsidR="007239C9" w:rsidRPr="007239C9" w:rsidRDefault="007239C9" w:rsidP="007239C9">
            <w:pPr>
              <w:rPr>
                <w:rFonts w:ascii="Arial" w:hAnsi="Arial" w:cs="Arial"/>
                <w:color w:val="C00000"/>
                <w:sz w:val="18"/>
                <w:szCs w:val="18"/>
              </w:rPr>
            </w:pPr>
          </w:p>
        </w:tc>
        <w:tc>
          <w:tcPr>
            <w:tcW w:w="1449" w:type="dxa"/>
          </w:tcPr>
          <w:p w:rsidR="007239C9" w:rsidRPr="007239C9" w:rsidRDefault="007239C9" w:rsidP="007239C9">
            <w:pPr>
              <w:rPr>
                <w:rFonts w:ascii="Arial" w:hAnsi="Arial" w:cs="Arial"/>
                <w:color w:val="C00000"/>
                <w:sz w:val="18"/>
                <w:szCs w:val="18"/>
              </w:rPr>
            </w:pPr>
            <w:r w:rsidRPr="007239C9">
              <w:rPr>
                <w:rFonts w:ascii="Arial" w:hAnsi="Arial" w:cs="Arial"/>
                <w:color w:val="C00000"/>
                <w:sz w:val="18"/>
                <w:szCs w:val="18"/>
              </w:rPr>
              <w:t>No of admissions</w:t>
            </w:r>
          </w:p>
        </w:tc>
        <w:tc>
          <w:tcPr>
            <w:tcW w:w="1559" w:type="dxa"/>
          </w:tcPr>
          <w:p w:rsidR="007239C9" w:rsidRPr="007239C9" w:rsidRDefault="007239C9" w:rsidP="007239C9">
            <w:pPr>
              <w:rPr>
                <w:rFonts w:ascii="Arial" w:hAnsi="Arial" w:cs="Arial"/>
                <w:color w:val="C00000"/>
                <w:sz w:val="18"/>
                <w:szCs w:val="18"/>
              </w:rPr>
            </w:pPr>
            <w:r w:rsidRPr="007239C9">
              <w:rPr>
                <w:rFonts w:ascii="Arial" w:hAnsi="Arial" w:cs="Arial"/>
                <w:color w:val="C00000"/>
                <w:sz w:val="18"/>
                <w:szCs w:val="18"/>
              </w:rPr>
              <w:t xml:space="preserve">No of patients </w:t>
            </w:r>
          </w:p>
        </w:tc>
        <w:tc>
          <w:tcPr>
            <w:tcW w:w="1417" w:type="dxa"/>
          </w:tcPr>
          <w:p w:rsidR="007239C9" w:rsidRPr="007239C9" w:rsidRDefault="007239C9" w:rsidP="007239C9">
            <w:pPr>
              <w:rPr>
                <w:rFonts w:ascii="Arial" w:hAnsi="Arial" w:cs="Arial"/>
                <w:color w:val="C00000"/>
                <w:sz w:val="18"/>
                <w:szCs w:val="18"/>
              </w:rPr>
            </w:pPr>
            <w:r w:rsidRPr="007239C9">
              <w:rPr>
                <w:rFonts w:ascii="Arial" w:hAnsi="Arial" w:cs="Arial"/>
                <w:color w:val="C00000"/>
                <w:sz w:val="18"/>
                <w:szCs w:val="18"/>
              </w:rPr>
              <w:t>LOS</w:t>
            </w:r>
          </w:p>
        </w:tc>
      </w:tr>
      <w:tr w:rsidR="007239C9" w:rsidRPr="007239C9" w:rsidTr="00CA328B">
        <w:tc>
          <w:tcPr>
            <w:tcW w:w="2799" w:type="dxa"/>
          </w:tcPr>
          <w:p w:rsidR="007239C9" w:rsidRPr="007239C9" w:rsidRDefault="007239C9" w:rsidP="007239C9">
            <w:pPr>
              <w:rPr>
                <w:rFonts w:ascii="Arial" w:hAnsi="Arial" w:cs="Arial"/>
                <w:color w:val="C00000"/>
                <w:sz w:val="18"/>
                <w:szCs w:val="18"/>
              </w:rPr>
            </w:pPr>
            <w:r w:rsidRPr="007239C9">
              <w:rPr>
                <w:rFonts w:ascii="Arial" w:hAnsi="Arial" w:cs="Arial"/>
                <w:color w:val="C00000"/>
                <w:sz w:val="18"/>
                <w:szCs w:val="18"/>
              </w:rPr>
              <w:t>Those with newly diagnosed diabetes.</w:t>
            </w:r>
          </w:p>
        </w:tc>
        <w:tc>
          <w:tcPr>
            <w:tcW w:w="1449" w:type="dxa"/>
          </w:tcPr>
          <w:p w:rsidR="007239C9" w:rsidRPr="007239C9" w:rsidRDefault="007239C9" w:rsidP="007239C9">
            <w:pPr>
              <w:rPr>
                <w:rFonts w:ascii="Arial" w:hAnsi="Arial" w:cs="Arial"/>
                <w:color w:val="C00000"/>
                <w:sz w:val="18"/>
                <w:szCs w:val="18"/>
              </w:rPr>
            </w:pPr>
          </w:p>
        </w:tc>
        <w:tc>
          <w:tcPr>
            <w:tcW w:w="1559" w:type="dxa"/>
          </w:tcPr>
          <w:p w:rsidR="007239C9" w:rsidRPr="007239C9" w:rsidRDefault="007239C9" w:rsidP="007239C9">
            <w:pPr>
              <w:rPr>
                <w:rFonts w:ascii="Arial" w:hAnsi="Arial" w:cs="Arial"/>
                <w:color w:val="C00000"/>
                <w:sz w:val="18"/>
                <w:szCs w:val="18"/>
              </w:rPr>
            </w:pPr>
          </w:p>
        </w:tc>
        <w:tc>
          <w:tcPr>
            <w:tcW w:w="1417" w:type="dxa"/>
          </w:tcPr>
          <w:p w:rsidR="007239C9" w:rsidRPr="007239C9" w:rsidRDefault="007239C9" w:rsidP="007239C9">
            <w:pPr>
              <w:rPr>
                <w:rFonts w:ascii="Arial" w:hAnsi="Arial" w:cs="Arial"/>
                <w:color w:val="C00000"/>
                <w:sz w:val="18"/>
                <w:szCs w:val="18"/>
              </w:rPr>
            </w:pPr>
          </w:p>
        </w:tc>
      </w:tr>
      <w:tr w:rsidR="007239C9" w:rsidRPr="007239C9" w:rsidTr="00CA328B">
        <w:tc>
          <w:tcPr>
            <w:tcW w:w="2799" w:type="dxa"/>
          </w:tcPr>
          <w:p w:rsidR="007239C9" w:rsidRPr="007239C9" w:rsidRDefault="007239C9" w:rsidP="007239C9">
            <w:pPr>
              <w:rPr>
                <w:rFonts w:ascii="Arial" w:hAnsi="Arial" w:cs="Arial"/>
                <w:color w:val="C00000"/>
                <w:sz w:val="18"/>
                <w:szCs w:val="18"/>
              </w:rPr>
            </w:pPr>
            <w:r w:rsidRPr="007239C9">
              <w:rPr>
                <w:rFonts w:ascii="Arial" w:hAnsi="Arial" w:cs="Arial"/>
                <w:color w:val="C00000"/>
                <w:sz w:val="18"/>
                <w:szCs w:val="18"/>
              </w:rPr>
              <w:t>CYP with DKA.</w:t>
            </w:r>
          </w:p>
          <w:p w:rsidR="007239C9" w:rsidRPr="007239C9" w:rsidRDefault="007239C9" w:rsidP="007239C9">
            <w:pPr>
              <w:rPr>
                <w:rFonts w:ascii="Arial" w:hAnsi="Arial" w:cs="Arial"/>
                <w:color w:val="C00000"/>
                <w:sz w:val="18"/>
                <w:szCs w:val="18"/>
              </w:rPr>
            </w:pPr>
          </w:p>
        </w:tc>
        <w:tc>
          <w:tcPr>
            <w:tcW w:w="1449" w:type="dxa"/>
          </w:tcPr>
          <w:p w:rsidR="007239C9" w:rsidRPr="007239C9" w:rsidRDefault="007239C9" w:rsidP="007239C9">
            <w:pPr>
              <w:rPr>
                <w:rFonts w:ascii="Arial" w:hAnsi="Arial" w:cs="Arial"/>
                <w:color w:val="C00000"/>
                <w:sz w:val="18"/>
                <w:szCs w:val="18"/>
              </w:rPr>
            </w:pPr>
          </w:p>
        </w:tc>
        <w:tc>
          <w:tcPr>
            <w:tcW w:w="1559" w:type="dxa"/>
          </w:tcPr>
          <w:p w:rsidR="007239C9" w:rsidRPr="007239C9" w:rsidRDefault="007239C9" w:rsidP="007239C9">
            <w:pPr>
              <w:rPr>
                <w:rFonts w:ascii="Arial" w:hAnsi="Arial" w:cs="Arial"/>
                <w:color w:val="C00000"/>
                <w:sz w:val="18"/>
                <w:szCs w:val="18"/>
              </w:rPr>
            </w:pPr>
          </w:p>
        </w:tc>
        <w:tc>
          <w:tcPr>
            <w:tcW w:w="1417" w:type="dxa"/>
          </w:tcPr>
          <w:p w:rsidR="007239C9" w:rsidRPr="007239C9" w:rsidRDefault="007239C9" w:rsidP="007239C9">
            <w:pPr>
              <w:rPr>
                <w:rFonts w:ascii="Arial" w:hAnsi="Arial" w:cs="Arial"/>
                <w:color w:val="C00000"/>
                <w:sz w:val="18"/>
                <w:szCs w:val="18"/>
              </w:rPr>
            </w:pPr>
          </w:p>
        </w:tc>
      </w:tr>
      <w:tr w:rsidR="007239C9" w:rsidRPr="007239C9" w:rsidTr="00CA328B">
        <w:tc>
          <w:tcPr>
            <w:tcW w:w="2799" w:type="dxa"/>
          </w:tcPr>
          <w:p w:rsidR="007239C9" w:rsidRPr="007239C9" w:rsidRDefault="007239C9" w:rsidP="007239C9">
            <w:pPr>
              <w:rPr>
                <w:rFonts w:ascii="Arial" w:hAnsi="Arial" w:cs="Arial"/>
                <w:color w:val="C00000"/>
                <w:sz w:val="18"/>
                <w:szCs w:val="18"/>
              </w:rPr>
            </w:pPr>
            <w:r w:rsidRPr="007239C9">
              <w:rPr>
                <w:rFonts w:ascii="Arial" w:hAnsi="Arial" w:cs="Arial"/>
                <w:color w:val="C00000"/>
                <w:sz w:val="18"/>
                <w:szCs w:val="18"/>
              </w:rPr>
              <w:t xml:space="preserve">CYP with hypoglycaemia. </w:t>
            </w:r>
          </w:p>
          <w:p w:rsidR="007239C9" w:rsidRPr="007239C9" w:rsidRDefault="007239C9" w:rsidP="007239C9">
            <w:pPr>
              <w:rPr>
                <w:rFonts w:ascii="Arial" w:hAnsi="Arial" w:cs="Arial"/>
                <w:color w:val="C00000"/>
                <w:sz w:val="18"/>
                <w:szCs w:val="18"/>
              </w:rPr>
            </w:pPr>
          </w:p>
        </w:tc>
        <w:tc>
          <w:tcPr>
            <w:tcW w:w="1449" w:type="dxa"/>
          </w:tcPr>
          <w:p w:rsidR="007239C9" w:rsidRPr="007239C9" w:rsidRDefault="007239C9" w:rsidP="007239C9">
            <w:pPr>
              <w:rPr>
                <w:rFonts w:ascii="Arial" w:hAnsi="Arial" w:cs="Arial"/>
                <w:color w:val="C00000"/>
                <w:sz w:val="18"/>
                <w:szCs w:val="18"/>
              </w:rPr>
            </w:pPr>
          </w:p>
        </w:tc>
        <w:tc>
          <w:tcPr>
            <w:tcW w:w="1559" w:type="dxa"/>
          </w:tcPr>
          <w:p w:rsidR="007239C9" w:rsidRPr="007239C9" w:rsidRDefault="007239C9" w:rsidP="007239C9">
            <w:pPr>
              <w:rPr>
                <w:rFonts w:ascii="Arial" w:hAnsi="Arial" w:cs="Arial"/>
                <w:color w:val="C00000"/>
                <w:sz w:val="18"/>
                <w:szCs w:val="18"/>
              </w:rPr>
            </w:pPr>
          </w:p>
        </w:tc>
        <w:tc>
          <w:tcPr>
            <w:tcW w:w="1417" w:type="dxa"/>
          </w:tcPr>
          <w:p w:rsidR="007239C9" w:rsidRPr="007239C9" w:rsidRDefault="007239C9" w:rsidP="007239C9">
            <w:pPr>
              <w:rPr>
                <w:rFonts w:ascii="Arial" w:hAnsi="Arial" w:cs="Arial"/>
                <w:color w:val="C00000"/>
                <w:sz w:val="18"/>
                <w:szCs w:val="18"/>
              </w:rPr>
            </w:pPr>
          </w:p>
        </w:tc>
      </w:tr>
      <w:tr w:rsidR="007239C9" w:rsidRPr="007239C9" w:rsidTr="00CA328B">
        <w:tc>
          <w:tcPr>
            <w:tcW w:w="2799" w:type="dxa"/>
          </w:tcPr>
          <w:p w:rsidR="007239C9" w:rsidRPr="007239C9" w:rsidRDefault="007239C9" w:rsidP="007239C9">
            <w:pPr>
              <w:rPr>
                <w:rFonts w:ascii="Arial" w:hAnsi="Arial" w:cs="Arial"/>
                <w:color w:val="C00000"/>
                <w:sz w:val="18"/>
                <w:szCs w:val="18"/>
              </w:rPr>
            </w:pPr>
            <w:r w:rsidRPr="007239C9">
              <w:rPr>
                <w:rFonts w:ascii="Arial" w:hAnsi="Arial" w:cs="Arial"/>
                <w:color w:val="C00000"/>
                <w:sz w:val="18"/>
                <w:szCs w:val="18"/>
              </w:rPr>
              <w:t>CYP for re-stabilisation.</w:t>
            </w:r>
          </w:p>
          <w:p w:rsidR="007239C9" w:rsidRPr="007239C9" w:rsidRDefault="007239C9" w:rsidP="007239C9">
            <w:pPr>
              <w:rPr>
                <w:rFonts w:ascii="Arial" w:hAnsi="Arial" w:cs="Arial"/>
                <w:color w:val="C00000"/>
                <w:sz w:val="18"/>
                <w:szCs w:val="18"/>
              </w:rPr>
            </w:pPr>
          </w:p>
        </w:tc>
        <w:tc>
          <w:tcPr>
            <w:tcW w:w="1449" w:type="dxa"/>
          </w:tcPr>
          <w:p w:rsidR="007239C9" w:rsidRPr="007239C9" w:rsidRDefault="007239C9" w:rsidP="007239C9">
            <w:pPr>
              <w:rPr>
                <w:rFonts w:ascii="Arial" w:hAnsi="Arial" w:cs="Arial"/>
                <w:color w:val="C00000"/>
                <w:sz w:val="18"/>
                <w:szCs w:val="18"/>
              </w:rPr>
            </w:pPr>
          </w:p>
        </w:tc>
        <w:tc>
          <w:tcPr>
            <w:tcW w:w="1559" w:type="dxa"/>
          </w:tcPr>
          <w:p w:rsidR="007239C9" w:rsidRPr="007239C9" w:rsidRDefault="007239C9" w:rsidP="007239C9">
            <w:pPr>
              <w:rPr>
                <w:rFonts w:ascii="Arial" w:hAnsi="Arial" w:cs="Arial"/>
                <w:color w:val="C00000"/>
                <w:sz w:val="18"/>
                <w:szCs w:val="18"/>
              </w:rPr>
            </w:pPr>
          </w:p>
        </w:tc>
        <w:tc>
          <w:tcPr>
            <w:tcW w:w="1417" w:type="dxa"/>
          </w:tcPr>
          <w:p w:rsidR="007239C9" w:rsidRPr="007239C9" w:rsidRDefault="007239C9" w:rsidP="007239C9">
            <w:pPr>
              <w:rPr>
                <w:rFonts w:ascii="Arial" w:hAnsi="Arial" w:cs="Arial"/>
                <w:color w:val="C00000"/>
                <w:sz w:val="18"/>
                <w:szCs w:val="18"/>
              </w:rPr>
            </w:pPr>
          </w:p>
        </w:tc>
      </w:tr>
    </w:tbl>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ab/>
      </w:r>
    </w:p>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Describe how the reviews are held and outcomes recorded.</w:t>
      </w:r>
    </w:p>
    <w:p w:rsidR="007239C9" w:rsidRPr="007239C9" w:rsidRDefault="007239C9" w:rsidP="007239C9">
      <w:pPr>
        <w:spacing w:after="0"/>
        <w:rPr>
          <w:rFonts w:ascii="Arial" w:hAnsi="Arial" w:cs="Arial"/>
          <w:color w:val="C00000"/>
          <w:sz w:val="18"/>
          <w:szCs w:val="18"/>
        </w:rPr>
      </w:pPr>
    </w:p>
    <w:p w:rsidR="007239C9" w:rsidRPr="007239C9" w:rsidRDefault="007239C9" w:rsidP="007239C9">
      <w:pPr>
        <w:pStyle w:val="Headingnewstyle"/>
        <w:spacing w:before="0" w:after="0"/>
        <w:jc w:val="left"/>
        <w:rPr>
          <w:rFonts w:ascii="Arial" w:hAnsi="Arial" w:cs="Arial"/>
          <w:b w:val="0"/>
          <w:color w:val="C00000"/>
          <w:sz w:val="18"/>
          <w:szCs w:val="18"/>
        </w:rPr>
      </w:pPr>
      <w:bookmarkStart w:id="23" w:name="_Toc452479782"/>
      <w:r w:rsidRPr="007239C9">
        <w:rPr>
          <w:rFonts w:ascii="Arial" w:hAnsi="Arial" w:cs="Arial"/>
          <w:b w:val="0"/>
          <w:color w:val="C00000"/>
          <w:sz w:val="18"/>
          <w:szCs w:val="18"/>
        </w:rPr>
        <w:t xml:space="preserve">Did Not Attend </w:t>
      </w:r>
      <w:bookmarkEnd w:id="23"/>
      <w:r w:rsidRPr="007239C9">
        <w:rPr>
          <w:rFonts w:ascii="Arial" w:hAnsi="Arial" w:cs="Arial"/>
          <w:b w:val="0"/>
          <w:color w:val="C00000"/>
          <w:sz w:val="18"/>
          <w:szCs w:val="18"/>
        </w:rPr>
        <w:t xml:space="preserve">/ Was Not Brought </w:t>
      </w:r>
      <w:r>
        <w:rPr>
          <w:rFonts w:ascii="Arial" w:hAnsi="Arial" w:cs="Arial"/>
          <w:b w:val="0"/>
          <w:color w:val="C00000"/>
          <w:sz w:val="18"/>
          <w:szCs w:val="18"/>
        </w:rPr>
        <w:t xml:space="preserve">Policy </w:t>
      </w:r>
    </w:p>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Identify the DNA/WNB rates for the different clinics.</w:t>
      </w:r>
    </w:p>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Have DNA/WNB rates been reviewed across all clinics?[include table of data]</w:t>
      </w:r>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Are DNA/WNB rates reviewed across different age bands?</w:t>
      </w:r>
      <w:r>
        <w:rPr>
          <w:rFonts w:ascii="Arial" w:hAnsi="Arial" w:cs="Arial"/>
          <w:color w:val="C00000"/>
          <w:sz w:val="18"/>
          <w:szCs w:val="18"/>
        </w:rPr>
        <w:t xml:space="preserve"> </w:t>
      </w:r>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Have DNA/WNB rates been discussed at the trust/health board manage</w:t>
      </w:r>
      <w:r>
        <w:rPr>
          <w:rFonts w:ascii="Arial" w:hAnsi="Arial" w:cs="Arial"/>
          <w:color w:val="C00000"/>
          <w:sz w:val="18"/>
          <w:szCs w:val="18"/>
        </w:rPr>
        <w:t>ment group [Date)</w:t>
      </w:r>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Have actions been taken to improve patient surveillance. [List]</w:t>
      </w:r>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Have the DNA/WNB rates been discussed at CYPDN? [Date]</w:t>
      </w:r>
    </w:p>
    <w:p w:rsidR="007239C9" w:rsidRPr="007239C9" w:rsidRDefault="007239C9" w:rsidP="007239C9">
      <w:pPr>
        <w:spacing w:after="0"/>
        <w:rPr>
          <w:rFonts w:ascii="Arial" w:hAnsi="Arial" w:cs="Arial"/>
          <w:color w:val="C00000"/>
          <w:sz w:val="18"/>
          <w:szCs w:val="18"/>
        </w:rPr>
      </w:pPr>
      <w:r w:rsidRPr="007239C9">
        <w:rPr>
          <w:rFonts w:ascii="Arial" w:hAnsi="Arial" w:cs="Arial"/>
          <w:color w:val="C00000"/>
          <w:sz w:val="18"/>
          <w:szCs w:val="18"/>
        </w:rPr>
        <w:t>Outline plans to address.</w:t>
      </w:r>
    </w:p>
    <w:p w:rsidR="007239C9" w:rsidRPr="007239C9" w:rsidRDefault="007239C9" w:rsidP="007239C9">
      <w:pPr>
        <w:spacing w:after="0"/>
        <w:rPr>
          <w:rFonts w:ascii="Arial" w:hAnsi="Arial" w:cs="Arial"/>
          <w:color w:val="C00000"/>
          <w:sz w:val="18"/>
          <w:szCs w:val="18"/>
        </w:rPr>
      </w:pPr>
    </w:p>
    <w:p w:rsidR="007239C9" w:rsidRPr="007239C9" w:rsidRDefault="007239C9" w:rsidP="007239C9">
      <w:pPr>
        <w:spacing w:after="0"/>
        <w:rPr>
          <w:rFonts w:ascii="Arial" w:hAnsi="Arial" w:cs="Arial"/>
          <w:color w:val="C00000"/>
          <w:sz w:val="18"/>
          <w:szCs w:val="18"/>
        </w:rPr>
      </w:pPr>
    </w:p>
    <w:p w:rsidR="007239C9" w:rsidRPr="007239C9" w:rsidRDefault="007239C9" w:rsidP="007239C9">
      <w:pPr>
        <w:pStyle w:val="Headingnewstyle"/>
        <w:spacing w:before="0" w:after="0"/>
        <w:jc w:val="left"/>
        <w:rPr>
          <w:rFonts w:ascii="Arial" w:hAnsi="Arial" w:cs="Arial"/>
          <w:b w:val="0"/>
          <w:color w:val="C00000"/>
          <w:sz w:val="18"/>
          <w:szCs w:val="18"/>
        </w:rPr>
      </w:pPr>
      <w:r w:rsidRPr="007239C9">
        <w:rPr>
          <w:rFonts w:ascii="Arial" w:hAnsi="Arial" w:cs="Arial"/>
          <w:b w:val="0"/>
          <w:color w:val="C00000"/>
          <w:sz w:val="18"/>
          <w:szCs w:val="18"/>
        </w:rPr>
        <w:t>Extra-curricular activity delivered by the MDT</w:t>
      </w:r>
    </w:p>
    <w:p w:rsidR="007239C9" w:rsidRPr="007239C9" w:rsidRDefault="007239C9" w:rsidP="007239C9">
      <w:pPr>
        <w:spacing w:after="0"/>
        <w:rPr>
          <w:rFonts w:ascii="Arial" w:hAnsi="Arial" w:cs="Arial"/>
        </w:rPr>
      </w:pPr>
    </w:p>
    <w:p w:rsidR="007239C9" w:rsidRPr="007239C9" w:rsidRDefault="007239C9" w:rsidP="007239C9">
      <w:pPr>
        <w:spacing w:after="0"/>
        <w:rPr>
          <w:rFonts w:ascii="Arial" w:hAnsi="Arial" w:cs="Arial"/>
        </w:rPr>
      </w:pPr>
    </w:p>
    <w:p w:rsidR="007239C9" w:rsidRPr="007239C9" w:rsidRDefault="007239C9" w:rsidP="007239C9">
      <w:pPr>
        <w:rPr>
          <w:rFonts w:ascii="Arial" w:hAnsi="Arial" w:cs="Arial"/>
        </w:rPr>
      </w:pPr>
    </w:p>
    <w:p w:rsidR="007239C9" w:rsidRPr="007239C9" w:rsidRDefault="007239C9" w:rsidP="007239C9">
      <w:pPr>
        <w:rPr>
          <w:rFonts w:ascii="Arial" w:hAnsi="Arial" w:cs="Arial"/>
        </w:rPr>
      </w:pPr>
    </w:p>
    <w:p w:rsidR="00470FC1" w:rsidRDefault="00470FC1" w:rsidP="00846330">
      <w:pPr>
        <w:autoSpaceDE w:val="0"/>
        <w:autoSpaceDN w:val="0"/>
        <w:adjustRightInd w:val="0"/>
        <w:spacing w:after="0" w:line="240" w:lineRule="auto"/>
        <w:rPr>
          <w:rFonts w:ascii="Arial" w:hAnsi="Arial" w:cs="Arial"/>
          <w:b/>
          <w:bCs/>
          <w:color w:val="000000"/>
          <w:sz w:val="23"/>
          <w:szCs w:val="23"/>
        </w:rPr>
      </w:pPr>
    </w:p>
    <w:p w:rsidR="00846330" w:rsidRDefault="00846330" w:rsidP="00846330">
      <w:pPr>
        <w:autoSpaceDE w:val="0"/>
        <w:autoSpaceDN w:val="0"/>
        <w:adjustRightInd w:val="0"/>
        <w:spacing w:after="0" w:line="240" w:lineRule="auto"/>
        <w:rPr>
          <w:rFonts w:ascii="Arial" w:hAnsi="Arial" w:cs="Arial"/>
          <w:b/>
          <w:bCs/>
          <w:color w:val="000000"/>
          <w:sz w:val="23"/>
          <w:szCs w:val="23"/>
        </w:rPr>
      </w:pPr>
      <w:r>
        <w:rPr>
          <w:rFonts w:ascii="Arial" w:hAnsi="Arial" w:cs="Arial"/>
          <w:b/>
          <w:bCs/>
          <w:color w:val="000000"/>
          <w:sz w:val="23"/>
          <w:szCs w:val="23"/>
        </w:rPr>
        <w:t>MDT meetings</w:t>
      </w:r>
    </w:p>
    <w:p w:rsidR="00470FC1" w:rsidRDefault="00470FC1" w:rsidP="00846330">
      <w:pPr>
        <w:autoSpaceDE w:val="0"/>
        <w:autoSpaceDN w:val="0"/>
        <w:adjustRightInd w:val="0"/>
        <w:spacing w:after="0" w:line="240" w:lineRule="auto"/>
        <w:rPr>
          <w:rFonts w:ascii="Arial" w:hAnsi="Arial" w:cs="Arial"/>
          <w:b/>
          <w:bCs/>
          <w:color w:val="000000"/>
          <w:sz w:val="23"/>
          <w:szCs w:val="23"/>
        </w:rPr>
      </w:pPr>
    </w:p>
    <w:p w:rsidR="00470FC1"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Frequency</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Weekly meeting</w:t>
      </w:r>
      <w:r w:rsidR="00352AA9">
        <w:rPr>
          <w:rFonts w:ascii="Arial" w:hAnsi="Arial" w:cs="Arial"/>
          <w:color w:val="000000"/>
          <w:sz w:val="23"/>
          <w:szCs w:val="23"/>
        </w:rPr>
        <w:t xml:space="preserve"> / prior to clinic</w:t>
      </w:r>
      <w:r>
        <w:rPr>
          <w:rFonts w:ascii="Arial" w:hAnsi="Arial" w:cs="Arial"/>
          <w:color w:val="000000"/>
          <w:sz w:val="23"/>
          <w:szCs w:val="23"/>
        </w:rPr>
        <w:t xml:space="preserve"> to discuss new patients, clinic patients and any</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urgent issues</w:t>
      </w:r>
    </w:p>
    <w:p w:rsidR="00470FC1" w:rsidRDefault="00470FC1"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Policy for patients that require a treatment decision before next MDT :</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Immediate discussion with responsible paediatric diabetes consultant on day of</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admission or next working day</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All decisions are recorded on patient assessment database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All new patients are discussed at MDT</w:t>
      </w:r>
    </w:p>
    <w:p w:rsidR="00470FC1" w:rsidRDefault="00470FC1" w:rsidP="00846330">
      <w:pPr>
        <w:autoSpaceDE w:val="0"/>
        <w:autoSpaceDN w:val="0"/>
        <w:adjustRightInd w:val="0"/>
        <w:spacing w:after="0" w:line="240" w:lineRule="auto"/>
        <w:rPr>
          <w:rFonts w:ascii="Arial" w:hAnsi="Arial" w:cs="Arial"/>
          <w:color w:val="000000"/>
          <w:sz w:val="23"/>
          <w:szCs w:val="23"/>
        </w:rPr>
      </w:pPr>
    </w:p>
    <w:p w:rsidR="00352AA9" w:rsidRDefault="00352AA9"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MDT monthly meeting reviews all patients on clinic list with core team members to share information on current issues with particular focus on any patients experiencing difficulty with change in personal/ family circumstances, poor HbA1c, deteriorating HbA</w:t>
      </w:r>
      <w:r w:rsidR="009B4C07">
        <w:rPr>
          <w:rFonts w:ascii="Arial" w:hAnsi="Arial" w:cs="Arial"/>
          <w:color w:val="000000"/>
          <w:sz w:val="23"/>
          <w:szCs w:val="23"/>
        </w:rPr>
        <w:t>1c. Any actions agreed are en</w:t>
      </w:r>
      <w:r>
        <w:rPr>
          <w:rFonts w:ascii="Arial" w:hAnsi="Arial" w:cs="Arial"/>
          <w:color w:val="000000"/>
          <w:sz w:val="23"/>
          <w:szCs w:val="23"/>
        </w:rPr>
        <w:t xml:space="preserve">tered on contact section of core patient database diabetes </w:t>
      </w:r>
      <w:r w:rsidR="00495284">
        <w:rPr>
          <w:rFonts w:ascii="Arial" w:hAnsi="Arial" w:cs="Arial"/>
          <w:color w:val="000000"/>
          <w:sz w:val="23"/>
          <w:szCs w:val="23"/>
        </w:rPr>
        <w:t>section.</w:t>
      </w:r>
    </w:p>
    <w:p w:rsidR="00470FC1" w:rsidRDefault="00470FC1" w:rsidP="00846330">
      <w:pPr>
        <w:autoSpaceDE w:val="0"/>
        <w:autoSpaceDN w:val="0"/>
        <w:adjustRightInd w:val="0"/>
        <w:spacing w:after="0" w:line="240" w:lineRule="auto"/>
        <w:rPr>
          <w:rFonts w:ascii="Arial" w:hAnsi="Arial" w:cs="Arial"/>
          <w:color w:val="000000"/>
          <w:sz w:val="23"/>
          <w:szCs w:val="23"/>
        </w:rPr>
      </w:pPr>
    </w:p>
    <w:p w:rsidR="00D6161C" w:rsidRDefault="00D6161C">
      <w:pPr>
        <w:rPr>
          <w:rFonts w:ascii="Arial" w:hAnsi="Arial" w:cs="Arial"/>
          <w:b/>
          <w:color w:val="000000"/>
          <w:sz w:val="23"/>
          <w:szCs w:val="23"/>
        </w:rPr>
      </w:pPr>
      <w:r>
        <w:rPr>
          <w:rFonts w:ascii="Arial" w:hAnsi="Arial" w:cs="Arial"/>
          <w:b/>
          <w:color w:val="000000"/>
          <w:sz w:val="23"/>
          <w:szCs w:val="23"/>
        </w:rPr>
        <w:br w:type="page"/>
      </w:r>
    </w:p>
    <w:p w:rsidR="00846330" w:rsidRDefault="00846330" w:rsidP="00846330">
      <w:pPr>
        <w:autoSpaceDE w:val="0"/>
        <w:autoSpaceDN w:val="0"/>
        <w:adjustRightInd w:val="0"/>
        <w:spacing w:after="0" w:line="240" w:lineRule="auto"/>
        <w:rPr>
          <w:rFonts w:ascii="Arial" w:hAnsi="Arial" w:cs="Arial"/>
          <w:b/>
          <w:color w:val="000000"/>
          <w:sz w:val="23"/>
          <w:szCs w:val="23"/>
        </w:rPr>
      </w:pPr>
      <w:r w:rsidRPr="00470FC1">
        <w:rPr>
          <w:rFonts w:ascii="Arial" w:hAnsi="Arial" w:cs="Arial"/>
          <w:b/>
          <w:color w:val="000000"/>
          <w:sz w:val="23"/>
          <w:szCs w:val="23"/>
        </w:rPr>
        <w:lastRenderedPageBreak/>
        <w:t>MDT working with Yorkshire and Humber Children and Young People’s Diabetes</w:t>
      </w:r>
      <w:r w:rsidR="00C4273B">
        <w:rPr>
          <w:rFonts w:ascii="Arial" w:hAnsi="Arial" w:cs="Arial"/>
          <w:b/>
          <w:color w:val="000000"/>
          <w:sz w:val="23"/>
          <w:szCs w:val="23"/>
        </w:rPr>
        <w:t xml:space="preserve"> </w:t>
      </w:r>
      <w:r w:rsidRPr="00470FC1">
        <w:rPr>
          <w:rFonts w:ascii="Arial" w:hAnsi="Arial" w:cs="Arial"/>
          <w:b/>
          <w:color w:val="000000"/>
          <w:sz w:val="23"/>
          <w:szCs w:val="23"/>
        </w:rPr>
        <w:t>Network</w:t>
      </w:r>
    </w:p>
    <w:p w:rsidR="00470FC1" w:rsidRPr="00470FC1" w:rsidRDefault="00470FC1" w:rsidP="00846330">
      <w:pPr>
        <w:autoSpaceDE w:val="0"/>
        <w:autoSpaceDN w:val="0"/>
        <w:adjustRightInd w:val="0"/>
        <w:spacing w:after="0" w:line="240" w:lineRule="auto"/>
        <w:rPr>
          <w:rFonts w:ascii="Arial" w:hAnsi="Arial" w:cs="Arial"/>
          <w:b/>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 member of the team will attend every CYPD network meeting to share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information and feedback to the group. This will be presented at the next </w:t>
      </w:r>
      <w:r w:rsidR="00470FC1">
        <w:rPr>
          <w:rFonts w:ascii="Arial" w:hAnsi="Arial" w:cs="Arial"/>
          <w:color w:val="000000"/>
          <w:sz w:val="23"/>
          <w:szCs w:val="23"/>
        </w:rPr>
        <w:t xml:space="preserve">3 </w:t>
      </w:r>
      <w:r>
        <w:rPr>
          <w:rFonts w:ascii="Arial" w:hAnsi="Arial" w:cs="Arial"/>
          <w:color w:val="000000"/>
          <w:sz w:val="23"/>
          <w:szCs w:val="23"/>
        </w:rPr>
        <w:t>monthly</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wider team MDT in York following the network meeting.</w:t>
      </w:r>
    </w:p>
    <w:p w:rsidR="00470FC1" w:rsidRDefault="00470FC1"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All members of the MDT will receive network newsletter information, meeting</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agenda and minutes for every meeting.</w:t>
      </w:r>
    </w:p>
    <w:p w:rsidR="00470FC1" w:rsidRDefault="00470FC1"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The MDT will contribute to the development of network guidelines and service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improvement actions. Local guidelines will be consistent with network guidelines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on the management of patients with diabetes.</w:t>
      </w:r>
    </w:p>
    <w:p w:rsidR="00470FC1" w:rsidRDefault="00470FC1"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The network guidelines will include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care of children and young people with newly diagnosed diabetes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 care of children and young people with diabetes undergoing </w:t>
      </w:r>
      <w:r w:rsidR="009B4C07">
        <w:rPr>
          <w:rFonts w:ascii="Arial" w:hAnsi="Arial" w:cs="Arial"/>
          <w:color w:val="000000"/>
          <w:sz w:val="23"/>
          <w:szCs w:val="23"/>
        </w:rPr>
        <w:t xml:space="preserve"> </w:t>
      </w:r>
      <w:r>
        <w:rPr>
          <w:rFonts w:ascii="Arial" w:hAnsi="Arial" w:cs="Arial"/>
          <w:color w:val="000000"/>
          <w:sz w:val="23"/>
          <w:szCs w:val="23"/>
        </w:rPr>
        <w:t>surgery</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care of children and young people with diabetic ketoacidosis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care of children and young people with hypoglycaemia</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optimising glycaemic control</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care of children and young people with high HbA1c</w:t>
      </w:r>
    </w:p>
    <w:p w:rsidR="00C4273B"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sick day rules</w:t>
      </w:r>
    </w:p>
    <w:p w:rsidR="00C4273B" w:rsidRDefault="00C4273B" w:rsidP="00846330">
      <w:pPr>
        <w:autoSpaceDE w:val="0"/>
        <w:autoSpaceDN w:val="0"/>
        <w:adjustRightInd w:val="0"/>
        <w:spacing w:after="0" w:line="240" w:lineRule="auto"/>
        <w:rPr>
          <w:rFonts w:ascii="Arial" w:hAnsi="Arial" w:cs="Arial"/>
          <w:b/>
          <w:color w:val="000000"/>
          <w:sz w:val="23"/>
          <w:szCs w:val="23"/>
        </w:rPr>
      </w:pPr>
    </w:p>
    <w:p w:rsidR="00C4273B" w:rsidRDefault="00C4273B" w:rsidP="00846330">
      <w:pPr>
        <w:autoSpaceDE w:val="0"/>
        <w:autoSpaceDN w:val="0"/>
        <w:adjustRightInd w:val="0"/>
        <w:spacing w:after="0" w:line="240" w:lineRule="auto"/>
        <w:rPr>
          <w:rFonts w:ascii="Arial" w:hAnsi="Arial" w:cs="Arial"/>
          <w:b/>
          <w:color w:val="000000"/>
          <w:sz w:val="23"/>
          <w:szCs w:val="23"/>
        </w:rPr>
      </w:pPr>
    </w:p>
    <w:p w:rsidR="00987113" w:rsidRDefault="00987113" w:rsidP="00846330">
      <w:pPr>
        <w:autoSpaceDE w:val="0"/>
        <w:autoSpaceDN w:val="0"/>
        <w:adjustRightInd w:val="0"/>
        <w:spacing w:after="0" w:line="240" w:lineRule="auto"/>
        <w:rPr>
          <w:rFonts w:ascii="Arial" w:hAnsi="Arial" w:cs="Arial"/>
          <w:b/>
          <w:color w:val="000000"/>
          <w:sz w:val="23"/>
          <w:szCs w:val="23"/>
        </w:rPr>
      </w:pPr>
    </w:p>
    <w:p w:rsidR="00FA7D70" w:rsidRDefault="00FA7D70" w:rsidP="00846330">
      <w:pPr>
        <w:autoSpaceDE w:val="0"/>
        <w:autoSpaceDN w:val="0"/>
        <w:adjustRightInd w:val="0"/>
        <w:spacing w:after="0" w:line="240" w:lineRule="auto"/>
        <w:rPr>
          <w:rFonts w:ascii="Arial" w:hAnsi="Arial" w:cs="Arial"/>
          <w:b/>
          <w:color w:val="000000"/>
          <w:sz w:val="23"/>
          <w:szCs w:val="23"/>
        </w:rPr>
      </w:pPr>
    </w:p>
    <w:p w:rsidR="00FA7D70" w:rsidRDefault="00FA7D70" w:rsidP="00846330">
      <w:pPr>
        <w:autoSpaceDE w:val="0"/>
        <w:autoSpaceDN w:val="0"/>
        <w:adjustRightInd w:val="0"/>
        <w:spacing w:after="0" w:line="240" w:lineRule="auto"/>
        <w:rPr>
          <w:rFonts w:ascii="Arial" w:hAnsi="Arial" w:cs="Arial"/>
          <w:b/>
          <w:color w:val="000000"/>
          <w:sz w:val="23"/>
          <w:szCs w:val="23"/>
        </w:rPr>
      </w:pPr>
    </w:p>
    <w:p w:rsidR="00C4273B" w:rsidRPr="00C4273B" w:rsidRDefault="00197A8B" w:rsidP="00846330">
      <w:pPr>
        <w:autoSpaceDE w:val="0"/>
        <w:autoSpaceDN w:val="0"/>
        <w:adjustRightInd w:val="0"/>
        <w:spacing w:after="0" w:line="240" w:lineRule="auto"/>
        <w:rPr>
          <w:rFonts w:ascii="Arial" w:hAnsi="Arial" w:cs="Arial"/>
          <w:b/>
          <w:color w:val="000000"/>
          <w:sz w:val="23"/>
          <w:szCs w:val="23"/>
        </w:rPr>
      </w:pPr>
      <w:r>
        <w:rPr>
          <w:rFonts w:ascii="Arial" w:hAnsi="Arial" w:cs="Arial"/>
          <w:b/>
          <w:color w:val="000000"/>
          <w:sz w:val="23"/>
          <w:szCs w:val="23"/>
        </w:rPr>
        <w:t xml:space="preserve"> </w:t>
      </w:r>
      <w:r w:rsidR="00C4273B" w:rsidRPr="00C4273B">
        <w:rPr>
          <w:rFonts w:ascii="Arial" w:hAnsi="Arial" w:cs="Arial"/>
          <w:b/>
          <w:color w:val="000000"/>
          <w:sz w:val="23"/>
          <w:szCs w:val="23"/>
        </w:rPr>
        <w:t>MDT member Lone worker policy</w:t>
      </w:r>
    </w:p>
    <w:p w:rsidR="00C4273B" w:rsidRDefault="00C4273B" w:rsidP="00846330">
      <w:pPr>
        <w:autoSpaceDE w:val="0"/>
        <w:autoSpaceDN w:val="0"/>
        <w:adjustRightInd w:val="0"/>
        <w:spacing w:after="0" w:line="240" w:lineRule="auto"/>
        <w:rPr>
          <w:rFonts w:ascii="Arial" w:hAnsi="Arial" w:cs="Arial"/>
          <w:color w:val="000000"/>
          <w:sz w:val="23"/>
          <w:szCs w:val="23"/>
        </w:rPr>
      </w:pPr>
    </w:p>
    <w:p w:rsidR="00C4273B" w:rsidRDefault="00C4273B"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Team members frequently work individually with patients and families in the community off site of the hospital centre. Staff should follow the </w:t>
      </w:r>
      <w:r w:rsidRPr="00C4273B">
        <w:rPr>
          <w:rFonts w:ascii="Arial" w:hAnsi="Arial" w:cs="Arial"/>
          <w:b/>
          <w:color w:val="000000"/>
          <w:sz w:val="23"/>
          <w:szCs w:val="23"/>
        </w:rPr>
        <w:t xml:space="preserve">York Teaching Hospital NHS FT Lone Worker Policy </w:t>
      </w:r>
      <w:r w:rsidR="00505CEB">
        <w:rPr>
          <w:rFonts w:ascii="Arial" w:hAnsi="Arial" w:cs="Arial"/>
          <w:b/>
          <w:color w:val="000000"/>
          <w:sz w:val="23"/>
          <w:szCs w:val="23"/>
        </w:rPr>
        <w:t xml:space="preserve">(2012-) </w:t>
      </w:r>
      <w:r>
        <w:rPr>
          <w:rFonts w:ascii="Arial" w:hAnsi="Arial" w:cs="Arial"/>
          <w:color w:val="000000"/>
          <w:sz w:val="23"/>
          <w:szCs w:val="23"/>
        </w:rPr>
        <w:t xml:space="preserve">which gives guidance on working safely in the community. </w:t>
      </w:r>
    </w:p>
    <w:p w:rsidR="00C4273B" w:rsidRDefault="00C4273B" w:rsidP="00846330">
      <w:pPr>
        <w:autoSpaceDE w:val="0"/>
        <w:autoSpaceDN w:val="0"/>
        <w:adjustRightInd w:val="0"/>
        <w:spacing w:after="0" w:line="240" w:lineRule="auto"/>
        <w:rPr>
          <w:rFonts w:ascii="Arial" w:hAnsi="Arial" w:cs="Arial"/>
          <w:color w:val="000000"/>
          <w:sz w:val="23"/>
          <w:szCs w:val="23"/>
        </w:rPr>
      </w:pPr>
    </w:p>
    <w:p w:rsidR="00846330" w:rsidRDefault="00C4273B"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Staff should carry their contact mobile phone at all times. The team should be aware of the location of all staff at all times and the expected time of return to base hospital. Staff leaving to visit a patient or family in the community should leave details of the visit and their expected time of return with the team administrator. </w:t>
      </w:r>
    </w:p>
    <w:p w:rsidR="00470FC1" w:rsidRPr="003F1F52" w:rsidRDefault="00C4273B" w:rsidP="003F1F52">
      <w:pPr>
        <w:rPr>
          <w:rFonts w:ascii="Arial" w:hAnsi="Arial" w:cs="Arial"/>
          <w:b/>
          <w:bCs/>
          <w:color w:val="000000"/>
          <w:sz w:val="32"/>
          <w:szCs w:val="31"/>
        </w:rPr>
      </w:pPr>
      <w:r>
        <w:rPr>
          <w:rFonts w:ascii="Arial" w:hAnsi="Arial" w:cs="Arial"/>
          <w:b/>
          <w:bCs/>
          <w:color w:val="000000"/>
          <w:sz w:val="32"/>
          <w:szCs w:val="31"/>
        </w:rPr>
        <w:br w:type="page"/>
      </w:r>
      <w:r w:rsidR="003F1F52">
        <w:rPr>
          <w:rFonts w:ascii="Arial" w:hAnsi="Arial" w:cs="Arial"/>
          <w:b/>
          <w:bCs/>
          <w:color w:val="000000"/>
          <w:sz w:val="32"/>
          <w:szCs w:val="31"/>
        </w:rPr>
        <w:lastRenderedPageBreak/>
        <w:t>Referral patient pathway</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New patient presentation</w:t>
      </w:r>
    </w:p>
    <w:p w:rsidR="00470FC1" w:rsidRDefault="00470FC1"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GP referral to paediatric on-call staff</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Emergency department referral to paediatric on-call staff</w:t>
      </w:r>
    </w:p>
    <w:p w:rsidR="00470FC1" w:rsidRDefault="00470FC1"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Paediatric on call team</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Immediate assessment of whether admission via ambulance to resuscitation</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room is needed – discussion with GP or Emergency Department staff</w:t>
      </w:r>
    </w:p>
    <w:p w:rsidR="00470FC1" w:rsidRDefault="00470FC1"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If resuscitation may be needed then urgent review by paediatric registrar and</w:t>
      </w:r>
    </w:p>
    <w:p w:rsidR="00470FC1"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consultant.</w:t>
      </w:r>
    </w:p>
    <w:p w:rsidR="00470FC1" w:rsidRDefault="00470FC1"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Decision on whether PICU admission is needed dependent on</w:t>
      </w:r>
    </w:p>
    <w:p w:rsidR="00470FC1"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severity of condition. </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Referral to EMBRACE retrieval service if PICU care may be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needed.</w:t>
      </w:r>
    </w:p>
    <w:p w:rsidR="00470FC1" w:rsidRDefault="00470FC1"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Admission to Child assessment Unit York Hospital</w:t>
      </w:r>
    </w:p>
    <w:p w:rsidR="00470FC1" w:rsidRDefault="00470FC1"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Admission observations and patient details recorded by admitting ward nurse</w:t>
      </w:r>
    </w:p>
    <w:p w:rsidR="00470FC1" w:rsidRDefault="00470FC1"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Admission assessment by paediatric junior doctor to begin within 10 minutes of</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arrival to include history, examination and investigations following the newly</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presenting patient protocol. Venous blood gas, blood glucose, blood ketone level</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and urea and electrolytes to be measured to guide immediate management.</w:t>
      </w:r>
    </w:p>
    <w:p w:rsidR="00470FC1" w:rsidRDefault="00470FC1"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Children and Young People’s Diabetes team to be informed of admission and</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attend to meet patient, introduce the team and explain team’s involvement in the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immediate management on the ward through discharge</w:t>
      </w:r>
    </w:p>
    <w:p w:rsidR="00470FC1" w:rsidRDefault="00470FC1" w:rsidP="00846330">
      <w:pPr>
        <w:autoSpaceDE w:val="0"/>
        <w:autoSpaceDN w:val="0"/>
        <w:adjustRightInd w:val="0"/>
        <w:spacing w:after="0" w:line="240" w:lineRule="auto"/>
        <w:rPr>
          <w:rFonts w:ascii="Arial" w:hAnsi="Arial" w:cs="Arial"/>
          <w:color w:val="000000"/>
          <w:sz w:val="23"/>
          <w:szCs w:val="23"/>
        </w:rPr>
      </w:pPr>
    </w:p>
    <w:p w:rsidR="00470FC1"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Start diabetic ketoacidosis medical protocol if necessary.</w:t>
      </w:r>
    </w:p>
    <w:p w:rsidR="00846330" w:rsidRDefault="00470FC1"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Move to High </w:t>
      </w:r>
      <w:r w:rsidR="00846330">
        <w:rPr>
          <w:rFonts w:ascii="Arial" w:hAnsi="Arial" w:cs="Arial"/>
          <w:color w:val="000000"/>
          <w:sz w:val="23"/>
          <w:szCs w:val="23"/>
        </w:rPr>
        <w:t>Dependency Room ward 17 and ensure 1:1 nurs</w:t>
      </w:r>
      <w:r>
        <w:rPr>
          <w:rFonts w:ascii="Arial" w:hAnsi="Arial" w:cs="Arial"/>
          <w:color w:val="000000"/>
          <w:sz w:val="23"/>
          <w:szCs w:val="23"/>
        </w:rPr>
        <w:t xml:space="preserve">ing observation with clear plan </w:t>
      </w:r>
      <w:r w:rsidR="00846330">
        <w:rPr>
          <w:rFonts w:ascii="Arial" w:hAnsi="Arial" w:cs="Arial"/>
          <w:color w:val="000000"/>
          <w:sz w:val="23"/>
          <w:szCs w:val="23"/>
        </w:rPr>
        <w:t>of action for medical review.</w:t>
      </w:r>
    </w:p>
    <w:p w:rsidR="00470FC1" w:rsidRDefault="00470FC1"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Step down level of dependency when metabolic control achieved on</w:t>
      </w:r>
    </w:p>
    <w:p w:rsidR="00470FC1"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subcutaneous insulin.</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Aim to accommodate patient and family in cubicle so that</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longer team discussions with family can take place in a private environment.</w:t>
      </w:r>
    </w:p>
    <w:p w:rsidR="00470FC1" w:rsidRDefault="00470FC1"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If not in ketoacidosis then start Newly Diagnosed Diabetic Child Type 1 Diabetes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protocol</w:t>
      </w:r>
    </w:p>
    <w:p w:rsidR="00846330" w:rsidRDefault="00846330" w:rsidP="00846330">
      <w:pPr>
        <w:autoSpaceDE w:val="0"/>
        <w:autoSpaceDN w:val="0"/>
        <w:adjustRightInd w:val="0"/>
        <w:spacing w:after="0" w:line="240" w:lineRule="auto"/>
        <w:rPr>
          <w:rFonts w:ascii="Arial" w:hAnsi="Arial" w:cs="Arial"/>
          <w:color w:val="000000"/>
          <w:sz w:val="23"/>
          <w:szCs w:val="23"/>
        </w:rPr>
      </w:pPr>
    </w:p>
    <w:p w:rsidR="00470FC1" w:rsidRDefault="00470FC1"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Admitting staff to inform paediatric diabetes team (DSN and consultant) as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soon as diagnosis is made. Review by paediatric diabetes team (consultant,</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DSN, dietician) on day of admission or followi</w:t>
      </w:r>
      <w:r w:rsidR="00470FC1">
        <w:rPr>
          <w:rFonts w:ascii="Arial" w:hAnsi="Arial" w:cs="Arial"/>
          <w:color w:val="000000"/>
          <w:sz w:val="23"/>
          <w:szCs w:val="23"/>
        </w:rPr>
        <w:t>ng</w:t>
      </w:r>
      <w:r>
        <w:rPr>
          <w:rFonts w:ascii="Arial" w:hAnsi="Arial" w:cs="Arial"/>
          <w:color w:val="000000"/>
          <w:sz w:val="23"/>
          <w:szCs w:val="23"/>
        </w:rPr>
        <w:t xml:space="preserve"> day if out-of –hours</w:t>
      </w:r>
    </w:p>
    <w:p w:rsidR="00470FC1"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admission.</w:t>
      </w:r>
    </w:p>
    <w:p w:rsidR="00470FC1"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Review medical management, observations, plan for therapy. </w:t>
      </w:r>
    </w:p>
    <w:p w:rsidR="00470FC1" w:rsidRDefault="00470FC1"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Discuss </w:t>
      </w:r>
      <w:r w:rsidR="00846330">
        <w:rPr>
          <w:rFonts w:ascii="Arial" w:hAnsi="Arial" w:cs="Arial"/>
          <w:color w:val="000000"/>
          <w:sz w:val="23"/>
          <w:szCs w:val="23"/>
        </w:rPr>
        <w:t xml:space="preserve">key points of diagnosis and early education. </w:t>
      </w:r>
    </w:p>
    <w:p w:rsidR="00470FC1" w:rsidRDefault="00470FC1"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lastRenderedPageBreak/>
        <w:t>Specific points that patients and</w:t>
      </w:r>
      <w:r w:rsidR="0013559C">
        <w:rPr>
          <w:rFonts w:ascii="Arial" w:hAnsi="Arial" w:cs="Arial"/>
          <w:color w:val="000000"/>
          <w:sz w:val="23"/>
          <w:szCs w:val="23"/>
        </w:rPr>
        <w:t xml:space="preserve"> </w:t>
      </w:r>
      <w:r>
        <w:rPr>
          <w:rFonts w:ascii="Arial" w:hAnsi="Arial" w:cs="Arial"/>
          <w:color w:val="000000"/>
          <w:sz w:val="23"/>
          <w:szCs w:val="23"/>
        </w:rPr>
        <w:t>families need to understand before discharge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diagnosis of diabetes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normal and abnormal blood glucose levels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effects of insulin, diet and exercise on blood glucose levels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healthy eating</w:t>
      </w:r>
      <w:r w:rsidR="00197A8B">
        <w:rPr>
          <w:rFonts w:ascii="Arial" w:hAnsi="Arial" w:cs="Arial"/>
          <w:color w:val="000000"/>
          <w:sz w:val="23"/>
          <w:szCs w:val="23"/>
        </w:rPr>
        <w:t xml:space="preserve"> and carbohydrate counting</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how to check blood glucose using meter</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how to give insulin and which insulins to use</w:t>
      </w:r>
    </w:p>
    <w:p w:rsidR="004324E9"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how to treat hypoglycaemia</w:t>
      </w:r>
    </w:p>
    <w:p w:rsidR="004324E9" w:rsidRDefault="004324E9"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support available from MDT team members</w:t>
      </w:r>
    </w:p>
    <w:p w:rsidR="004324E9" w:rsidRDefault="004324E9"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contact numbers for emergency advice</w:t>
      </w:r>
    </w:p>
    <w:p w:rsidR="00846330" w:rsidRDefault="004324E9"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target pattern for good glycaemic control</w:t>
      </w:r>
    </w:p>
    <w:p w:rsidR="00470FC1" w:rsidRDefault="00470FC1"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When these points are discussed this should be documented in the patient notes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and the electronic assessment package.</w:t>
      </w:r>
    </w:p>
    <w:p w:rsidR="003F1F52" w:rsidRDefault="003F1F52" w:rsidP="00846330">
      <w:pPr>
        <w:autoSpaceDE w:val="0"/>
        <w:autoSpaceDN w:val="0"/>
        <w:adjustRightInd w:val="0"/>
        <w:spacing w:after="0" w:line="240" w:lineRule="auto"/>
        <w:rPr>
          <w:rFonts w:ascii="Arial" w:hAnsi="Arial" w:cs="Arial"/>
          <w:color w:val="000000"/>
          <w:sz w:val="23"/>
          <w:szCs w:val="23"/>
        </w:rPr>
      </w:pPr>
    </w:p>
    <w:p w:rsidR="003F1F52" w:rsidRDefault="003F1F52"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Consider and make adaptation of education for any communication issues such as hearing impairment, difficulty in understanding spoken or written English. Use appropriate information and if necessary an interpreter</w:t>
      </w:r>
    </w:p>
    <w:p w:rsidR="00470FC1" w:rsidRDefault="00470FC1" w:rsidP="004324E9">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Written information should be given as part of the new patient pack. This gives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written information about the key diabetes management issues and also includes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emergency contact advice.</w:t>
      </w:r>
    </w:p>
    <w:p w:rsidR="00197A8B" w:rsidRDefault="00197A8B"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Patients should be admitted to ensure good metabolic control and good level of</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understanding prior to discharge home. There are some patients where it may be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possible to achieve this without an overnight admission but most will be admitted</w:t>
      </w:r>
    </w:p>
    <w:p w:rsidR="00197A8B"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for at least one night. </w:t>
      </w:r>
    </w:p>
    <w:p w:rsidR="00197A8B" w:rsidRDefault="00197A8B"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Patients and carers sho</w:t>
      </w:r>
      <w:r w:rsidR="00197A8B">
        <w:rPr>
          <w:rFonts w:ascii="Arial" w:hAnsi="Arial" w:cs="Arial"/>
          <w:color w:val="000000"/>
          <w:sz w:val="23"/>
          <w:szCs w:val="23"/>
        </w:rPr>
        <w:t xml:space="preserve">uld be able to manage their own </w:t>
      </w:r>
      <w:r>
        <w:rPr>
          <w:rFonts w:ascii="Arial" w:hAnsi="Arial" w:cs="Arial"/>
          <w:color w:val="000000"/>
          <w:sz w:val="23"/>
          <w:szCs w:val="23"/>
        </w:rPr>
        <w:t>blood glucose monitoring, insulin calcula</w:t>
      </w:r>
      <w:r w:rsidR="00197A8B">
        <w:rPr>
          <w:rFonts w:ascii="Arial" w:hAnsi="Arial" w:cs="Arial"/>
          <w:color w:val="000000"/>
          <w:sz w:val="23"/>
          <w:szCs w:val="23"/>
        </w:rPr>
        <w:t xml:space="preserve">tion , injection and understand </w:t>
      </w:r>
      <w:r>
        <w:rPr>
          <w:rFonts w:ascii="Arial" w:hAnsi="Arial" w:cs="Arial"/>
          <w:color w:val="000000"/>
          <w:sz w:val="23"/>
          <w:szCs w:val="23"/>
        </w:rPr>
        <w:t>hypoglycaemia management. This should be s</w:t>
      </w:r>
      <w:r w:rsidR="00197A8B">
        <w:rPr>
          <w:rFonts w:ascii="Arial" w:hAnsi="Arial" w:cs="Arial"/>
          <w:color w:val="000000"/>
          <w:sz w:val="23"/>
          <w:szCs w:val="23"/>
        </w:rPr>
        <w:t xml:space="preserve">upervised by nursing staff with </w:t>
      </w:r>
      <w:r>
        <w:rPr>
          <w:rFonts w:ascii="Arial" w:hAnsi="Arial" w:cs="Arial"/>
          <w:color w:val="000000"/>
          <w:sz w:val="23"/>
          <w:szCs w:val="23"/>
        </w:rPr>
        <w:t>support where needed prior to discharge.</w:t>
      </w:r>
    </w:p>
    <w:p w:rsidR="00197A8B" w:rsidRDefault="00197A8B"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Discharge checklist completed by DSN</w:t>
      </w:r>
    </w:p>
    <w:p w:rsidR="00197A8B" w:rsidRDefault="00197A8B"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 </w:t>
      </w:r>
      <w:r w:rsidR="003F1F52">
        <w:rPr>
          <w:rFonts w:ascii="Arial" w:hAnsi="Arial" w:cs="Arial"/>
          <w:color w:val="000000"/>
          <w:sz w:val="23"/>
          <w:szCs w:val="23"/>
        </w:rPr>
        <w:t xml:space="preserve">Email/ </w:t>
      </w:r>
      <w:r>
        <w:rPr>
          <w:rFonts w:ascii="Arial" w:hAnsi="Arial" w:cs="Arial"/>
          <w:color w:val="000000"/>
          <w:sz w:val="23"/>
          <w:szCs w:val="23"/>
        </w:rPr>
        <w:t>Fax letter to GP to give details of diagnosis an</w:t>
      </w:r>
      <w:r w:rsidR="003F1F52">
        <w:rPr>
          <w:rFonts w:ascii="Arial" w:hAnsi="Arial" w:cs="Arial"/>
          <w:color w:val="000000"/>
          <w:sz w:val="23"/>
          <w:szCs w:val="23"/>
        </w:rPr>
        <w:t xml:space="preserve">d treatment. List equipment and </w:t>
      </w:r>
      <w:r>
        <w:rPr>
          <w:rFonts w:ascii="Arial" w:hAnsi="Arial" w:cs="Arial"/>
          <w:color w:val="000000"/>
          <w:sz w:val="23"/>
          <w:szCs w:val="23"/>
        </w:rPr>
        <w:t xml:space="preserve">medication to be included on </w:t>
      </w:r>
      <w:r w:rsidR="00197A8B">
        <w:rPr>
          <w:rFonts w:ascii="Arial" w:hAnsi="Arial" w:cs="Arial"/>
          <w:color w:val="000000"/>
          <w:sz w:val="23"/>
          <w:szCs w:val="23"/>
        </w:rPr>
        <w:t>repeat prescription</w:t>
      </w:r>
      <w:r w:rsidR="00435EE5">
        <w:rPr>
          <w:rFonts w:ascii="Arial" w:hAnsi="Arial" w:cs="Arial"/>
          <w:color w:val="000000"/>
          <w:sz w:val="23"/>
          <w:szCs w:val="23"/>
        </w:rPr>
        <w:t>. To be informed by end of second worki</w:t>
      </w:r>
      <w:r w:rsidR="003F1F52">
        <w:rPr>
          <w:rFonts w:ascii="Arial" w:hAnsi="Arial" w:cs="Arial"/>
          <w:color w:val="000000"/>
          <w:sz w:val="23"/>
          <w:szCs w:val="23"/>
        </w:rPr>
        <w:t>ng day after diagnosis</w:t>
      </w:r>
      <w:r w:rsidR="00435EE5">
        <w:rPr>
          <w:rFonts w:ascii="Arial" w:hAnsi="Arial" w:cs="Arial"/>
          <w:color w:val="000000"/>
          <w:sz w:val="23"/>
          <w:szCs w:val="23"/>
        </w:rPr>
        <w:t>.</w:t>
      </w:r>
    </w:p>
    <w:p w:rsidR="00197A8B" w:rsidRDefault="00197A8B"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Follow up support by DSN. Phone contact daily to check glucose control and</w:t>
      </w:r>
    </w:p>
    <w:p w:rsidR="00197A8B"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advise on any change in insulin plan with consultant. </w:t>
      </w:r>
    </w:p>
    <w:p w:rsidR="00197A8B" w:rsidRDefault="00197A8B" w:rsidP="00846330">
      <w:pPr>
        <w:autoSpaceDE w:val="0"/>
        <w:autoSpaceDN w:val="0"/>
        <w:adjustRightInd w:val="0"/>
        <w:spacing w:after="0" w:line="240" w:lineRule="auto"/>
        <w:rPr>
          <w:rFonts w:ascii="Arial" w:hAnsi="Arial" w:cs="Arial"/>
          <w:color w:val="000000"/>
          <w:sz w:val="23"/>
          <w:szCs w:val="23"/>
        </w:rPr>
      </w:pPr>
    </w:p>
    <w:p w:rsidR="00846330" w:rsidRDefault="00197A8B"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 Home and school visit by </w:t>
      </w:r>
      <w:r w:rsidR="00846330">
        <w:rPr>
          <w:rFonts w:ascii="Arial" w:hAnsi="Arial" w:cs="Arial"/>
          <w:color w:val="000000"/>
          <w:sz w:val="23"/>
          <w:szCs w:val="23"/>
        </w:rPr>
        <w:t>DSN in first week following diagnosis. Each patient is allocated a specific named</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nurse as Keyworker</w:t>
      </w:r>
    </w:p>
    <w:p w:rsidR="00197A8B" w:rsidRDefault="00197A8B"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Full MDT discussion of case at MDT meeting</w:t>
      </w:r>
    </w:p>
    <w:p w:rsidR="00197A8B" w:rsidRDefault="00197A8B"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Clinic review 1-2 weeks post discharge</w:t>
      </w:r>
    </w:p>
    <w:p w:rsidR="00846330" w:rsidRDefault="00846330" w:rsidP="00846330">
      <w:pPr>
        <w:autoSpaceDE w:val="0"/>
        <w:autoSpaceDN w:val="0"/>
        <w:adjustRightInd w:val="0"/>
        <w:spacing w:after="0" w:line="240" w:lineRule="auto"/>
        <w:rPr>
          <w:rFonts w:ascii="Arial" w:hAnsi="Arial" w:cs="Arial"/>
          <w:color w:val="000000"/>
          <w:sz w:val="23"/>
          <w:szCs w:val="23"/>
        </w:rPr>
      </w:pPr>
    </w:p>
    <w:p w:rsidR="009B4C07" w:rsidRDefault="009B4C07" w:rsidP="007D37AF">
      <w:pPr>
        <w:rPr>
          <w:rFonts w:ascii="Arial" w:hAnsi="Arial" w:cs="Arial"/>
          <w:b/>
          <w:bCs/>
          <w:color w:val="000000"/>
          <w:sz w:val="31"/>
          <w:szCs w:val="31"/>
        </w:rPr>
      </w:pPr>
    </w:p>
    <w:p w:rsidR="007D37AF" w:rsidRPr="009B4C07" w:rsidRDefault="007D37AF" w:rsidP="00F207F4">
      <w:pPr>
        <w:rPr>
          <w:sz w:val="28"/>
          <w:szCs w:val="28"/>
          <w:u w:val="single"/>
        </w:rPr>
      </w:pPr>
      <w:r w:rsidRPr="007239C9">
        <w:rPr>
          <w:sz w:val="28"/>
          <w:szCs w:val="28"/>
          <w:u w:val="single"/>
        </w:rPr>
        <w:lastRenderedPageBreak/>
        <w:t>Newly Diagnosed Type 1 Diabetes Check List</w:t>
      </w:r>
    </w:p>
    <w:tbl>
      <w:tblPr>
        <w:tblStyle w:val="TableGrid"/>
        <w:tblW w:w="0" w:type="auto"/>
        <w:tblLook w:val="00A0" w:firstRow="1" w:lastRow="0" w:firstColumn="1" w:lastColumn="0" w:noHBand="0" w:noVBand="0"/>
      </w:tblPr>
      <w:tblGrid>
        <w:gridCol w:w="5145"/>
        <w:gridCol w:w="900"/>
        <w:gridCol w:w="2477"/>
      </w:tblGrid>
      <w:tr w:rsidR="007D37AF" w:rsidTr="00FA7D70">
        <w:trPr>
          <w:trHeight w:val="501"/>
        </w:trPr>
        <w:tc>
          <w:tcPr>
            <w:tcW w:w="5145" w:type="dxa"/>
            <w:tcBorders>
              <w:top w:val="nil"/>
              <w:left w:val="nil"/>
            </w:tcBorders>
          </w:tcPr>
          <w:p w:rsidR="007D37AF" w:rsidRDefault="007D37AF" w:rsidP="00FA7D70">
            <w:pPr>
              <w:rPr>
                <w:b/>
                <w:sz w:val="32"/>
                <w:szCs w:val="32"/>
                <w:u w:val="single"/>
              </w:rPr>
            </w:pPr>
          </w:p>
        </w:tc>
        <w:tc>
          <w:tcPr>
            <w:tcW w:w="900" w:type="dxa"/>
          </w:tcPr>
          <w:p w:rsidR="007D37AF" w:rsidRPr="00C01E6A" w:rsidRDefault="007D37AF" w:rsidP="00FA7D70">
            <w:pPr>
              <w:jc w:val="center"/>
              <w:rPr>
                <w:sz w:val="28"/>
                <w:szCs w:val="28"/>
              </w:rPr>
            </w:pPr>
            <w:r>
              <w:rPr>
                <w:sz w:val="28"/>
                <w:szCs w:val="28"/>
              </w:rPr>
              <w:t>Date</w:t>
            </w:r>
          </w:p>
        </w:tc>
        <w:tc>
          <w:tcPr>
            <w:tcW w:w="2477" w:type="dxa"/>
          </w:tcPr>
          <w:p w:rsidR="007D37AF" w:rsidRPr="00C01E6A" w:rsidRDefault="007D37AF" w:rsidP="00FA7D70">
            <w:pPr>
              <w:jc w:val="center"/>
              <w:rPr>
                <w:sz w:val="28"/>
                <w:szCs w:val="28"/>
              </w:rPr>
            </w:pPr>
            <w:r>
              <w:rPr>
                <w:sz w:val="28"/>
                <w:szCs w:val="28"/>
              </w:rPr>
              <w:t>Signature</w:t>
            </w:r>
          </w:p>
        </w:tc>
      </w:tr>
      <w:tr w:rsidR="007D37AF" w:rsidRPr="00CD4815" w:rsidTr="00FA7D70">
        <w:trPr>
          <w:trHeight w:val="540"/>
        </w:trPr>
        <w:tc>
          <w:tcPr>
            <w:tcW w:w="5145" w:type="dxa"/>
          </w:tcPr>
          <w:p w:rsidR="007D37AF" w:rsidRDefault="007D37AF" w:rsidP="00FA7D70">
            <w:pPr>
              <w:rPr>
                <w:sz w:val="22"/>
                <w:szCs w:val="22"/>
              </w:rPr>
            </w:pPr>
            <w:r w:rsidRPr="00CD4815">
              <w:rPr>
                <w:sz w:val="22"/>
                <w:szCs w:val="22"/>
              </w:rPr>
              <w:t>What is diabetes</w:t>
            </w:r>
            <w:r>
              <w:rPr>
                <w:sz w:val="22"/>
                <w:szCs w:val="22"/>
              </w:rPr>
              <w:t>?</w:t>
            </w:r>
          </w:p>
          <w:p w:rsidR="007D37AF" w:rsidRDefault="007D37AF" w:rsidP="007D37AF">
            <w:pPr>
              <w:numPr>
                <w:ilvl w:val="0"/>
                <w:numId w:val="66"/>
              </w:numPr>
              <w:rPr>
                <w:sz w:val="22"/>
                <w:szCs w:val="22"/>
              </w:rPr>
            </w:pPr>
            <w:r>
              <w:rPr>
                <w:sz w:val="22"/>
                <w:szCs w:val="22"/>
              </w:rPr>
              <w:t>Immediate needs</w:t>
            </w:r>
          </w:p>
          <w:p w:rsidR="007D37AF" w:rsidRDefault="007D37AF" w:rsidP="007D37AF">
            <w:pPr>
              <w:numPr>
                <w:ilvl w:val="0"/>
                <w:numId w:val="66"/>
              </w:numPr>
              <w:rPr>
                <w:sz w:val="22"/>
                <w:szCs w:val="22"/>
              </w:rPr>
            </w:pPr>
            <w:r>
              <w:rPr>
                <w:sz w:val="22"/>
                <w:szCs w:val="22"/>
              </w:rPr>
              <w:t>Long term requirements</w:t>
            </w:r>
          </w:p>
          <w:p w:rsidR="007D37AF" w:rsidRPr="00CD4815" w:rsidRDefault="007D37AF" w:rsidP="007D37AF">
            <w:pPr>
              <w:numPr>
                <w:ilvl w:val="0"/>
                <w:numId w:val="66"/>
              </w:numPr>
              <w:rPr>
                <w:sz w:val="22"/>
                <w:szCs w:val="22"/>
              </w:rPr>
            </w:pPr>
            <w:r>
              <w:rPr>
                <w:sz w:val="22"/>
                <w:szCs w:val="22"/>
              </w:rPr>
              <w:t>Brief overview of complications</w:t>
            </w:r>
          </w:p>
        </w:tc>
        <w:tc>
          <w:tcPr>
            <w:tcW w:w="900" w:type="dxa"/>
          </w:tcPr>
          <w:p w:rsidR="007D37AF" w:rsidRPr="00CD4815" w:rsidRDefault="007D37AF" w:rsidP="00FA7D70">
            <w:pPr>
              <w:rPr>
                <w:b/>
                <w:sz w:val="22"/>
                <w:szCs w:val="22"/>
                <w:u w:val="single"/>
              </w:rPr>
            </w:pPr>
          </w:p>
        </w:tc>
        <w:tc>
          <w:tcPr>
            <w:tcW w:w="2477" w:type="dxa"/>
          </w:tcPr>
          <w:p w:rsidR="007D37AF" w:rsidRPr="00CD4815" w:rsidRDefault="007D37AF" w:rsidP="00FA7D70">
            <w:pPr>
              <w:rPr>
                <w:b/>
                <w:sz w:val="22"/>
                <w:szCs w:val="22"/>
                <w:u w:val="single"/>
              </w:rPr>
            </w:pPr>
          </w:p>
        </w:tc>
      </w:tr>
      <w:tr w:rsidR="007D37AF" w:rsidRPr="00CD4815" w:rsidTr="00FA7D70">
        <w:trPr>
          <w:trHeight w:val="359"/>
        </w:trPr>
        <w:tc>
          <w:tcPr>
            <w:tcW w:w="5145" w:type="dxa"/>
          </w:tcPr>
          <w:p w:rsidR="007D37AF" w:rsidRPr="00CD4815" w:rsidRDefault="007D37AF" w:rsidP="00FA7D70">
            <w:pPr>
              <w:rPr>
                <w:sz w:val="22"/>
                <w:szCs w:val="22"/>
              </w:rPr>
            </w:pPr>
            <w:r w:rsidRPr="00CD4815">
              <w:rPr>
                <w:sz w:val="22"/>
                <w:szCs w:val="22"/>
              </w:rPr>
              <w:t>Why do I need insulin</w:t>
            </w:r>
          </w:p>
        </w:tc>
        <w:tc>
          <w:tcPr>
            <w:tcW w:w="900" w:type="dxa"/>
          </w:tcPr>
          <w:p w:rsidR="007D37AF" w:rsidRPr="00CD4815" w:rsidRDefault="007D37AF" w:rsidP="00FA7D70">
            <w:pPr>
              <w:rPr>
                <w:b/>
                <w:sz w:val="22"/>
                <w:szCs w:val="22"/>
                <w:u w:val="single"/>
              </w:rPr>
            </w:pPr>
          </w:p>
        </w:tc>
        <w:tc>
          <w:tcPr>
            <w:tcW w:w="2477" w:type="dxa"/>
          </w:tcPr>
          <w:p w:rsidR="007D37AF" w:rsidRPr="00CD4815" w:rsidRDefault="007D37AF" w:rsidP="00FA7D70">
            <w:pPr>
              <w:rPr>
                <w:b/>
                <w:sz w:val="22"/>
                <w:szCs w:val="22"/>
                <w:u w:val="single"/>
              </w:rPr>
            </w:pPr>
          </w:p>
        </w:tc>
      </w:tr>
      <w:tr w:rsidR="007D37AF" w:rsidRPr="00CD4815" w:rsidTr="00FA7D70">
        <w:trPr>
          <w:trHeight w:val="341"/>
        </w:trPr>
        <w:tc>
          <w:tcPr>
            <w:tcW w:w="5145" w:type="dxa"/>
          </w:tcPr>
          <w:p w:rsidR="007D37AF" w:rsidRPr="00CD4815" w:rsidRDefault="007D37AF" w:rsidP="00FA7D70">
            <w:pPr>
              <w:rPr>
                <w:sz w:val="22"/>
                <w:szCs w:val="22"/>
              </w:rPr>
            </w:pPr>
            <w:r w:rsidRPr="00CD4815">
              <w:rPr>
                <w:sz w:val="22"/>
                <w:szCs w:val="22"/>
              </w:rPr>
              <w:t>How does insulin work</w:t>
            </w:r>
          </w:p>
        </w:tc>
        <w:tc>
          <w:tcPr>
            <w:tcW w:w="900" w:type="dxa"/>
          </w:tcPr>
          <w:p w:rsidR="007D37AF" w:rsidRPr="00CD4815" w:rsidRDefault="007D37AF" w:rsidP="00FA7D70">
            <w:pPr>
              <w:rPr>
                <w:b/>
                <w:sz w:val="22"/>
                <w:szCs w:val="22"/>
                <w:u w:val="single"/>
              </w:rPr>
            </w:pPr>
          </w:p>
        </w:tc>
        <w:tc>
          <w:tcPr>
            <w:tcW w:w="2477" w:type="dxa"/>
          </w:tcPr>
          <w:p w:rsidR="007D37AF" w:rsidRPr="00CD4815" w:rsidRDefault="007D37AF" w:rsidP="00FA7D70">
            <w:pPr>
              <w:rPr>
                <w:b/>
                <w:sz w:val="22"/>
                <w:szCs w:val="22"/>
                <w:u w:val="single"/>
              </w:rPr>
            </w:pPr>
          </w:p>
        </w:tc>
      </w:tr>
      <w:tr w:rsidR="007D37AF" w:rsidRPr="00CD4815" w:rsidTr="00FA7D70">
        <w:trPr>
          <w:trHeight w:val="365"/>
        </w:trPr>
        <w:tc>
          <w:tcPr>
            <w:tcW w:w="5145" w:type="dxa"/>
          </w:tcPr>
          <w:p w:rsidR="007D37AF" w:rsidRPr="00CD4815" w:rsidRDefault="007D37AF" w:rsidP="00FA7D70">
            <w:pPr>
              <w:rPr>
                <w:sz w:val="22"/>
                <w:szCs w:val="22"/>
              </w:rPr>
            </w:pPr>
            <w:r>
              <w:rPr>
                <w:sz w:val="22"/>
                <w:szCs w:val="22"/>
              </w:rPr>
              <w:t>Insulin injection technique/disposal of needles safely</w:t>
            </w:r>
          </w:p>
        </w:tc>
        <w:tc>
          <w:tcPr>
            <w:tcW w:w="900" w:type="dxa"/>
          </w:tcPr>
          <w:p w:rsidR="007D37AF" w:rsidRPr="00CD4815" w:rsidRDefault="007D37AF" w:rsidP="00FA7D70">
            <w:pPr>
              <w:rPr>
                <w:b/>
                <w:sz w:val="22"/>
                <w:szCs w:val="22"/>
                <w:u w:val="single"/>
              </w:rPr>
            </w:pPr>
          </w:p>
        </w:tc>
        <w:tc>
          <w:tcPr>
            <w:tcW w:w="2477" w:type="dxa"/>
          </w:tcPr>
          <w:p w:rsidR="007D37AF" w:rsidRPr="00CD4815" w:rsidRDefault="007D37AF" w:rsidP="00FA7D70">
            <w:pPr>
              <w:rPr>
                <w:b/>
                <w:sz w:val="22"/>
                <w:szCs w:val="22"/>
                <w:u w:val="single"/>
              </w:rPr>
            </w:pPr>
          </w:p>
        </w:tc>
      </w:tr>
      <w:tr w:rsidR="007D37AF" w:rsidRPr="00CD4815" w:rsidTr="00FA7D70">
        <w:trPr>
          <w:trHeight w:val="347"/>
        </w:trPr>
        <w:tc>
          <w:tcPr>
            <w:tcW w:w="5145" w:type="dxa"/>
          </w:tcPr>
          <w:p w:rsidR="007D37AF" w:rsidRPr="00CD4815" w:rsidRDefault="007D37AF" w:rsidP="00FA7D70">
            <w:pPr>
              <w:rPr>
                <w:sz w:val="22"/>
                <w:szCs w:val="22"/>
              </w:rPr>
            </w:pPr>
            <w:r>
              <w:rPr>
                <w:sz w:val="22"/>
                <w:szCs w:val="22"/>
              </w:rPr>
              <w:t>When to give insulin  injections</w:t>
            </w:r>
          </w:p>
        </w:tc>
        <w:tc>
          <w:tcPr>
            <w:tcW w:w="900" w:type="dxa"/>
          </w:tcPr>
          <w:p w:rsidR="007D37AF" w:rsidRPr="00CD4815" w:rsidRDefault="007D37AF" w:rsidP="00FA7D70">
            <w:pPr>
              <w:rPr>
                <w:b/>
                <w:sz w:val="22"/>
                <w:szCs w:val="22"/>
                <w:u w:val="single"/>
              </w:rPr>
            </w:pPr>
          </w:p>
        </w:tc>
        <w:tc>
          <w:tcPr>
            <w:tcW w:w="2477" w:type="dxa"/>
          </w:tcPr>
          <w:p w:rsidR="007D37AF" w:rsidRPr="00CD4815" w:rsidRDefault="007D37AF" w:rsidP="00FA7D70">
            <w:pPr>
              <w:rPr>
                <w:b/>
                <w:sz w:val="22"/>
                <w:szCs w:val="22"/>
                <w:u w:val="single"/>
              </w:rPr>
            </w:pPr>
          </w:p>
        </w:tc>
      </w:tr>
      <w:tr w:rsidR="007D37AF" w:rsidRPr="00CD4815" w:rsidTr="00FA7D70">
        <w:trPr>
          <w:trHeight w:val="343"/>
        </w:trPr>
        <w:tc>
          <w:tcPr>
            <w:tcW w:w="5145" w:type="dxa"/>
          </w:tcPr>
          <w:p w:rsidR="007D37AF" w:rsidRPr="00CD4815" w:rsidRDefault="007D37AF" w:rsidP="00FA7D70">
            <w:pPr>
              <w:rPr>
                <w:sz w:val="22"/>
                <w:szCs w:val="22"/>
              </w:rPr>
            </w:pPr>
            <w:r>
              <w:rPr>
                <w:sz w:val="22"/>
                <w:szCs w:val="22"/>
              </w:rPr>
              <w:t>Practice injections</w:t>
            </w:r>
          </w:p>
        </w:tc>
        <w:tc>
          <w:tcPr>
            <w:tcW w:w="900" w:type="dxa"/>
          </w:tcPr>
          <w:p w:rsidR="007D37AF" w:rsidRPr="00CD4815" w:rsidRDefault="007D37AF" w:rsidP="00FA7D70">
            <w:pPr>
              <w:rPr>
                <w:b/>
                <w:sz w:val="22"/>
                <w:szCs w:val="22"/>
                <w:u w:val="single"/>
              </w:rPr>
            </w:pPr>
          </w:p>
        </w:tc>
        <w:tc>
          <w:tcPr>
            <w:tcW w:w="2477" w:type="dxa"/>
          </w:tcPr>
          <w:p w:rsidR="007D37AF" w:rsidRPr="00CD4815" w:rsidRDefault="007D37AF" w:rsidP="00FA7D70">
            <w:pPr>
              <w:rPr>
                <w:b/>
                <w:sz w:val="22"/>
                <w:szCs w:val="22"/>
                <w:u w:val="single"/>
              </w:rPr>
            </w:pPr>
          </w:p>
        </w:tc>
      </w:tr>
      <w:tr w:rsidR="007D37AF" w:rsidRPr="00CD4815" w:rsidTr="00FA7D70">
        <w:trPr>
          <w:trHeight w:val="353"/>
        </w:trPr>
        <w:tc>
          <w:tcPr>
            <w:tcW w:w="5145" w:type="dxa"/>
          </w:tcPr>
          <w:p w:rsidR="007D37AF" w:rsidRDefault="007D37AF" w:rsidP="00FA7D70">
            <w:pPr>
              <w:rPr>
                <w:sz w:val="22"/>
                <w:szCs w:val="22"/>
              </w:rPr>
            </w:pPr>
            <w:r>
              <w:rPr>
                <w:sz w:val="22"/>
                <w:szCs w:val="22"/>
              </w:rPr>
              <w:t>Normal blood glucose levels</w:t>
            </w:r>
          </w:p>
        </w:tc>
        <w:tc>
          <w:tcPr>
            <w:tcW w:w="900" w:type="dxa"/>
          </w:tcPr>
          <w:p w:rsidR="007D37AF" w:rsidRPr="00CD4815" w:rsidRDefault="007D37AF" w:rsidP="00FA7D70">
            <w:pPr>
              <w:rPr>
                <w:b/>
                <w:sz w:val="22"/>
                <w:szCs w:val="22"/>
                <w:u w:val="single"/>
              </w:rPr>
            </w:pPr>
          </w:p>
        </w:tc>
        <w:tc>
          <w:tcPr>
            <w:tcW w:w="2477" w:type="dxa"/>
          </w:tcPr>
          <w:p w:rsidR="007D37AF" w:rsidRPr="00CD4815" w:rsidRDefault="007D37AF" w:rsidP="00FA7D70">
            <w:pPr>
              <w:rPr>
                <w:b/>
                <w:sz w:val="22"/>
                <w:szCs w:val="22"/>
                <w:u w:val="single"/>
              </w:rPr>
            </w:pPr>
          </w:p>
        </w:tc>
      </w:tr>
      <w:tr w:rsidR="007D37AF" w:rsidRPr="00CD4815" w:rsidTr="00FA7D70">
        <w:trPr>
          <w:trHeight w:val="335"/>
        </w:trPr>
        <w:tc>
          <w:tcPr>
            <w:tcW w:w="5145" w:type="dxa"/>
          </w:tcPr>
          <w:p w:rsidR="007D37AF" w:rsidRPr="00CD4815" w:rsidRDefault="007D37AF" w:rsidP="00FA7D70">
            <w:pPr>
              <w:rPr>
                <w:sz w:val="22"/>
                <w:szCs w:val="22"/>
              </w:rPr>
            </w:pPr>
            <w:r>
              <w:rPr>
                <w:sz w:val="22"/>
                <w:szCs w:val="22"/>
              </w:rPr>
              <w:t>Blood glucose testing</w:t>
            </w:r>
          </w:p>
        </w:tc>
        <w:tc>
          <w:tcPr>
            <w:tcW w:w="900" w:type="dxa"/>
          </w:tcPr>
          <w:p w:rsidR="007D37AF" w:rsidRPr="00CD4815" w:rsidRDefault="007D37AF" w:rsidP="00FA7D70">
            <w:pPr>
              <w:rPr>
                <w:b/>
                <w:sz w:val="22"/>
                <w:szCs w:val="22"/>
                <w:u w:val="single"/>
              </w:rPr>
            </w:pPr>
          </w:p>
        </w:tc>
        <w:tc>
          <w:tcPr>
            <w:tcW w:w="2477" w:type="dxa"/>
          </w:tcPr>
          <w:p w:rsidR="007D37AF" w:rsidRPr="00CD4815" w:rsidRDefault="007D37AF" w:rsidP="00FA7D70">
            <w:pPr>
              <w:rPr>
                <w:b/>
                <w:sz w:val="22"/>
                <w:szCs w:val="22"/>
                <w:u w:val="single"/>
              </w:rPr>
            </w:pPr>
          </w:p>
        </w:tc>
      </w:tr>
      <w:tr w:rsidR="007D37AF" w:rsidRPr="00CD4815" w:rsidTr="00FA7D70">
        <w:trPr>
          <w:trHeight w:val="358"/>
        </w:trPr>
        <w:tc>
          <w:tcPr>
            <w:tcW w:w="5145" w:type="dxa"/>
          </w:tcPr>
          <w:p w:rsidR="007D37AF" w:rsidRPr="00CD4815" w:rsidRDefault="007D37AF" w:rsidP="00FA7D70">
            <w:pPr>
              <w:rPr>
                <w:sz w:val="22"/>
                <w:szCs w:val="22"/>
              </w:rPr>
            </w:pPr>
            <w:r>
              <w:rPr>
                <w:sz w:val="22"/>
                <w:szCs w:val="22"/>
              </w:rPr>
              <w:t>Practice blood glucose testing</w:t>
            </w:r>
          </w:p>
        </w:tc>
        <w:tc>
          <w:tcPr>
            <w:tcW w:w="900" w:type="dxa"/>
          </w:tcPr>
          <w:p w:rsidR="007D37AF" w:rsidRPr="00CD4815" w:rsidRDefault="007D37AF" w:rsidP="00FA7D70">
            <w:pPr>
              <w:rPr>
                <w:b/>
                <w:sz w:val="22"/>
                <w:szCs w:val="22"/>
                <w:u w:val="single"/>
              </w:rPr>
            </w:pPr>
          </w:p>
        </w:tc>
        <w:tc>
          <w:tcPr>
            <w:tcW w:w="2477" w:type="dxa"/>
          </w:tcPr>
          <w:p w:rsidR="007D37AF" w:rsidRPr="00CD4815" w:rsidRDefault="007D37AF" w:rsidP="00FA7D70">
            <w:pPr>
              <w:rPr>
                <w:b/>
                <w:sz w:val="22"/>
                <w:szCs w:val="22"/>
                <w:u w:val="single"/>
              </w:rPr>
            </w:pPr>
          </w:p>
        </w:tc>
      </w:tr>
      <w:tr w:rsidR="007D37AF" w:rsidRPr="00CD4815" w:rsidTr="00FA7D70">
        <w:trPr>
          <w:trHeight w:val="355"/>
        </w:trPr>
        <w:tc>
          <w:tcPr>
            <w:tcW w:w="5145" w:type="dxa"/>
          </w:tcPr>
          <w:p w:rsidR="007D37AF" w:rsidRPr="00CD4815" w:rsidRDefault="007D37AF" w:rsidP="00FA7D70">
            <w:pPr>
              <w:rPr>
                <w:sz w:val="22"/>
                <w:szCs w:val="22"/>
              </w:rPr>
            </w:pPr>
            <w:r>
              <w:rPr>
                <w:sz w:val="22"/>
                <w:szCs w:val="22"/>
              </w:rPr>
              <w:t>Hypoglycaemia – causes – symptoms - treatments</w:t>
            </w:r>
          </w:p>
        </w:tc>
        <w:tc>
          <w:tcPr>
            <w:tcW w:w="900" w:type="dxa"/>
          </w:tcPr>
          <w:p w:rsidR="007D37AF" w:rsidRPr="00CD4815" w:rsidRDefault="007D37AF" w:rsidP="00FA7D70">
            <w:pPr>
              <w:rPr>
                <w:b/>
                <w:sz w:val="22"/>
                <w:szCs w:val="22"/>
                <w:u w:val="single"/>
              </w:rPr>
            </w:pPr>
          </w:p>
        </w:tc>
        <w:tc>
          <w:tcPr>
            <w:tcW w:w="2477" w:type="dxa"/>
          </w:tcPr>
          <w:p w:rsidR="007D37AF" w:rsidRPr="00CD4815" w:rsidRDefault="007D37AF" w:rsidP="00FA7D70">
            <w:pPr>
              <w:rPr>
                <w:b/>
                <w:sz w:val="22"/>
                <w:szCs w:val="22"/>
                <w:u w:val="single"/>
              </w:rPr>
            </w:pPr>
          </w:p>
        </w:tc>
      </w:tr>
      <w:tr w:rsidR="007D37AF" w:rsidRPr="00CD4815" w:rsidTr="00FA7D70">
        <w:trPr>
          <w:trHeight w:val="351"/>
        </w:trPr>
        <w:tc>
          <w:tcPr>
            <w:tcW w:w="5145" w:type="dxa"/>
          </w:tcPr>
          <w:p w:rsidR="007D37AF" w:rsidRDefault="007D37AF" w:rsidP="00FA7D70">
            <w:pPr>
              <w:rPr>
                <w:sz w:val="22"/>
                <w:szCs w:val="22"/>
              </w:rPr>
            </w:pPr>
            <w:r>
              <w:rPr>
                <w:sz w:val="22"/>
                <w:szCs w:val="22"/>
              </w:rPr>
              <w:t>Hyperglycaemia – causes – symptoms - treatment</w:t>
            </w:r>
          </w:p>
        </w:tc>
        <w:tc>
          <w:tcPr>
            <w:tcW w:w="900" w:type="dxa"/>
          </w:tcPr>
          <w:p w:rsidR="007D37AF" w:rsidRPr="00CD4815" w:rsidRDefault="007D37AF" w:rsidP="00FA7D70">
            <w:pPr>
              <w:rPr>
                <w:b/>
                <w:sz w:val="22"/>
                <w:szCs w:val="22"/>
                <w:u w:val="single"/>
              </w:rPr>
            </w:pPr>
          </w:p>
        </w:tc>
        <w:tc>
          <w:tcPr>
            <w:tcW w:w="2477" w:type="dxa"/>
          </w:tcPr>
          <w:p w:rsidR="007D37AF" w:rsidRPr="00CD4815" w:rsidRDefault="007D37AF" w:rsidP="00FA7D70">
            <w:pPr>
              <w:rPr>
                <w:b/>
                <w:sz w:val="22"/>
                <w:szCs w:val="22"/>
                <w:u w:val="single"/>
              </w:rPr>
            </w:pPr>
          </w:p>
        </w:tc>
      </w:tr>
      <w:tr w:rsidR="007D37AF" w:rsidRPr="00CD4815" w:rsidTr="00FA7D70">
        <w:trPr>
          <w:trHeight w:val="347"/>
        </w:trPr>
        <w:tc>
          <w:tcPr>
            <w:tcW w:w="5145" w:type="dxa"/>
          </w:tcPr>
          <w:p w:rsidR="007D37AF" w:rsidRPr="00CD4815" w:rsidRDefault="007D37AF" w:rsidP="00FA7D70">
            <w:pPr>
              <w:rPr>
                <w:sz w:val="22"/>
                <w:szCs w:val="22"/>
              </w:rPr>
            </w:pPr>
            <w:r>
              <w:rPr>
                <w:sz w:val="22"/>
                <w:szCs w:val="22"/>
              </w:rPr>
              <w:t>Exercise and hypoglycaemia</w:t>
            </w:r>
          </w:p>
        </w:tc>
        <w:tc>
          <w:tcPr>
            <w:tcW w:w="900" w:type="dxa"/>
          </w:tcPr>
          <w:p w:rsidR="007D37AF" w:rsidRPr="00CD4815" w:rsidRDefault="007D37AF" w:rsidP="00FA7D70">
            <w:pPr>
              <w:rPr>
                <w:b/>
                <w:sz w:val="22"/>
                <w:szCs w:val="22"/>
                <w:u w:val="single"/>
              </w:rPr>
            </w:pPr>
          </w:p>
        </w:tc>
        <w:tc>
          <w:tcPr>
            <w:tcW w:w="2477" w:type="dxa"/>
          </w:tcPr>
          <w:p w:rsidR="007D37AF" w:rsidRPr="00CD4815" w:rsidRDefault="007D37AF" w:rsidP="00FA7D70">
            <w:pPr>
              <w:rPr>
                <w:b/>
                <w:sz w:val="22"/>
                <w:szCs w:val="22"/>
                <w:u w:val="single"/>
              </w:rPr>
            </w:pPr>
          </w:p>
        </w:tc>
      </w:tr>
      <w:tr w:rsidR="007D37AF" w:rsidRPr="00CD4815" w:rsidTr="00FA7D70">
        <w:trPr>
          <w:trHeight w:val="357"/>
        </w:trPr>
        <w:tc>
          <w:tcPr>
            <w:tcW w:w="5145" w:type="dxa"/>
          </w:tcPr>
          <w:p w:rsidR="007D37AF" w:rsidRPr="00CD4815" w:rsidRDefault="007D37AF" w:rsidP="00FA7D70">
            <w:pPr>
              <w:rPr>
                <w:sz w:val="22"/>
                <w:szCs w:val="22"/>
              </w:rPr>
            </w:pPr>
            <w:r>
              <w:rPr>
                <w:sz w:val="22"/>
                <w:szCs w:val="22"/>
              </w:rPr>
              <w:t>Adjusting Insulin doses</w:t>
            </w:r>
          </w:p>
        </w:tc>
        <w:tc>
          <w:tcPr>
            <w:tcW w:w="900" w:type="dxa"/>
          </w:tcPr>
          <w:p w:rsidR="007D37AF" w:rsidRPr="00CD4815" w:rsidRDefault="007D37AF" w:rsidP="00FA7D70">
            <w:pPr>
              <w:rPr>
                <w:b/>
                <w:sz w:val="22"/>
                <w:szCs w:val="22"/>
                <w:u w:val="single"/>
              </w:rPr>
            </w:pPr>
          </w:p>
        </w:tc>
        <w:tc>
          <w:tcPr>
            <w:tcW w:w="2477" w:type="dxa"/>
          </w:tcPr>
          <w:p w:rsidR="007D37AF" w:rsidRPr="00CD4815" w:rsidRDefault="007D37AF" w:rsidP="00FA7D70">
            <w:pPr>
              <w:rPr>
                <w:b/>
                <w:sz w:val="22"/>
                <w:szCs w:val="22"/>
                <w:u w:val="single"/>
              </w:rPr>
            </w:pPr>
          </w:p>
        </w:tc>
      </w:tr>
      <w:tr w:rsidR="007D37AF" w:rsidRPr="00CD4815" w:rsidTr="00FA7D70">
        <w:trPr>
          <w:trHeight w:val="525"/>
        </w:trPr>
        <w:tc>
          <w:tcPr>
            <w:tcW w:w="5145" w:type="dxa"/>
          </w:tcPr>
          <w:p w:rsidR="007D37AF" w:rsidRDefault="007D37AF" w:rsidP="00FA7D70">
            <w:pPr>
              <w:rPr>
                <w:sz w:val="22"/>
                <w:szCs w:val="22"/>
              </w:rPr>
            </w:pPr>
            <w:r>
              <w:rPr>
                <w:sz w:val="22"/>
                <w:szCs w:val="22"/>
              </w:rPr>
              <w:t>Dietary advice</w:t>
            </w:r>
          </w:p>
          <w:p w:rsidR="007D37AF" w:rsidRDefault="007D37AF" w:rsidP="007D37AF">
            <w:pPr>
              <w:numPr>
                <w:ilvl w:val="0"/>
                <w:numId w:val="67"/>
              </w:numPr>
              <w:rPr>
                <w:sz w:val="22"/>
                <w:szCs w:val="22"/>
              </w:rPr>
            </w:pPr>
            <w:r>
              <w:rPr>
                <w:sz w:val="22"/>
                <w:szCs w:val="22"/>
              </w:rPr>
              <w:t>Healthy eating</w:t>
            </w:r>
          </w:p>
          <w:p w:rsidR="007D37AF" w:rsidRPr="00CD4815" w:rsidRDefault="007D37AF" w:rsidP="007D37AF">
            <w:pPr>
              <w:numPr>
                <w:ilvl w:val="0"/>
                <w:numId w:val="67"/>
              </w:numPr>
              <w:rPr>
                <w:sz w:val="22"/>
                <w:szCs w:val="22"/>
              </w:rPr>
            </w:pPr>
            <w:r>
              <w:rPr>
                <w:sz w:val="22"/>
                <w:szCs w:val="22"/>
              </w:rPr>
              <w:t>Carbohydrate counting</w:t>
            </w:r>
          </w:p>
        </w:tc>
        <w:tc>
          <w:tcPr>
            <w:tcW w:w="900" w:type="dxa"/>
          </w:tcPr>
          <w:p w:rsidR="007D37AF" w:rsidRPr="00CD4815" w:rsidRDefault="007D37AF" w:rsidP="00FA7D70">
            <w:pPr>
              <w:rPr>
                <w:b/>
                <w:sz w:val="22"/>
                <w:szCs w:val="22"/>
                <w:u w:val="single"/>
              </w:rPr>
            </w:pPr>
          </w:p>
        </w:tc>
        <w:tc>
          <w:tcPr>
            <w:tcW w:w="2477" w:type="dxa"/>
          </w:tcPr>
          <w:p w:rsidR="007D37AF" w:rsidRPr="00CD4815" w:rsidRDefault="007D37AF" w:rsidP="00FA7D70">
            <w:pPr>
              <w:rPr>
                <w:b/>
                <w:sz w:val="22"/>
                <w:szCs w:val="22"/>
                <w:u w:val="single"/>
              </w:rPr>
            </w:pPr>
          </w:p>
        </w:tc>
      </w:tr>
      <w:tr w:rsidR="007D37AF" w:rsidRPr="00CD4815" w:rsidTr="00FA7D70">
        <w:trPr>
          <w:trHeight w:val="261"/>
        </w:trPr>
        <w:tc>
          <w:tcPr>
            <w:tcW w:w="5145" w:type="dxa"/>
          </w:tcPr>
          <w:p w:rsidR="007D37AF" w:rsidRPr="00CD4815" w:rsidRDefault="007D37AF" w:rsidP="00FA7D70">
            <w:pPr>
              <w:rPr>
                <w:sz w:val="22"/>
                <w:szCs w:val="22"/>
              </w:rPr>
            </w:pPr>
            <w:r>
              <w:rPr>
                <w:sz w:val="22"/>
                <w:szCs w:val="22"/>
              </w:rPr>
              <w:t>Prescriptions</w:t>
            </w:r>
          </w:p>
        </w:tc>
        <w:tc>
          <w:tcPr>
            <w:tcW w:w="900" w:type="dxa"/>
          </w:tcPr>
          <w:p w:rsidR="007D37AF" w:rsidRPr="00CD4815" w:rsidRDefault="007D37AF" w:rsidP="00FA7D70">
            <w:pPr>
              <w:rPr>
                <w:b/>
                <w:sz w:val="22"/>
                <w:szCs w:val="22"/>
                <w:u w:val="single"/>
              </w:rPr>
            </w:pPr>
          </w:p>
        </w:tc>
        <w:tc>
          <w:tcPr>
            <w:tcW w:w="2477" w:type="dxa"/>
          </w:tcPr>
          <w:p w:rsidR="007D37AF" w:rsidRPr="00CD4815" w:rsidRDefault="007D37AF" w:rsidP="00FA7D70">
            <w:pPr>
              <w:rPr>
                <w:b/>
                <w:sz w:val="22"/>
                <w:szCs w:val="22"/>
                <w:u w:val="single"/>
              </w:rPr>
            </w:pPr>
          </w:p>
        </w:tc>
      </w:tr>
      <w:tr w:rsidR="007D37AF" w:rsidRPr="00CD4815" w:rsidTr="00FA7D70">
        <w:trPr>
          <w:trHeight w:val="355"/>
        </w:trPr>
        <w:tc>
          <w:tcPr>
            <w:tcW w:w="5145" w:type="dxa"/>
          </w:tcPr>
          <w:p w:rsidR="007D37AF" w:rsidRPr="00CD4815" w:rsidRDefault="007D37AF" w:rsidP="00FA7D70">
            <w:pPr>
              <w:rPr>
                <w:sz w:val="22"/>
                <w:szCs w:val="22"/>
              </w:rPr>
            </w:pPr>
            <w:r>
              <w:rPr>
                <w:sz w:val="22"/>
                <w:szCs w:val="22"/>
              </w:rPr>
              <w:t>Sick day rules</w:t>
            </w:r>
          </w:p>
        </w:tc>
        <w:tc>
          <w:tcPr>
            <w:tcW w:w="900" w:type="dxa"/>
          </w:tcPr>
          <w:p w:rsidR="007D37AF" w:rsidRPr="00CD4815" w:rsidRDefault="007D37AF" w:rsidP="00FA7D70">
            <w:pPr>
              <w:rPr>
                <w:b/>
                <w:sz w:val="22"/>
                <w:szCs w:val="22"/>
                <w:u w:val="single"/>
              </w:rPr>
            </w:pPr>
          </w:p>
        </w:tc>
        <w:tc>
          <w:tcPr>
            <w:tcW w:w="2477" w:type="dxa"/>
          </w:tcPr>
          <w:p w:rsidR="007D37AF" w:rsidRPr="00CD4815" w:rsidRDefault="007D37AF" w:rsidP="00FA7D70">
            <w:pPr>
              <w:rPr>
                <w:b/>
                <w:sz w:val="22"/>
                <w:szCs w:val="22"/>
                <w:u w:val="single"/>
              </w:rPr>
            </w:pPr>
          </w:p>
        </w:tc>
      </w:tr>
      <w:tr w:rsidR="007D37AF" w:rsidRPr="00CD4815" w:rsidTr="00FA7D70">
        <w:trPr>
          <w:trHeight w:val="351"/>
        </w:trPr>
        <w:tc>
          <w:tcPr>
            <w:tcW w:w="5145" w:type="dxa"/>
          </w:tcPr>
          <w:p w:rsidR="007D37AF" w:rsidRPr="00CD4815" w:rsidRDefault="007D37AF" w:rsidP="00FA7D70">
            <w:pPr>
              <w:rPr>
                <w:sz w:val="22"/>
                <w:szCs w:val="22"/>
              </w:rPr>
            </w:pPr>
            <w:r>
              <w:rPr>
                <w:sz w:val="22"/>
                <w:szCs w:val="22"/>
              </w:rPr>
              <w:t>Ketoacidosis</w:t>
            </w:r>
          </w:p>
        </w:tc>
        <w:tc>
          <w:tcPr>
            <w:tcW w:w="900" w:type="dxa"/>
          </w:tcPr>
          <w:p w:rsidR="007D37AF" w:rsidRPr="00CD4815" w:rsidRDefault="007D37AF" w:rsidP="00FA7D70">
            <w:pPr>
              <w:rPr>
                <w:b/>
                <w:sz w:val="22"/>
                <w:szCs w:val="22"/>
                <w:u w:val="single"/>
              </w:rPr>
            </w:pPr>
          </w:p>
        </w:tc>
        <w:tc>
          <w:tcPr>
            <w:tcW w:w="2477" w:type="dxa"/>
          </w:tcPr>
          <w:p w:rsidR="007D37AF" w:rsidRPr="00CD4815" w:rsidRDefault="007D37AF" w:rsidP="00FA7D70">
            <w:pPr>
              <w:rPr>
                <w:b/>
                <w:sz w:val="22"/>
                <w:szCs w:val="22"/>
                <w:u w:val="single"/>
              </w:rPr>
            </w:pPr>
          </w:p>
        </w:tc>
      </w:tr>
      <w:tr w:rsidR="007D37AF" w:rsidRPr="00CD4815" w:rsidTr="00FA7D70">
        <w:trPr>
          <w:trHeight w:val="347"/>
        </w:trPr>
        <w:tc>
          <w:tcPr>
            <w:tcW w:w="5145" w:type="dxa"/>
          </w:tcPr>
          <w:p w:rsidR="007D37AF" w:rsidRPr="00CD4815" w:rsidRDefault="007D37AF" w:rsidP="00FA7D70">
            <w:pPr>
              <w:rPr>
                <w:sz w:val="22"/>
                <w:szCs w:val="22"/>
              </w:rPr>
            </w:pPr>
            <w:r>
              <w:rPr>
                <w:sz w:val="22"/>
                <w:szCs w:val="22"/>
              </w:rPr>
              <w:t>Life style adjustments</w:t>
            </w:r>
          </w:p>
        </w:tc>
        <w:tc>
          <w:tcPr>
            <w:tcW w:w="900" w:type="dxa"/>
          </w:tcPr>
          <w:p w:rsidR="007D37AF" w:rsidRPr="00CD4815" w:rsidRDefault="007D37AF" w:rsidP="00FA7D70">
            <w:pPr>
              <w:rPr>
                <w:b/>
                <w:sz w:val="22"/>
                <w:szCs w:val="22"/>
                <w:u w:val="single"/>
              </w:rPr>
            </w:pPr>
          </w:p>
        </w:tc>
        <w:tc>
          <w:tcPr>
            <w:tcW w:w="2477" w:type="dxa"/>
          </w:tcPr>
          <w:p w:rsidR="007D37AF" w:rsidRPr="00CD4815" w:rsidRDefault="007D37AF" w:rsidP="00FA7D70">
            <w:pPr>
              <w:rPr>
                <w:b/>
                <w:sz w:val="22"/>
                <w:szCs w:val="22"/>
                <w:u w:val="single"/>
              </w:rPr>
            </w:pPr>
          </w:p>
        </w:tc>
      </w:tr>
      <w:tr w:rsidR="007D37AF" w:rsidRPr="00CD4815" w:rsidTr="00FA7D70">
        <w:tblPrEx>
          <w:tblLook w:val="0000" w:firstRow="0" w:lastRow="0" w:firstColumn="0" w:lastColumn="0" w:noHBand="0" w:noVBand="0"/>
        </w:tblPrEx>
        <w:trPr>
          <w:trHeight w:val="343"/>
        </w:trPr>
        <w:tc>
          <w:tcPr>
            <w:tcW w:w="5145" w:type="dxa"/>
          </w:tcPr>
          <w:p w:rsidR="007D37AF" w:rsidRDefault="007D37AF" w:rsidP="00FA7D70">
            <w:pPr>
              <w:rPr>
                <w:sz w:val="22"/>
                <w:szCs w:val="22"/>
              </w:rPr>
            </w:pPr>
            <w:r>
              <w:rPr>
                <w:sz w:val="22"/>
                <w:szCs w:val="22"/>
              </w:rPr>
              <w:t>Team members in the MDT</w:t>
            </w:r>
          </w:p>
          <w:p w:rsidR="007D37AF" w:rsidRDefault="007D37AF" w:rsidP="007D37AF">
            <w:pPr>
              <w:numPr>
                <w:ilvl w:val="0"/>
                <w:numId w:val="68"/>
              </w:numPr>
              <w:rPr>
                <w:sz w:val="22"/>
                <w:szCs w:val="22"/>
              </w:rPr>
            </w:pPr>
            <w:r>
              <w:rPr>
                <w:sz w:val="22"/>
                <w:szCs w:val="22"/>
              </w:rPr>
              <w:t>Dominic Smith - Consultant</w:t>
            </w:r>
          </w:p>
          <w:p w:rsidR="007D37AF" w:rsidRDefault="007D37AF" w:rsidP="007D37AF">
            <w:pPr>
              <w:numPr>
                <w:ilvl w:val="0"/>
                <w:numId w:val="68"/>
              </w:numPr>
              <w:rPr>
                <w:sz w:val="22"/>
                <w:szCs w:val="22"/>
              </w:rPr>
            </w:pPr>
            <w:r>
              <w:rPr>
                <w:sz w:val="22"/>
                <w:szCs w:val="22"/>
              </w:rPr>
              <w:t>Jo Mannion- Consultant</w:t>
            </w:r>
          </w:p>
          <w:p w:rsidR="007D37AF" w:rsidRDefault="007D37AF" w:rsidP="007D37AF">
            <w:pPr>
              <w:numPr>
                <w:ilvl w:val="0"/>
                <w:numId w:val="68"/>
              </w:numPr>
              <w:rPr>
                <w:sz w:val="22"/>
                <w:szCs w:val="22"/>
              </w:rPr>
            </w:pPr>
            <w:r>
              <w:rPr>
                <w:sz w:val="22"/>
                <w:szCs w:val="22"/>
              </w:rPr>
              <w:t>Liz Baker - Consultant</w:t>
            </w:r>
          </w:p>
          <w:p w:rsidR="007D37AF" w:rsidRDefault="007D37AF" w:rsidP="007D37AF">
            <w:pPr>
              <w:numPr>
                <w:ilvl w:val="0"/>
                <w:numId w:val="68"/>
              </w:numPr>
              <w:rPr>
                <w:sz w:val="22"/>
                <w:szCs w:val="22"/>
              </w:rPr>
            </w:pPr>
            <w:r>
              <w:rPr>
                <w:sz w:val="22"/>
                <w:szCs w:val="22"/>
              </w:rPr>
              <w:t>Ruth Kingsley - PDN</w:t>
            </w:r>
          </w:p>
          <w:p w:rsidR="007D37AF" w:rsidRDefault="007D37AF" w:rsidP="007D37AF">
            <w:pPr>
              <w:numPr>
                <w:ilvl w:val="0"/>
                <w:numId w:val="68"/>
              </w:numPr>
              <w:rPr>
                <w:sz w:val="22"/>
                <w:szCs w:val="22"/>
              </w:rPr>
            </w:pPr>
            <w:r>
              <w:rPr>
                <w:sz w:val="22"/>
                <w:szCs w:val="22"/>
              </w:rPr>
              <w:t>Diane Mitchell - PDN</w:t>
            </w:r>
          </w:p>
          <w:p w:rsidR="007D37AF" w:rsidRDefault="007D37AF" w:rsidP="007D37AF">
            <w:pPr>
              <w:numPr>
                <w:ilvl w:val="0"/>
                <w:numId w:val="68"/>
              </w:numPr>
              <w:rPr>
                <w:sz w:val="22"/>
                <w:szCs w:val="22"/>
              </w:rPr>
            </w:pPr>
            <w:r>
              <w:rPr>
                <w:sz w:val="22"/>
                <w:szCs w:val="22"/>
              </w:rPr>
              <w:t>Katie Holmes - PDN</w:t>
            </w:r>
          </w:p>
          <w:p w:rsidR="007D37AF" w:rsidRDefault="007D37AF" w:rsidP="007D37AF">
            <w:pPr>
              <w:numPr>
                <w:ilvl w:val="0"/>
                <w:numId w:val="68"/>
              </w:numPr>
              <w:rPr>
                <w:sz w:val="22"/>
                <w:szCs w:val="22"/>
              </w:rPr>
            </w:pPr>
            <w:r>
              <w:rPr>
                <w:sz w:val="22"/>
                <w:szCs w:val="22"/>
              </w:rPr>
              <w:t>Sarah Jayes - Dietician</w:t>
            </w:r>
          </w:p>
          <w:p w:rsidR="007D37AF" w:rsidRPr="00CD4815" w:rsidRDefault="007D37AF" w:rsidP="007D37AF">
            <w:pPr>
              <w:numPr>
                <w:ilvl w:val="0"/>
                <w:numId w:val="68"/>
              </w:numPr>
              <w:rPr>
                <w:sz w:val="22"/>
                <w:szCs w:val="22"/>
              </w:rPr>
            </w:pPr>
            <w:r>
              <w:rPr>
                <w:sz w:val="22"/>
                <w:szCs w:val="22"/>
              </w:rPr>
              <w:t>Emma Peakman - Psychologist</w:t>
            </w:r>
          </w:p>
        </w:tc>
        <w:tc>
          <w:tcPr>
            <w:tcW w:w="900" w:type="dxa"/>
          </w:tcPr>
          <w:p w:rsidR="007D37AF" w:rsidRPr="00CD4815" w:rsidRDefault="007D37AF" w:rsidP="00FA7D70">
            <w:pPr>
              <w:ind w:left="108"/>
              <w:rPr>
                <w:b/>
                <w:sz w:val="22"/>
                <w:szCs w:val="22"/>
                <w:u w:val="single"/>
              </w:rPr>
            </w:pPr>
          </w:p>
        </w:tc>
        <w:tc>
          <w:tcPr>
            <w:tcW w:w="2477" w:type="dxa"/>
          </w:tcPr>
          <w:p w:rsidR="007D37AF" w:rsidRPr="00CD4815" w:rsidRDefault="007D37AF" w:rsidP="00FA7D70">
            <w:pPr>
              <w:ind w:left="108"/>
              <w:rPr>
                <w:b/>
                <w:sz w:val="22"/>
                <w:szCs w:val="22"/>
                <w:u w:val="single"/>
              </w:rPr>
            </w:pPr>
          </w:p>
        </w:tc>
      </w:tr>
      <w:tr w:rsidR="007D37AF" w:rsidRPr="00CD4815" w:rsidTr="00FA7D70">
        <w:tblPrEx>
          <w:tblLook w:val="0000" w:firstRow="0" w:lastRow="0" w:firstColumn="0" w:lastColumn="0" w:noHBand="0" w:noVBand="0"/>
        </w:tblPrEx>
        <w:trPr>
          <w:trHeight w:val="540"/>
        </w:trPr>
        <w:tc>
          <w:tcPr>
            <w:tcW w:w="5145" w:type="dxa"/>
          </w:tcPr>
          <w:p w:rsidR="007D37AF" w:rsidRPr="00CD4815" w:rsidRDefault="007D37AF" w:rsidP="00FA7D70">
            <w:pPr>
              <w:rPr>
                <w:sz w:val="22"/>
                <w:szCs w:val="22"/>
              </w:rPr>
            </w:pPr>
            <w:r>
              <w:rPr>
                <w:sz w:val="22"/>
                <w:szCs w:val="22"/>
              </w:rPr>
              <w:t>Treatment plan to be discussed with senior member of diabetes team within 24 hours of admission</w:t>
            </w:r>
          </w:p>
        </w:tc>
        <w:tc>
          <w:tcPr>
            <w:tcW w:w="900" w:type="dxa"/>
          </w:tcPr>
          <w:p w:rsidR="007D37AF" w:rsidRPr="00CD4815" w:rsidRDefault="007D37AF" w:rsidP="00FA7D70">
            <w:pPr>
              <w:rPr>
                <w:b/>
                <w:sz w:val="22"/>
                <w:szCs w:val="22"/>
                <w:u w:val="single"/>
              </w:rPr>
            </w:pPr>
          </w:p>
        </w:tc>
        <w:tc>
          <w:tcPr>
            <w:tcW w:w="2477" w:type="dxa"/>
          </w:tcPr>
          <w:p w:rsidR="007D37AF" w:rsidRPr="00CD4815" w:rsidRDefault="007D37AF" w:rsidP="00FA7D70">
            <w:pPr>
              <w:rPr>
                <w:b/>
                <w:sz w:val="22"/>
                <w:szCs w:val="22"/>
                <w:u w:val="single"/>
              </w:rPr>
            </w:pPr>
          </w:p>
        </w:tc>
      </w:tr>
      <w:tr w:rsidR="007D37AF" w:rsidTr="00FA7D70">
        <w:tblPrEx>
          <w:tblLook w:val="0000" w:firstRow="0" w:lastRow="0" w:firstColumn="0" w:lastColumn="0" w:noHBand="0" w:noVBand="0"/>
        </w:tblPrEx>
        <w:trPr>
          <w:trHeight w:val="303"/>
        </w:trPr>
        <w:tc>
          <w:tcPr>
            <w:tcW w:w="5145" w:type="dxa"/>
          </w:tcPr>
          <w:p w:rsidR="007D37AF" w:rsidRDefault="007D37AF" w:rsidP="00FA7D70">
            <w:pPr>
              <w:rPr>
                <w:sz w:val="22"/>
                <w:szCs w:val="22"/>
              </w:rPr>
            </w:pPr>
            <w:r>
              <w:rPr>
                <w:sz w:val="22"/>
                <w:szCs w:val="22"/>
              </w:rPr>
              <w:t>Clinic review within 1-2 weeks</w:t>
            </w:r>
          </w:p>
        </w:tc>
        <w:tc>
          <w:tcPr>
            <w:tcW w:w="900" w:type="dxa"/>
          </w:tcPr>
          <w:p w:rsidR="007D37AF" w:rsidRDefault="007D37AF" w:rsidP="00FA7D70">
            <w:pPr>
              <w:rPr>
                <w:sz w:val="22"/>
                <w:szCs w:val="22"/>
              </w:rPr>
            </w:pPr>
          </w:p>
        </w:tc>
        <w:tc>
          <w:tcPr>
            <w:tcW w:w="2477" w:type="dxa"/>
          </w:tcPr>
          <w:p w:rsidR="007D37AF" w:rsidRDefault="007D37AF" w:rsidP="00FA7D70">
            <w:pPr>
              <w:rPr>
                <w:sz w:val="22"/>
                <w:szCs w:val="22"/>
              </w:rPr>
            </w:pPr>
          </w:p>
        </w:tc>
      </w:tr>
      <w:tr w:rsidR="007D37AF" w:rsidTr="00FA7D70">
        <w:tblPrEx>
          <w:tblLook w:val="0000" w:firstRow="0" w:lastRow="0" w:firstColumn="0" w:lastColumn="0" w:noHBand="0" w:noVBand="0"/>
        </w:tblPrEx>
        <w:trPr>
          <w:trHeight w:val="570"/>
        </w:trPr>
        <w:tc>
          <w:tcPr>
            <w:tcW w:w="5145" w:type="dxa"/>
          </w:tcPr>
          <w:p w:rsidR="007D37AF" w:rsidRDefault="007D37AF" w:rsidP="00FA7D70">
            <w:pPr>
              <w:rPr>
                <w:sz w:val="22"/>
                <w:szCs w:val="22"/>
              </w:rPr>
            </w:pPr>
            <w:r>
              <w:rPr>
                <w:sz w:val="22"/>
                <w:szCs w:val="22"/>
              </w:rPr>
              <w:t>Patient to be discussed at diabetes MDT within 1 week of admission</w:t>
            </w:r>
          </w:p>
        </w:tc>
        <w:tc>
          <w:tcPr>
            <w:tcW w:w="900" w:type="dxa"/>
          </w:tcPr>
          <w:p w:rsidR="007D37AF" w:rsidRDefault="007D37AF" w:rsidP="00FA7D70">
            <w:pPr>
              <w:ind w:left="108"/>
              <w:rPr>
                <w:sz w:val="22"/>
                <w:szCs w:val="22"/>
              </w:rPr>
            </w:pPr>
          </w:p>
        </w:tc>
        <w:tc>
          <w:tcPr>
            <w:tcW w:w="2477" w:type="dxa"/>
          </w:tcPr>
          <w:p w:rsidR="007D37AF" w:rsidRDefault="007D37AF" w:rsidP="00FA7D70">
            <w:pPr>
              <w:ind w:left="108"/>
              <w:rPr>
                <w:sz w:val="22"/>
                <w:szCs w:val="22"/>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5"/>
        <w:gridCol w:w="900"/>
        <w:gridCol w:w="2477"/>
      </w:tblGrid>
      <w:tr w:rsidR="007D37AF" w:rsidTr="00FA7D70">
        <w:trPr>
          <w:trHeight w:val="303"/>
        </w:trPr>
        <w:tc>
          <w:tcPr>
            <w:tcW w:w="5145" w:type="dxa"/>
            <w:tcBorders>
              <w:top w:val="nil"/>
            </w:tcBorders>
          </w:tcPr>
          <w:p w:rsidR="007D37AF" w:rsidRDefault="007D37AF" w:rsidP="00FA7D70">
            <w:r>
              <w:t>DSN to visit family/school/nursery      Yes/No</w:t>
            </w:r>
          </w:p>
        </w:tc>
        <w:tc>
          <w:tcPr>
            <w:tcW w:w="900" w:type="dxa"/>
            <w:tcBorders>
              <w:top w:val="nil"/>
            </w:tcBorders>
          </w:tcPr>
          <w:p w:rsidR="007D37AF" w:rsidRDefault="007D37AF" w:rsidP="00FA7D70"/>
        </w:tc>
        <w:tc>
          <w:tcPr>
            <w:tcW w:w="2477" w:type="dxa"/>
            <w:tcBorders>
              <w:top w:val="nil"/>
            </w:tcBorders>
          </w:tcPr>
          <w:p w:rsidR="007D37AF" w:rsidRDefault="007D37AF" w:rsidP="00FA7D70"/>
        </w:tc>
      </w:tr>
    </w:tbl>
    <w:tbl>
      <w:tblPr>
        <w:tblpPr w:leftFromText="180" w:rightFromText="180" w:vertAnchor="text" w:tblpX="2269" w:tblpY="40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7D37AF" w:rsidTr="00FA7D70">
        <w:tc>
          <w:tcPr>
            <w:tcW w:w="324" w:type="dxa"/>
          </w:tcPr>
          <w:p w:rsidR="007D37AF" w:rsidRDefault="007D37AF" w:rsidP="00FA7D70"/>
        </w:tc>
      </w:tr>
    </w:tbl>
    <w:p w:rsidR="007D37AF" w:rsidRDefault="007D37AF" w:rsidP="007D37AF"/>
    <w:p w:rsidR="00846330" w:rsidRDefault="003C5DF2" w:rsidP="00D163C3">
      <w:pPr>
        <w:rPr>
          <w:rFonts w:ascii="Arial" w:hAnsi="Arial" w:cs="Arial"/>
          <w:b/>
          <w:bCs/>
          <w:color w:val="000000"/>
          <w:sz w:val="31"/>
          <w:szCs w:val="31"/>
        </w:rPr>
      </w:pPr>
      <w:r>
        <w:rPr>
          <w:rFonts w:ascii="Arial" w:hAnsi="Arial" w:cs="Arial"/>
          <w:b/>
          <w:bCs/>
          <w:color w:val="000000"/>
          <w:sz w:val="31"/>
          <w:szCs w:val="31"/>
        </w:rPr>
        <w:lastRenderedPageBreak/>
        <w:t xml:space="preserve">Network approved Escalation </w:t>
      </w:r>
      <w:r w:rsidR="00846330">
        <w:rPr>
          <w:rFonts w:ascii="Arial" w:hAnsi="Arial" w:cs="Arial"/>
          <w:b/>
          <w:bCs/>
          <w:color w:val="000000"/>
          <w:sz w:val="31"/>
          <w:szCs w:val="31"/>
        </w:rPr>
        <w:t xml:space="preserve"> policy for the management of a child</w:t>
      </w:r>
      <w:r>
        <w:rPr>
          <w:rFonts w:ascii="Arial" w:hAnsi="Arial" w:cs="Arial"/>
          <w:b/>
          <w:bCs/>
          <w:color w:val="000000"/>
          <w:sz w:val="31"/>
          <w:szCs w:val="31"/>
        </w:rPr>
        <w:t xml:space="preserve"> </w:t>
      </w:r>
      <w:r w:rsidR="00846330">
        <w:rPr>
          <w:rFonts w:ascii="Arial" w:hAnsi="Arial" w:cs="Arial"/>
          <w:b/>
          <w:bCs/>
          <w:color w:val="000000"/>
          <w:sz w:val="31"/>
          <w:szCs w:val="31"/>
        </w:rPr>
        <w:t>admitted with newly diagnosed Type 1 Diabetes</w:t>
      </w:r>
    </w:p>
    <w:p w:rsidR="00846330" w:rsidRDefault="00846330" w:rsidP="00846330">
      <w:pPr>
        <w:autoSpaceDE w:val="0"/>
        <w:autoSpaceDN w:val="0"/>
        <w:adjustRightInd w:val="0"/>
        <w:spacing w:after="0" w:line="240" w:lineRule="auto"/>
        <w:rPr>
          <w:rFonts w:ascii="Arial" w:hAnsi="Arial" w:cs="Arial"/>
          <w:color w:val="000000"/>
          <w:sz w:val="23"/>
          <w:szCs w:val="23"/>
        </w:rPr>
      </w:pPr>
    </w:p>
    <w:p w:rsidR="003C5DF2" w:rsidRDefault="003C5DF2" w:rsidP="003C5DF2">
      <w:pPr>
        <w:pStyle w:val="Default"/>
        <w:rPr>
          <w:sz w:val="23"/>
          <w:szCs w:val="23"/>
        </w:rPr>
      </w:pPr>
      <w:r>
        <w:rPr>
          <w:sz w:val="23"/>
          <w:szCs w:val="23"/>
        </w:rPr>
        <w:t xml:space="preserve">Hospital admission </w:t>
      </w:r>
    </w:p>
    <w:p w:rsidR="003C5DF2" w:rsidRDefault="003C5DF2" w:rsidP="003C5DF2">
      <w:pPr>
        <w:pStyle w:val="Default"/>
        <w:rPr>
          <w:sz w:val="23"/>
          <w:szCs w:val="23"/>
        </w:rPr>
      </w:pPr>
    </w:p>
    <w:p w:rsidR="003C5DF2" w:rsidRDefault="003C5DF2" w:rsidP="003C5DF2">
      <w:pPr>
        <w:pStyle w:val="Default"/>
        <w:spacing w:after="32"/>
        <w:rPr>
          <w:sz w:val="22"/>
          <w:szCs w:val="22"/>
        </w:rPr>
      </w:pPr>
      <w:r>
        <w:rPr>
          <w:sz w:val="22"/>
          <w:szCs w:val="22"/>
        </w:rPr>
        <w:t xml:space="preserve">•Child admitted to hospital under on call Consultant General Paediatrician </w:t>
      </w:r>
    </w:p>
    <w:p w:rsidR="003C5DF2" w:rsidRDefault="003C5DF2" w:rsidP="003C5DF2">
      <w:pPr>
        <w:pStyle w:val="Default"/>
        <w:spacing w:after="32"/>
        <w:rPr>
          <w:sz w:val="22"/>
          <w:szCs w:val="22"/>
        </w:rPr>
      </w:pPr>
      <w:r>
        <w:rPr>
          <w:sz w:val="22"/>
          <w:szCs w:val="22"/>
        </w:rPr>
        <w:t xml:space="preserve">•Follow current NICE, ISPAD or BSPED guidelines for management of DKA </w:t>
      </w:r>
    </w:p>
    <w:p w:rsidR="003C5DF2" w:rsidRDefault="003C5DF2" w:rsidP="003C5DF2">
      <w:pPr>
        <w:pStyle w:val="Default"/>
        <w:rPr>
          <w:sz w:val="22"/>
          <w:szCs w:val="22"/>
        </w:rPr>
      </w:pPr>
      <w:r>
        <w:rPr>
          <w:sz w:val="22"/>
          <w:szCs w:val="22"/>
        </w:rPr>
        <w:t>• Follow protocol for insulin regimen</w:t>
      </w:r>
    </w:p>
    <w:p w:rsidR="003C5DF2" w:rsidRDefault="003C5DF2" w:rsidP="003C5DF2">
      <w:pPr>
        <w:pStyle w:val="Default"/>
        <w:rPr>
          <w:sz w:val="22"/>
          <w:szCs w:val="22"/>
        </w:rPr>
      </w:pPr>
    </w:p>
    <w:p w:rsidR="003C5DF2" w:rsidRDefault="003C5DF2" w:rsidP="003C5DF2">
      <w:pPr>
        <w:pStyle w:val="Default"/>
        <w:rPr>
          <w:sz w:val="23"/>
          <w:szCs w:val="23"/>
        </w:rPr>
      </w:pPr>
      <w:r>
        <w:rPr>
          <w:sz w:val="23"/>
          <w:szCs w:val="23"/>
        </w:rPr>
        <w:t xml:space="preserve">Within 24 hours </w:t>
      </w:r>
    </w:p>
    <w:p w:rsidR="003C5DF2" w:rsidRDefault="003C5DF2" w:rsidP="003C5DF2">
      <w:pPr>
        <w:pStyle w:val="Default"/>
        <w:rPr>
          <w:sz w:val="23"/>
          <w:szCs w:val="23"/>
        </w:rPr>
      </w:pPr>
    </w:p>
    <w:p w:rsidR="003C5DF2" w:rsidRDefault="003C5DF2" w:rsidP="003C5DF2">
      <w:pPr>
        <w:pStyle w:val="Default"/>
        <w:spacing w:after="32"/>
        <w:rPr>
          <w:sz w:val="22"/>
          <w:szCs w:val="22"/>
        </w:rPr>
      </w:pPr>
      <w:r>
        <w:rPr>
          <w:sz w:val="22"/>
          <w:szCs w:val="22"/>
        </w:rPr>
        <w:t xml:space="preserve">•Inform Children's Diabetes Team within 24 hours </w:t>
      </w:r>
    </w:p>
    <w:p w:rsidR="003C5DF2" w:rsidRDefault="003C5DF2" w:rsidP="003C5DF2">
      <w:pPr>
        <w:pStyle w:val="Default"/>
        <w:spacing w:after="32"/>
        <w:rPr>
          <w:sz w:val="22"/>
          <w:szCs w:val="22"/>
        </w:rPr>
      </w:pPr>
      <w:r>
        <w:rPr>
          <w:sz w:val="22"/>
          <w:szCs w:val="22"/>
        </w:rPr>
        <w:t>•Ward staff to start diabetes teaching programme</w:t>
      </w:r>
    </w:p>
    <w:p w:rsidR="003C5DF2" w:rsidRDefault="003C5DF2" w:rsidP="003C5DF2">
      <w:pPr>
        <w:pStyle w:val="Default"/>
        <w:rPr>
          <w:sz w:val="22"/>
          <w:szCs w:val="22"/>
        </w:rPr>
      </w:pPr>
      <w:r>
        <w:rPr>
          <w:sz w:val="22"/>
          <w:szCs w:val="22"/>
        </w:rPr>
        <w:t>•Advice given by the General Paediatric on call team regarding diagnosis and future management</w:t>
      </w:r>
    </w:p>
    <w:p w:rsidR="003C5DF2" w:rsidRDefault="003C5DF2" w:rsidP="003C5DF2">
      <w:pPr>
        <w:pStyle w:val="Default"/>
        <w:rPr>
          <w:sz w:val="22"/>
          <w:szCs w:val="22"/>
        </w:rPr>
      </w:pPr>
    </w:p>
    <w:p w:rsidR="003C5DF2" w:rsidRDefault="003C5DF2" w:rsidP="003C5DF2">
      <w:pPr>
        <w:pStyle w:val="Default"/>
        <w:rPr>
          <w:sz w:val="23"/>
          <w:szCs w:val="23"/>
        </w:rPr>
      </w:pPr>
      <w:r>
        <w:rPr>
          <w:sz w:val="23"/>
          <w:szCs w:val="23"/>
        </w:rPr>
        <w:t>If Advice required :</w:t>
      </w:r>
    </w:p>
    <w:p w:rsidR="003C5DF2" w:rsidRDefault="003C5DF2" w:rsidP="003C5DF2">
      <w:pPr>
        <w:pStyle w:val="Default"/>
        <w:rPr>
          <w:sz w:val="23"/>
          <w:szCs w:val="23"/>
        </w:rPr>
      </w:pPr>
    </w:p>
    <w:p w:rsidR="003C5DF2" w:rsidRDefault="003C5DF2" w:rsidP="003C5DF2">
      <w:pPr>
        <w:pStyle w:val="Default"/>
        <w:spacing w:after="30"/>
        <w:rPr>
          <w:sz w:val="22"/>
          <w:szCs w:val="22"/>
        </w:rPr>
      </w:pPr>
      <w:r>
        <w:rPr>
          <w:sz w:val="22"/>
          <w:szCs w:val="22"/>
        </w:rPr>
        <w:t xml:space="preserve">•Paediatric Diabetes Team should be informed within 24 hours and patient seen on the next working day. </w:t>
      </w:r>
    </w:p>
    <w:p w:rsidR="003C5DF2" w:rsidRDefault="003C5DF2" w:rsidP="003C5DF2">
      <w:pPr>
        <w:pStyle w:val="Default"/>
        <w:rPr>
          <w:sz w:val="22"/>
          <w:szCs w:val="22"/>
        </w:rPr>
      </w:pPr>
      <w:r>
        <w:rPr>
          <w:sz w:val="22"/>
          <w:szCs w:val="22"/>
        </w:rPr>
        <w:t xml:space="preserve">•If urgent advice is required follow pathway as for serious condition. </w:t>
      </w:r>
    </w:p>
    <w:p w:rsidR="003C5DF2" w:rsidRDefault="003C5DF2" w:rsidP="003C5DF2">
      <w:pPr>
        <w:pStyle w:val="Default"/>
        <w:rPr>
          <w:color w:val="auto"/>
          <w:sz w:val="18"/>
          <w:szCs w:val="18"/>
        </w:rPr>
      </w:pPr>
    </w:p>
    <w:p w:rsidR="003C5DF2" w:rsidRDefault="003C5DF2" w:rsidP="00846330">
      <w:pPr>
        <w:autoSpaceDE w:val="0"/>
        <w:autoSpaceDN w:val="0"/>
        <w:adjustRightInd w:val="0"/>
        <w:spacing w:after="0" w:line="240" w:lineRule="auto"/>
        <w:rPr>
          <w:rFonts w:ascii="Arial" w:hAnsi="Arial" w:cs="Arial"/>
          <w:b/>
          <w:bCs/>
          <w:color w:val="000000"/>
          <w:sz w:val="31"/>
          <w:szCs w:val="31"/>
        </w:rPr>
      </w:pPr>
    </w:p>
    <w:p w:rsidR="00846330" w:rsidRDefault="003C5DF2" w:rsidP="00846330">
      <w:pPr>
        <w:autoSpaceDE w:val="0"/>
        <w:autoSpaceDN w:val="0"/>
        <w:adjustRightInd w:val="0"/>
        <w:spacing w:after="0" w:line="240" w:lineRule="auto"/>
        <w:rPr>
          <w:rFonts w:ascii="Arial" w:hAnsi="Arial" w:cs="Arial"/>
          <w:b/>
          <w:bCs/>
          <w:color w:val="000000"/>
          <w:sz w:val="31"/>
          <w:szCs w:val="31"/>
        </w:rPr>
      </w:pPr>
      <w:r>
        <w:rPr>
          <w:rFonts w:ascii="Arial" w:hAnsi="Arial" w:cs="Arial"/>
          <w:b/>
          <w:bCs/>
          <w:color w:val="000000"/>
          <w:sz w:val="31"/>
          <w:szCs w:val="31"/>
        </w:rPr>
        <w:t>Network approved Escalation</w:t>
      </w:r>
      <w:r w:rsidR="00846330">
        <w:rPr>
          <w:rFonts w:ascii="Arial" w:hAnsi="Arial" w:cs="Arial"/>
          <w:b/>
          <w:bCs/>
          <w:color w:val="000000"/>
          <w:sz w:val="31"/>
          <w:szCs w:val="31"/>
        </w:rPr>
        <w:t xml:space="preserve"> Policy</w:t>
      </w:r>
      <w:r>
        <w:rPr>
          <w:rFonts w:ascii="Arial" w:hAnsi="Arial" w:cs="Arial"/>
          <w:b/>
          <w:bCs/>
          <w:color w:val="000000"/>
          <w:sz w:val="31"/>
          <w:szCs w:val="31"/>
        </w:rPr>
        <w:t xml:space="preserve"> </w:t>
      </w:r>
      <w:r w:rsidR="00846330">
        <w:rPr>
          <w:rFonts w:ascii="Arial" w:hAnsi="Arial" w:cs="Arial"/>
          <w:b/>
          <w:bCs/>
          <w:color w:val="000000"/>
          <w:sz w:val="31"/>
          <w:szCs w:val="31"/>
        </w:rPr>
        <w:t>for the management of a seriously ill</w:t>
      </w:r>
      <w:r>
        <w:rPr>
          <w:rFonts w:ascii="Arial" w:hAnsi="Arial" w:cs="Arial"/>
          <w:b/>
          <w:bCs/>
          <w:color w:val="000000"/>
          <w:sz w:val="31"/>
          <w:szCs w:val="31"/>
        </w:rPr>
        <w:t xml:space="preserve"> </w:t>
      </w:r>
      <w:r w:rsidR="00846330">
        <w:rPr>
          <w:rFonts w:ascii="Arial" w:hAnsi="Arial" w:cs="Arial"/>
          <w:b/>
          <w:bCs/>
          <w:color w:val="000000"/>
          <w:sz w:val="31"/>
          <w:szCs w:val="31"/>
        </w:rPr>
        <w:t>child admitted with Type 1 Diabetes</w:t>
      </w:r>
    </w:p>
    <w:p w:rsidR="003C5DF2" w:rsidRDefault="003C5DF2" w:rsidP="003C5DF2">
      <w:pPr>
        <w:pStyle w:val="Default"/>
        <w:spacing w:after="22"/>
        <w:rPr>
          <w:rFonts w:cs="Times New Roman"/>
          <w:color w:val="auto"/>
          <w:sz w:val="18"/>
          <w:szCs w:val="18"/>
        </w:rPr>
      </w:pPr>
    </w:p>
    <w:p w:rsidR="003C5DF2" w:rsidRDefault="003C5DF2" w:rsidP="003C5DF2">
      <w:pPr>
        <w:pStyle w:val="Default"/>
        <w:spacing w:after="22"/>
        <w:rPr>
          <w:rFonts w:cs="Times New Roman"/>
          <w:color w:val="auto"/>
          <w:sz w:val="22"/>
          <w:szCs w:val="22"/>
        </w:rPr>
      </w:pPr>
      <w:r>
        <w:rPr>
          <w:rFonts w:cs="Times New Roman"/>
          <w:color w:val="auto"/>
          <w:sz w:val="18"/>
          <w:szCs w:val="18"/>
        </w:rPr>
        <w:t xml:space="preserve">• </w:t>
      </w:r>
      <w:r w:rsidRPr="003C5DF2">
        <w:rPr>
          <w:rFonts w:cs="Times New Roman"/>
          <w:color w:val="auto"/>
          <w:sz w:val="22"/>
          <w:szCs w:val="22"/>
        </w:rPr>
        <w:t xml:space="preserve">Child admitted to hospital under on call Consultant General Paediatrician </w:t>
      </w:r>
    </w:p>
    <w:p w:rsidR="003C5DF2" w:rsidRPr="003C5DF2" w:rsidRDefault="003C5DF2" w:rsidP="003C5DF2">
      <w:pPr>
        <w:pStyle w:val="Default"/>
        <w:spacing w:after="22"/>
        <w:rPr>
          <w:rFonts w:cs="Times New Roman"/>
          <w:color w:val="auto"/>
          <w:sz w:val="22"/>
          <w:szCs w:val="22"/>
        </w:rPr>
      </w:pPr>
    </w:p>
    <w:p w:rsidR="003C5DF2" w:rsidRDefault="003C5DF2" w:rsidP="003C5DF2">
      <w:pPr>
        <w:pStyle w:val="Default"/>
        <w:spacing w:after="22"/>
        <w:rPr>
          <w:rFonts w:cs="Times New Roman"/>
          <w:color w:val="auto"/>
          <w:sz w:val="22"/>
          <w:szCs w:val="22"/>
        </w:rPr>
      </w:pPr>
      <w:r w:rsidRPr="003C5DF2">
        <w:rPr>
          <w:rFonts w:cs="Times New Roman"/>
          <w:color w:val="auto"/>
          <w:sz w:val="22"/>
          <w:szCs w:val="22"/>
        </w:rPr>
        <w:t xml:space="preserve">• Follow current NICE, ISPAD or BSPED guidelines for management of DKA </w:t>
      </w:r>
    </w:p>
    <w:p w:rsidR="003C5DF2" w:rsidRPr="003C5DF2" w:rsidRDefault="003C5DF2" w:rsidP="003C5DF2">
      <w:pPr>
        <w:pStyle w:val="Default"/>
        <w:spacing w:after="22"/>
        <w:rPr>
          <w:rFonts w:cs="Times New Roman"/>
          <w:color w:val="auto"/>
          <w:sz w:val="22"/>
          <w:szCs w:val="22"/>
        </w:rPr>
      </w:pPr>
    </w:p>
    <w:p w:rsidR="003C5DF2" w:rsidRDefault="003C5DF2" w:rsidP="003C5DF2">
      <w:pPr>
        <w:pStyle w:val="Default"/>
        <w:rPr>
          <w:rFonts w:cs="Times New Roman"/>
          <w:color w:val="auto"/>
          <w:sz w:val="22"/>
          <w:szCs w:val="22"/>
        </w:rPr>
      </w:pPr>
      <w:r w:rsidRPr="003C5DF2">
        <w:rPr>
          <w:rFonts w:cs="Times New Roman"/>
          <w:color w:val="auto"/>
          <w:sz w:val="22"/>
          <w:szCs w:val="22"/>
        </w:rPr>
        <w:t xml:space="preserve">• General Paediatric Consultant must be Informed </w:t>
      </w:r>
    </w:p>
    <w:p w:rsidR="003C5DF2" w:rsidRPr="003C5DF2" w:rsidRDefault="003C5DF2" w:rsidP="003C5DF2">
      <w:pPr>
        <w:pStyle w:val="Default"/>
        <w:rPr>
          <w:rFonts w:cs="Times New Roman"/>
          <w:color w:val="auto"/>
          <w:sz w:val="22"/>
          <w:szCs w:val="22"/>
        </w:rPr>
      </w:pPr>
    </w:p>
    <w:p w:rsidR="003C5DF2" w:rsidRPr="003C5DF2" w:rsidRDefault="003C5DF2" w:rsidP="003C5DF2">
      <w:pPr>
        <w:pStyle w:val="Default"/>
        <w:rPr>
          <w:rFonts w:cs="Times New Roman"/>
          <w:color w:val="auto"/>
          <w:sz w:val="22"/>
          <w:szCs w:val="22"/>
        </w:rPr>
      </w:pPr>
      <w:r w:rsidRPr="003C5DF2">
        <w:rPr>
          <w:rFonts w:cs="Times New Roman"/>
          <w:color w:val="auto"/>
          <w:sz w:val="22"/>
          <w:szCs w:val="22"/>
        </w:rPr>
        <w:t xml:space="preserve">Problems identified </w:t>
      </w:r>
    </w:p>
    <w:p w:rsidR="003C5DF2" w:rsidRDefault="003C5DF2" w:rsidP="003C5DF2">
      <w:pPr>
        <w:pStyle w:val="Default"/>
        <w:spacing w:after="20"/>
        <w:rPr>
          <w:rFonts w:cs="Times New Roman"/>
          <w:color w:val="auto"/>
          <w:sz w:val="22"/>
          <w:szCs w:val="22"/>
        </w:rPr>
      </w:pPr>
      <w:r w:rsidRPr="003C5DF2">
        <w:rPr>
          <w:rFonts w:cs="Times New Roman"/>
          <w:color w:val="auto"/>
          <w:sz w:val="22"/>
          <w:szCs w:val="22"/>
        </w:rPr>
        <w:t xml:space="preserve">• Severe DKA (pH &lt; 7.1, bicarbonate &lt; 18 mmol/l), failure to respond to 20mls/kg 0.9% Saline, persistent acidosis and ketosis (Blood ketones &gt; 3 mmol/l), complications such as falling Na. </w:t>
      </w:r>
    </w:p>
    <w:p w:rsidR="003C5DF2" w:rsidRPr="003C5DF2" w:rsidRDefault="003C5DF2" w:rsidP="003C5DF2">
      <w:pPr>
        <w:pStyle w:val="Default"/>
        <w:spacing w:after="20"/>
        <w:rPr>
          <w:rFonts w:cs="Times New Roman"/>
          <w:color w:val="auto"/>
          <w:sz w:val="22"/>
          <w:szCs w:val="22"/>
        </w:rPr>
      </w:pPr>
    </w:p>
    <w:p w:rsidR="003C5DF2" w:rsidRDefault="003C5DF2" w:rsidP="003C5DF2">
      <w:pPr>
        <w:pStyle w:val="Default"/>
        <w:rPr>
          <w:rFonts w:cs="Times New Roman"/>
          <w:color w:val="auto"/>
          <w:sz w:val="22"/>
          <w:szCs w:val="22"/>
        </w:rPr>
      </w:pPr>
      <w:r w:rsidRPr="003C5DF2">
        <w:rPr>
          <w:rFonts w:cs="Times New Roman"/>
          <w:color w:val="auto"/>
          <w:sz w:val="22"/>
          <w:szCs w:val="22"/>
        </w:rPr>
        <w:t xml:space="preserve">• Consultant General Paediatrician to seek advice </w:t>
      </w:r>
      <w:r>
        <w:rPr>
          <w:rFonts w:cs="Times New Roman"/>
          <w:color w:val="auto"/>
          <w:sz w:val="22"/>
          <w:szCs w:val="22"/>
        </w:rPr>
        <w:t>:</w:t>
      </w:r>
    </w:p>
    <w:p w:rsidR="003C5DF2" w:rsidRPr="003C5DF2" w:rsidRDefault="003C5DF2" w:rsidP="003C5DF2">
      <w:pPr>
        <w:pStyle w:val="Default"/>
        <w:rPr>
          <w:rFonts w:cs="Times New Roman"/>
          <w:color w:val="auto"/>
          <w:sz w:val="22"/>
          <w:szCs w:val="22"/>
        </w:rPr>
      </w:pPr>
    </w:p>
    <w:p w:rsidR="003C5DF2" w:rsidRPr="003C5DF2" w:rsidRDefault="003C5DF2" w:rsidP="003C5DF2">
      <w:pPr>
        <w:pStyle w:val="Default"/>
        <w:spacing w:after="20"/>
        <w:rPr>
          <w:rFonts w:cs="Times New Roman"/>
          <w:color w:val="auto"/>
          <w:sz w:val="22"/>
          <w:szCs w:val="22"/>
        </w:rPr>
      </w:pPr>
      <w:r w:rsidRPr="003C5DF2">
        <w:rPr>
          <w:rFonts w:cs="Times New Roman"/>
          <w:color w:val="auto"/>
          <w:sz w:val="22"/>
          <w:szCs w:val="22"/>
        </w:rPr>
        <w:t>•Call local Children's Diabetes Consultant (name available</w:t>
      </w:r>
      <w:r>
        <w:rPr>
          <w:rFonts w:cs="Times New Roman"/>
          <w:color w:val="auto"/>
          <w:sz w:val="22"/>
          <w:szCs w:val="22"/>
        </w:rPr>
        <w:t xml:space="preserve"> on ward and with switchboard)</w:t>
      </w:r>
    </w:p>
    <w:p w:rsidR="003C5DF2" w:rsidRPr="003C5DF2" w:rsidRDefault="003C5DF2" w:rsidP="003C5DF2">
      <w:pPr>
        <w:pStyle w:val="Default"/>
        <w:spacing w:after="20"/>
        <w:rPr>
          <w:color w:val="auto"/>
          <w:sz w:val="22"/>
          <w:szCs w:val="22"/>
        </w:rPr>
      </w:pPr>
      <w:r w:rsidRPr="003C5DF2">
        <w:rPr>
          <w:rFonts w:cs="Times New Roman"/>
          <w:color w:val="auto"/>
          <w:sz w:val="22"/>
          <w:szCs w:val="22"/>
        </w:rPr>
        <w:t xml:space="preserve">•Diabetes Consultant not available and </w:t>
      </w:r>
      <w:r w:rsidRPr="003C5DF2">
        <w:rPr>
          <w:b/>
          <w:bCs/>
          <w:color w:val="auto"/>
          <w:sz w:val="22"/>
          <w:szCs w:val="22"/>
        </w:rPr>
        <w:t>patient needing PICU</w:t>
      </w:r>
      <w:r w:rsidRPr="003C5DF2">
        <w:rPr>
          <w:color w:val="auto"/>
          <w:sz w:val="22"/>
          <w:szCs w:val="22"/>
        </w:rPr>
        <w:t xml:space="preserve">-phone Embrace (0845 147 2472). </w:t>
      </w:r>
    </w:p>
    <w:p w:rsidR="003C5DF2" w:rsidRDefault="003C5DF2" w:rsidP="003C5DF2">
      <w:pPr>
        <w:pStyle w:val="Default"/>
        <w:rPr>
          <w:color w:val="auto"/>
          <w:sz w:val="22"/>
          <w:szCs w:val="22"/>
        </w:rPr>
      </w:pPr>
      <w:r w:rsidRPr="003C5DF2">
        <w:rPr>
          <w:color w:val="auto"/>
          <w:sz w:val="22"/>
          <w:szCs w:val="22"/>
        </w:rPr>
        <w:t xml:space="preserve">•Diabetes Consultant not available but advice needed although patient </w:t>
      </w:r>
      <w:r w:rsidRPr="003C5DF2">
        <w:rPr>
          <w:b/>
          <w:bCs/>
          <w:color w:val="auto"/>
          <w:sz w:val="22"/>
          <w:szCs w:val="22"/>
        </w:rPr>
        <w:t xml:space="preserve">not </w:t>
      </w:r>
      <w:r w:rsidRPr="003C5DF2">
        <w:rPr>
          <w:color w:val="auto"/>
          <w:sz w:val="22"/>
          <w:szCs w:val="22"/>
        </w:rPr>
        <w:t xml:space="preserve">needing PICU -phone Leeds 0113 2432799/Sheffield 0114 2717000 and speak to </w:t>
      </w:r>
      <w:r w:rsidRPr="003C5DF2">
        <w:rPr>
          <w:b/>
          <w:bCs/>
          <w:color w:val="auto"/>
          <w:sz w:val="22"/>
          <w:szCs w:val="22"/>
        </w:rPr>
        <w:t>Consultant Paediatrician on call for Diabetes</w:t>
      </w:r>
      <w:r w:rsidRPr="003C5DF2">
        <w:rPr>
          <w:color w:val="auto"/>
          <w:sz w:val="22"/>
          <w:szCs w:val="22"/>
        </w:rPr>
        <w:t xml:space="preserve">. </w:t>
      </w:r>
    </w:p>
    <w:p w:rsidR="003C5DF2" w:rsidRPr="003C5DF2" w:rsidRDefault="003C5DF2" w:rsidP="003C5DF2">
      <w:pPr>
        <w:pStyle w:val="Default"/>
        <w:rPr>
          <w:color w:val="auto"/>
          <w:sz w:val="22"/>
          <w:szCs w:val="22"/>
        </w:rPr>
      </w:pPr>
    </w:p>
    <w:p w:rsidR="003C5DF2" w:rsidRPr="003C5DF2" w:rsidRDefault="003C5DF2" w:rsidP="003C5DF2">
      <w:pPr>
        <w:pStyle w:val="Default"/>
        <w:rPr>
          <w:color w:val="auto"/>
          <w:sz w:val="22"/>
          <w:szCs w:val="22"/>
        </w:rPr>
      </w:pPr>
      <w:r w:rsidRPr="003C5DF2">
        <w:rPr>
          <w:color w:val="auto"/>
          <w:sz w:val="22"/>
          <w:szCs w:val="22"/>
        </w:rPr>
        <w:t xml:space="preserve">PICU </w:t>
      </w:r>
    </w:p>
    <w:p w:rsidR="003C5DF2" w:rsidRPr="003C5DF2" w:rsidRDefault="003C5DF2" w:rsidP="003C5DF2">
      <w:pPr>
        <w:pStyle w:val="Default"/>
        <w:spacing w:after="20"/>
        <w:rPr>
          <w:color w:val="auto"/>
          <w:sz w:val="22"/>
          <w:szCs w:val="22"/>
        </w:rPr>
      </w:pPr>
      <w:r w:rsidRPr="003C5DF2">
        <w:rPr>
          <w:color w:val="auto"/>
          <w:sz w:val="22"/>
          <w:szCs w:val="22"/>
        </w:rPr>
        <w:t xml:space="preserve">•Embrace (0845 147 2472) will provide and record appropiate multi-party conference to discuss possible PICU transfer </w:t>
      </w:r>
    </w:p>
    <w:p w:rsidR="003C5DF2" w:rsidRPr="003C5DF2" w:rsidRDefault="003C5DF2" w:rsidP="003C5DF2">
      <w:pPr>
        <w:pStyle w:val="Default"/>
        <w:spacing w:after="20"/>
        <w:rPr>
          <w:color w:val="auto"/>
          <w:sz w:val="22"/>
          <w:szCs w:val="22"/>
        </w:rPr>
      </w:pPr>
      <w:r w:rsidRPr="003C5DF2">
        <w:rPr>
          <w:color w:val="auto"/>
          <w:sz w:val="22"/>
          <w:szCs w:val="22"/>
        </w:rPr>
        <w:t xml:space="preserve">•Regional PICUadmission arranged </w:t>
      </w:r>
    </w:p>
    <w:p w:rsidR="003C5DF2" w:rsidRPr="003C5DF2" w:rsidRDefault="003C5DF2" w:rsidP="003C5DF2">
      <w:pPr>
        <w:pStyle w:val="Default"/>
        <w:rPr>
          <w:color w:val="auto"/>
          <w:sz w:val="22"/>
          <w:szCs w:val="22"/>
        </w:rPr>
      </w:pPr>
      <w:r w:rsidRPr="003C5DF2">
        <w:rPr>
          <w:color w:val="auto"/>
          <w:sz w:val="22"/>
          <w:szCs w:val="22"/>
        </w:rPr>
        <w:t xml:space="preserve">•PICU contacts Consultant on call for Paediatric Diabetes to discuss a management plan </w:t>
      </w:r>
    </w:p>
    <w:p w:rsidR="00846330" w:rsidRDefault="00846330" w:rsidP="00846330">
      <w:pPr>
        <w:autoSpaceDE w:val="0"/>
        <w:autoSpaceDN w:val="0"/>
        <w:adjustRightInd w:val="0"/>
        <w:spacing w:after="0" w:line="240" w:lineRule="auto"/>
        <w:rPr>
          <w:rFonts w:ascii="Arial" w:hAnsi="Arial" w:cs="Arial"/>
          <w:color w:val="000000"/>
          <w:sz w:val="23"/>
          <w:szCs w:val="23"/>
        </w:rPr>
      </w:pPr>
    </w:p>
    <w:p w:rsidR="00B470B2" w:rsidRDefault="00B470B2">
      <w:pPr>
        <w:rPr>
          <w:rFonts w:ascii="Arial" w:hAnsi="Arial" w:cs="Arial"/>
          <w:b/>
          <w:bCs/>
          <w:color w:val="000000"/>
          <w:sz w:val="27"/>
          <w:szCs w:val="27"/>
        </w:rPr>
      </w:pPr>
      <w:r>
        <w:rPr>
          <w:rFonts w:ascii="Arial" w:hAnsi="Arial" w:cs="Arial"/>
          <w:b/>
          <w:bCs/>
          <w:color w:val="000000"/>
          <w:sz w:val="27"/>
          <w:szCs w:val="27"/>
        </w:rPr>
        <w:br w:type="page"/>
      </w:r>
    </w:p>
    <w:p w:rsidR="00846330" w:rsidRPr="00B470B2" w:rsidRDefault="00846330" w:rsidP="00B470B2">
      <w:pPr>
        <w:rPr>
          <w:rFonts w:ascii="Arial" w:hAnsi="Arial" w:cs="Arial"/>
          <w:b/>
          <w:bCs/>
          <w:color w:val="000000"/>
          <w:sz w:val="27"/>
          <w:szCs w:val="27"/>
        </w:rPr>
      </w:pPr>
      <w:r w:rsidRPr="00CF3890">
        <w:rPr>
          <w:rFonts w:ascii="Arial" w:hAnsi="Arial" w:cs="Arial"/>
          <w:b/>
          <w:bCs/>
          <w:color w:val="000000"/>
          <w:sz w:val="32"/>
          <w:szCs w:val="32"/>
        </w:rPr>
        <w:lastRenderedPageBreak/>
        <w:t>Inpatient facilities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The childrens ward area incorporates a 7 bed Child Assessment Unit for initial</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assessment and management. There is a 25 bed children and young people’s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ward with designated teenage bay and lounge if inpatient admission is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necessary. The children and young peoples diabetes MDT have daily contact</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with children with diabetes who are admitted for any reason.</w:t>
      </w:r>
    </w:p>
    <w:p w:rsidR="00F207F4" w:rsidRDefault="00F207F4"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Facilities for children include play room with play team staffing, school room,</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sensory room. Parents are encouraged to stay with their children throughout their</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admission. There are facilities for a parent to sleep in a bed next to their child</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and parent bathroom and lounge areas.</w:t>
      </w:r>
    </w:p>
    <w:p w:rsidR="00CF3890" w:rsidRDefault="00CF389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The childrens ward includes 2 purpose-built high dependency rooms where a</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high level of patient observation is facilitated including near patient blood gas and</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blood ketone testing. As part of the development of these rooms a project nurse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has prepared detailed protocols and delivered nurse staff training for the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management of serious childhood illness including diabetic ketoacidosis. The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ward uses the Paediatric Advanced Warning Scoring observations system to</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help identify patients who are showing physiological deterioration and need</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medical intervention. There is an escalation policy</w:t>
      </w:r>
      <w:r w:rsidR="00CF3890">
        <w:rPr>
          <w:rFonts w:ascii="Arial" w:hAnsi="Arial" w:cs="Arial"/>
          <w:color w:val="000000"/>
          <w:sz w:val="23"/>
          <w:szCs w:val="23"/>
        </w:rPr>
        <w:t xml:space="preserve"> to support nurses in arranging</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an urgent medical review if there is any concern that a patient may be at risk of</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deterioration.</w:t>
      </w:r>
    </w:p>
    <w:p w:rsidR="0018748F" w:rsidRDefault="0018748F" w:rsidP="0018748F">
      <w:pPr>
        <w:autoSpaceDE w:val="0"/>
        <w:autoSpaceDN w:val="0"/>
        <w:adjustRightInd w:val="0"/>
        <w:spacing w:after="0" w:line="240" w:lineRule="auto"/>
        <w:rPr>
          <w:rFonts w:ascii="Arial" w:hAnsi="Arial" w:cs="Arial"/>
          <w:color w:val="000000"/>
          <w:sz w:val="23"/>
          <w:szCs w:val="23"/>
        </w:rPr>
      </w:pPr>
    </w:p>
    <w:p w:rsidR="0018748F" w:rsidRDefault="0018748F" w:rsidP="0018748F">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Services include:</w:t>
      </w:r>
    </w:p>
    <w:p w:rsidR="0018748F" w:rsidRDefault="0018748F" w:rsidP="0018748F">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emergency care including resuscitation of critically ill patients</w:t>
      </w:r>
    </w:p>
    <w:p w:rsidR="0018748F" w:rsidRDefault="0018748F" w:rsidP="0018748F">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assessment and treatment of newly diagnosed patients</w:t>
      </w:r>
    </w:p>
    <w:p w:rsidR="0018748F" w:rsidRDefault="0018748F" w:rsidP="0018748F">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inpatient diabetes MDT support to start self management</w:t>
      </w:r>
    </w:p>
    <w:p w:rsidR="0018748F" w:rsidRDefault="0018748F" w:rsidP="0018748F">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emergency admission for hypoglycaemia</w:t>
      </w:r>
    </w:p>
    <w:p w:rsidR="0018748F" w:rsidRDefault="0018748F" w:rsidP="0018748F">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emergency admission for ketoacidosis</w:t>
      </w:r>
    </w:p>
    <w:p w:rsidR="0018748F" w:rsidRDefault="0018748F" w:rsidP="0018748F">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elective admission for stabilisation of poor glycaemic control</w:t>
      </w:r>
    </w:p>
    <w:p w:rsidR="0018748F" w:rsidRDefault="0018748F" w:rsidP="0018748F">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diabetes management during emergency or elective general surgery,</w:t>
      </w:r>
    </w:p>
    <w:p w:rsidR="0018748F" w:rsidRDefault="0018748F" w:rsidP="0018748F">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orthopaedics, ENT, maxillofacial surgery, orthodontics, ophthalmology for</w:t>
      </w:r>
    </w:p>
    <w:p w:rsidR="0018748F" w:rsidRDefault="0018748F" w:rsidP="0018748F">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children above 10Kg in weight.</w:t>
      </w:r>
    </w:p>
    <w:p w:rsidR="0018748F" w:rsidRDefault="0018748F" w:rsidP="0018748F">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joint working with other paediatric services for children with complex</w:t>
      </w:r>
    </w:p>
    <w:p w:rsidR="0018748F" w:rsidRDefault="0018748F" w:rsidP="0018748F">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medical needs such as diabetes and neurodevelopmental problems</w:t>
      </w:r>
    </w:p>
    <w:p w:rsidR="0018748F" w:rsidRDefault="0018748F" w:rsidP="0018748F">
      <w:pPr>
        <w:autoSpaceDE w:val="0"/>
        <w:autoSpaceDN w:val="0"/>
        <w:adjustRightInd w:val="0"/>
        <w:spacing w:after="0" w:line="240" w:lineRule="auto"/>
        <w:rPr>
          <w:rFonts w:ascii="Arial" w:hAnsi="Arial" w:cs="Arial"/>
          <w:color w:val="000000"/>
          <w:sz w:val="23"/>
          <w:szCs w:val="23"/>
        </w:rPr>
      </w:pPr>
    </w:p>
    <w:p w:rsidR="00CF3890" w:rsidRDefault="00CF389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The service is supported by an on-call anaesthetic service that has staffed</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trained to provide airway, ventilation, vascular access, inotropic and</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haemodialysis care. These staff will assist if there is a resuscitation situation.</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Longer term intensive care is provided in a regional paediatric ICU with retrieval</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of a patient provided by the EMBRACE team.</w:t>
      </w:r>
    </w:p>
    <w:p w:rsidR="00CF3890" w:rsidRDefault="00CF389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Radiology support includes 24hr access to MRI and CT imaging on site. Images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from these investigations can be shared with colleagues in tertiary care centres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through electronic transfer.</w:t>
      </w:r>
    </w:p>
    <w:p w:rsidR="00CF3890" w:rsidRDefault="00CF389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The acute service is supported by 8 consultant general paediatricans, 3 of whom</w:t>
      </w:r>
    </w:p>
    <w:p w:rsidR="007B0964"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have specialist training in paediatric diabetes. </w:t>
      </w:r>
      <w:r w:rsidR="007B0964">
        <w:rPr>
          <w:rFonts w:ascii="Arial" w:hAnsi="Arial" w:cs="Arial"/>
          <w:color w:val="000000"/>
          <w:sz w:val="23"/>
          <w:szCs w:val="23"/>
        </w:rPr>
        <w:t>There is a full tier of paediatric middle grade (resident second on call) and first oncall doctors in training.</w:t>
      </w:r>
    </w:p>
    <w:p w:rsidR="007B0964" w:rsidRDefault="007B0964"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lastRenderedPageBreak/>
        <w:t>Pho</w:t>
      </w:r>
      <w:r w:rsidR="007B0964">
        <w:rPr>
          <w:rFonts w:ascii="Arial" w:hAnsi="Arial" w:cs="Arial"/>
          <w:color w:val="000000"/>
          <w:sz w:val="23"/>
          <w:szCs w:val="23"/>
        </w:rPr>
        <w:t xml:space="preserve">ne advice is available to those consultants who do not have specialist paediatric diabetes </w:t>
      </w:r>
      <w:r>
        <w:rPr>
          <w:rFonts w:ascii="Arial" w:hAnsi="Arial" w:cs="Arial"/>
          <w:color w:val="000000"/>
          <w:sz w:val="23"/>
          <w:szCs w:val="23"/>
        </w:rPr>
        <w:t xml:space="preserve"> training. </w:t>
      </w:r>
      <w:r w:rsidR="007B0964">
        <w:rPr>
          <w:rFonts w:ascii="Arial" w:hAnsi="Arial" w:cs="Arial"/>
          <w:color w:val="000000"/>
          <w:sz w:val="23"/>
          <w:szCs w:val="23"/>
        </w:rPr>
        <w:t xml:space="preserve">A formal rota for paediatric diabetes specialist advice  is maintained and accessed via hospital switchboard or on the Child  Health Directorate computer network on-call rota folder.  </w:t>
      </w:r>
    </w:p>
    <w:p w:rsidR="0018748F" w:rsidRDefault="0018748F" w:rsidP="00846330">
      <w:pPr>
        <w:autoSpaceDE w:val="0"/>
        <w:autoSpaceDN w:val="0"/>
        <w:adjustRightInd w:val="0"/>
        <w:spacing w:after="0" w:line="240" w:lineRule="auto"/>
        <w:rPr>
          <w:rFonts w:ascii="Arial" w:hAnsi="Arial" w:cs="Arial"/>
          <w:color w:val="000000"/>
          <w:sz w:val="23"/>
          <w:szCs w:val="23"/>
        </w:rPr>
      </w:pPr>
    </w:p>
    <w:p w:rsidR="0018748F" w:rsidRDefault="0018748F"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Phone advice is available to patients and families 24/7 either through contact to their keyworker specialist nurse during office hours or via contact to ward 17. Ward 17 staff have written guidance on common diabetes emergency questions such as sick day rules, hypoglycaemia, missed injection. Any questions that cannot be answered can be directed to the oncall  consultant for paediatric diabetes out of hours. Patients and families are provided with keyworker contact phone number at diagnosis and it is included in every clinic letter that families receive.</w:t>
      </w:r>
    </w:p>
    <w:p w:rsidR="00846330" w:rsidRPr="00F90BAD" w:rsidRDefault="00CF3890" w:rsidP="00F90BAD">
      <w:pPr>
        <w:rPr>
          <w:rFonts w:ascii="Arial" w:hAnsi="Arial" w:cs="Arial"/>
          <w:b/>
          <w:bCs/>
          <w:color w:val="000000"/>
          <w:sz w:val="27"/>
          <w:szCs w:val="27"/>
        </w:rPr>
      </w:pPr>
      <w:r>
        <w:rPr>
          <w:rFonts w:ascii="Arial" w:hAnsi="Arial" w:cs="Arial"/>
          <w:b/>
          <w:bCs/>
          <w:color w:val="000000"/>
          <w:sz w:val="27"/>
          <w:szCs w:val="27"/>
        </w:rPr>
        <w:br w:type="page"/>
      </w:r>
      <w:r w:rsidR="00846330" w:rsidRPr="00CF3890">
        <w:rPr>
          <w:rFonts w:ascii="Arial" w:hAnsi="Arial" w:cs="Arial"/>
          <w:b/>
          <w:bCs/>
          <w:color w:val="000000"/>
          <w:sz w:val="32"/>
          <w:szCs w:val="32"/>
        </w:rPr>
        <w:lastRenderedPageBreak/>
        <w:t>Outpatient services</w:t>
      </w:r>
    </w:p>
    <w:p w:rsidR="00CF3890" w:rsidRDefault="00CF3890" w:rsidP="00846330">
      <w:pPr>
        <w:autoSpaceDE w:val="0"/>
        <w:autoSpaceDN w:val="0"/>
        <w:adjustRightInd w:val="0"/>
        <w:spacing w:after="0" w:line="240" w:lineRule="auto"/>
        <w:rPr>
          <w:rFonts w:ascii="Arial" w:hAnsi="Arial" w:cs="Arial"/>
          <w:b/>
          <w:bCs/>
          <w:color w:val="000000"/>
          <w:sz w:val="23"/>
          <w:szCs w:val="23"/>
        </w:rPr>
      </w:pPr>
    </w:p>
    <w:p w:rsidR="00846330" w:rsidRDefault="00846330" w:rsidP="00846330">
      <w:pPr>
        <w:autoSpaceDE w:val="0"/>
        <w:autoSpaceDN w:val="0"/>
        <w:adjustRightInd w:val="0"/>
        <w:spacing w:after="0" w:line="240" w:lineRule="auto"/>
        <w:rPr>
          <w:rFonts w:ascii="Arial" w:hAnsi="Arial" w:cs="Arial"/>
          <w:b/>
          <w:bCs/>
          <w:color w:val="000000"/>
          <w:sz w:val="23"/>
          <w:szCs w:val="23"/>
        </w:rPr>
      </w:pPr>
      <w:r>
        <w:rPr>
          <w:rFonts w:ascii="Arial" w:hAnsi="Arial" w:cs="Arial"/>
          <w:b/>
          <w:bCs/>
          <w:color w:val="000000"/>
          <w:sz w:val="23"/>
          <w:szCs w:val="23"/>
        </w:rPr>
        <w:t>Clinic format</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Multidisciplinary weekly clinic at York Hospital Child Development Centre</w:t>
      </w:r>
    </w:p>
    <w:p w:rsidR="00846330" w:rsidRDefault="00C4273B"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and a 6 week</w:t>
      </w:r>
      <w:r w:rsidR="00846330">
        <w:rPr>
          <w:rFonts w:ascii="Arial" w:hAnsi="Arial" w:cs="Arial"/>
          <w:color w:val="000000"/>
          <w:sz w:val="23"/>
          <w:szCs w:val="23"/>
        </w:rPr>
        <w:t>ly Selby Hospital clinic. Patients are seen by specialist</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nurse, dietician and consultant at all appointments</w:t>
      </w:r>
    </w:p>
    <w:p w:rsidR="00C4273B" w:rsidRDefault="00C4273B" w:rsidP="00846330">
      <w:pPr>
        <w:autoSpaceDE w:val="0"/>
        <w:autoSpaceDN w:val="0"/>
        <w:adjustRightInd w:val="0"/>
        <w:spacing w:after="0" w:line="240" w:lineRule="auto"/>
        <w:rPr>
          <w:rFonts w:ascii="Arial" w:hAnsi="Arial" w:cs="Arial"/>
          <w:color w:val="000000"/>
          <w:sz w:val="23"/>
          <w:szCs w:val="23"/>
        </w:rPr>
      </w:pPr>
    </w:p>
    <w:p w:rsidR="00C4273B" w:rsidRDefault="00C4273B"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All clinic templates have minimum 30 minute allocation for each patient</w:t>
      </w:r>
    </w:p>
    <w:p w:rsidR="00CF3890" w:rsidRDefault="00CF389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Young persons clinic takes place monthly in the Diabetes Centre during</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after school hours Staffed by a larger team including consultant</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diabetologist, young adult specialist nurse, specialty registrar. Clinic is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preceeded by an MDT review meeting to discuss patients listed to be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seen.</w:t>
      </w:r>
    </w:p>
    <w:p w:rsidR="00CF3890" w:rsidRDefault="00CF3890"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Point of Care Hba1c measurement is available in both York and Selby</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clinics to provide immediate HbA1c result at time of </w:t>
      </w:r>
      <w:r w:rsidR="00776646">
        <w:rPr>
          <w:rFonts w:ascii="Arial" w:hAnsi="Arial" w:cs="Arial"/>
          <w:color w:val="000000"/>
          <w:sz w:val="23"/>
          <w:szCs w:val="23"/>
        </w:rPr>
        <w:t xml:space="preserve">every </w:t>
      </w:r>
      <w:r>
        <w:rPr>
          <w:rFonts w:ascii="Arial" w:hAnsi="Arial" w:cs="Arial"/>
          <w:color w:val="000000"/>
          <w:sz w:val="23"/>
          <w:szCs w:val="23"/>
        </w:rPr>
        <w:t>appointment.</w:t>
      </w:r>
      <w:r w:rsidR="0071771E">
        <w:rPr>
          <w:rFonts w:ascii="Arial" w:hAnsi="Arial" w:cs="Arial"/>
          <w:color w:val="000000"/>
          <w:sz w:val="23"/>
          <w:szCs w:val="23"/>
        </w:rPr>
        <w:t xml:space="preserve"> The External Quality assurance of the point of care testing is to meet UK WEQAS standards with 2 monthly QA testing of results for the point of care and laboratory glucose analysers. The point of care test device is an Afinion AS100.</w:t>
      </w:r>
    </w:p>
    <w:p w:rsidR="00F207F4" w:rsidRDefault="00F207F4"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Patients are seen in clinic within 2 weeks of discharge following initial</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diagnosis. Patients are then seen at 4-6 weekly intervals until the MDT</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agree t</w:t>
      </w:r>
      <w:r w:rsidR="004324E9">
        <w:rPr>
          <w:rFonts w:ascii="Arial" w:hAnsi="Arial" w:cs="Arial"/>
          <w:color w:val="000000"/>
          <w:sz w:val="23"/>
          <w:szCs w:val="23"/>
        </w:rPr>
        <w:t>hat 3 monthly review is appropriate</w:t>
      </w:r>
      <w:r>
        <w:rPr>
          <w:rFonts w:ascii="Arial" w:hAnsi="Arial" w:cs="Arial"/>
          <w:color w:val="000000"/>
          <w:sz w:val="23"/>
          <w:szCs w:val="23"/>
        </w:rPr>
        <w:t>. Patients are then seen at least 4</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times a year. More frequent review is used if there are particular issues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such as deterioration in glycaemic control or recent change in insulin</w:t>
      </w:r>
    </w:p>
    <w:p w:rsidR="00C4273B" w:rsidRDefault="00846330" w:rsidP="00C4273B">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therapy.</w:t>
      </w:r>
      <w:r w:rsidR="00C4273B">
        <w:rPr>
          <w:rFonts w:ascii="Arial" w:hAnsi="Arial" w:cs="Arial"/>
          <w:color w:val="000000"/>
          <w:sz w:val="23"/>
          <w:szCs w:val="23"/>
        </w:rPr>
        <w:t xml:space="preserve"> Patients will be contacted at least 8 times a year in addition to clinic</w:t>
      </w:r>
    </w:p>
    <w:p w:rsidR="00C4273B" w:rsidRDefault="00C4273B" w:rsidP="00C4273B">
      <w:pPr>
        <w:autoSpaceDE w:val="0"/>
        <w:autoSpaceDN w:val="0"/>
        <w:adjustRightInd w:val="0"/>
        <w:spacing w:after="0" w:line="240" w:lineRule="auto"/>
        <w:rPr>
          <w:rFonts w:ascii="Arial" w:hAnsi="Arial" w:cs="Arial"/>
          <w:b/>
          <w:bCs/>
          <w:color w:val="000000"/>
          <w:sz w:val="23"/>
          <w:szCs w:val="23"/>
        </w:rPr>
      </w:pPr>
      <w:r>
        <w:rPr>
          <w:rFonts w:ascii="Arial" w:hAnsi="Arial" w:cs="Arial"/>
          <w:color w:val="000000"/>
          <w:sz w:val="23"/>
          <w:szCs w:val="23"/>
        </w:rPr>
        <w:t>appointment and any admissions to review any issues.</w:t>
      </w:r>
    </w:p>
    <w:p w:rsidR="00846330" w:rsidRDefault="00846330" w:rsidP="00846330">
      <w:pPr>
        <w:autoSpaceDE w:val="0"/>
        <w:autoSpaceDN w:val="0"/>
        <w:adjustRightInd w:val="0"/>
        <w:spacing w:after="0" w:line="240" w:lineRule="auto"/>
        <w:rPr>
          <w:rFonts w:ascii="Arial" w:hAnsi="Arial" w:cs="Arial"/>
          <w:color w:val="000000"/>
          <w:sz w:val="23"/>
          <w:szCs w:val="23"/>
        </w:rPr>
      </w:pPr>
    </w:p>
    <w:p w:rsidR="00CF3890" w:rsidRDefault="00CF3890" w:rsidP="00846330">
      <w:pPr>
        <w:autoSpaceDE w:val="0"/>
        <w:autoSpaceDN w:val="0"/>
        <w:adjustRightInd w:val="0"/>
        <w:spacing w:after="0" w:line="240" w:lineRule="auto"/>
        <w:rPr>
          <w:rFonts w:ascii="Arial" w:hAnsi="Arial" w:cs="Arial"/>
          <w:b/>
          <w:bCs/>
          <w:color w:val="000000"/>
          <w:sz w:val="23"/>
          <w:szCs w:val="23"/>
        </w:rPr>
      </w:pPr>
    </w:p>
    <w:p w:rsidR="00846330" w:rsidRDefault="00846330" w:rsidP="00846330">
      <w:pPr>
        <w:autoSpaceDE w:val="0"/>
        <w:autoSpaceDN w:val="0"/>
        <w:adjustRightInd w:val="0"/>
        <w:spacing w:after="0" w:line="240" w:lineRule="auto"/>
        <w:rPr>
          <w:rFonts w:ascii="Arial" w:hAnsi="Arial" w:cs="Arial"/>
          <w:b/>
          <w:bCs/>
          <w:color w:val="000000"/>
          <w:sz w:val="23"/>
          <w:szCs w:val="23"/>
        </w:rPr>
      </w:pPr>
      <w:r>
        <w:rPr>
          <w:rFonts w:ascii="Arial" w:hAnsi="Arial" w:cs="Arial"/>
          <w:b/>
          <w:bCs/>
          <w:color w:val="000000"/>
          <w:sz w:val="23"/>
          <w:szCs w:val="23"/>
        </w:rPr>
        <w:t>Download data</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Diasend system has been in use in the children’s clinic since beginning of</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2010 to download meters</w:t>
      </w:r>
      <w:r w:rsidR="0071771E">
        <w:rPr>
          <w:rFonts w:ascii="Arial" w:hAnsi="Arial" w:cs="Arial"/>
          <w:color w:val="000000"/>
          <w:sz w:val="23"/>
          <w:szCs w:val="23"/>
        </w:rPr>
        <w:t xml:space="preserve"> and pumps </w:t>
      </w:r>
      <w:r>
        <w:rPr>
          <w:rFonts w:ascii="Arial" w:hAnsi="Arial" w:cs="Arial"/>
          <w:color w:val="000000"/>
          <w:sz w:val="23"/>
          <w:szCs w:val="23"/>
        </w:rPr>
        <w:t>f</w:t>
      </w:r>
      <w:r w:rsidR="0071771E">
        <w:rPr>
          <w:rFonts w:ascii="Arial" w:hAnsi="Arial" w:cs="Arial"/>
          <w:color w:val="000000"/>
          <w:sz w:val="23"/>
          <w:szCs w:val="23"/>
        </w:rPr>
        <w:t>ro</w:t>
      </w:r>
      <w:r>
        <w:rPr>
          <w:rFonts w:ascii="Arial" w:hAnsi="Arial" w:cs="Arial"/>
          <w:color w:val="000000"/>
          <w:sz w:val="23"/>
          <w:szCs w:val="23"/>
        </w:rPr>
        <w:t>m all patients for review during consultation.</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Patients have password to access their personal results on Diasend.</w:t>
      </w:r>
    </w:p>
    <w:p w:rsidR="00CF3890" w:rsidRDefault="00CF3890" w:rsidP="00846330">
      <w:pPr>
        <w:autoSpaceDE w:val="0"/>
        <w:autoSpaceDN w:val="0"/>
        <w:adjustRightInd w:val="0"/>
        <w:spacing w:after="0" w:line="240" w:lineRule="auto"/>
        <w:rPr>
          <w:rFonts w:ascii="Arial" w:hAnsi="Arial" w:cs="Arial"/>
          <w:b/>
          <w:bCs/>
          <w:color w:val="000000"/>
          <w:sz w:val="23"/>
          <w:szCs w:val="23"/>
        </w:rPr>
      </w:pPr>
    </w:p>
    <w:p w:rsidR="00846330" w:rsidRDefault="00846330" w:rsidP="00846330">
      <w:pPr>
        <w:autoSpaceDE w:val="0"/>
        <w:autoSpaceDN w:val="0"/>
        <w:adjustRightInd w:val="0"/>
        <w:spacing w:after="0" w:line="240" w:lineRule="auto"/>
        <w:rPr>
          <w:rFonts w:ascii="Arial" w:hAnsi="Arial" w:cs="Arial"/>
          <w:b/>
          <w:bCs/>
          <w:color w:val="000000"/>
          <w:sz w:val="23"/>
          <w:szCs w:val="23"/>
        </w:rPr>
      </w:pPr>
      <w:r>
        <w:rPr>
          <w:rFonts w:ascii="Arial" w:hAnsi="Arial" w:cs="Arial"/>
          <w:b/>
          <w:bCs/>
          <w:color w:val="000000"/>
          <w:sz w:val="23"/>
          <w:szCs w:val="23"/>
        </w:rPr>
        <w:t>Core MDT members at clinic</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Specialist nurses, dietician, consultant</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Clinic nursing staff carry out height, weight, blood pressure, urine testing</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and HbA1c measurement at every clinic.</w:t>
      </w:r>
    </w:p>
    <w:p w:rsidR="00CF3890" w:rsidRDefault="00CF3890" w:rsidP="00846330">
      <w:pPr>
        <w:autoSpaceDE w:val="0"/>
        <w:autoSpaceDN w:val="0"/>
        <w:adjustRightInd w:val="0"/>
        <w:spacing w:after="0" w:line="240" w:lineRule="auto"/>
        <w:rPr>
          <w:rFonts w:ascii="Arial" w:hAnsi="Arial" w:cs="Arial"/>
          <w:b/>
          <w:bCs/>
          <w:color w:val="000000"/>
          <w:sz w:val="23"/>
          <w:szCs w:val="23"/>
        </w:rPr>
      </w:pPr>
    </w:p>
    <w:p w:rsidR="00846330" w:rsidRDefault="00846330" w:rsidP="00846330">
      <w:pPr>
        <w:autoSpaceDE w:val="0"/>
        <w:autoSpaceDN w:val="0"/>
        <w:adjustRightInd w:val="0"/>
        <w:spacing w:after="0" w:line="240" w:lineRule="auto"/>
        <w:rPr>
          <w:rFonts w:ascii="Arial" w:hAnsi="Arial" w:cs="Arial"/>
          <w:b/>
          <w:bCs/>
          <w:color w:val="000000"/>
          <w:sz w:val="23"/>
          <w:szCs w:val="23"/>
        </w:rPr>
      </w:pPr>
      <w:r>
        <w:rPr>
          <w:rFonts w:ascii="Arial" w:hAnsi="Arial" w:cs="Arial"/>
          <w:b/>
          <w:bCs/>
          <w:color w:val="000000"/>
          <w:sz w:val="23"/>
          <w:szCs w:val="23"/>
        </w:rPr>
        <w:t>Phone Advice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Patients and families can access phone advice direct to the diabetes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specialist nurses Mon-Fri 9-5. All families are given contact details at</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diagnosis. Specialist nurses carry department mobile phones to facilitate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urgent contacts. Drs Smith and Mannion are also available to answer</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urgent questions and provide cover for the specialist nursing team phone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advice. Out of hours families are advised to contact ward 17 children’s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ward staff who have written protocols for common emergencies including</w:t>
      </w:r>
    </w:p>
    <w:p w:rsidR="00C4273B"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management of acute sickness, hypoglyc</w:t>
      </w:r>
      <w:r w:rsidR="00CF3890">
        <w:rPr>
          <w:rFonts w:ascii="Arial" w:hAnsi="Arial" w:cs="Arial"/>
          <w:color w:val="000000"/>
          <w:sz w:val="23"/>
          <w:szCs w:val="23"/>
        </w:rPr>
        <w:t xml:space="preserve">aemia, ketoacidosis. </w:t>
      </w:r>
    </w:p>
    <w:p w:rsidR="00C4273B" w:rsidRDefault="00C4273B" w:rsidP="00846330">
      <w:pPr>
        <w:autoSpaceDE w:val="0"/>
        <w:autoSpaceDN w:val="0"/>
        <w:adjustRightInd w:val="0"/>
        <w:spacing w:after="0" w:line="240" w:lineRule="auto"/>
        <w:rPr>
          <w:rFonts w:ascii="Arial" w:hAnsi="Arial" w:cs="Arial"/>
          <w:color w:val="000000"/>
          <w:sz w:val="23"/>
          <w:szCs w:val="23"/>
        </w:rPr>
      </w:pPr>
    </w:p>
    <w:p w:rsidR="00846330" w:rsidRDefault="00CF389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lastRenderedPageBreak/>
        <w:t>Consultant</w:t>
      </w:r>
      <w:r w:rsidR="00C4273B">
        <w:rPr>
          <w:rFonts w:ascii="Arial" w:hAnsi="Arial" w:cs="Arial"/>
          <w:color w:val="000000"/>
          <w:sz w:val="23"/>
          <w:szCs w:val="23"/>
        </w:rPr>
        <w:t xml:space="preserve"> diabetes p</w:t>
      </w:r>
      <w:r w:rsidR="00846330">
        <w:rPr>
          <w:rFonts w:ascii="Arial" w:hAnsi="Arial" w:cs="Arial"/>
          <w:color w:val="000000"/>
          <w:sz w:val="23"/>
          <w:szCs w:val="23"/>
        </w:rPr>
        <w:t>aediatrician advice is available through the oncall team if needed. If there</w:t>
      </w:r>
      <w:r w:rsidR="00C4273B">
        <w:rPr>
          <w:rFonts w:ascii="Arial" w:hAnsi="Arial" w:cs="Arial"/>
          <w:color w:val="000000"/>
          <w:sz w:val="23"/>
          <w:szCs w:val="23"/>
        </w:rPr>
        <w:t xml:space="preserve"> </w:t>
      </w:r>
      <w:r w:rsidR="00846330">
        <w:rPr>
          <w:rFonts w:ascii="Arial" w:hAnsi="Arial" w:cs="Arial"/>
          <w:color w:val="000000"/>
          <w:sz w:val="23"/>
          <w:szCs w:val="23"/>
        </w:rPr>
        <w:t xml:space="preserve">is </w:t>
      </w:r>
      <w:r w:rsidR="00C4273B">
        <w:rPr>
          <w:rFonts w:ascii="Arial" w:hAnsi="Arial" w:cs="Arial"/>
          <w:color w:val="000000"/>
          <w:sz w:val="23"/>
          <w:szCs w:val="23"/>
        </w:rPr>
        <w:t>a complex issue (such as diabet</w:t>
      </w:r>
      <w:r w:rsidR="00846330">
        <w:rPr>
          <w:rFonts w:ascii="Arial" w:hAnsi="Arial" w:cs="Arial"/>
          <w:color w:val="000000"/>
          <w:sz w:val="23"/>
          <w:szCs w:val="23"/>
        </w:rPr>
        <w:t>ic ketoacidosis management) then the</w:t>
      </w:r>
      <w:r w:rsidR="00C4273B">
        <w:rPr>
          <w:rFonts w:ascii="Arial" w:hAnsi="Arial" w:cs="Arial"/>
          <w:color w:val="000000"/>
          <w:sz w:val="23"/>
          <w:szCs w:val="23"/>
        </w:rPr>
        <w:t xml:space="preserve"> </w:t>
      </w:r>
      <w:r w:rsidR="00846330">
        <w:rPr>
          <w:rFonts w:ascii="Arial" w:hAnsi="Arial" w:cs="Arial"/>
          <w:color w:val="000000"/>
          <w:sz w:val="23"/>
          <w:szCs w:val="23"/>
        </w:rPr>
        <w:t>general paediatrician on call can contact one of the 3 paediatricans with</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subspecialist training in paediatric diabetes</w:t>
      </w:r>
      <w:r w:rsidR="004324E9">
        <w:rPr>
          <w:rFonts w:ascii="Arial" w:hAnsi="Arial" w:cs="Arial"/>
          <w:color w:val="000000"/>
          <w:sz w:val="23"/>
          <w:szCs w:val="23"/>
        </w:rPr>
        <w:t xml:space="preserve">. A formal rota for this diabetes consultant advice cover out of hours is on the child health on call section of York Hospital IT system XDrive  </w:t>
      </w:r>
    </w:p>
    <w:p w:rsidR="00A23D20" w:rsidRDefault="00A23D20" w:rsidP="00846330">
      <w:pPr>
        <w:autoSpaceDE w:val="0"/>
        <w:autoSpaceDN w:val="0"/>
        <w:adjustRightInd w:val="0"/>
        <w:spacing w:after="0" w:line="240" w:lineRule="auto"/>
        <w:rPr>
          <w:rFonts w:ascii="Arial" w:hAnsi="Arial" w:cs="Arial"/>
          <w:b/>
          <w:bCs/>
          <w:color w:val="000000"/>
          <w:sz w:val="23"/>
          <w:szCs w:val="23"/>
        </w:rPr>
      </w:pPr>
    </w:p>
    <w:p w:rsidR="00A23D20" w:rsidRPr="00F207F4" w:rsidRDefault="00F207F4" w:rsidP="00846330">
      <w:pPr>
        <w:autoSpaceDE w:val="0"/>
        <w:autoSpaceDN w:val="0"/>
        <w:adjustRightInd w:val="0"/>
        <w:spacing w:after="0" w:line="240" w:lineRule="auto"/>
        <w:rPr>
          <w:rFonts w:ascii="Arial" w:hAnsi="Arial" w:cs="Arial"/>
          <w:b/>
          <w:bCs/>
          <w:color w:val="000000"/>
          <w:sz w:val="23"/>
          <w:szCs w:val="23"/>
        </w:rPr>
      </w:pPr>
      <w:r>
        <w:rPr>
          <w:rFonts w:ascii="Arial" w:hAnsi="Arial" w:cs="Arial"/>
          <w:b/>
          <w:bCs/>
          <w:color w:val="000000"/>
          <w:sz w:val="23"/>
          <w:szCs w:val="23"/>
        </w:rPr>
        <w:t>Data Collection</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Data submitted to CYPDN </w:t>
      </w:r>
      <w:r w:rsidR="00F207F4">
        <w:rPr>
          <w:rFonts w:ascii="Arial" w:hAnsi="Arial" w:cs="Arial"/>
          <w:color w:val="000000"/>
          <w:sz w:val="23"/>
          <w:szCs w:val="23"/>
        </w:rPr>
        <w:t xml:space="preserve">annual </w:t>
      </w:r>
      <w:r>
        <w:rPr>
          <w:rFonts w:ascii="Arial" w:hAnsi="Arial" w:cs="Arial"/>
          <w:color w:val="000000"/>
          <w:sz w:val="23"/>
          <w:szCs w:val="23"/>
        </w:rPr>
        <w:t xml:space="preserve">audit dataset </w:t>
      </w:r>
      <w:r w:rsidR="00F207F4">
        <w:rPr>
          <w:rFonts w:ascii="Arial" w:hAnsi="Arial" w:cs="Arial"/>
          <w:color w:val="000000"/>
          <w:sz w:val="23"/>
          <w:szCs w:val="23"/>
        </w:rPr>
        <w:t xml:space="preserve"> </w:t>
      </w:r>
      <w:r>
        <w:rPr>
          <w:rFonts w:ascii="Arial" w:hAnsi="Arial" w:cs="Arial"/>
          <w:color w:val="000000"/>
          <w:sz w:val="23"/>
          <w:szCs w:val="23"/>
        </w:rPr>
        <w:t>via Core Patient Database</w:t>
      </w:r>
    </w:p>
    <w:p w:rsidR="00CF3890" w:rsidRDefault="00CF3890" w:rsidP="00846330">
      <w:pPr>
        <w:autoSpaceDE w:val="0"/>
        <w:autoSpaceDN w:val="0"/>
        <w:adjustRightInd w:val="0"/>
        <w:spacing w:after="0" w:line="240" w:lineRule="auto"/>
        <w:rPr>
          <w:rFonts w:ascii="Arial" w:hAnsi="Arial" w:cs="Arial"/>
          <w:b/>
          <w:bCs/>
          <w:color w:val="000000"/>
          <w:sz w:val="23"/>
          <w:szCs w:val="23"/>
        </w:rPr>
      </w:pPr>
    </w:p>
    <w:p w:rsidR="00846330" w:rsidRDefault="00846330" w:rsidP="00846330">
      <w:pPr>
        <w:autoSpaceDE w:val="0"/>
        <w:autoSpaceDN w:val="0"/>
        <w:adjustRightInd w:val="0"/>
        <w:spacing w:after="0" w:line="240" w:lineRule="auto"/>
        <w:rPr>
          <w:rFonts w:ascii="Arial" w:hAnsi="Arial" w:cs="Arial"/>
          <w:b/>
          <w:bCs/>
          <w:color w:val="000000"/>
          <w:sz w:val="23"/>
          <w:szCs w:val="23"/>
        </w:rPr>
      </w:pPr>
      <w:r>
        <w:rPr>
          <w:rFonts w:ascii="Arial" w:hAnsi="Arial" w:cs="Arial"/>
          <w:b/>
          <w:bCs/>
          <w:color w:val="000000"/>
          <w:sz w:val="23"/>
          <w:szCs w:val="23"/>
        </w:rPr>
        <w:t>Admissions information</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Recurrent audit of admissions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MDT discussion</w:t>
      </w:r>
    </w:p>
    <w:p w:rsidR="00CF3890" w:rsidRDefault="00CF3890" w:rsidP="00846330">
      <w:pPr>
        <w:autoSpaceDE w:val="0"/>
        <w:autoSpaceDN w:val="0"/>
        <w:adjustRightInd w:val="0"/>
        <w:spacing w:after="0" w:line="240" w:lineRule="auto"/>
        <w:rPr>
          <w:rFonts w:ascii="Arial" w:hAnsi="Arial" w:cs="Arial"/>
          <w:b/>
          <w:bCs/>
          <w:color w:val="000000"/>
          <w:sz w:val="23"/>
          <w:szCs w:val="23"/>
        </w:rPr>
      </w:pPr>
    </w:p>
    <w:p w:rsidR="00846330" w:rsidRDefault="00846330" w:rsidP="00846330">
      <w:pPr>
        <w:autoSpaceDE w:val="0"/>
        <w:autoSpaceDN w:val="0"/>
        <w:adjustRightInd w:val="0"/>
        <w:spacing w:after="0" w:line="240" w:lineRule="auto"/>
        <w:rPr>
          <w:rFonts w:ascii="Arial" w:hAnsi="Arial" w:cs="Arial"/>
          <w:b/>
          <w:bCs/>
          <w:color w:val="000000"/>
          <w:sz w:val="23"/>
          <w:szCs w:val="23"/>
        </w:rPr>
      </w:pPr>
      <w:r>
        <w:rPr>
          <w:rFonts w:ascii="Arial" w:hAnsi="Arial" w:cs="Arial"/>
          <w:b/>
          <w:bCs/>
          <w:color w:val="000000"/>
          <w:sz w:val="23"/>
          <w:szCs w:val="23"/>
        </w:rPr>
        <w:t>Patient and carer feedback</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York is participating in the Royal College of Paediatrics and Child Health</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Patient and Carer’s feedback study (Patient Reported Experience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Measure) which is an ongoing and recurring audit of patient views of the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service.</w:t>
      </w:r>
    </w:p>
    <w:p w:rsidR="00CF3890" w:rsidRDefault="00CF3890" w:rsidP="00846330">
      <w:pPr>
        <w:autoSpaceDE w:val="0"/>
        <w:autoSpaceDN w:val="0"/>
        <w:adjustRightInd w:val="0"/>
        <w:spacing w:after="0" w:line="240" w:lineRule="auto"/>
        <w:rPr>
          <w:rFonts w:ascii="Arial" w:hAnsi="Arial" w:cs="Arial"/>
          <w:b/>
          <w:bCs/>
          <w:color w:val="000000"/>
          <w:sz w:val="23"/>
          <w:szCs w:val="23"/>
        </w:rPr>
      </w:pPr>
    </w:p>
    <w:p w:rsidR="00846330" w:rsidRDefault="00846330" w:rsidP="00846330">
      <w:pPr>
        <w:autoSpaceDE w:val="0"/>
        <w:autoSpaceDN w:val="0"/>
        <w:adjustRightInd w:val="0"/>
        <w:spacing w:after="0" w:line="240" w:lineRule="auto"/>
        <w:rPr>
          <w:rFonts w:ascii="Arial" w:hAnsi="Arial" w:cs="Arial"/>
          <w:b/>
          <w:bCs/>
          <w:color w:val="000000"/>
          <w:sz w:val="23"/>
          <w:szCs w:val="23"/>
        </w:rPr>
      </w:pPr>
      <w:r>
        <w:rPr>
          <w:rFonts w:ascii="Arial" w:hAnsi="Arial" w:cs="Arial"/>
          <w:b/>
          <w:bCs/>
          <w:color w:val="000000"/>
          <w:sz w:val="23"/>
          <w:szCs w:val="23"/>
        </w:rPr>
        <w:t>Arrangements for patients and carers to be offered permanent record of</w:t>
      </w:r>
    </w:p>
    <w:p w:rsidR="00846330" w:rsidRDefault="00846330" w:rsidP="00846330">
      <w:pPr>
        <w:autoSpaceDE w:val="0"/>
        <w:autoSpaceDN w:val="0"/>
        <w:adjustRightInd w:val="0"/>
        <w:spacing w:after="0" w:line="240" w:lineRule="auto"/>
        <w:rPr>
          <w:rFonts w:ascii="Arial" w:hAnsi="Arial" w:cs="Arial"/>
          <w:b/>
          <w:bCs/>
          <w:color w:val="000000"/>
          <w:sz w:val="23"/>
          <w:szCs w:val="23"/>
        </w:rPr>
      </w:pPr>
      <w:r>
        <w:rPr>
          <w:rFonts w:ascii="Arial" w:hAnsi="Arial" w:cs="Arial"/>
          <w:b/>
          <w:bCs/>
          <w:color w:val="000000"/>
          <w:sz w:val="23"/>
          <w:szCs w:val="23"/>
        </w:rPr>
        <w:t>consultations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Every clinic review is followed up with a letter to every patient which is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copied to GP, school nurse, dietician, specialist nurse</w:t>
      </w:r>
    </w:p>
    <w:p w:rsidR="00CF3890" w:rsidRDefault="00CF3890" w:rsidP="00846330">
      <w:pPr>
        <w:autoSpaceDE w:val="0"/>
        <w:autoSpaceDN w:val="0"/>
        <w:adjustRightInd w:val="0"/>
        <w:spacing w:after="0" w:line="240" w:lineRule="auto"/>
        <w:rPr>
          <w:rFonts w:ascii="Arial" w:hAnsi="Arial" w:cs="Arial"/>
          <w:b/>
          <w:bCs/>
          <w:color w:val="000000"/>
          <w:sz w:val="23"/>
          <w:szCs w:val="23"/>
        </w:rPr>
      </w:pPr>
    </w:p>
    <w:p w:rsidR="00846330" w:rsidRDefault="00846330" w:rsidP="00846330">
      <w:pPr>
        <w:autoSpaceDE w:val="0"/>
        <w:autoSpaceDN w:val="0"/>
        <w:adjustRightInd w:val="0"/>
        <w:spacing w:after="0" w:line="240" w:lineRule="auto"/>
        <w:rPr>
          <w:rFonts w:ascii="Arial" w:hAnsi="Arial" w:cs="Arial"/>
          <w:b/>
          <w:bCs/>
          <w:color w:val="000000"/>
          <w:sz w:val="23"/>
          <w:szCs w:val="23"/>
        </w:rPr>
      </w:pPr>
      <w:r>
        <w:rPr>
          <w:rFonts w:ascii="Arial" w:hAnsi="Arial" w:cs="Arial"/>
          <w:b/>
          <w:bCs/>
          <w:color w:val="000000"/>
          <w:sz w:val="23"/>
          <w:szCs w:val="23"/>
        </w:rPr>
        <w:t>Detail of the type of information offered in patient letter</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Weight</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Height</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Blood pressure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HbA1c</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Carbohydrate counting and glucose sensitivity ratios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Insulin type and dosage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Summary of clinic discussion and main action points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Time to next follow up review</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Advice to contact team if any interim problem</w:t>
      </w:r>
    </w:p>
    <w:p w:rsidR="0018748F" w:rsidRDefault="0018748F"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Name and phone number of Keyworker</w:t>
      </w:r>
    </w:p>
    <w:p w:rsidR="00CF3890" w:rsidRDefault="00CF3890" w:rsidP="00846330">
      <w:pPr>
        <w:autoSpaceDE w:val="0"/>
        <w:autoSpaceDN w:val="0"/>
        <w:adjustRightInd w:val="0"/>
        <w:spacing w:after="0" w:line="240" w:lineRule="auto"/>
        <w:rPr>
          <w:rFonts w:ascii="Arial" w:hAnsi="Arial" w:cs="Arial"/>
          <w:b/>
          <w:bCs/>
          <w:color w:val="000000"/>
          <w:sz w:val="23"/>
          <w:szCs w:val="23"/>
        </w:rPr>
      </w:pPr>
    </w:p>
    <w:p w:rsidR="00846330" w:rsidRDefault="00846330" w:rsidP="00846330">
      <w:pPr>
        <w:autoSpaceDE w:val="0"/>
        <w:autoSpaceDN w:val="0"/>
        <w:adjustRightInd w:val="0"/>
        <w:spacing w:after="0" w:line="240" w:lineRule="auto"/>
        <w:rPr>
          <w:rFonts w:ascii="Arial" w:hAnsi="Arial" w:cs="Arial"/>
          <w:b/>
          <w:bCs/>
          <w:color w:val="000000"/>
          <w:sz w:val="23"/>
          <w:szCs w:val="23"/>
        </w:rPr>
      </w:pPr>
      <w:r>
        <w:rPr>
          <w:rFonts w:ascii="Arial" w:hAnsi="Arial" w:cs="Arial"/>
          <w:b/>
          <w:bCs/>
          <w:color w:val="000000"/>
          <w:sz w:val="23"/>
          <w:szCs w:val="23"/>
        </w:rPr>
        <w:t>Treatments offered</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Intensive insulin therapy (multiple daily injection or pump therapy) is</w:t>
      </w:r>
    </w:p>
    <w:p w:rsidR="003C5DF2"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started from diagnosis with carbohydrate counting. NICE guidance CG015</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Pump therapy is offered to patients according to the guideline NICE TA</w:t>
      </w:r>
    </w:p>
    <w:p w:rsidR="003C5DF2"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151. </w:t>
      </w:r>
    </w:p>
    <w:p w:rsidR="003C5DF2" w:rsidRDefault="003C5DF2"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Patients and families are invited to a pump information evening and</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then make a decision to proceed to pump start course. Pump starts are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coordinated with the first weekend of school half term holidays 3 times a</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year. The aim is to get groups of 3-4 similar age young people at the same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start up session. Individual pump starts are also offered in some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circumstances for example very young child needing urgent stabilisation.</w:t>
      </w:r>
    </w:p>
    <w:p w:rsidR="004324E9" w:rsidRDefault="004324E9" w:rsidP="003C5DF2">
      <w:pPr>
        <w:rPr>
          <w:rFonts w:ascii="Arial" w:hAnsi="Arial" w:cs="Arial"/>
          <w:color w:val="000000"/>
          <w:sz w:val="23"/>
          <w:szCs w:val="23"/>
        </w:rPr>
      </w:pPr>
    </w:p>
    <w:p w:rsidR="00C55468" w:rsidRDefault="00C55468">
      <w:pPr>
        <w:rPr>
          <w:rFonts w:ascii="Arial" w:hAnsi="Arial" w:cs="Arial"/>
          <w:color w:val="000000"/>
          <w:sz w:val="23"/>
          <w:szCs w:val="23"/>
        </w:rPr>
      </w:pPr>
      <w:r>
        <w:rPr>
          <w:rFonts w:ascii="Arial" w:hAnsi="Arial" w:cs="Arial"/>
          <w:color w:val="000000"/>
          <w:sz w:val="23"/>
          <w:szCs w:val="23"/>
        </w:rPr>
        <w:br w:type="page"/>
      </w:r>
    </w:p>
    <w:p w:rsidR="009E7BCE" w:rsidRDefault="009E7BCE" w:rsidP="009E7BCE">
      <w:pPr>
        <w:rPr>
          <w:rFonts w:ascii="Arial" w:hAnsi="Arial" w:cs="Arial"/>
          <w:b/>
          <w:color w:val="000000"/>
          <w:sz w:val="32"/>
          <w:szCs w:val="23"/>
        </w:rPr>
      </w:pPr>
      <w:r w:rsidRPr="009E7BCE">
        <w:rPr>
          <w:rFonts w:ascii="Arial" w:hAnsi="Arial" w:cs="Arial"/>
          <w:b/>
          <w:color w:val="000000"/>
          <w:sz w:val="32"/>
          <w:szCs w:val="23"/>
        </w:rPr>
        <w:lastRenderedPageBreak/>
        <w:t>Emotional factors in care</w:t>
      </w:r>
    </w:p>
    <w:p w:rsidR="009E7BCE" w:rsidRPr="009E7BCE" w:rsidRDefault="00C55468" w:rsidP="009E7BCE">
      <w:pPr>
        <w:rPr>
          <w:rFonts w:ascii="Arial" w:hAnsi="Arial" w:cs="Arial"/>
          <w:b/>
          <w:color w:val="000000"/>
          <w:sz w:val="32"/>
          <w:szCs w:val="23"/>
        </w:rPr>
      </w:pPr>
      <w:r w:rsidRPr="009E7BCE">
        <w:rPr>
          <w:rFonts w:ascii="Arial" w:hAnsi="Arial" w:cs="Arial"/>
          <w:color w:val="000000"/>
          <w:sz w:val="28"/>
          <w:szCs w:val="23"/>
        </w:rPr>
        <w:t xml:space="preserve">Building positive supportive relationships with patients and </w:t>
      </w:r>
      <w:r w:rsidR="009E7BCE" w:rsidRPr="009E7BCE">
        <w:rPr>
          <w:rFonts w:ascii="Arial" w:hAnsi="Arial" w:cs="Arial"/>
          <w:color w:val="000000"/>
          <w:sz w:val="28"/>
          <w:szCs w:val="23"/>
        </w:rPr>
        <w:t>families</w:t>
      </w:r>
    </w:p>
    <w:p w:rsidR="00C55468" w:rsidRDefault="00C55468" w:rsidP="009E7BCE">
      <w:pPr>
        <w:rPr>
          <w:rFonts w:ascii="Arial" w:hAnsi="Arial" w:cs="Arial"/>
          <w:color w:val="000000"/>
          <w:sz w:val="23"/>
          <w:szCs w:val="23"/>
        </w:rPr>
      </w:pPr>
      <w:r>
        <w:rPr>
          <w:rFonts w:ascii="Arial" w:hAnsi="Arial" w:cs="Arial"/>
          <w:color w:val="000000"/>
          <w:sz w:val="23"/>
          <w:szCs w:val="23"/>
        </w:rPr>
        <w:t>A key aspect of diabetes care is to build a good relationship between patients and families and the MDT staff. This starts at diagnosis. Great care must be taken to explain all aspects of management fully and involve patients and families in decisions on treatment. The aim is to build self-confidence in managing diab</w:t>
      </w:r>
      <w:r w:rsidR="0020056F">
        <w:rPr>
          <w:rFonts w:ascii="Arial" w:hAnsi="Arial" w:cs="Arial"/>
          <w:color w:val="000000"/>
          <w:sz w:val="23"/>
          <w:szCs w:val="23"/>
        </w:rPr>
        <w:t>etes and promote emotional well</w:t>
      </w:r>
      <w:r>
        <w:rPr>
          <w:rFonts w:ascii="Arial" w:hAnsi="Arial" w:cs="Arial"/>
          <w:color w:val="000000"/>
          <w:sz w:val="23"/>
          <w:szCs w:val="23"/>
        </w:rPr>
        <w:t>being.</w:t>
      </w:r>
    </w:p>
    <w:p w:rsidR="00381DFD" w:rsidRDefault="00C55468">
      <w:pPr>
        <w:rPr>
          <w:rFonts w:ascii="Arial" w:hAnsi="Arial" w:cs="Arial"/>
          <w:color w:val="000000"/>
          <w:sz w:val="23"/>
          <w:szCs w:val="23"/>
        </w:rPr>
      </w:pPr>
      <w:r>
        <w:rPr>
          <w:rFonts w:ascii="Arial" w:hAnsi="Arial" w:cs="Arial"/>
          <w:color w:val="000000"/>
          <w:sz w:val="23"/>
          <w:szCs w:val="23"/>
        </w:rPr>
        <w:t xml:space="preserve">Patients may be anxious and unhappy to attend clinic. Nationally 85% of patients with diabetes are not achieving optimal control </w:t>
      </w:r>
      <w:r w:rsidR="00381DFD">
        <w:rPr>
          <w:rFonts w:ascii="Arial" w:hAnsi="Arial" w:cs="Arial"/>
          <w:color w:val="000000"/>
          <w:sz w:val="23"/>
          <w:szCs w:val="23"/>
        </w:rPr>
        <w:t>so many patients receive challenging information when they attend clinic or meet their health team.</w:t>
      </w:r>
    </w:p>
    <w:p w:rsidR="00381DFD" w:rsidRDefault="00381DFD" w:rsidP="00381DFD">
      <w:pPr>
        <w:spacing w:after="0"/>
        <w:rPr>
          <w:rFonts w:ascii="Arial" w:hAnsi="Arial" w:cs="Arial"/>
          <w:color w:val="000000"/>
          <w:sz w:val="23"/>
          <w:szCs w:val="23"/>
        </w:rPr>
      </w:pPr>
      <w:r>
        <w:rPr>
          <w:rFonts w:ascii="Arial" w:hAnsi="Arial" w:cs="Arial"/>
          <w:color w:val="000000"/>
          <w:sz w:val="23"/>
          <w:szCs w:val="23"/>
        </w:rPr>
        <w:t>Discussions can have negative impact for young people by :</w:t>
      </w:r>
    </w:p>
    <w:p w:rsidR="00381DFD" w:rsidRPr="00381DFD" w:rsidRDefault="00381DFD" w:rsidP="00381DFD">
      <w:pPr>
        <w:pStyle w:val="ListParagraph"/>
        <w:numPr>
          <w:ilvl w:val="0"/>
          <w:numId w:val="57"/>
        </w:numPr>
        <w:spacing w:after="0"/>
        <w:rPr>
          <w:rFonts w:ascii="Arial" w:hAnsi="Arial" w:cs="Arial"/>
          <w:color w:val="000000"/>
          <w:sz w:val="23"/>
          <w:szCs w:val="23"/>
        </w:rPr>
      </w:pPr>
      <w:r w:rsidRPr="00381DFD">
        <w:rPr>
          <w:rFonts w:ascii="Arial" w:hAnsi="Arial" w:cs="Arial"/>
          <w:color w:val="000000"/>
          <w:sz w:val="23"/>
          <w:szCs w:val="23"/>
        </w:rPr>
        <w:t>Discussing issues that are not comfortable for the patient</w:t>
      </w:r>
    </w:p>
    <w:p w:rsidR="00381DFD" w:rsidRDefault="00381DFD" w:rsidP="00381DFD">
      <w:pPr>
        <w:pStyle w:val="ListParagraph"/>
        <w:numPr>
          <w:ilvl w:val="0"/>
          <w:numId w:val="57"/>
        </w:numPr>
        <w:spacing w:after="0"/>
        <w:rPr>
          <w:rFonts w:ascii="Arial" w:hAnsi="Arial" w:cs="Arial"/>
          <w:color w:val="000000"/>
          <w:sz w:val="23"/>
          <w:szCs w:val="23"/>
        </w:rPr>
      </w:pPr>
      <w:r>
        <w:rPr>
          <w:rFonts w:ascii="Arial" w:hAnsi="Arial" w:cs="Arial"/>
          <w:color w:val="000000"/>
          <w:sz w:val="23"/>
          <w:szCs w:val="23"/>
        </w:rPr>
        <w:t>Challenging</w:t>
      </w:r>
    </w:p>
    <w:p w:rsidR="00381DFD" w:rsidRDefault="00381DFD" w:rsidP="00381DFD">
      <w:pPr>
        <w:pStyle w:val="ListParagraph"/>
        <w:numPr>
          <w:ilvl w:val="0"/>
          <w:numId w:val="57"/>
        </w:numPr>
        <w:spacing w:after="0"/>
        <w:rPr>
          <w:rFonts w:ascii="Arial" w:hAnsi="Arial" w:cs="Arial"/>
          <w:color w:val="000000"/>
          <w:sz w:val="23"/>
          <w:szCs w:val="23"/>
        </w:rPr>
      </w:pPr>
      <w:r>
        <w:rPr>
          <w:rFonts w:ascii="Arial" w:hAnsi="Arial" w:cs="Arial"/>
          <w:color w:val="000000"/>
          <w:sz w:val="23"/>
          <w:szCs w:val="23"/>
        </w:rPr>
        <w:t>Judging the patient (by family, by the team)</w:t>
      </w:r>
    </w:p>
    <w:p w:rsidR="00381DFD" w:rsidRDefault="00381DFD" w:rsidP="00381DFD">
      <w:pPr>
        <w:pStyle w:val="ListParagraph"/>
        <w:numPr>
          <w:ilvl w:val="0"/>
          <w:numId w:val="57"/>
        </w:numPr>
        <w:spacing w:after="0"/>
        <w:rPr>
          <w:rFonts w:ascii="Arial" w:hAnsi="Arial" w:cs="Arial"/>
          <w:color w:val="000000"/>
          <w:sz w:val="23"/>
          <w:szCs w:val="23"/>
        </w:rPr>
      </w:pPr>
      <w:r>
        <w:rPr>
          <w:rFonts w:ascii="Arial" w:hAnsi="Arial" w:cs="Arial"/>
          <w:color w:val="000000"/>
          <w:sz w:val="23"/>
          <w:szCs w:val="23"/>
        </w:rPr>
        <w:t>Negative attention</w:t>
      </w:r>
    </w:p>
    <w:p w:rsidR="00381DFD" w:rsidRDefault="00381DFD" w:rsidP="00381DFD">
      <w:pPr>
        <w:pStyle w:val="ListParagraph"/>
        <w:numPr>
          <w:ilvl w:val="0"/>
          <w:numId w:val="57"/>
        </w:numPr>
        <w:spacing w:after="0"/>
        <w:rPr>
          <w:rFonts w:ascii="Arial" w:hAnsi="Arial" w:cs="Arial"/>
          <w:color w:val="000000"/>
          <w:sz w:val="23"/>
          <w:szCs w:val="23"/>
        </w:rPr>
      </w:pPr>
      <w:r>
        <w:rPr>
          <w:rFonts w:ascii="Arial" w:hAnsi="Arial" w:cs="Arial"/>
          <w:color w:val="000000"/>
          <w:sz w:val="23"/>
          <w:szCs w:val="23"/>
        </w:rPr>
        <w:t>Ignoring the young person, not including them in discussion</w:t>
      </w:r>
    </w:p>
    <w:p w:rsidR="00381DFD" w:rsidRDefault="00381DFD" w:rsidP="00381DFD">
      <w:pPr>
        <w:pStyle w:val="ListParagraph"/>
        <w:numPr>
          <w:ilvl w:val="0"/>
          <w:numId w:val="57"/>
        </w:numPr>
        <w:spacing w:after="0"/>
        <w:rPr>
          <w:rFonts w:ascii="Arial" w:hAnsi="Arial" w:cs="Arial"/>
          <w:color w:val="000000"/>
          <w:sz w:val="23"/>
          <w:szCs w:val="23"/>
        </w:rPr>
      </w:pPr>
      <w:r>
        <w:rPr>
          <w:rFonts w:ascii="Arial" w:hAnsi="Arial" w:cs="Arial"/>
          <w:color w:val="000000"/>
          <w:sz w:val="23"/>
          <w:szCs w:val="23"/>
        </w:rPr>
        <w:t>Not being enjoyable</w:t>
      </w:r>
    </w:p>
    <w:p w:rsidR="00381DFD" w:rsidRDefault="00381DFD" w:rsidP="00381DFD">
      <w:pPr>
        <w:pStyle w:val="ListParagraph"/>
        <w:numPr>
          <w:ilvl w:val="0"/>
          <w:numId w:val="57"/>
        </w:numPr>
        <w:spacing w:after="0"/>
        <w:rPr>
          <w:rFonts w:ascii="Arial" w:hAnsi="Arial" w:cs="Arial"/>
          <w:color w:val="000000"/>
          <w:sz w:val="23"/>
          <w:szCs w:val="23"/>
        </w:rPr>
      </w:pPr>
      <w:r>
        <w:rPr>
          <w:rFonts w:ascii="Arial" w:hAnsi="Arial" w:cs="Arial"/>
          <w:color w:val="000000"/>
          <w:sz w:val="23"/>
          <w:szCs w:val="23"/>
        </w:rPr>
        <w:t>Too much detail</w:t>
      </w:r>
    </w:p>
    <w:p w:rsidR="00381DFD" w:rsidRDefault="00381DFD" w:rsidP="00381DFD">
      <w:pPr>
        <w:pStyle w:val="ListParagraph"/>
        <w:numPr>
          <w:ilvl w:val="0"/>
          <w:numId w:val="57"/>
        </w:numPr>
        <w:spacing w:after="0"/>
        <w:rPr>
          <w:rFonts w:ascii="Arial" w:hAnsi="Arial" w:cs="Arial"/>
          <w:color w:val="000000"/>
          <w:sz w:val="23"/>
          <w:szCs w:val="23"/>
        </w:rPr>
      </w:pPr>
      <w:r>
        <w:rPr>
          <w:rFonts w:ascii="Arial" w:hAnsi="Arial" w:cs="Arial"/>
          <w:color w:val="000000"/>
          <w:sz w:val="23"/>
          <w:szCs w:val="23"/>
        </w:rPr>
        <w:t>Patients may have learning difficulties</w:t>
      </w:r>
    </w:p>
    <w:p w:rsidR="00381DFD" w:rsidRDefault="00381DFD" w:rsidP="00381DFD">
      <w:pPr>
        <w:pStyle w:val="ListParagraph"/>
        <w:numPr>
          <w:ilvl w:val="0"/>
          <w:numId w:val="57"/>
        </w:numPr>
        <w:spacing w:after="0"/>
        <w:rPr>
          <w:rFonts w:ascii="Arial" w:hAnsi="Arial" w:cs="Arial"/>
          <w:color w:val="000000"/>
          <w:sz w:val="23"/>
          <w:szCs w:val="23"/>
        </w:rPr>
      </w:pPr>
      <w:r>
        <w:rPr>
          <w:rFonts w:ascii="Arial" w:hAnsi="Arial" w:cs="Arial"/>
          <w:color w:val="000000"/>
          <w:sz w:val="23"/>
          <w:szCs w:val="23"/>
        </w:rPr>
        <w:t>Patients may have cognitive impairment as a consequence of poor control</w:t>
      </w:r>
    </w:p>
    <w:p w:rsidR="00381DFD" w:rsidRDefault="00381DFD" w:rsidP="00381DFD">
      <w:pPr>
        <w:pStyle w:val="ListParagraph"/>
        <w:numPr>
          <w:ilvl w:val="0"/>
          <w:numId w:val="57"/>
        </w:numPr>
        <w:spacing w:after="0"/>
        <w:rPr>
          <w:rFonts w:ascii="Arial" w:hAnsi="Arial" w:cs="Arial"/>
          <w:color w:val="000000"/>
          <w:sz w:val="23"/>
          <w:szCs w:val="23"/>
        </w:rPr>
      </w:pPr>
      <w:r>
        <w:rPr>
          <w:rFonts w:ascii="Arial" w:hAnsi="Arial" w:cs="Arial"/>
          <w:color w:val="000000"/>
          <w:sz w:val="23"/>
          <w:szCs w:val="23"/>
        </w:rPr>
        <w:t xml:space="preserve">There may </w:t>
      </w:r>
      <w:r w:rsidR="00987113">
        <w:rPr>
          <w:rFonts w:ascii="Arial" w:hAnsi="Arial" w:cs="Arial"/>
          <w:color w:val="000000"/>
          <w:sz w:val="23"/>
          <w:szCs w:val="23"/>
        </w:rPr>
        <w:t>be communication difficulties e.g</w:t>
      </w:r>
      <w:r>
        <w:rPr>
          <w:rFonts w:ascii="Arial" w:hAnsi="Arial" w:cs="Arial"/>
          <w:color w:val="000000"/>
          <w:sz w:val="23"/>
          <w:szCs w:val="23"/>
        </w:rPr>
        <w:t xml:space="preserve"> English not first language</w:t>
      </w:r>
    </w:p>
    <w:p w:rsidR="0020056F" w:rsidRDefault="00381DFD" w:rsidP="00381DFD">
      <w:pPr>
        <w:pStyle w:val="ListParagraph"/>
        <w:numPr>
          <w:ilvl w:val="0"/>
          <w:numId w:val="57"/>
        </w:numPr>
        <w:spacing w:after="0"/>
        <w:rPr>
          <w:rFonts w:ascii="Arial" w:hAnsi="Arial" w:cs="Arial"/>
          <w:color w:val="000000"/>
          <w:sz w:val="23"/>
          <w:szCs w:val="23"/>
        </w:rPr>
      </w:pPr>
      <w:r>
        <w:rPr>
          <w:rFonts w:ascii="Arial" w:hAnsi="Arial" w:cs="Arial"/>
          <w:color w:val="000000"/>
          <w:sz w:val="23"/>
          <w:szCs w:val="23"/>
        </w:rPr>
        <w:t>Patients may have a sense that parents and team do not understand what they feel, what is important to them, how difficult it is to maintain an effective management plan.</w:t>
      </w:r>
    </w:p>
    <w:p w:rsidR="0020056F" w:rsidRDefault="0020056F" w:rsidP="0020056F">
      <w:pPr>
        <w:spacing w:after="0"/>
        <w:rPr>
          <w:rFonts w:ascii="Arial" w:hAnsi="Arial" w:cs="Arial"/>
          <w:color w:val="000000"/>
          <w:sz w:val="23"/>
          <w:szCs w:val="23"/>
        </w:rPr>
      </w:pPr>
    </w:p>
    <w:p w:rsidR="009C0B43" w:rsidRDefault="0020056F" w:rsidP="0020056F">
      <w:pPr>
        <w:spacing w:after="0"/>
        <w:rPr>
          <w:rFonts w:ascii="Arial" w:hAnsi="Arial" w:cs="Arial"/>
          <w:color w:val="000000"/>
          <w:sz w:val="23"/>
          <w:szCs w:val="23"/>
        </w:rPr>
      </w:pPr>
      <w:r>
        <w:rPr>
          <w:rFonts w:ascii="Arial" w:hAnsi="Arial" w:cs="Arial"/>
          <w:color w:val="000000"/>
          <w:sz w:val="23"/>
          <w:szCs w:val="23"/>
        </w:rPr>
        <w:t xml:space="preserve">Diabetes adds a burden of chronic disease to a child / young person’s lifestyle which causes differences to the majority of their peer group. Young </w:t>
      </w:r>
      <w:r w:rsidR="009C0B43">
        <w:rPr>
          <w:rFonts w:ascii="Arial" w:hAnsi="Arial" w:cs="Arial"/>
          <w:color w:val="000000"/>
          <w:sz w:val="23"/>
          <w:szCs w:val="23"/>
        </w:rPr>
        <w:t>p</w:t>
      </w:r>
      <w:r>
        <w:rPr>
          <w:rFonts w:ascii="Arial" w:hAnsi="Arial" w:cs="Arial"/>
          <w:color w:val="000000"/>
          <w:sz w:val="23"/>
          <w:szCs w:val="23"/>
        </w:rPr>
        <w:t>eople with diabetes are asked to manage their own condition with a high level of maturity and responsibility for their health.</w:t>
      </w:r>
      <w:r w:rsidR="009C0B43">
        <w:rPr>
          <w:rFonts w:ascii="Arial" w:hAnsi="Arial" w:cs="Arial"/>
          <w:color w:val="000000"/>
          <w:sz w:val="23"/>
          <w:szCs w:val="23"/>
        </w:rPr>
        <w:t xml:space="preserve"> This is in contrast to the developmental stage for most children and young people as a period with few serious responsibilities, increasing freedom and independence.</w:t>
      </w:r>
    </w:p>
    <w:p w:rsidR="009C0B43" w:rsidRDefault="009C0B43" w:rsidP="0020056F">
      <w:pPr>
        <w:spacing w:after="0"/>
        <w:rPr>
          <w:rFonts w:ascii="Arial" w:hAnsi="Arial" w:cs="Arial"/>
          <w:color w:val="000000"/>
          <w:sz w:val="23"/>
          <w:szCs w:val="23"/>
        </w:rPr>
      </w:pPr>
    </w:p>
    <w:p w:rsidR="009C0B43" w:rsidRDefault="009C0B43" w:rsidP="0020056F">
      <w:pPr>
        <w:spacing w:after="0"/>
        <w:rPr>
          <w:rFonts w:ascii="Arial" w:hAnsi="Arial" w:cs="Arial"/>
          <w:color w:val="000000"/>
          <w:sz w:val="23"/>
          <w:szCs w:val="23"/>
        </w:rPr>
      </w:pPr>
      <w:r>
        <w:rPr>
          <w:rFonts w:ascii="Arial" w:hAnsi="Arial" w:cs="Arial"/>
          <w:color w:val="000000"/>
          <w:sz w:val="23"/>
          <w:szCs w:val="23"/>
        </w:rPr>
        <w:t>It is common to see emotional problems such as anxiety, sense of failure to meet expectations, denial of the condition, eating disorder and other serious mental health issues associated with diabetes.</w:t>
      </w:r>
    </w:p>
    <w:p w:rsidR="009C0B43" w:rsidRDefault="009C0B43" w:rsidP="0020056F">
      <w:pPr>
        <w:spacing w:after="0"/>
        <w:rPr>
          <w:rFonts w:ascii="Arial" w:hAnsi="Arial" w:cs="Arial"/>
          <w:color w:val="000000"/>
          <w:sz w:val="23"/>
          <w:szCs w:val="23"/>
        </w:rPr>
      </w:pPr>
    </w:p>
    <w:p w:rsidR="00102460" w:rsidRDefault="00102460" w:rsidP="0020056F">
      <w:pPr>
        <w:spacing w:after="0"/>
        <w:rPr>
          <w:rFonts w:ascii="Arial" w:hAnsi="Arial" w:cs="Arial"/>
          <w:color w:val="000000"/>
          <w:sz w:val="23"/>
          <w:szCs w:val="23"/>
        </w:rPr>
      </w:pPr>
      <w:r>
        <w:rPr>
          <w:rFonts w:ascii="Arial" w:hAnsi="Arial" w:cs="Arial"/>
          <w:color w:val="000000"/>
          <w:sz w:val="23"/>
          <w:szCs w:val="23"/>
        </w:rPr>
        <w:t xml:space="preserve">Family members are usually the closest support for children and young people. Parents should be encouraged to be involved in a positive way and communicate issues relating to diabetes in a supportive way. </w:t>
      </w:r>
    </w:p>
    <w:p w:rsidR="00102460" w:rsidRDefault="009C0B43" w:rsidP="0020056F">
      <w:pPr>
        <w:spacing w:after="0"/>
        <w:rPr>
          <w:rFonts w:ascii="Arial" w:hAnsi="Arial" w:cs="Arial"/>
          <w:color w:val="000000"/>
          <w:sz w:val="23"/>
          <w:szCs w:val="23"/>
        </w:rPr>
      </w:pPr>
      <w:r>
        <w:rPr>
          <w:rFonts w:ascii="Arial" w:hAnsi="Arial" w:cs="Arial"/>
          <w:color w:val="000000"/>
          <w:sz w:val="23"/>
          <w:szCs w:val="23"/>
        </w:rPr>
        <w:t>Family support can be variable</w:t>
      </w:r>
      <w:r w:rsidR="00102460">
        <w:rPr>
          <w:rFonts w:ascii="Arial" w:hAnsi="Arial" w:cs="Arial"/>
          <w:color w:val="000000"/>
          <w:sz w:val="23"/>
          <w:szCs w:val="23"/>
        </w:rPr>
        <w:t xml:space="preserve"> with many potential challenges</w:t>
      </w:r>
      <w:r>
        <w:rPr>
          <w:rFonts w:ascii="Arial" w:hAnsi="Arial" w:cs="Arial"/>
          <w:color w:val="000000"/>
          <w:sz w:val="23"/>
          <w:szCs w:val="23"/>
        </w:rPr>
        <w:t xml:space="preserve">. Family members may be experiencing difficulties with relationships, housing, financial, physical </w:t>
      </w:r>
      <w:r>
        <w:rPr>
          <w:rFonts w:ascii="Arial" w:hAnsi="Arial" w:cs="Arial"/>
          <w:color w:val="000000"/>
          <w:sz w:val="23"/>
          <w:szCs w:val="23"/>
        </w:rPr>
        <w:lastRenderedPageBreak/>
        <w:t xml:space="preserve">and mental health issues. There may be serious social care problems such as substance abuse, domestic violence, </w:t>
      </w:r>
      <w:r w:rsidR="00102460">
        <w:rPr>
          <w:rFonts w:ascii="Arial" w:hAnsi="Arial" w:cs="Arial"/>
          <w:color w:val="000000"/>
          <w:sz w:val="23"/>
          <w:szCs w:val="23"/>
        </w:rPr>
        <w:t>neglect or abuse of children.</w:t>
      </w:r>
    </w:p>
    <w:p w:rsidR="00102460" w:rsidRDefault="00102460" w:rsidP="0020056F">
      <w:pPr>
        <w:spacing w:after="0"/>
        <w:rPr>
          <w:rFonts w:ascii="Arial" w:hAnsi="Arial" w:cs="Arial"/>
          <w:color w:val="000000"/>
          <w:sz w:val="23"/>
          <w:szCs w:val="23"/>
        </w:rPr>
      </w:pPr>
    </w:p>
    <w:p w:rsidR="00102460" w:rsidRDefault="00807A08" w:rsidP="0020056F">
      <w:pPr>
        <w:spacing w:after="0"/>
        <w:rPr>
          <w:rFonts w:ascii="Arial" w:hAnsi="Arial" w:cs="Arial"/>
          <w:color w:val="000000"/>
          <w:sz w:val="23"/>
          <w:szCs w:val="23"/>
        </w:rPr>
      </w:pPr>
      <w:r>
        <w:rPr>
          <w:rFonts w:ascii="Arial" w:hAnsi="Arial" w:cs="Arial"/>
          <w:color w:val="000000"/>
          <w:sz w:val="23"/>
          <w:szCs w:val="23"/>
        </w:rPr>
        <w:t>It is helpful for</w:t>
      </w:r>
      <w:r w:rsidR="00102460">
        <w:rPr>
          <w:rFonts w:ascii="Arial" w:hAnsi="Arial" w:cs="Arial"/>
          <w:color w:val="000000"/>
          <w:sz w:val="23"/>
          <w:szCs w:val="23"/>
        </w:rPr>
        <w:t xml:space="preserve"> children and young people with diabetes for their carers to communicate positive coping strategies to help manage the emotional difficulties of living with diabetes.</w:t>
      </w:r>
    </w:p>
    <w:p w:rsidR="00102460" w:rsidRDefault="00102460" w:rsidP="0020056F">
      <w:pPr>
        <w:spacing w:after="0"/>
        <w:rPr>
          <w:rFonts w:ascii="Arial" w:hAnsi="Arial" w:cs="Arial"/>
          <w:color w:val="000000"/>
          <w:sz w:val="23"/>
          <w:szCs w:val="23"/>
        </w:rPr>
      </w:pPr>
    </w:p>
    <w:p w:rsidR="00102460" w:rsidRPr="008B31DE" w:rsidRDefault="00102460" w:rsidP="0020056F">
      <w:pPr>
        <w:spacing w:after="0"/>
        <w:rPr>
          <w:rFonts w:ascii="Arial" w:hAnsi="Arial" w:cs="Arial"/>
          <w:b/>
          <w:color w:val="000000"/>
          <w:sz w:val="24"/>
          <w:szCs w:val="23"/>
        </w:rPr>
      </w:pPr>
      <w:r w:rsidRPr="008B31DE">
        <w:rPr>
          <w:rFonts w:ascii="Arial" w:hAnsi="Arial" w:cs="Arial"/>
          <w:b/>
          <w:color w:val="000000"/>
          <w:sz w:val="24"/>
          <w:szCs w:val="23"/>
        </w:rPr>
        <w:t>Motivational interviewing</w:t>
      </w:r>
    </w:p>
    <w:p w:rsidR="00102460" w:rsidRDefault="00102460" w:rsidP="0020056F">
      <w:pPr>
        <w:spacing w:after="0"/>
        <w:rPr>
          <w:rFonts w:ascii="Arial" w:hAnsi="Arial" w:cs="Arial"/>
          <w:color w:val="000000"/>
          <w:sz w:val="23"/>
          <w:szCs w:val="23"/>
        </w:rPr>
      </w:pPr>
    </w:p>
    <w:p w:rsidR="00102460" w:rsidRDefault="00102460" w:rsidP="0020056F">
      <w:pPr>
        <w:spacing w:after="0"/>
        <w:rPr>
          <w:rFonts w:ascii="Arial" w:hAnsi="Arial" w:cs="Arial"/>
          <w:color w:val="000000"/>
          <w:sz w:val="23"/>
          <w:szCs w:val="23"/>
        </w:rPr>
      </w:pPr>
      <w:r>
        <w:rPr>
          <w:rFonts w:ascii="Arial" w:hAnsi="Arial" w:cs="Arial"/>
          <w:color w:val="000000"/>
          <w:sz w:val="23"/>
          <w:szCs w:val="23"/>
        </w:rPr>
        <w:t>If there are difficulties achieving optimal control that have emotional factors then young people and adults usually respond better to motivational interviewing approaches</w:t>
      </w:r>
      <w:r w:rsidR="008B31DE">
        <w:rPr>
          <w:rFonts w:ascii="Arial" w:hAnsi="Arial" w:cs="Arial"/>
          <w:color w:val="000000"/>
          <w:sz w:val="23"/>
          <w:szCs w:val="23"/>
        </w:rPr>
        <w:t xml:space="preserve"> than to conventional direction. MDT team members should access training on motivational interviewing skills.</w:t>
      </w:r>
    </w:p>
    <w:p w:rsidR="00102460" w:rsidRDefault="00102460" w:rsidP="0020056F">
      <w:pPr>
        <w:spacing w:after="0"/>
        <w:rPr>
          <w:rFonts w:ascii="Arial" w:hAnsi="Arial" w:cs="Arial"/>
          <w:color w:val="000000"/>
          <w:sz w:val="23"/>
          <w:szCs w:val="23"/>
        </w:rPr>
      </w:pPr>
    </w:p>
    <w:p w:rsidR="00102460" w:rsidRDefault="00102460" w:rsidP="0020056F">
      <w:pPr>
        <w:spacing w:after="0"/>
        <w:rPr>
          <w:rFonts w:ascii="Arial" w:hAnsi="Arial" w:cs="Arial"/>
          <w:color w:val="000000"/>
          <w:sz w:val="23"/>
          <w:szCs w:val="23"/>
        </w:rPr>
      </w:pPr>
      <w:r>
        <w:rPr>
          <w:rFonts w:ascii="Arial" w:hAnsi="Arial" w:cs="Arial"/>
          <w:color w:val="000000"/>
          <w:sz w:val="23"/>
          <w:szCs w:val="23"/>
        </w:rPr>
        <w:t>Conventional directive approaches – examples which are commonly used by families and staff but are less effective</w:t>
      </w:r>
      <w:r w:rsidR="00807A08">
        <w:rPr>
          <w:rFonts w:ascii="Arial" w:hAnsi="Arial" w:cs="Arial"/>
          <w:color w:val="000000"/>
          <w:sz w:val="23"/>
          <w:szCs w:val="23"/>
        </w:rPr>
        <w:t xml:space="preserve"> when tackling problems with control</w:t>
      </w:r>
      <w:r>
        <w:rPr>
          <w:rFonts w:ascii="Arial" w:hAnsi="Arial" w:cs="Arial"/>
          <w:color w:val="000000"/>
          <w:sz w:val="23"/>
          <w:szCs w:val="23"/>
        </w:rPr>
        <w:t>:</w:t>
      </w:r>
    </w:p>
    <w:p w:rsidR="00102460" w:rsidRDefault="00102460" w:rsidP="00102460">
      <w:pPr>
        <w:pStyle w:val="ListParagraph"/>
        <w:numPr>
          <w:ilvl w:val="0"/>
          <w:numId w:val="57"/>
        </w:numPr>
        <w:spacing w:after="0"/>
        <w:rPr>
          <w:rFonts w:ascii="Arial" w:hAnsi="Arial" w:cs="Arial"/>
          <w:color w:val="000000"/>
          <w:sz w:val="23"/>
          <w:szCs w:val="23"/>
        </w:rPr>
      </w:pPr>
      <w:r w:rsidRPr="00102460">
        <w:rPr>
          <w:rFonts w:ascii="Arial" w:hAnsi="Arial" w:cs="Arial"/>
          <w:color w:val="000000"/>
          <w:sz w:val="23"/>
          <w:szCs w:val="23"/>
        </w:rPr>
        <w:t>Confrontation and challenge</w:t>
      </w:r>
    </w:p>
    <w:p w:rsidR="00102460" w:rsidRDefault="00102460" w:rsidP="00102460">
      <w:pPr>
        <w:pStyle w:val="ListParagraph"/>
        <w:numPr>
          <w:ilvl w:val="0"/>
          <w:numId w:val="57"/>
        </w:numPr>
        <w:spacing w:after="0"/>
        <w:rPr>
          <w:rFonts w:ascii="Arial" w:hAnsi="Arial" w:cs="Arial"/>
          <w:color w:val="000000"/>
          <w:sz w:val="23"/>
          <w:szCs w:val="23"/>
        </w:rPr>
      </w:pPr>
      <w:r>
        <w:rPr>
          <w:rFonts w:ascii="Arial" w:hAnsi="Arial" w:cs="Arial"/>
          <w:color w:val="000000"/>
          <w:sz w:val="23"/>
          <w:szCs w:val="23"/>
        </w:rPr>
        <w:t>Direct instruction on what the patient should change</w:t>
      </w:r>
    </w:p>
    <w:p w:rsidR="00102460" w:rsidRDefault="00102460" w:rsidP="00102460">
      <w:pPr>
        <w:pStyle w:val="ListParagraph"/>
        <w:numPr>
          <w:ilvl w:val="0"/>
          <w:numId w:val="57"/>
        </w:numPr>
        <w:spacing w:after="0"/>
        <w:rPr>
          <w:rFonts w:ascii="Arial" w:hAnsi="Arial" w:cs="Arial"/>
          <w:color w:val="000000"/>
          <w:sz w:val="23"/>
          <w:szCs w:val="23"/>
        </w:rPr>
      </w:pPr>
      <w:r>
        <w:rPr>
          <w:rFonts w:ascii="Arial" w:hAnsi="Arial" w:cs="Arial"/>
          <w:color w:val="000000"/>
          <w:sz w:val="23"/>
          <w:szCs w:val="23"/>
        </w:rPr>
        <w:t>Explaining the negative consequences of poor control</w:t>
      </w:r>
    </w:p>
    <w:p w:rsidR="00102460" w:rsidRDefault="00102460" w:rsidP="00102460">
      <w:pPr>
        <w:spacing w:after="0"/>
        <w:rPr>
          <w:rFonts w:ascii="Arial" w:hAnsi="Arial" w:cs="Arial"/>
          <w:color w:val="000000"/>
          <w:sz w:val="23"/>
          <w:szCs w:val="23"/>
        </w:rPr>
      </w:pPr>
    </w:p>
    <w:p w:rsidR="00102460" w:rsidRDefault="00102460" w:rsidP="00102460">
      <w:pPr>
        <w:spacing w:after="0"/>
        <w:rPr>
          <w:rFonts w:ascii="Arial" w:hAnsi="Arial" w:cs="Arial"/>
          <w:color w:val="000000"/>
          <w:sz w:val="23"/>
          <w:szCs w:val="23"/>
        </w:rPr>
      </w:pPr>
      <w:r>
        <w:rPr>
          <w:rFonts w:ascii="Arial" w:hAnsi="Arial" w:cs="Arial"/>
          <w:color w:val="000000"/>
          <w:sz w:val="23"/>
          <w:szCs w:val="23"/>
        </w:rPr>
        <w:t xml:space="preserve">Motivational interviewing approach </w:t>
      </w:r>
    </w:p>
    <w:p w:rsidR="00102460" w:rsidRDefault="00102460" w:rsidP="00102460">
      <w:pPr>
        <w:spacing w:after="0"/>
        <w:rPr>
          <w:rFonts w:ascii="Arial" w:hAnsi="Arial" w:cs="Arial"/>
          <w:color w:val="000000"/>
          <w:sz w:val="23"/>
          <w:szCs w:val="23"/>
        </w:rPr>
      </w:pPr>
      <w:r>
        <w:rPr>
          <w:rFonts w:ascii="Arial" w:hAnsi="Arial" w:cs="Arial"/>
          <w:color w:val="000000"/>
          <w:sz w:val="23"/>
          <w:szCs w:val="23"/>
        </w:rPr>
        <w:t>Aim to build patient driven change to improve control when they are ready to change</w:t>
      </w:r>
    </w:p>
    <w:p w:rsidR="00D163C3" w:rsidRPr="00102460" w:rsidRDefault="0036734C" w:rsidP="008B31DE">
      <w:pPr>
        <w:spacing w:after="0"/>
        <w:rPr>
          <w:rFonts w:ascii="Arial" w:hAnsi="Arial" w:cs="Arial"/>
          <w:color w:val="000000"/>
          <w:sz w:val="23"/>
          <w:szCs w:val="23"/>
        </w:rPr>
      </w:pPr>
      <w:r>
        <w:rPr>
          <w:rFonts w:ascii="Arial" w:hAnsi="Arial" w:cs="Arial"/>
          <w:noProof/>
          <w:color w:val="000000"/>
          <w:sz w:val="23"/>
          <w:szCs w:val="23"/>
          <w:lang w:eastAsia="en-GB"/>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535305</wp:posOffset>
                </wp:positionV>
                <wp:extent cx="5257800" cy="2628900"/>
                <wp:effectExtent l="0" t="1905" r="0" b="0"/>
                <wp:wrapTight wrapText="bothSides">
                  <wp:wrapPolygon edited="0">
                    <wp:start x="0" y="0"/>
                    <wp:lineTo x="21600" y="0"/>
                    <wp:lineTo x="21600" y="21600"/>
                    <wp:lineTo x="0" y="21600"/>
                    <wp:lineTo x="0" y="0"/>
                  </wp:wrapPolygon>
                </wp:wrapTight>
                <wp:docPr id="30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628900"/>
                        </a:xfrm>
                        <a:prstGeom prst="rect">
                          <a:avLst/>
                        </a:prstGeom>
                        <a:solidFill>
                          <a:schemeClr val="accent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C07" w:rsidRDefault="009B4C07" w:rsidP="008B31DE">
                            <w:pPr>
                              <w:spacing w:after="0"/>
                              <w:rPr>
                                <w:rFonts w:ascii="Arial" w:hAnsi="Arial" w:cs="Arial"/>
                                <w:color w:val="000000"/>
                                <w:sz w:val="23"/>
                                <w:szCs w:val="23"/>
                              </w:rPr>
                            </w:pPr>
                          </w:p>
                          <w:p w:rsidR="009B4C07" w:rsidRPr="008B31DE" w:rsidRDefault="009B4C07" w:rsidP="008B31DE">
                            <w:pPr>
                              <w:spacing w:after="0"/>
                              <w:rPr>
                                <w:rFonts w:ascii="Arial" w:hAnsi="Arial" w:cs="Arial"/>
                                <w:color w:val="000000"/>
                                <w:sz w:val="28"/>
                                <w:szCs w:val="23"/>
                              </w:rPr>
                            </w:pPr>
                            <w:r>
                              <w:rPr>
                                <w:rFonts w:ascii="Arial" w:hAnsi="Arial" w:cs="Arial"/>
                                <w:color w:val="000000"/>
                                <w:sz w:val="23"/>
                                <w:szCs w:val="23"/>
                              </w:rPr>
                              <w:tab/>
                            </w:r>
                            <w:r>
                              <w:rPr>
                                <w:rFonts w:ascii="Arial" w:hAnsi="Arial" w:cs="Arial"/>
                                <w:color w:val="000000"/>
                                <w:sz w:val="23"/>
                                <w:szCs w:val="23"/>
                              </w:rPr>
                              <w:tab/>
                            </w:r>
                            <w:r w:rsidRPr="008B31DE">
                              <w:rPr>
                                <w:rFonts w:ascii="Arial" w:hAnsi="Arial" w:cs="Arial"/>
                                <w:color w:val="000000"/>
                                <w:sz w:val="28"/>
                                <w:szCs w:val="23"/>
                              </w:rPr>
                              <w:t>Motivational interviewing</w:t>
                            </w:r>
                            <w:r>
                              <w:rPr>
                                <w:rFonts w:ascii="Arial" w:hAnsi="Arial" w:cs="Arial"/>
                                <w:color w:val="000000"/>
                                <w:sz w:val="28"/>
                                <w:szCs w:val="23"/>
                              </w:rPr>
                              <w:t xml:space="preserve"> techniques</w:t>
                            </w:r>
                            <w:r w:rsidRPr="008B31DE">
                              <w:rPr>
                                <w:rFonts w:ascii="Arial" w:hAnsi="Arial" w:cs="Arial"/>
                                <w:color w:val="000000"/>
                                <w:sz w:val="28"/>
                                <w:szCs w:val="23"/>
                              </w:rPr>
                              <w:t xml:space="preserve"> </w:t>
                            </w:r>
                          </w:p>
                          <w:p w:rsidR="009B4C07" w:rsidRDefault="009B4C07" w:rsidP="008B31DE">
                            <w:pPr>
                              <w:spacing w:after="0"/>
                              <w:ind w:firstLine="720"/>
                              <w:rPr>
                                <w:rFonts w:ascii="Arial" w:hAnsi="Arial" w:cs="Arial"/>
                                <w:color w:val="000000"/>
                                <w:sz w:val="23"/>
                                <w:szCs w:val="23"/>
                              </w:rPr>
                            </w:pPr>
                          </w:p>
                          <w:p w:rsidR="009B4C07" w:rsidRDefault="009B4C07" w:rsidP="008B31DE">
                            <w:pPr>
                              <w:spacing w:after="0"/>
                              <w:ind w:firstLine="720"/>
                              <w:rPr>
                                <w:rFonts w:ascii="Arial" w:hAnsi="Arial" w:cs="Arial"/>
                                <w:color w:val="000000"/>
                                <w:sz w:val="23"/>
                                <w:szCs w:val="23"/>
                              </w:rPr>
                            </w:pPr>
                            <w:r>
                              <w:rPr>
                                <w:rFonts w:ascii="Arial" w:hAnsi="Arial" w:cs="Arial"/>
                                <w:color w:val="000000"/>
                                <w:sz w:val="23"/>
                                <w:szCs w:val="23"/>
                              </w:rPr>
                              <w:t>Open questions</w:t>
                            </w:r>
                          </w:p>
                          <w:p w:rsidR="009B4C07" w:rsidRDefault="009B4C07" w:rsidP="008B31DE">
                            <w:pPr>
                              <w:spacing w:after="0"/>
                              <w:rPr>
                                <w:rFonts w:ascii="Arial" w:hAnsi="Arial" w:cs="Arial"/>
                                <w:color w:val="000000"/>
                                <w:sz w:val="23"/>
                                <w:szCs w:val="23"/>
                              </w:rPr>
                            </w:pPr>
                            <w:r>
                              <w:rPr>
                                <w:rFonts w:ascii="Arial" w:hAnsi="Arial" w:cs="Arial"/>
                                <w:color w:val="000000"/>
                                <w:sz w:val="23"/>
                                <w:szCs w:val="23"/>
                              </w:rPr>
                              <w:tab/>
                              <w:t>Affirm and praise positive behaviours</w:t>
                            </w:r>
                          </w:p>
                          <w:p w:rsidR="009B4C07" w:rsidRDefault="009B4C07" w:rsidP="008B31DE">
                            <w:pPr>
                              <w:spacing w:after="0"/>
                              <w:rPr>
                                <w:rFonts w:ascii="Arial" w:hAnsi="Arial" w:cs="Arial"/>
                                <w:color w:val="000000"/>
                                <w:sz w:val="23"/>
                                <w:szCs w:val="23"/>
                              </w:rPr>
                            </w:pPr>
                            <w:r>
                              <w:rPr>
                                <w:rFonts w:ascii="Arial" w:hAnsi="Arial" w:cs="Arial"/>
                                <w:color w:val="000000"/>
                                <w:sz w:val="23"/>
                                <w:szCs w:val="23"/>
                              </w:rPr>
                              <w:tab/>
                              <w:t>Normalise negative thoughts and difficulties</w:t>
                            </w:r>
                          </w:p>
                          <w:p w:rsidR="009B4C07" w:rsidRDefault="009B4C07" w:rsidP="008B31DE">
                            <w:pPr>
                              <w:spacing w:after="0"/>
                              <w:rPr>
                                <w:rFonts w:ascii="Arial" w:hAnsi="Arial" w:cs="Arial"/>
                                <w:color w:val="000000"/>
                                <w:sz w:val="23"/>
                                <w:szCs w:val="23"/>
                              </w:rPr>
                            </w:pPr>
                            <w:r>
                              <w:rPr>
                                <w:rFonts w:ascii="Arial" w:hAnsi="Arial" w:cs="Arial"/>
                                <w:color w:val="000000"/>
                                <w:sz w:val="23"/>
                                <w:szCs w:val="23"/>
                              </w:rPr>
                              <w:tab/>
                              <w:t xml:space="preserve">Patient considers </w:t>
                            </w:r>
                            <w:r>
                              <w:rPr>
                                <w:rFonts w:ascii="Arial" w:hAnsi="Arial" w:cs="Arial"/>
                                <w:color w:val="000000"/>
                                <w:sz w:val="23"/>
                                <w:szCs w:val="23"/>
                              </w:rPr>
                              <w:tab/>
                            </w:r>
                            <w:r>
                              <w:rPr>
                                <w:rFonts w:ascii="Arial" w:hAnsi="Arial" w:cs="Arial"/>
                                <w:color w:val="000000"/>
                                <w:sz w:val="23"/>
                                <w:szCs w:val="23"/>
                              </w:rPr>
                              <w:tab/>
                              <w:t>What is important ?</w:t>
                            </w:r>
                          </w:p>
                          <w:p w:rsidR="009B4C07" w:rsidRDefault="009B4C07" w:rsidP="008B31DE">
                            <w:pPr>
                              <w:spacing w:after="0"/>
                              <w:rPr>
                                <w:rFonts w:ascii="Arial" w:hAnsi="Arial" w:cs="Arial"/>
                                <w:color w:val="000000"/>
                                <w:sz w:val="23"/>
                                <w:szCs w:val="23"/>
                              </w:rPr>
                            </w:pP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t>Why this is difficult ?</w:t>
                            </w:r>
                          </w:p>
                          <w:p w:rsidR="009B4C07" w:rsidRDefault="009B4C07" w:rsidP="008B31DE">
                            <w:pPr>
                              <w:spacing w:after="0"/>
                              <w:rPr>
                                <w:rFonts w:ascii="Arial" w:hAnsi="Arial" w:cs="Arial"/>
                                <w:color w:val="000000"/>
                                <w:sz w:val="23"/>
                                <w:szCs w:val="23"/>
                              </w:rPr>
                            </w:pP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t>What they could do differently ?</w:t>
                            </w:r>
                          </w:p>
                          <w:p w:rsidR="009B4C07" w:rsidRDefault="009B4C07" w:rsidP="008B31DE">
                            <w:pPr>
                              <w:spacing w:after="0"/>
                              <w:ind w:firstLine="720"/>
                              <w:rPr>
                                <w:rFonts w:ascii="Arial" w:hAnsi="Arial" w:cs="Arial"/>
                                <w:color w:val="000000"/>
                                <w:sz w:val="23"/>
                                <w:szCs w:val="23"/>
                              </w:rPr>
                            </w:pPr>
                            <w:r>
                              <w:rPr>
                                <w:rFonts w:ascii="Arial" w:hAnsi="Arial" w:cs="Arial"/>
                                <w:color w:val="000000"/>
                                <w:sz w:val="23"/>
                                <w:szCs w:val="23"/>
                              </w:rPr>
                              <w:t>Reflect back what patient is understanding</w:t>
                            </w:r>
                          </w:p>
                          <w:p w:rsidR="009B4C07" w:rsidRDefault="009B4C07" w:rsidP="008B31DE">
                            <w:pPr>
                              <w:spacing w:after="0"/>
                              <w:rPr>
                                <w:rFonts w:ascii="Arial" w:hAnsi="Arial" w:cs="Arial"/>
                                <w:color w:val="000000"/>
                                <w:sz w:val="23"/>
                                <w:szCs w:val="23"/>
                              </w:rPr>
                            </w:pPr>
                            <w:r>
                              <w:rPr>
                                <w:rFonts w:ascii="Arial" w:hAnsi="Arial" w:cs="Arial"/>
                                <w:color w:val="000000"/>
                                <w:sz w:val="23"/>
                                <w:szCs w:val="23"/>
                              </w:rPr>
                              <w:tab/>
                              <w:t>Summarise and agree goals together</w:t>
                            </w:r>
                          </w:p>
                          <w:p w:rsidR="009B4C07" w:rsidRDefault="009B4C0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0;margin-top:42.15pt;width:414pt;height:20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" fillcolor="#f2dbdb [661]" stroked="f">
                <v:textbox inset=",7.2pt,,7.2pt">
                  <w:txbxContent>
                    <w:p w:rsidR="009B4C07" w:rsidRDefault="009B4C07" w:rsidP="008B31DE">
                      <w:pPr>
                        <w:spacing w:after="0"/>
                        <w:rPr>
                          <w:rFonts w:ascii="Arial" w:hAnsi="Arial" w:cs="Arial"/>
                          <w:color w:val="000000"/>
                          <w:sz w:val="23"/>
                          <w:szCs w:val="23"/>
                        </w:rPr>
                      </w:pPr>
                    </w:p>
                    <w:p w:rsidR="009B4C07" w:rsidRPr="008B31DE" w:rsidRDefault="009B4C07" w:rsidP="008B31DE">
                      <w:pPr>
                        <w:spacing w:after="0"/>
                        <w:rPr>
                          <w:rFonts w:ascii="Arial" w:hAnsi="Arial" w:cs="Arial"/>
                          <w:color w:val="000000"/>
                          <w:sz w:val="28"/>
                          <w:szCs w:val="23"/>
                        </w:rPr>
                      </w:pPr>
                      <w:r>
                        <w:rPr>
                          <w:rFonts w:ascii="Arial" w:hAnsi="Arial" w:cs="Arial"/>
                          <w:color w:val="000000"/>
                          <w:sz w:val="23"/>
                          <w:szCs w:val="23"/>
                        </w:rPr>
                        <w:tab/>
                      </w:r>
                      <w:r>
                        <w:rPr>
                          <w:rFonts w:ascii="Arial" w:hAnsi="Arial" w:cs="Arial"/>
                          <w:color w:val="000000"/>
                          <w:sz w:val="23"/>
                          <w:szCs w:val="23"/>
                        </w:rPr>
                        <w:tab/>
                      </w:r>
                      <w:r w:rsidRPr="008B31DE">
                        <w:rPr>
                          <w:rFonts w:ascii="Arial" w:hAnsi="Arial" w:cs="Arial"/>
                          <w:color w:val="000000"/>
                          <w:sz w:val="28"/>
                          <w:szCs w:val="23"/>
                        </w:rPr>
                        <w:t>Motivational interviewing</w:t>
                      </w:r>
                      <w:r>
                        <w:rPr>
                          <w:rFonts w:ascii="Arial" w:hAnsi="Arial" w:cs="Arial"/>
                          <w:color w:val="000000"/>
                          <w:sz w:val="28"/>
                          <w:szCs w:val="23"/>
                        </w:rPr>
                        <w:t xml:space="preserve"> techniques</w:t>
                      </w:r>
                      <w:r w:rsidRPr="008B31DE">
                        <w:rPr>
                          <w:rFonts w:ascii="Arial" w:hAnsi="Arial" w:cs="Arial"/>
                          <w:color w:val="000000"/>
                          <w:sz w:val="28"/>
                          <w:szCs w:val="23"/>
                        </w:rPr>
                        <w:t xml:space="preserve"> </w:t>
                      </w:r>
                    </w:p>
                    <w:p w:rsidR="009B4C07" w:rsidRDefault="009B4C07" w:rsidP="008B31DE">
                      <w:pPr>
                        <w:spacing w:after="0"/>
                        <w:ind w:firstLine="720"/>
                        <w:rPr>
                          <w:rFonts w:ascii="Arial" w:hAnsi="Arial" w:cs="Arial"/>
                          <w:color w:val="000000"/>
                          <w:sz w:val="23"/>
                          <w:szCs w:val="23"/>
                        </w:rPr>
                      </w:pPr>
                    </w:p>
                    <w:p w:rsidR="009B4C07" w:rsidRDefault="009B4C07" w:rsidP="008B31DE">
                      <w:pPr>
                        <w:spacing w:after="0"/>
                        <w:ind w:firstLine="720"/>
                        <w:rPr>
                          <w:rFonts w:ascii="Arial" w:hAnsi="Arial" w:cs="Arial"/>
                          <w:color w:val="000000"/>
                          <w:sz w:val="23"/>
                          <w:szCs w:val="23"/>
                        </w:rPr>
                      </w:pPr>
                      <w:r>
                        <w:rPr>
                          <w:rFonts w:ascii="Arial" w:hAnsi="Arial" w:cs="Arial"/>
                          <w:color w:val="000000"/>
                          <w:sz w:val="23"/>
                          <w:szCs w:val="23"/>
                        </w:rPr>
                        <w:t>Open questions</w:t>
                      </w:r>
                    </w:p>
                    <w:p w:rsidR="009B4C07" w:rsidRDefault="009B4C07" w:rsidP="008B31DE">
                      <w:pPr>
                        <w:spacing w:after="0"/>
                        <w:rPr>
                          <w:rFonts w:ascii="Arial" w:hAnsi="Arial" w:cs="Arial"/>
                          <w:color w:val="000000"/>
                          <w:sz w:val="23"/>
                          <w:szCs w:val="23"/>
                        </w:rPr>
                      </w:pPr>
                      <w:r>
                        <w:rPr>
                          <w:rFonts w:ascii="Arial" w:hAnsi="Arial" w:cs="Arial"/>
                          <w:color w:val="000000"/>
                          <w:sz w:val="23"/>
                          <w:szCs w:val="23"/>
                        </w:rPr>
                        <w:tab/>
                        <w:t>Affirm and praise positive behaviours</w:t>
                      </w:r>
                    </w:p>
                    <w:p w:rsidR="009B4C07" w:rsidRDefault="009B4C07" w:rsidP="008B31DE">
                      <w:pPr>
                        <w:spacing w:after="0"/>
                        <w:rPr>
                          <w:rFonts w:ascii="Arial" w:hAnsi="Arial" w:cs="Arial"/>
                          <w:color w:val="000000"/>
                          <w:sz w:val="23"/>
                          <w:szCs w:val="23"/>
                        </w:rPr>
                      </w:pPr>
                      <w:r>
                        <w:rPr>
                          <w:rFonts w:ascii="Arial" w:hAnsi="Arial" w:cs="Arial"/>
                          <w:color w:val="000000"/>
                          <w:sz w:val="23"/>
                          <w:szCs w:val="23"/>
                        </w:rPr>
                        <w:tab/>
                        <w:t>Normalise negative thoughts and difficulties</w:t>
                      </w:r>
                    </w:p>
                    <w:p w:rsidR="009B4C07" w:rsidRDefault="009B4C07" w:rsidP="008B31DE">
                      <w:pPr>
                        <w:spacing w:after="0"/>
                        <w:rPr>
                          <w:rFonts w:ascii="Arial" w:hAnsi="Arial" w:cs="Arial"/>
                          <w:color w:val="000000"/>
                          <w:sz w:val="23"/>
                          <w:szCs w:val="23"/>
                        </w:rPr>
                      </w:pPr>
                      <w:r>
                        <w:rPr>
                          <w:rFonts w:ascii="Arial" w:hAnsi="Arial" w:cs="Arial"/>
                          <w:color w:val="000000"/>
                          <w:sz w:val="23"/>
                          <w:szCs w:val="23"/>
                        </w:rPr>
                        <w:tab/>
                        <w:t xml:space="preserve">Patient considers </w:t>
                      </w:r>
                      <w:r>
                        <w:rPr>
                          <w:rFonts w:ascii="Arial" w:hAnsi="Arial" w:cs="Arial"/>
                          <w:color w:val="000000"/>
                          <w:sz w:val="23"/>
                          <w:szCs w:val="23"/>
                        </w:rPr>
                        <w:tab/>
                      </w:r>
                      <w:r>
                        <w:rPr>
                          <w:rFonts w:ascii="Arial" w:hAnsi="Arial" w:cs="Arial"/>
                          <w:color w:val="000000"/>
                          <w:sz w:val="23"/>
                          <w:szCs w:val="23"/>
                        </w:rPr>
                        <w:tab/>
                        <w:t xml:space="preserve">What is </w:t>
                      </w:r>
                      <w:proofErr w:type="gramStart"/>
                      <w:r>
                        <w:rPr>
                          <w:rFonts w:ascii="Arial" w:hAnsi="Arial" w:cs="Arial"/>
                          <w:color w:val="000000"/>
                          <w:sz w:val="23"/>
                          <w:szCs w:val="23"/>
                        </w:rPr>
                        <w:t>important ?</w:t>
                      </w:r>
                      <w:proofErr w:type="gramEnd"/>
                    </w:p>
                    <w:p w:rsidR="009B4C07" w:rsidRDefault="009B4C07" w:rsidP="008B31DE">
                      <w:pPr>
                        <w:spacing w:after="0"/>
                        <w:rPr>
                          <w:rFonts w:ascii="Arial" w:hAnsi="Arial" w:cs="Arial"/>
                          <w:color w:val="000000"/>
                          <w:sz w:val="23"/>
                          <w:szCs w:val="23"/>
                        </w:rPr>
                      </w:pP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t xml:space="preserve">Why this is </w:t>
                      </w:r>
                      <w:proofErr w:type="gramStart"/>
                      <w:r>
                        <w:rPr>
                          <w:rFonts w:ascii="Arial" w:hAnsi="Arial" w:cs="Arial"/>
                          <w:color w:val="000000"/>
                          <w:sz w:val="23"/>
                          <w:szCs w:val="23"/>
                        </w:rPr>
                        <w:t>difficult ?</w:t>
                      </w:r>
                      <w:proofErr w:type="gramEnd"/>
                    </w:p>
                    <w:p w:rsidR="009B4C07" w:rsidRDefault="009B4C07" w:rsidP="008B31DE">
                      <w:pPr>
                        <w:spacing w:after="0"/>
                        <w:rPr>
                          <w:rFonts w:ascii="Arial" w:hAnsi="Arial" w:cs="Arial"/>
                          <w:color w:val="000000"/>
                          <w:sz w:val="23"/>
                          <w:szCs w:val="23"/>
                        </w:rPr>
                      </w:pP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r>
                      <w:r>
                        <w:rPr>
                          <w:rFonts w:ascii="Arial" w:hAnsi="Arial" w:cs="Arial"/>
                          <w:color w:val="000000"/>
                          <w:sz w:val="23"/>
                          <w:szCs w:val="23"/>
                        </w:rPr>
                        <w:tab/>
                        <w:t xml:space="preserve">What they could do </w:t>
                      </w:r>
                      <w:proofErr w:type="gramStart"/>
                      <w:r>
                        <w:rPr>
                          <w:rFonts w:ascii="Arial" w:hAnsi="Arial" w:cs="Arial"/>
                          <w:color w:val="000000"/>
                          <w:sz w:val="23"/>
                          <w:szCs w:val="23"/>
                        </w:rPr>
                        <w:t>differently ?</w:t>
                      </w:r>
                      <w:proofErr w:type="gramEnd"/>
                    </w:p>
                    <w:p w:rsidR="009B4C07" w:rsidRDefault="009B4C07" w:rsidP="008B31DE">
                      <w:pPr>
                        <w:spacing w:after="0"/>
                        <w:ind w:firstLine="720"/>
                        <w:rPr>
                          <w:rFonts w:ascii="Arial" w:hAnsi="Arial" w:cs="Arial"/>
                          <w:color w:val="000000"/>
                          <w:sz w:val="23"/>
                          <w:szCs w:val="23"/>
                        </w:rPr>
                      </w:pPr>
                      <w:r>
                        <w:rPr>
                          <w:rFonts w:ascii="Arial" w:hAnsi="Arial" w:cs="Arial"/>
                          <w:color w:val="000000"/>
                          <w:sz w:val="23"/>
                          <w:szCs w:val="23"/>
                        </w:rPr>
                        <w:t xml:space="preserve">Reflect back what patient </w:t>
                      </w:r>
                      <w:proofErr w:type="gramStart"/>
                      <w:r>
                        <w:rPr>
                          <w:rFonts w:ascii="Arial" w:hAnsi="Arial" w:cs="Arial"/>
                          <w:color w:val="000000"/>
                          <w:sz w:val="23"/>
                          <w:szCs w:val="23"/>
                        </w:rPr>
                        <w:t>is understanding</w:t>
                      </w:r>
                      <w:proofErr w:type="gramEnd"/>
                    </w:p>
                    <w:p w:rsidR="009B4C07" w:rsidRDefault="009B4C07" w:rsidP="008B31DE">
                      <w:pPr>
                        <w:spacing w:after="0"/>
                        <w:rPr>
                          <w:rFonts w:ascii="Arial" w:hAnsi="Arial" w:cs="Arial"/>
                          <w:color w:val="000000"/>
                          <w:sz w:val="23"/>
                          <w:szCs w:val="23"/>
                        </w:rPr>
                      </w:pPr>
                      <w:r>
                        <w:rPr>
                          <w:rFonts w:ascii="Arial" w:hAnsi="Arial" w:cs="Arial"/>
                          <w:color w:val="000000"/>
                          <w:sz w:val="23"/>
                          <w:szCs w:val="23"/>
                        </w:rPr>
                        <w:tab/>
                        <w:t>Summarise and agree goals together</w:t>
                      </w:r>
                    </w:p>
                    <w:p w:rsidR="009B4C07" w:rsidRDefault="009B4C07"/>
                  </w:txbxContent>
                </v:textbox>
                <w10:wrap type="tight"/>
              </v:shape>
            </w:pict>
          </mc:Fallback>
        </mc:AlternateContent>
      </w:r>
      <w:r w:rsidR="00D163C3" w:rsidRPr="00102460">
        <w:rPr>
          <w:rFonts w:ascii="Arial" w:hAnsi="Arial" w:cs="Arial"/>
          <w:color w:val="000000"/>
          <w:sz w:val="23"/>
          <w:szCs w:val="23"/>
        </w:rPr>
        <w:br w:type="page"/>
      </w:r>
    </w:p>
    <w:p w:rsidR="00987113" w:rsidRDefault="00987113">
      <w:pPr>
        <w:rPr>
          <w:rFonts w:ascii="Arial" w:hAnsi="Arial" w:cs="Arial"/>
          <w:b/>
          <w:bCs/>
          <w:color w:val="000000"/>
          <w:sz w:val="32"/>
          <w:szCs w:val="32"/>
        </w:rPr>
      </w:pPr>
      <w:r>
        <w:rPr>
          <w:rFonts w:ascii="Arial" w:hAnsi="Arial" w:cs="Arial"/>
          <w:b/>
          <w:bCs/>
          <w:color w:val="000000"/>
          <w:sz w:val="32"/>
          <w:szCs w:val="32"/>
        </w:rPr>
        <w:lastRenderedPageBreak/>
        <w:t>Psychology support</w:t>
      </w:r>
    </w:p>
    <w:p w:rsidR="00987113" w:rsidRDefault="00987113">
      <w:pPr>
        <w:rPr>
          <w:rFonts w:ascii="Arial" w:hAnsi="Arial" w:cs="Arial"/>
          <w:bCs/>
          <w:color w:val="000000"/>
          <w:sz w:val="24"/>
          <w:szCs w:val="32"/>
        </w:rPr>
      </w:pPr>
      <w:r>
        <w:rPr>
          <w:rFonts w:ascii="Arial" w:hAnsi="Arial" w:cs="Arial"/>
          <w:bCs/>
          <w:color w:val="000000"/>
          <w:sz w:val="24"/>
          <w:szCs w:val="32"/>
        </w:rPr>
        <w:t>Patient and families emotional wellbeing should be considered by all MDT members at all patient contacts in addition to the technical aspects of issues relating to diabetes care.</w:t>
      </w:r>
    </w:p>
    <w:p w:rsidR="00987113" w:rsidRDefault="00987113">
      <w:pPr>
        <w:rPr>
          <w:rFonts w:ascii="Arial" w:hAnsi="Arial" w:cs="Arial"/>
          <w:bCs/>
          <w:color w:val="000000"/>
          <w:sz w:val="24"/>
          <w:szCs w:val="32"/>
        </w:rPr>
      </w:pPr>
      <w:r>
        <w:rPr>
          <w:rFonts w:ascii="Arial" w:hAnsi="Arial" w:cs="Arial"/>
          <w:bCs/>
          <w:color w:val="000000"/>
          <w:sz w:val="24"/>
          <w:szCs w:val="32"/>
        </w:rPr>
        <w:t xml:space="preserve">Staff are supported in understanding psychological issues with regular meetings with the clinical psychology and psychiatry team members. Staff can be supported to manage many of the common emotional difficulties when working directly with patients themselves with a process of ongoing supervision from the clinical psychologist. </w:t>
      </w:r>
    </w:p>
    <w:p w:rsidR="00A119F9" w:rsidRDefault="00987113">
      <w:pPr>
        <w:rPr>
          <w:rFonts w:ascii="Arial" w:hAnsi="Arial" w:cs="Arial"/>
          <w:bCs/>
          <w:color w:val="000000"/>
          <w:sz w:val="24"/>
          <w:szCs w:val="32"/>
        </w:rPr>
      </w:pPr>
      <w:r>
        <w:rPr>
          <w:rFonts w:ascii="Arial" w:hAnsi="Arial" w:cs="Arial"/>
          <w:bCs/>
          <w:color w:val="000000"/>
          <w:sz w:val="24"/>
          <w:szCs w:val="32"/>
        </w:rPr>
        <w:t xml:space="preserve">Psychology screening </w:t>
      </w:r>
      <w:r w:rsidR="00A119F9">
        <w:rPr>
          <w:rFonts w:ascii="Arial" w:hAnsi="Arial" w:cs="Arial"/>
          <w:bCs/>
          <w:color w:val="000000"/>
          <w:sz w:val="24"/>
          <w:szCs w:val="32"/>
        </w:rPr>
        <w:t xml:space="preserve">questionnaire is available to be used at annual review or at any other time when team members believe it would be helpful to review psychological difficulties with a patient. Referral to clinical psychology can be discussed at any time with patient and family’s consent. </w:t>
      </w:r>
    </w:p>
    <w:p w:rsidR="00A119F9" w:rsidRDefault="00A119F9">
      <w:pPr>
        <w:rPr>
          <w:rFonts w:ascii="Arial" w:hAnsi="Arial" w:cs="Arial"/>
          <w:bCs/>
          <w:color w:val="000000"/>
          <w:sz w:val="24"/>
          <w:szCs w:val="32"/>
        </w:rPr>
      </w:pPr>
      <w:r>
        <w:rPr>
          <w:rFonts w:ascii="Arial" w:hAnsi="Arial" w:cs="Arial"/>
          <w:bCs/>
          <w:color w:val="000000"/>
          <w:sz w:val="24"/>
          <w:szCs w:val="32"/>
        </w:rPr>
        <w:t>Specialist psychology</w:t>
      </w:r>
      <w:r w:rsidR="00DC76C6">
        <w:rPr>
          <w:rFonts w:ascii="Arial" w:hAnsi="Arial" w:cs="Arial"/>
          <w:bCs/>
          <w:color w:val="000000"/>
          <w:sz w:val="24"/>
          <w:szCs w:val="32"/>
        </w:rPr>
        <w:t>/ psychiatry</w:t>
      </w:r>
      <w:r>
        <w:rPr>
          <w:rFonts w:ascii="Arial" w:hAnsi="Arial" w:cs="Arial"/>
          <w:bCs/>
          <w:color w:val="000000"/>
          <w:sz w:val="24"/>
          <w:szCs w:val="32"/>
        </w:rPr>
        <w:t xml:space="preserve"> interventions include</w:t>
      </w:r>
    </w:p>
    <w:p w:rsidR="00A119F9" w:rsidRDefault="00A119F9">
      <w:pPr>
        <w:rPr>
          <w:rFonts w:ascii="Arial" w:hAnsi="Arial" w:cs="Arial"/>
          <w:bCs/>
          <w:color w:val="000000"/>
          <w:sz w:val="24"/>
          <w:szCs w:val="32"/>
        </w:rPr>
      </w:pPr>
      <w:r>
        <w:rPr>
          <w:rFonts w:ascii="Arial" w:hAnsi="Arial" w:cs="Arial"/>
          <w:bCs/>
          <w:color w:val="000000"/>
          <w:sz w:val="24"/>
          <w:szCs w:val="32"/>
        </w:rPr>
        <w:tab/>
        <w:t>-</w:t>
      </w:r>
      <w:r w:rsidR="00706BC2">
        <w:rPr>
          <w:rFonts w:ascii="Arial" w:hAnsi="Arial" w:cs="Arial"/>
          <w:bCs/>
          <w:color w:val="000000"/>
          <w:sz w:val="24"/>
          <w:szCs w:val="32"/>
        </w:rPr>
        <w:t xml:space="preserve"> </w:t>
      </w:r>
      <w:r>
        <w:rPr>
          <w:rFonts w:ascii="Arial" w:hAnsi="Arial" w:cs="Arial"/>
          <w:bCs/>
          <w:color w:val="000000"/>
          <w:sz w:val="24"/>
          <w:szCs w:val="32"/>
        </w:rPr>
        <w:t xml:space="preserve">discussion </w:t>
      </w:r>
      <w:r w:rsidR="0033546E">
        <w:rPr>
          <w:rFonts w:ascii="Arial" w:hAnsi="Arial" w:cs="Arial"/>
          <w:bCs/>
          <w:color w:val="000000"/>
          <w:sz w:val="24"/>
          <w:szCs w:val="32"/>
        </w:rPr>
        <w:t xml:space="preserve"> and support with </w:t>
      </w:r>
      <w:r>
        <w:rPr>
          <w:rFonts w:ascii="Arial" w:hAnsi="Arial" w:cs="Arial"/>
          <w:bCs/>
          <w:color w:val="000000"/>
          <w:sz w:val="24"/>
          <w:szCs w:val="32"/>
        </w:rPr>
        <w:t>emotional</w:t>
      </w:r>
      <w:r w:rsidR="0033546E">
        <w:rPr>
          <w:rFonts w:ascii="Arial" w:hAnsi="Arial" w:cs="Arial"/>
          <w:bCs/>
          <w:color w:val="000000"/>
          <w:sz w:val="24"/>
          <w:szCs w:val="32"/>
        </w:rPr>
        <w:t xml:space="preserve"> </w:t>
      </w:r>
      <w:r>
        <w:rPr>
          <w:rFonts w:ascii="Arial" w:hAnsi="Arial" w:cs="Arial"/>
          <w:bCs/>
          <w:color w:val="000000"/>
          <w:sz w:val="24"/>
          <w:szCs w:val="32"/>
        </w:rPr>
        <w:t xml:space="preserve"> issues</w:t>
      </w:r>
    </w:p>
    <w:p w:rsidR="00A119F9" w:rsidRDefault="00A119F9">
      <w:pPr>
        <w:rPr>
          <w:rFonts w:ascii="Arial" w:hAnsi="Arial" w:cs="Arial"/>
          <w:bCs/>
          <w:color w:val="000000"/>
          <w:sz w:val="24"/>
          <w:szCs w:val="32"/>
        </w:rPr>
      </w:pPr>
      <w:r>
        <w:rPr>
          <w:rFonts w:ascii="Arial" w:hAnsi="Arial" w:cs="Arial"/>
          <w:bCs/>
          <w:color w:val="000000"/>
          <w:sz w:val="24"/>
          <w:szCs w:val="32"/>
        </w:rPr>
        <w:tab/>
        <w:t>- raise awareness of emotional wellbeing</w:t>
      </w:r>
    </w:p>
    <w:p w:rsidR="00A119F9" w:rsidRDefault="00A119F9">
      <w:pPr>
        <w:rPr>
          <w:rFonts w:ascii="Arial" w:hAnsi="Arial" w:cs="Arial"/>
          <w:bCs/>
          <w:color w:val="000000"/>
          <w:sz w:val="24"/>
          <w:szCs w:val="32"/>
        </w:rPr>
      </w:pPr>
      <w:r>
        <w:rPr>
          <w:rFonts w:ascii="Arial" w:hAnsi="Arial" w:cs="Arial"/>
          <w:bCs/>
          <w:color w:val="000000"/>
          <w:sz w:val="24"/>
          <w:szCs w:val="32"/>
        </w:rPr>
        <w:tab/>
        <w:t xml:space="preserve">- support </w:t>
      </w:r>
      <w:r w:rsidR="00DC76C6">
        <w:rPr>
          <w:rFonts w:ascii="Arial" w:hAnsi="Arial" w:cs="Arial"/>
          <w:bCs/>
          <w:color w:val="000000"/>
          <w:sz w:val="24"/>
          <w:szCs w:val="32"/>
        </w:rPr>
        <w:t xml:space="preserve"> </w:t>
      </w:r>
      <w:r>
        <w:rPr>
          <w:rFonts w:ascii="Arial" w:hAnsi="Arial" w:cs="Arial"/>
          <w:bCs/>
          <w:color w:val="000000"/>
          <w:sz w:val="24"/>
          <w:szCs w:val="32"/>
        </w:rPr>
        <w:t>with relationship difficulties</w:t>
      </w:r>
      <w:r w:rsidR="00DC76C6">
        <w:rPr>
          <w:rFonts w:ascii="Arial" w:hAnsi="Arial" w:cs="Arial"/>
          <w:bCs/>
          <w:color w:val="000000"/>
          <w:sz w:val="24"/>
          <w:szCs w:val="32"/>
        </w:rPr>
        <w:t xml:space="preserve"> and communication in families</w:t>
      </w:r>
    </w:p>
    <w:p w:rsidR="00A119F9" w:rsidRDefault="00A119F9">
      <w:pPr>
        <w:rPr>
          <w:rFonts w:ascii="Arial" w:hAnsi="Arial" w:cs="Arial"/>
          <w:bCs/>
          <w:color w:val="000000"/>
          <w:sz w:val="24"/>
          <w:szCs w:val="32"/>
        </w:rPr>
      </w:pPr>
      <w:r>
        <w:rPr>
          <w:rFonts w:ascii="Arial" w:hAnsi="Arial" w:cs="Arial"/>
          <w:bCs/>
          <w:color w:val="000000"/>
          <w:sz w:val="24"/>
          <w:szCs w:val="32"/>
        </w:rPr>
        <w:tab/>
        <w:t>- anxiety management strategies</w:t>
      </w:r>
    </w:p>
    <w:p w:rsidR="00A119F9" w:rsidRDefault="00A119F9">
      <w:pPr>
        <w:rPr>
          <w:rFonts w:ascii="Arial" w:hAnsi="Arial" w:cs="Arial"/>
          <w:bCs/>
          <w:color w:val="000000"/>
          <w:sz w:val="24"/>
          <w:szCs w:val="32"/>
        </w:rPr>
      </w:pPr>
      <w:r>
        <w:rPr>
          <w:rFonts w:ascii="Arial" w:hAnsi="Arial" w:cs="Arial"/>
          <w:bCs/>
          <w:color w:val="000000"/>
          <w:sz w:val="24"/>
          <w:szCs w:val="32"/>
        </w:rPr>
        <w:tab/>
        <w:t>- cognitive behavioural therapy</w:t>
      </w:r>
    </w:p>
    <w:p w:rsidR="00A119F9" w:rsidRDefault="00A119F9">
      <w:pPr>
        <w:rPr>
          <w:rFonts w:ascii="Arial" w:hAnsi="Arial" w:cs="Arial"/>
          <w:bCs/>
          <w:color w:val="000000"/>
          <w:sz w:val="24"/>
          <w:szCs w:val="32"/>
        </w:rPr>
      </w:pPr>
      <w:r>
        <w:rPr>
          <w:rFonts w:ascii="Arial" w:hAnsi="Arial" w:cs="Arial"/>
          <w:bCs/>
          <w:color w:val="000000"/>
          <w:sz w:val="24"/>
          <w:szCs w:val="32"/>
        </w:rPr>
        <w:tab/>
        <w:t>- assessment of cognit</w:t>
      </w:r>
      <w:r w:rsidR="00706BC2">
        <w:rPr>
          <w:rFonts w:ascii="Arial" w:hAnsi="Arial" w:cs="Arial"/>
          <w:bCs/>
          <w:color w:val="000000"/>
          <w:sz w:val="24"/>
          <w:szCs w:val="32"/>
        </w:rPr>
        <w:t>i</w:t>
      </w:r>
      <w:r>
        <w:rPr>
          <w:rFonts w:ascii="Arial" w:hAnsi="Arial" w:cs="Arial"/>
          <w:bCs/>
          <w:color w:val="000000"/>
          <w:sz w:val="24"/>
          <w:szCs w:val="32"/>
        </w:rPr>
        <w:t>ve performance skills</w:t>
      </w:r>
    </w:p>
    <w:p w:rsidR="00A119F9" w:rsidRDefault="00987113">
      <w:pPr>
        <w:rPr>
          <w:rFonts w:ascii="Arial" w:hAnsi="Arial" w:cs="Arial"/>
          <w:bCs/>
          <w:color w:val="000000"/>
          <w:sz w:val="24"/>
          <w:szCs w:val="32"/>
        </w:rPr>
      </w:pPr>
      <w:r>
        <w:rPr>
          <w:rFonts w:ascii="Arial" w:hAnsi="Arial" w:cs="Arial"/>
          <w:bCs/>
          <w:color w:val="000000"/>
          <w:sz w:val="24"/>
          <w:szCs w:val="32"/>
        </w:rPr>
        <w:t xml:space="preserve">   </w:t>
      </w:r>
      <w:r w:rsidR="00A119F9">
        <w:rPr>
          <w:rFonts w:ascii="Arial" w:hAnsi="Arial" w:cs="Arial"/>
          <w:bCs/>
          <w:color w:val="000000"/>
          <w:sz w:val="24"/>
          <w:szCs w:val="32"/>
        </w:rPr>
        <w:tab/>
        <w:t>- psychiatry assessment and treatment including medication</w:t>
      </w:r>
    </w:p>
    <w:p w:rsidR="00A119F9" w:rsidRDefault="00A119F9">
      <w:pPr>
        <w:rPr>
          <w:rFonts w:ascii="Arial" w:hAnsi="Arial" w:cs="Arial"/>
          <w:bCs/>
          <w:color w:val="000000"/>
          <w:sz w:val="24"/>
          <w:szCs w:val="32"/>
        </w:rPr>
      </w:pPr>
    </w:p>
    <w:p w:rsidR="00987113" w:rsidRPr="00A119F9" w:rsidRDefault="00A119F9">
      <w:pPr>
        <w:rPr>
          <w:rFonts w:ascii="Arial" w:hAnsi="Arial" w:cs="Arial"/>
          <w:b/>
          <w:bCs/>
          <w:color w:val="000000"/>
          <w:sz w:val="28"/>
          <w:szCs w:val="32"/>
        </w:rPr>
      </w:pPr>
      <w:r w:rsidRPr="00A119F9">
        <w:rPr>
          <w:rFonts w:ascii="Arial" w:hAnsi="Arial" w:cs="Arial"/>
          <w:b/>
          <w:bCs/>
          <w:color w:val="000000"/>
          <w:sz w:val="28"/>
          <w:szCs w:val="32"/>
        </w:rPr>
        <w:t>Responding to extreme psychological crisis</w:t>
      </w:r>
    </w:p>
    <w:p w:rsidR="009E7BCE" w:rsidRPr="00CF3890" w:rsidRDefault="00A119F9" w:rsidP="00987113">
      <w:pPr>
        <w:rPr>
          <w:rFonts w:ascii="Arial" w:hAnsi="Arial" w:cs="Arial"/>
          <w:b/>
          <w:bCs/>
          <w:color w:val="000000"/>
          <w:sz w:val="32"/>
          <w:szCs w:val="32"/>
        </w:rPr>
      </w:pPr>
      <w:r w:rsidRPr="00A119F9">
        <w:rPr>
          <w:rFonts w:ascii="Arial" w:hAnsi="Arial" w:cs="Arial"/>
          <w:bCs/>
          <w:color w:val="000000"/>
          <w:sz w:val="24"/>
          <w:szCs w:val="32"/>
        </w:rPr>
        <w:t>MDT members may become aware that</w:t>
      </w:r>
      <w:r>
        <w:rPr>
          <w:rFonts w:ascii="Arial" w:hAnsi="Arial" w:cs="Arial"/>
          <w:b/>
          <w:bCs/>
          <w:color w:val="000000"/>
          <w:sz w:val="32"/>
          <w:szCs w:val="32"/>
        </w:rPr>
        <w:t xml:space="preserve"> </w:t>
      </w:r>
      <w:r>
        <w:rPr>
          <w:rFonts w:ascii="Arial" w:hAnsi="Arial" w:cs="Arial"/>
          <w:bCs/>
          <w:color w:val="000000"/>
          <w:sz w:val="24"/>
          <w:szCs w:val="32"/>
        </w:rPr>
        <w:t xml:space="preserve">a </w:t>
      </w:r>
      <w:r w:rsidRPr="00A119F9">
        <w:rPr>
          <w:rFonts w:ascii="Arial" w:hAnsi="Arial" w:cs="Arial"/>
          <w:bCs/>
          <w:color w:val="000000"/>
          <w:sz w:val="24"/>
          <w:szCs w:val="32"/>
        </w:rPr>
        <w:t>child or young person</w:t>
      </w:r>
      <w:r>
        <w:rPr>
          <w:rFonts w:ascii="Arial" w:hAnsi="Arial" w:cs="Arial"/>
          <w:bCs/>
          <w:color w:val="000000"/>
          <w:sz w:val="24"/>
          <w:szCs w:val="32"/>
        </w:rPr>
        <w:t xml:space="preserve"> is experiencing an acute crisis for example with thoughts of suicide, self-harm or harming other people. This should be discussed immediately with the responsible consultant or on-call consultant. Emergency referral will be arranged to the CAMHS service. This referral can be supported by discussion with the MDT clinical psychologist or psychiatrist but should not be delayed and can occur out of hours if necessary.</w:t>
      </w:r>
      <w:r w:rsidR="00987113">
        <w:rPr>
          <w:rFonts w:ascii="Arial" w:hAnsi="Arial" w:cs="Arial"/>
          <w:b/>
          <w:bCs/>
          <w:color w:val="000000"/>
          <w:sz w:val="32"/>
          <w:szCs w:val="32"/>
        </w:rPr>
        <w:br w:type="page"/>
      </w:r>
      <w:r w:rsidR="009E7BCE" w:rsidRPr="00CF3890">
        <w:rPr>
          <w:rFonts w:ascii="Arial" w:hAnsi="Arial" w:cs="Arial"/>
          <w:b/>
          <w:bCs/>
          <w:color w:val="000000"/>
          <w:sz w:val="32"/>
          <w:szCs w:val="32"/>
        </w:rPr>
        <w:lastRenderedPageBreak/>
        <w:t>High HbA1c Policy</w:t>
      </w: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Glycated haemoglobin (HbA1c) is a form of haemoglobin that is measured</w:t>
      </w: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primarily to identify the average plasma glucose concentration over prolonged</w:t>
      </w: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periods of time. In diabetes, this level can determine the control of blood glucose</w:t>
      </w: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levels over the last 8-12 weeks. In diabetes, a level of &lt;7.5% (58mmols) is aimed</w:t>
      </w: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for to reduce the risks of diabetes related complications. </w:t>
      </w:r>
    </w:p>
    <w:p w:rsidR="009E7BCE" w:rsidRDefault="009E7BCE" w:rsidP="009E7BCE">
      <w:pPr>
        <w:autoSpaceDE w:val="0"/>
        <w:autoSpaceDN w:val="0"/>
        <w:adjustRightInd w:val="0"/>
        <w:spacing w:after="0" w:line="240" w:lineRule="auto"/>
        <w:rPr>
          <w:rFonts w:ascii="Arial" w:hAnsi="Arial" w:cs="Arial"/>
          <w:color w:val="000000"/>
          <w:sz w:val="23"/>
          <w:szCs w:val="23"/>
        </w:rPr>
      </w:pP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 higher HbA1c may indicate poorer control which can increase the risk of diabetes relates complications, such as cardiovascular disease, neuropathy, nephropathy and</w:t>
      </w: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retinopathy.</w:t>
      </w:r>
    </w:p>
    <w:p w:rsidR="009E7BCE" w:rsidRDefault="009E7BCE" w:rsidP="009E7BCE">
      <w:pPr>
        <w:autoSpaceDE w:val="0"/>
        <w:autoSpaceDN w:val="0"/>
        <w:adjustRightInd w:val="0"/>
        <w:spacing w:after="0" w:line="240" w:lineRule="auto"/>
        <w:rPr>
          <w:rFonts w:ascii="Arial" w:hAnsi="Arial" w:cs="Arial"/>
          <w:color w:val="000000"/>
          <w:sz w:val="23"/>
          <w:szCs w:val="23"/>
        </w:rPr>
      </w:pP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At each clinic the HbA1c is tested. For each patient this is at least 4 times per</w:t>
      </w: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year. These results are discussed at a post clinic multidisciplinary meeting, and</w:t>
      </w: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then recorded onto a database for future reference.</w:t>
      </w:r>
    </w:p>
    <w:p w:rsidR="009E7BCE" w:rsidRDefault="009E7BCE" w:rsidP="009E7BCE">
      <w:pPr>
        <w:autoSpaceDE w:val="0"/>
        <w:autoSpaceDN w:val="0"/>
        <w:adjustRightInd w:val="0"/>
        <w:spacing w:after="0" w:line="240" w:lineRule="auto"/>
        <w:rPr>
          <w:rFonts w:ascii="Arial" w:hAnsi="Arial" w:cs="Arial"/>
          <w:color w:val="000000"/>
          <w:sz w:val="23"/>
          <w:szCs w:val="23"/>
        </w:rPr>
      </w:pP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Optimal HbA1c is below 6.8% (48mmol/mol)</w:t>
      </w: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High HbA1c is above 7.5% (58mmol) and this should be reviewed in the</w:t>
      </w: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discussion with each patient to understand reasons for glycaemic control</w:t>
      </w: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problems and plan actions to improve HbA1c.</w:t>
      </w:r>
    </w:p>
    <w:p w:rsidR="009E7BCE" w:rsidRDefault="009E7BCE" w:rsidP="009E7BCE">
      <w:pPr>
        <w:autoSpaceDE w:val="0"/>
        <w:autoSpaceDN w:val="0"/>
        <w:adjustRightInd w:val="0"/>
        <w:spacing w:after="0" w:line="240" w:lineRule="auto"/>
        <w:rPr>
          <w:rFonts w:ascii="Arial" w:hAnsi="Arial" w:cs="Arial"/>
          <w:color w:val="000000"/>
          <w:sz w:val="23"/>
          <w:szCs w:val="23"/>
        </w:rPr>
      </w:pP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Very high HbA1c is above 9% (75mmols) and this significantly increases risk of</w:t>
      </w: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long term complications of diabetes.</w:t>
      </w:r>
    </w:p>
    <w:p w:rsidR="009E7BCE" w:rsidRDefault="009E7BCE" w:rsidP="009E7BCE">
      <w:pPr>
        <w:autoSpaceDE w:val="0"/>
        <w:autoSpaceDN w:val="0"/>
        <w:adjustRightInd w:val="0"/>
        <w:spacing w:after="0" w:line="240" w:lineRule="auto"/>
        <w:rPr>
          <w:rFonts w:ascii="Arial" w:hAnsi="Arial" w:cs="Arial"/>
          <w:color w:val="000000"/>
          <w:sz w:val="23"/>
          <w:szCs w:val="23"/>
        </w:rPr>
      </w:pP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In the first instance, the HbA1c is discussed with the Consultant at the clinic</w:t>
      </w: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appointment. It will then be followed up by the child/ young person’s key worker.</w:t>
      </w:r>
    </w:p>
    <w:p w:rsidR="009E7BCE" w:rsidRDefault="009E7BCE" w:rsidP="009E7BCE">
      <w:pPr>
        <w:autoSpaceDE w:val="0"/>
        <w:autoSpaceDN w:val="0"/>
        <w:adjustRightInd w:val="0"/>
        <w:spacing w:after="0" w:line="240" w:lineRule="auto"/>
        <w:rPr>
          <w:rFonts w:ascii="Arial" w:hAnsi="Arial" w:cs="Arial"/>
          <w:color w:val="000000"/>
          <w:sz w:val="23"/>
          <w:szCs w:val="23"/>
        </w:rPr>
      </w:pP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Any child/ young person with a HbA1c above 9% will be contacted in between</w:t>
      </w: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their clinic appointments. This may be in the form of a home visit, school visit,</w:t>
      </w: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phone call, text message or email. They are also offered more frequent clinic</w:t>
      </w: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appointments if deemed necessary. These would be in a nurse led clinic.</w:t>
      </w:r>
    </w:p>
    <w:p w:rsidR="009E7BCE" w:rsidRDefault="009E7BCE" w:rsidP="009E7BCE">
      <w:pPr>
        <w:autoSpaceDE w:val="0"/>
        <w:autoSpaceDN w:val="0"/>
        <w:adjustRightInd w:val="0"/>
        <w:spacing w:after="0" w:line="240" w:lineRule="auto"/>
        <w:rPr>
          <w:rFonts w:ascii="Arial" w:hAnsi="Arial" w:cs="Arial"/>
          <w:color w:val="000000"/>
          <w:sz w:val="23"/>
          <w:szCs w:val="23"/>
        </w:rPr>
      </w:pP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The key worker will work with the child/ young person and their family to establish</w:t>
      </w: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why the HbA1c is high, they will discuss the health implications of a high HbA1c,</w:t>
      </w: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offer assistance, support and work on strategies to stabilise blood glucose levels.</w:t>
      </w:r>
    </w:p>
    <w:p w:rsidR="009E7BCE" w:rsidRDefault="009E7BCE" w:rsidP="009E7BCE">
      <w:pPr>
        <w:autoSpaceDE w:val="0"/>
        <w:autoSpaceDN w:val="0"/>
        <w:adjustRightInd w:val="0"/>
        <w:spacing w:after="0" w:line="240" w:lineRule="auto"/>
        <w:rPr>
          <w:rFonts w:ascii="Arial" w:hAnsi="Arial" w:cs="Arial"/>
          <w:color w:val="000000"/>
          <w:sz w:val="23"/>
          <w:szCs w:val="23"/>
        </w:rPr>
      </w:pP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Further strategies to consider include</w:t>
      </w: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more frequent specialist nurse review</w:t>
      </w: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specialist nurse visit to home and/or school to meet young person</w:t>
      </w: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weekly phone contact to jointly review blood glucose monitoring results</w:t>
      </w: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review insulin regimen including carbohydrate counting accuracy, insulin</w:t>
      </w: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carbohydrate ratio, insulin sensitivity, basal insulin and bolus insulin</w:t>
      </w: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discuss compliance. Missed insulin, missed testing, incorrect glucose</w:t>
      </w: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test result records, poor approach to carbohydrate counting are all</w:t>
      </w: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common</w:t>
      </w: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review how the young person is emotionally supported and explore</w:t>
      </w: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whether any problems are occurring in the wider family or social group</w:t>
      </w: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consider eating disorder or other psychological issues</w:t>
      </w: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refer to CAMHS if significant emotional/ behavioural issues</w:t>
      </w:r>
    </w:p>
    <w:p w:rsidR="009E7BCE" w:rsidRDefault="009E7BCE" w:rsidP="009E7BCE">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increase frequency of outpatient reviews to 1-2 monthly</w:t>
      </w:r>
    </w:p>
    <w:p w:rsidR="009E7BCE" w:rsidRPr="003770B9" w:rsidRDefault="009E7BCE" w:rsidP="009E7BCE">
      <w:pPr>
        <w:autoSpaceDE w:val="0"/>
        <w:autoSpaceDN w:val="0"/>
        <w:adjustRightInd w:val="0"/>
        <w:spacing w:after="0" w:line="240" w:lineRule="auto"/>
        <w:rPr>
          <w:rFonts w:cstheme="minorHAnsi"/>
          <w:color w:val="000000"/>
          <w:sz w:val="28"/>
          <w:szCs w:val="28"/>
        </w:rPr>
      </w:pPr>
    </w:p>
    <w:p w:rsidR="009E7BCE" w:rsidRPr="003770B9" w:rsidRDefault="009E7BCE" w:rsidP="009E7BCE">
      <w:pPr>
        <w:autoSpaceDE w:val="0"/>
        <w:autoSpaceDN w:val="0"/>
        <w:adjustRightInd w:val="0"/>
        <w:spacing w:after="0" w:line="240" w:lineRule="auto"/>
        <w:rPr>
          <w:rFonts w:cstheme="minorHAnsi"/>
          <w:b/>
          <w:bCs/>
          <w:color w:val="000000"/>
          <w:sz w:val="28"/>
          <w:szCs w:val="28"/>
        </w:rPr>
      </w:pPr>
      <w:r w:rsidRPr="003770B9">
        <w:rPr>
          <w:rFonts w:cstheme="minorHAnsi"/>
          <w:b/>
          <w:bCs/>
          <w:color w:val="000000"/>
          <w:sz w:val="28"/>
          <w:szCs w:val="28"/>
        </w:rPr>
        <w:lastRenderedPageBreak/>
        <w:t>Do we understand the reason for high HbA1c?</w:t>
      </w:r>
    </w:p>
    <w:p w:rsidR="009E7BCE" w:rsidRDefault="009E7BCE" w:rsidP="009E7BCE">
      <w:pPr>
        <w:autoSpaceDE w:val="0"/>
        <w:autoSpaceDN w:val="0"/>
        <w:adjustRightInd w:val="0"/>
        <w:spacing w:after="0" w:line="240" w:lineRule="auto"/>
        <w:rPr>
          <w:rFonts w:cstheme="minorHAnsi"/>
          <w:b/>
          <w:bCs/>
          <w:color w:val="000000"/>
          <w:sz w:val="23"/>
          <w:szCs w:val="23"/>
        </w:rPr>
      </w:pPr>
    </w:p>
    <w:p w:rsidR="009E7BCE" w:rsidRDefault="0036734C" w:rsidP="009E7BCE">
      <w:pPr>
        <w:autoSpaceDE w:val="0"/>
        <w:autoSpaceDN w:val="0"/>
        <w:adjustRightInd w:val="0"/>
        <w:spacing w:after="0" w:line="240" w:lineRule="auto"/>
        <w:rPr>
          <w:rFonts w:cstheme="minorHAnsi"/>
          <w:bCs/>
          <w:color w:val="000000"/>
          <w:sz w:val="23"/>
          <w:szCs w:val="23"/>
        </w:rPr>
      </w:pPr>
      <w:r>
        <w:rPr>
          <w:rFonts w:cstheme="minorHAnsi"/>
          <w:bCs/>
          <w:noProof/>
          <w:color w:val="000000"/>
          <w:sz w:val="23"/>
          <w:szCs w:val="23"/>
          <w:lang w:eastAsia="en-GB"/>
        </w:rPr>
        <mc:AlternateContent>
          <mc:Choice Requires="wps">
            <w:drawing>
              <wp:anchor distT="0" distB="0" distL="114300" distR="114300" simplePos="0" relativeHeight="251682816" behindDoc="0" locked="0" layoutInCell="1" allowOverlap="1">
                <wp:simplePos x="0" y="0"/>
                <wp:positionH relativeFrom="column">
                  <wp:posOffset>14605</wp:posOffset>
                </wp:positionH>
                <wp:positionV relativeFrom="paragraph">
                  <wp:posOffset>12700</wp:posOffset>
                </wp:positionV>
                <wp:extent cx="5435600" cy="2755900"/>
                <wp:effectExtent l="0" t="0" r="12700" b="2540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0" cy="2755900"/>
                        </a:xfrm>
                        <a:prstGeom prst="rect">
                          <a:avLst/>
                        </a:prstGeom>
                        <a:solidFill>
                          <a:schemeClr val="accent4">
                            <a:lumMod val="20000"/>
                            <a:lumOff val="80000"/>
                          </a:schemeClr>
                        </a:solidFill>
                        <a:ln w="9525">
                          <a:solidFill>
                            <a:srgbClr val="000000"/>
                          </a:solidFill>
                          <a:miter lim="800000"/>
                          <a:headEnd/>
                          <a:tailEnd/>
                        </a:ln>
                      </wps:spPr>
                      <wps:txbx>
                        <w:txbxContent>
                          <w:p w:rsidR="009B4C07" w:rsidRDefault="009B4C07" w:rsidP="009E7BCE">
                            <w:pPr>
                              <w:autoSpaceDE w:val="0"/>
                              <w:autoSpaceDN w:val="0"/>
                              <w:adjustRightInd w:val="0"/>
                              <w:spacing w:after="0" w:line="240" w:lineRule="auto"/>
                              <w:rPr>
                                <w:rFonts w:cstheme="minorHAnsi"/>
                                <w:b/>
                                <w:bCs/>
                                <w:color w:val="000000"/>
                                <w:sz w:val="23"/>
                                <w:szCs w:val="23"/>
                              </w:rPr>
                            </w:pPr>
                            <w:r>
                              <w:rPr>
                                <w:rFonts w:cstheme="minorHAnsi"/>
                                <w:b/>
                                <w:bCs/>
                                <w:color w:val="000000"/>
                                <w:sz w:val="23"/>
                                <w:szCs w:val="23"/>
                              </w:rPr>
                              <w:t>Emotional wellbeing</w:t>
                            </w:r>
                          </w:p>
                          <w:p w:rsidR="009B4C07" w:rsidRDefault="009B4C07" w:rsidP="009E7BCE">
                            <w:p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 xml:space="preserve">Consider general feelings about diabetes. Is there a significant problem with  mood, depression, anxiety, peer or family relationships. </w:t>
                            </w:r>
                          </w:p>
                          <w:p w:rsidR="009B4C07" w:rsidRDefault="009B4C07" w:rsidP="009E7BCE">
                            <w:p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The HEADSSS  screening questions can be a good prompt to consider areas that may be important: Ask open questions relating to:</w:t>
                            </w:r>
                          </w:p>
                          <w:p w:rsidR="009B4C07" w:rsidRDefault="009B4C07" w:rsidP="009E7BCE">
                            <w:pPr>
                              <w:pStyle w:val="ListParagraph"/>
                              <w:numPr>
                                <w:ilvl w:val="0"/>
                                <w:numId w:val="5"/>
                              </w:num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Home and Environment</w:t>
                            </w:r>
                          </w:p>
                          <w:p w:rsidR="009B4C07" w:rsidRDefault="009B4C07" w:rsidP="009E7BCE">
                            <w:pPr>
                              <w:pStyle w:val="ListParagraph"/>
                              <w:numPr>
                                <w:ilvl w:val="0"/>
                                <w:numId w:val="5"/>
                              </w:num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Education and Employment. Eating habits</w:t>
                            </w:r>
                          </w:p>
                          <w:p w:rsidR="009B4C07" w:rsidRDefault="009B4C07" w:rsidP="009E7BCE">
                            <w:pPr>
                              <w:pStyle w:val="ListParagraph"/>
                              <w:numPr>
                                <w:ilvl w:val="0"/>
                                <w:numId w:val="5"/>
                              </w:num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Activities</w:t>
                            </w:r>
                          </w:p>
                          <w:p w:rsidR="009B4C07" w:rsidRDefault="009B4C07" w:rsidP="009E7BCE">
                            <w:pPr>
                              <w:pStyle w:val="ListParagraph"/>
                              <w:numPr>
                                <w:ilvl w:val="0"/>
                                <w:numId w:val="5"/>
                              </w:num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Drugs</w:t>
                            </w:r>
                          </w:p>
                          <w:p w:rsidR="009B4C07" w:rsidRDefault="009B4C07" w:rsidP="009E7BCE">
                            <w:pPr>
                              <w:pStyle w:val="ListParagraph"/>
                              <w:numPr>
                                <w:ilvl w:val="0"/>
                                <w:numId w:val="5"/>
                              </w:num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Sexuality and sexual health issues</w:t>
                            </w:r>
                          </w:p>
                          <w:p w:rsidR="009B4C07" w:rsidRDefault="009B4C07" w:rsidP="009E7BCE">
                            <w:pPr>
                              <w:pStyle w:val="ListParagraph"/>
                              <w:numPr>
                                <w:ilvl w:val="0"/>
                                <w:numId w:val="5"/>
                              </w:num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Sleeping pattern</w:t>
                            </w:r>
                          </w:p>
                          <w:p w:rsidR="009B4C07" w:rsidRDefault="009B4C07" w:rsidP="009E7BCE">
                            <w:pPr>
                              <w:pStyle w:val="ListParagraph"/>
                              <w:numPr>
                                <w:ilvl w:val="0"/>
                                <w:numId w:val="5"/>
                              </w:num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 xml:space="preserve">Suicidal thoughts </w:t>
                            </w:r>
                          </w:p>
                          <w:p w:rsidR="009B4C07" w:rsidRDefault="009B4C07" w:rsidP="009E7BCE">
                            <w:p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Psychology screening questionnaire can be used to explore emotional wellbeing and the need for psychologist support.</w:t>
                            </w:r>
                          </w:p>
                          <w:p w:rsidR="009B4C07" w:rsidRDefault="009B4C07" w:rsidP="009E7B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15pt;margin-top:1pt;width:428pt;height:2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" fillcolor="#e5dfec [663]">
                <v:textbox>
                  <w:txbxContent>
                    <w:p w:rsidR="009B4C07" w:rsidRDefault="009B4C07" w:rsidP="009E7BCE">
                      <w:pPr>
                        <w:autoSpaceDE w:val="0"/>
                        <w:autoSpaceDN w:val="0"/>
                        <w:adjustRightInd w:val="0"/>
                        <w:spacing w:after="0" w:line="240" w:lineRule="auto"/>
                        <w:rPr>
                          <w:rFonts w:cstheme="minorHAnsi"/>
                          <w:b/>
                          <w:bCs/>
                          <w:color w:val="000000"/>
                          <w:sz w:val="23"/>
                          <w:szCs w:val="23"/>
                        </w:rPr>
                      </w:pPr>
                      <w:r>
                        <w:rPr>
                          <w:rFonts w:cstheme="minorHAnsi"/>
                          <w:b/>
                          <w:bCs/>
                          <w:color w:val="000000"/>
                          <w:sz w:val="23"/>
                          <w:szCs w:val="23"/>
                        </w:rPr>
                        <w:t>Emotional wellbeing</w:t>
                      </w:r>
                    </w:p>
                    <w:p w:rsidR="009B4C07" w:rsidRDefault="009B4C07" w:rsidP="009E7BCE">
                      <w:p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 xml:space="preserve">Consider general feelings about diabetes. Is there a significant problem </w:t>
                      </w:r>
                      <w:proofErr w:type="gramStart"/>
                      <w:r>
                        <w:rPr>
                          <w:rFonts w:cstheme="minorHAnsi"/>
                          <w:bCs/>
                          <w:color w:val="000000"/>
                          <w:sz w:val="23"/>
                          <w:szCs w:val="23"/>
                        </w:rPr>
                        <w:t>with  mood</w:t>
                      </w:r>
                      <w:proofErr w:type="gramEnd"/>
                      <w:r>
                        <w:rPr>
                          <w:rFonts w:cstheme="minorHAnsi"/>
                          <w:bCs/>
                          <w:color w:val="000000"/>
                          <w:sz w:val="23"/>
                          <w:szCs w:val="23"/>
                        </w:rPr>
                        <w:t xml:space="preserve">, depression, anxiety, peer or family relationships. </w:t>
                      </w:r>
                    </w:p>
                    <w:p w:rsidR="009B4C07" w:rsidRDefault="009B4C07" w:rsidP="009E7BCE">
                      <w:p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 xml:space="preserve">The </w:t>
                      </w:r>
                      <w:proofErr w:type="gramStart"/>
                      <w:r>
                        <w:rPr>
                          <w:rFonts w:cstheme="minorHAnsi"/>
                          <w:bCs/>
                          <w:color w:val="000000"/>
                          <w:sz w:val="23"/>
                          <w:szCs w:val="23"/>
                        </w:rPr>
                        <w:t>HEADSSS  screening</w:t>
                      </w:r>
                      <w:proofErr w:type="gramEnd"/>
                      <w:r>
                        <w:rPr>
                          <w:rFonts w:cstheme="minorHAnsi"/>
                          <w:bCs/>
                          <w:color w:val="000000"/>
                          <w:sz w:val="23"/>
                          <w:szCs w:val="23"/>
                        </w:rPr>
                        <w:t xml:space="preserve"> questions can be a good prompt to consider areas that may be important: Ask open questions relating to:</w:t>
                      </w:r>
                    </w:p>
                    <w:p w:rsidR="009B4C07" w:rsidRDefault="009B4C07" w:rsidP="009E7BCE">
                      <w:pPr>
                        <w:pStyle w:val="ListParagraph"/>
                        <w:numPr>
                          <w:ilvl w:val="0"/>
                          <w:numId w:val="5"/>
                        </w:num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Home and Environment</w:t>
                      </w:r>
                    </w:p>
                    <w:p w:rsidR="009B4C07" w:rsidRDefault="009B4C07" w:rsidP="009E7BCE">
                      <w:pPr>
                        <w:pStyle w:val="ListParagraph"/>
                        <w:numPr>
                          <w:ilvl w:val="0"/>
                          <w:numId w:val="5"/>
                        </w:num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Education and Employment. Eating habits</w:t>
                      </w:r>
                    </w:p>
                    <w:p w:rsidR="009B4C07" w:rsidRDefault="009B4C07" w:rsidP="009E7BCE">
                      <w:pPr>
                        <w:pStyle w:val="ListParagraph"/>
                        <w:numPr>
                          <w:ilvl w:val="0"/>
                          <w:numId w:val="5"/>
                        </w:num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Activities</w:t>
                      </w:r>
                    </w:p>
                    <w:p w:rsidR="009B4C07" w:rsidRDefault="009B4C07" w:rsidP="009E7BCE">
                      <w:pPr>
                        <w:pStyle w:val="ListParagraph"/>
                        <w:numPr>
                          <w:ilvl w:val="0"/>
                          <w:numId w:val="5"/>
                        </w:num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Drugs</w:t>
                      </w:r>
                    </w:p>
                    <w:p w:rsidR="009B4C07" w:rsidRDefault="009B4C07" w:rsidP="009E7BCE">
                      <w:pPr>
                        <w:pStyle w:val="ListParagraph"/>
                        <w:numPr>
                          <w:ilvl w:val="0"/>
                          <w:numId w:val="5"/>
                        </w:num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Sexuality and sexual health issues</w:t>
                      </w:r>
                    </w:p>
                    <w:p w:rsidR="009B4C07" w:rsidRDefault="009B4C07" w:rsidP="009E7BCE">
                      <w:pPr>
                        <w:pStyle w:val="ListParagraph"/>
                        <w:numPr>
                          <w:ilvl w:val="0"/>
                          <w:numId w:val="5"/>
                        </w:num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Sleeping pattern</w:t>
                      </w:r>
                    </w:p>
                    <w:p w:rsidR="009B4C07" w:rsidRDefault="009B4C07" w:rsidP="009E7BCE">
                      <w:pPr>
                        <w:pStyle w:val="ListParagraph"/>
                        <w:numPr>
                          <w:ilvl w:val="0"/>
                          <w:numId w:val="5"/>
                        </w:num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 xml:space="preserve">Suicidal thoughts </w:t>
                      </w:r>
                    </w:p>
                    <w:p w:rsidR="009B4C07" w:rsidRDefault="009B4C07" w:rsidP="009E7BCE">
                      <w:p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Psychology screening questionnaire can be used to explore emotional wellbeing and the need for psychologist support.</w:t>
                      </w:r>
                    </w:p>
                    <w:p w:rsidR="009B4C07" w:rsidRDefault="009B4C07" w:rsidP="009E7BCE"/>
                  </w:txbxContent>
                </v:textbox>
              </v:shape>
            </w:pict>
          </mc:Fallback>
        </mc:AlternateContent>
      </w:r>
    </w:p>
    <w:p w:rsidR="009E7BCE" w:rsidRDefault="009E7BCE" w:rsidP="009E7BCE">
      <w:pPr>
        <w:autoSpaceDE w:val="0"/>
        <w:autoSpaceDN w:val="0"/>
        <w:adjustRightInd w:val="0"/>
        <w:spacing w:after="0" w:line="240" w:lineRule="auto"/>
        <w:rPr>
          <w:rFonts w:cstheme="minorHAnsi"/>
          <w:b/>
          <w:bCs/>
          <w:color w:val="000000"/>
          <w:sz w:val="23"/>
          <w:szCs w:val="23"/>
        </w:rPr>
      </w:pPr>
    </w:p>
    <w:p w:rsidR="009E7BCE" w:rsidRDefault="009E7BCE" w:rsidP="009E7BCE">
      <w:pPr>
        <w:autoSpaceDE w:val="0"/>
        <w:autoSpaceDN w:val="0"/>
        <w:adjustRightInd w:val="0"/>
        <w:spacing w:after="0" w:line="240" w:lineRule="auto"/>
        <w:rPr>
          <w:rFonts w:cstheme="minorHAnsi"/>
          <w:b/>
          <w:bCs/>
          <w:color w:val="000000"/>
          <w:sz w:val="23"/>
          <w:szCs w:val="23"/>
        </w:rPr>
      </w:pPr>
    </w:p>
    <w:p w:rsidR="009E7BCE" w:rsidRDefault="009E7BCE" w:rsidP="009E7BCE">
      <w:pPr>
        <w:autoSpaceDE w:val="0"/>
        <w:autoSpaceDN w:val="0"/>
        <w:adjustRightInd w:val="0"/>
        <w:spacing w:after="0" w:line="240" w:lineRule="auto"/>
        <w:rPr>
          <w:rFonts w:cstheme="minorHAnsi"/>
          <w:b/>
          <w:bCs/>
          <w:color w:val="000000"/>
          <w:sz w:val="23"/>
          <w:szCs w:val="23"/>
        </w:rPr>
      </w:pPr>
    </w:p>
    <w:p w:rsidR="009E7BCE" w:rsidRDefault="009E7BCE" w:rsidP="009E7BCE">
      <w:pPr>
        <w:autoSpaceDE w:val="0"/>
        <w:autoSpaceDN w:val="0"/>
        <w:adjustRightInd w:val="0"/>
        <w:spacing w:after="0" w:line="240" w:lineRule="auto"/>
        <w:rPr>
          <w:rFonts w:cstheme="minorHAnsi"/>
          <w:b/>
          <w:bCs/>
          <w:color w:val="000000"/>
          <w:sz w:val="23"/>
          <w:szCs w:val="23"/>
        </w:rPr>
      </w:pPr>
    </w:p>
    <w:p w:rsidR="009E7BCE" w:rsidRDefault="009E7BCE" w:rsidP="009E7BCE">
      <w:pPr>
        <w:autoSpaceDE w:val="0"/>
        <w:autoSpaceDN w:val="0"/>
        <w:adjustRightInd w:val="0"/>
        <w:spacing w:after="0" w:line="240" w:lineRule="auto"/>
        <w:rPr>
          <w:rFonts w:cstheme="minorHAnsi"/>
          <w:b/>
          <w:bCs/>
          <w:color w:val="000000"/>
          <w:sz w:val="23"/>
          <w:szCs w:val="23"/>
        </w:rPr>
      </w:pPr>
    </w:p>
    <w:p w:rsidR="009E7BCE" w:rsidRDefault="009E7BCE" w:rsidP="009E7BCE">
      <w:pPr>
        <w:autoSpaceDE w:val="0"/>
        <w:autoSpaceDN w:val="0"/>
        <w:adjustRightInd w:val="0"/>
        <w:spacing w:after="0" w:line="240" w:lineRule="auto"/>
        <w:rPr>
          <w:rFonts w:cstheme="minorHAnsi"/>
          <w:b/>
          <w:bCs/>
          <w:color w:val="000000"/>
          <w:sz w:val="23"/>
          <w:szCs w:val="23"/>
        </w:rPr>
      </w:pPr>
    </w:p>
    <w:p w:rsidR="009E7BCE" w:rsidRDefault="009E7BCE" w:rsidP="009E7BCE">
      <w:pPr>
        <w:autoSpaceDE w:val="0"/>
        <w:autoSpaceDN w:val="0"/>
        <w:adjustRightInd w:val="0"/>
        <w:spacing w:after="0" w:line="240" w:lineRule="auto"/>
        <w:rPr>
          <w:rFonts w:cstheme="minorHAnsi"/>
          <w:b/>
          <w:bCs/>
          <w:color w:val="000000"/>
          <w:sz w:val="23"/>
          <w:szCs w:val="23"/>
        </w:rPr>
      </w:pPr>
    </w:p>
    <w:p w:rsidR="009E7BCE" w:rsidRDefault="009E7BCE" w:rsidP="009E7BCE">
      <w:pPr>
        <w:autoSpaceDE w:val="0"/>
        <w:autoSpaceDN w:val="0"/>
        <w:adjustRightInd w:val="0"/>
        <w:spacing w:after="0" w:line="240" w:lineRule="auto"/>
        <w:rPr>
          <w:rFonts w:cstheme="minorHAnsi"/>
          <w:b/>
          <w:bCs/>
          <w:color w:val="000000"/>
          <w:sz w:val="23"/>
          <w:szCs w:val="23"/>
        </w:rPr>
      </w:pPr>
    </w:p>
    <w:p w:rsidR="009E7BCE" w:rsidRDefault="009E7BCE" w:rsidP="009E7BCE">
      <w:pPr>
        <w:autoSpaceDE w:val="0"/>
        <w:autoSpaceDN w:val="0"/>
        <w:adjustRightInd w:val="0"/>
        <w:spacing w:after="0" w:line="240" w:lineRule="auto"/>
        <w:rPr>
          <w:rFonts w:cstheme="minorHAnsi"/>
          <w:b/>
          <w:bCs/>
          <w:color w:val="000000"/>
          <w:sz w:val="23"/>
          <w:szCs w:val="23"/>
        </w:rPr>
      </w:pPr>
    </w:p>
    <w:p w:rsidR="009E7BCE" w:rsidRDefault="009E7BCE" w:rsidP="009E7BCE">
      <w:pPr>
        <w:autoSpaceDE w:val="0"/>
        <w:autoSpaceDN w:val="0"/>
        <w:adjustRightInd w:val="0"/>
        <w:spacing w:after="0" w:line="240" w:lineRule="auto"/>
        <w:rPr>
          <w:rFonts w:cstheme="minorHAnsi"/>
          <w:b/>
          <w:bCs/>
          <w:color w:val="000000"/>
          <w:sz w:val="23"/>
          <w:szCs w:val="23"/>
        </w:rPr>
      </w:pPr>
    </w:p>
    <w:p w:rsidR="009E7BCE" w:rsidRDefault="009E7BCE" w:rsidP="009E7BCE">
      <w:pPr>
        <w:autoSpaceDE w:val="0"/>
        <w:autoSpaceDN w:val="0"/>
        <w:adjustRightInd w:val="0"/>
        <w:spacing w:after="0" w:line="240" w:lineRule="auto"/>
        <w:rPr>
          <w:rFonts w:cstheme="minorHAnsi"/>
          <w:b/>
          <w:bCs/>
          <w:color w:val="000000"/>
          <w:sz w:val="23"/>
          <w:szCs w:val="23"/>
        </w:rPr>
      </w:pPr>
    </w:p>
    <w:p w:rsidR="009E7BCE" w:rsidRDefault="009E7BCE" w:rsidP="009E7BCE">
      <w:pPr>
        <w:autoSpaceDE w:val="0"/>
        <w:autoSpaceDN w:val="0"/>
        <w:adjustRightInd w:val="0"/>
        <w:spacing w:after="0" w:line="240" w:lineRule="auto"/>
        <w:rPr>
          <w:rFonts w:cstheme="minorHAnsi"/>
          <w:b/>
          <w:bCs/>
          <w:color w:val="000000"/>
          <w:sz w:val="23"/>
          <w:szCs w:val="23"/>
        </w:rPr>
      </w:pPr>
    </w:p>
    <w:p w:rsidR="009E7BCE" w:rsidRDefault="009E7BCE" w:rsidP="009E7BCE">
      <w:pPr>
        <w:autoSpaceDE w:val="0"/>
        <w:autoSpaceDN w:val="0"/>
        <w:adjustRightInd w:val="0"/>
        <w:spacing w:after="0" w:line="240" w:lineRule="auto"/>
        <w:rPr>
          <w:rFonts w:cstheme="minorHAnsi"/>
          <w:b/>
          <w:bCs/>
          <w:color w:val="000000"/>
          <w:sz w:val="23"/>
          <w:szCs w:val="23"/>
        </w:rPr>
      </w:pPr>
    </w:p>
    <w:p w:rsidR="009E7BCE" w:rsidRDefault="009E7BCE" w:rsidP="009E7BCE">
      <w:pPr>
        <w:autoSpaceDE w:val="0"/>
        <w:autoSpaceDN w:val="0"/>
        <w:adjustRightInd w:val="0"/>
        <w:spacing w:after="0" w:line="240" w:lineRule="auto"/>
        <w:rPr>
          <w:rFonts w:cstheme="minorHAnsi"/>
          <w:b/>
          <w:bCs/>
          <w:color w:val="000000"/>
          <w:sz w:val="23"/>
          <w:szCs w:val="23"/>
        </w:rPr>
      </w:pPr>
    </w:p>
    <w:p w:rsidR="009E7BCE" w:rsidRDefault="009E7BCE" w:rsidP="009E7BCE">
      <w:pPr>
        <w:autoSpaceDE w:val="0"/>
        <w:autoSpaceDN w:val="0"/>
        <w:adjustRightInd w:val="0"/>
        <w:spacing w:after="0" w:line="240" w:lineRule="auto"/>
        <w:rPr>
          <w:rFonts w:cstheme="minorHAnsi"/>
          <w:b/>
          <w:bCs/>
          <w:color w:val="000000"/>
          <w:sz w:val="23"/>
          <w:szCs w:val="23"/>
        </w:rPr>
      </w:pPr>
    </w:p>
    <w:p w:rsidR="009E7BCE" w:rsidRDefault="0036734C" w:rsidP="009E7BCE">
      <w:pPr>
        <w:autoSpaceDE w:val="0"/>
        <w:autoSpaceDN w:val="0"/>
        <w:adjustRightInd w:val="0"/>
        <w:spacing w:after="0" w:line="240" w:lineRule="auto"/>
        <w:rPr>
          <w:rFonts w:cstheme="minorHAnsi"/>
          <w:b/>
          <w:bCs/>
          <w:color w:val="000000"/>
          <w:sz w:val="23"/>
          <w:szCs w:val="23"/>
        </w:rPr>
      </w:pPr>
      <w:r>
        <w:rPr>
          <w:rFonts w:cstheme="minorHAnsi"/>
          <w:b/>
          <w:bCs/>
          <w:noProof/>
          <w:color w:val="000000"/>
          <w:sz w:val="23"/>
          <w:szCs w:val="23"/>
          <w:lang w:eastAsia="en-GB"/>
        </w:rPr>
        <mc:AlternateContent>
          <mc:Choice Requires="wps">
            <w:drawing>
              <wp:anchor distT="0" distB="0" distL="114300" distR="114300" simplePos="0" relativeHeight="251683840" behindDoc="0" locked="0" layoutInCell="1" allowOverlap="1">
                <wp:simplePos x="0" y="0"/>
                <wp:positionH relativeFrom="column">
                  <wp:posOffset>12700</wp:posOffset>
                </wp:positionH>
                <wp:positionV relativeFrom="paragraph">
                  <wp:posOffset>130810</wp:posOffset>
                </wp:positionV>
                <wp:extent cx="5435600" cy="1574800"/>
                <wp:effectExtent l="0" t="0" r="12700" b="2540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0" cy="1574800"/>
                        </a:xfrm>
                        <a:prstGeom prst="rect">
                          <a:avLst/>
                        </a:prstGeom>
                        <a:solidFill>
                          <a:schemeClr val="accent4">
                            <a:lumMod val="20000"/>
                            <a:lumOff val="80000"/>
                          </a:schemeClr>
                        </a:solidFill>
                        <a:ln w="9525">
                          <a:solidFill>
                            <a:srgbClr val="000000"/>
                          </a:solidFill>
                          <a:miter lim="800000"/>
                          <a:headEnd/>
                          <a:tailEnd/>
                        </a:ln>
                      </wps:spPr>
                      <wps:txbx>
                        <w:txbxContent>
                          <w:p w:rsidR="009B4C07" w:rsidRPr="001A6A0E" w:rsidRDefault="009B4C07" w:rsidP="009E7BCE">
                            <w:pPr>
                              <w:autoSpaceDE w:val="0"/>
                              <w:autoSpaceDN w:val="0"/>
                              <w:adjustRightInd w:val="0"/>
                              <w:spacing w:after="0" w:line="240" w:lineRule="auto"/>
                              <w:rPr>
                                <w:rFonts w:cstheme="minorHAnsi"/>
                                <w:b/>
                                <w:bCs/>
                                <w:color w:val="000000"/>
                                <w:sz w:val="23"/>
                                <w:szCs w:val="23"/>
                              </w:rPr>
                            </w:pPr>
                            <w:r w:rsidRPr="001A6A0E">
                              <w:rPr>
                                <w:rFonts w:cstheme="minorHAnsi"/>
                                <w:b/>
                                <w:bCs/>
                                <w:color w:val="000000"/>
                                <w:sz w:val="23"/>
                                <w:szCs w:val="23"/>
                              </w:rPr>
                              <w:t>Family factors</w:t>
                            </w:r>
                          </w:p>
                          <w:p w:rsidR="009B4C07" w:rsidRDefault="009B4C07" w:rsidP="009E7BCE">
                            <w:p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 xml:space="preserve">Consider any recent life events or major changes in the family. Difficulties with physical and mental health, relationships, financial problems, housing problems may all impact on support to the young person. </w:t>
                            </w:r>
                          </w:p>
                          <w:p w:rsidR="009B4C07" w:rsidRDefault="009B4C07" w:rsidP="009E7BCE">
                            <w:p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 xml:space="preserve">It is important that parents have warm engeaged relationships with the young people. Over engagement can be a diffilty at times of increasing independence. </w:t>
                            </w:r>
                          </w:p>
                          <w:p w:rsidR="009B4C07" w:rsidRPr="001A6A0E" w:rsidRDefault="009B4C07" w:rsidP="009E7BCE">
                            <w:p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Family factors make a big difference to young people’s resilience and confidence to manage their diabetes well</w:t>
                            </w:r>
                            <w:r w:rsidRPr="001A6A0E">
                              <w:rPr>
                                <w:rFonts w:cstheme="minorHAnsi"/>
                                <w:bCs/>
                                <w:color w:val="000000"/>
                                <w:sz w:val="23"/>
                                <w:szCs w:val="23"/>
                              </w:rPr>
                              <w:t xml:space="preserve"> </w:t>
                            </w:r>
                            <w:r>
                              <w:rPr>
                                <w:rFonts w:cstheme="minorHAnsi"/>
                                <w:bCs/>
                                <w:color w:val="000000"/>
                                <w:sz w:val="23"/>
                                <w:szCs w:val="23"/>
                              </w:rPr>
                              <w:t>and achieve good control.</w:t>
                            </w:r>
                          </w:p>
                          <w:p w:rsidR="009B4C07" w:rsidRDefault="009B4C07" w:rsidP="009E7BCE">
                            <w:pPr>
                              <w:autoSpaceDE w:val="0"/>
                              <w:autoSpaceDN w:val="0"/>
                              <w:adjustRightInd w:val="0"/>
                              <w:spacing w:after="0" w:line="240" w:lineRule="auto"/>
                              <w:rPr>
                                <w:rFonts w:cstheme="minorHAnsi"/>
                                <w:bCs/>
                                <w:color w:val="000000"/>
                                <w:sz w:val="23"/>
                                <w:szCs w:val="23"/>
                              </w:rPr>
                            </w:pPr>
                          </w:p>
                          <w:p w:rsidR="009B4C07" w:rsidRDefault="009B4C07" w:rsidP="009E7B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pt;margin-top:10.3pt;width:428pt;height:1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" fillcolor="#e5dfec [663]">
                <v:textbox>
                  <w:txbxContent>
                    <w:p w:rsidR="009B4C07" w:rsidRPr="001A6A0E" w:rsidRDefault="009B4C07" w:rsidP="009E7BCE">
                      <w:pPr>
                        <w:autoSpaceDE w:val="0"/>
                        <w:autoSpaceDN w:val="0"/>
                        <w:adjustRightInd w:val="0"/>
                        <w:spacing w:after="0" w:line="240" w:lineRule="auto"/>
                        <w:rPr>
                          <w:rFonts w:cstheme="minorHAnsi"/>
                          <w:b/>
                          <w:bCs/>
                          <w:color w:val="000000"/>
                          <w:sz w:val="23"/>
                          <w:szCs w:val="23"/>
                        </w:rPr>
                      </w:pPr>
                      <w:r w:rsidRPr="001A6A0E">
                        <w:rPr>
                          <w:rFonts w:cstheme="minorHAnsi"/>
                          <w:b/>
                          <w:bCs/>
                          <w:color w:val="000000"/>
                          <w:sz w:val="23"/>
                          <w:szCs w:val="23"/>
                        </w:rPr>
                        <w:t>Family factors</w:t>
                      </w:r>
                    </w:p>
                    <w:p w:rsidR="009B4C07" w:rsidRDefault="009B4C07" w:rsidP="009E7BCE">
                      <w:p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 xml:space="preserve">Consider any recent life events or major changes in the family. Difficulties with physical and mental health, relationships, financial problems, housing problems may all impact on support to the young person. </w:t>
                      </w:r>
                    </w:p>
                    <w:p w:rsidR="009B4C07" w:rsidRDefault="009B4C07" w:rsidP="009E7BCE">
                      <w:p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 xml:space="preserve">It is important that parents have warm </w:t>
                      </w:r>
                      <w:proofErr w:type="spellStart"/>
                      <w:r>
                        <w:rPr>
                          <w:rFonts w:cstheme="minorHAnsi"/>
                          <w:bCs/>
                          <w:color w:val="000000"/>
                          <w:sz w:val="23"/>
                          <w:szCs w:val="23"/>
                        </w:rPr>
                        <w:t>engeaged</w:t>
                      </w:r>
                      <w:proofErr w:type="spellEnd"/>
                      <w:r>
                        <w:rPr>
                          <w:rFonts w:cstheme="minorHAnsi"/>
                          <w:bCs/>
                          <w:color w:val="000000"/>
                          <w:sz w:val="23"/>
                          <w:szCs w:val="23"/>
                        </w:rPr>
                        <w:t xml:space="preserve"> relationships with the young people. Over engagement can be a </w:t>
                      </w:r>
                      <w:proofErr w:type="spellStart"/>
                      <w:r>
                        <w:rPr>
                          <w:rFonts w:cstheme="minorHAnsi"/>
                          <w:bCs/>
                          <w:color w:val="000000"/>
                          <w:sz w:val="23"/>
                          <w:szCs w:val="23"/>
                        </w:rPr>
                        <w:t>diffilty</w:t>
                      </w:r>
                      <w:proofErr w:type="spellEnd"/>
                      <w:r>
                        <w:rPr>
                          <w:rFonts w:cstheme="minorHAnsi"/>
                          <w:bCs/>
                          <w:color w:val="000000"/>
                          <w:sz w:val="23"/>
                          <w:szCs w:val="23"/>
                        </w:rPr>
                        <w:t xml:space="preserve"> at times of increasing independence. </w:t>
                      </w:r>
                    </w:p>
                    <w:p w:rsidR="009B4C07" w:rsidRPr="001A6A0E" w:rsidRDefault="009B4C07" w:rsidP="009E7BCE">
                      <w:p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Family factors make a big difference to young people’s resilience and confidence to manage their diabetes well</w:t>
                      </w:r>
                      <w:r w:rsidRPr="001A6A0E">
                        <w:rPr>
                          <w:rFonts w:cstheme="minorHAnsi"/>
                          <w:bCs/>
                          <w:color w:val="000000"/>
                          <w:sz w:val="23"/>
                          <w:szCs w:val="23"/>
                        </w:rPr>
                        <w:t xml:space="preserve"> </w:t>
                      </w:r>
                      <w:r>
                        <w:rPr>
                          <w:rFonts w:cstheme="minorHAnsi"/>
                          <w:bCs/>
                          <w:color w:val="000000"/>
                          <w:sz w:val="23"/>
                          <w:szCs w:val="23"/>
                        </w:rPr>
                        <w:t>and achieve good control.</w:t>
                      </w:r>
                    </w:p>
                    <w:p w:rsidR="009B4C07" w:rsidRDefault="009B4C07" w:rsidP="009E7BCE">
                      <w:pPr>
                        <w:autoSpaceDE w:val="0"/>
                        <w:autoSpaceDN w:val="0"/>
                        <w:adjustRightInd w:val="0"/>
                        <w:spacing w:after="0" w:line="240" w:lineRule="auto"/>
                        <w:rPr>
                          <w:rFonts w:cstheme="minorHAnsi"/>
                          <w:bCs/>
                          <w:color w:val="000000"/>
                          <w:sz w:val="23"/>
                          <w:szCs w:val="23"/>
                        </w:rPr>
                      </w:pPr>
                    </w:p>
                    <w:p w:rsidR="009B4C07" w:rsidRDefault="009B4C07" w:rsidP="009E7BCE"/>
                  </w:txbxContent>
                </v:textbox>
              </v:shape>
            </w:pict>
          </mc:Fallback>
        </mc:AlternateContent>
      </w:r>
    </w:p>
    <w:p w:rsidR="009E7BCE" w:rsidRDefault="009E7BCE" w:rsidP="009E7BCE">
      <w:pPr>
        <w:autoSpaceDE w:val="0"/>
        <w:autoSpaceDN w:val="0"/>
        <w:adjustRightInd w:val="0"/>
        <w:spacing w:after="0" w:line="240" w:lineRule="auto"/>
        <w:rPr>
          <w:rFonts w:cstheme="minorHAnsi"/>
          <w:b/>
          <w:bCs/>
          <w:color w:val="000000"/>
          <w:sz w:val="23"/>
          <w:szCs w:val="23"/>
        </w:rPr>
      </w:pPr>
    </w:p>
    <w:p w:rsidR="009E7BCE" w:rsidRDefault="009E7BCE" w:rsidP="009E7BCE">
      <w:pPr>
        <w:autoSpaceDE w:val="0"/>
        <w:autoSpaceDN w:val="0"/>
        <w:adjustRightInd w:val="0"/>
        <w:spacing w:after="0" w:line="240" w:lineRule="auto"/>
        <w:rPr>
          <w:rFonts w:cstheme="minorHAnsi"/>
          <w:b/>
          <w:bCs/>
          <w:color w:val="000000"/>
          <w:sz w:val="23"/>
          <w:szCs w:val="23"/>
        </w:rPr>
      </w:pPr>
    </w:p>
    <w:p w:rsidR="009E7BCE" w:rsidRDefault="009E7BCE" w:rsidP="009E7BCE">
      <w:pPr>
        <w:autoSpaceDE w:val="0"/>
        <w:autoSpaceDN w:val="0"/>
        <w:adjustRightInd w:val="0"/>
        <w:spacing w:after="0" w:line="240" w:lineRule="auto"/>
        <w:rPr>
          <w:rFonts w:cstheme="minorHAnsi"/>
          <w:b/>
          <w:bCs/>
          <w:color w:val="000000"/>
          <w:sz w:val="23"/>
          <w:szCs w:val="23"/>
        </w:rPr>
      </w:pPr>
    </w:p>
    <w:p w:rsidR="009E7BCE" w:rsidRDefault="009E7BCE" w:rsidP="009E7BCE">
      <w:pPr>
        <w:autoSpaceDE w:val="0"/>
        <w:autoSpaceDN w:val="0"/>
        <w:adjustRightInd w:val="0"/>
        <w:spacing w:after="0" w:line="240" w:lineRule="auto"/>
        <w:rPr>
          <w:rFonts w:cstheme="minorHAnsi"/>
          <w:b/>
          <w:bCs/>
          <w:color w:val="000000"/>
          <w:sz w:val="23"/>
          <w:szCs w:val="23"/>
        </w:rPr>
      </w:pPr>
    </w:p>
    <w:p w:rsidR="009E7BCE" w:rsidRDefault="009E7BCE" w:rsidP="009E7BCE">
      <w:pPr>
        <w:autoSpaceDE w:val="0"/>
        <w:autoSpaceDN w:val="0"/>
        <w:adjustRightInd w:val="0"/>
        <w:spacing w:after="0" w:line="240" w:lineRule="auto"/>
        <w:rPr>
          <w:rFonts w:cstheme="minorHAnsi"/>
          <w:b/>
          <w:bCs/>
          <w:color w:val="000000"/>
          <w:sz w:val="23"/>
          <w:szCs w:val="23"/>
        </w:rPr>
      </w:pPr>
    </w:p>
    <w:p w:rsidR="009E7BCE" w:rsidRDefault="009E7BCE" w:rsidP="009E7BCE">
      <w:pPr>
        <w:autoSpaceDE w:val="0"/>
        <w:autoSpaceDN w:val="0"/>
        <w:adjustRightInd w:val="0"/>
        <w:spacing w:after="0" w:line="240" w:lineRule="auto"/>
        <w:rPr>
          <w:rFonts w:cstheme="minorHAnsi"/>
          <w:b/>
          <w:bCs/>
          <w:color w:val="000000"/>
          <w:sz w:val="23"/>
          <w:szCs w:val="23"/>
        </w:rPr>
      </w:pPr>
    </w:p>
    <w:p w:rsidR="009E7BCE" w:rsidRDefault="009E7BCE" w:rsidP="009E7BCE">
      <w:pPr>
        <w:autoSpaceDE w:val="0"/>
        <w:autoSpaceDN w:val="0"/>
        <w:adjustRightInd w:val="0"/>
        <w:spacing w:after="0" w:line="240" w:lineRule="auto"/>
        <w:rPr>
          <w:rFonts w:cstheme="minorHAnsi"/>
          <w:b/>
          <w:bCs/>
          <w:color w:val="000000"/>
          <w:sz w:val="23"/>
          <w:szCs w:val="23"/>
        </w:rPr>
      </w:pPr>
    </w:p>
    <w:p w:rsidR="009E7BCE" w:rsidRDefault="009E7BCE" w:rsidP="009E7BCE">
      <w:pPr>
        <w:autoSpaceDE w:val="0"/>
        <w:autoSpaceDN w:val="0"/>
        <w:adjustRightInd w:val="0"/>
        <w:spacing w:after="0" w:line="240" w:lineRule="auto"/>
        <w:rPr>
          <w:rFonts w:cstheme="minorHAnsi"/>
          <w:b/>
          <w:bCs/>
          <w:color w:val="000000"/>
          <w:sz w:val="23"/>
          <w:szCs w:val="23"/>
        </w:rPr>
      </w:pPr>
    </w:p>
    <w:p w:rsidR="009E7BCE" w:rsidRDefault="009E7BCE" w:rsidP="009E7BCE">
      <w:pPr>
        <w:autoSpaceDE w:val="0"/>
        <w:autoSpaceDN w:val="0"/>
        <w:adjustRightInd w:val="0"/>
        <w:spacing w:after="0" w:line="240" w:lineRule="auto"/>
        <w:rPr>
          <w:rFonts w:cstheme="minorHAnsi"/>
          <w:b/>
          <w:bCs/>
          <w:color w:val="000000"/>
          <w:sz w:val="23"/>
          <w:szCs w:val="23"/>
        </w:rPr>
      </w:pPr>
    </w:p>
    <w:p w:rsidR="009E7BCE" w:rsidRDefault="0036734C" w:rsidP="009E7BCE">
      <w:pPr>
        <w:autoSpaceDE w:val="0"/>
        <w:autoSpaceDN w:val="0"/>
        <w:adjustRightInd w:val="0"/>
        <w:spacing w:after="0" w:line="240" w:lineRule="auto"/>
        <w:rPr>
          <w:rFonts w:cstheme="minorHAnsi"/>
          <w:b/>
          <w:bCs/>
          <w:color w:val="000000"/>
          <w:sz w:val="23"/>
          <w:szCs w:val="23"/>
        </w:rPr>
      </w:pPr>
      <w:r>
        <w:rPr>
          <w:rFonts w:cstheme="minorHAnsi"/>
          <w:b/>
          <w:bCs/>
          <w:noProof/>
          <w:color w:val="000000"/>
          <w:sz w:val="23"/>
          <w:szCs w:val="23"/>
          <w:lang w:eastAsia="en-GB"/>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124460</wp:posOffset>
                </wp:positionV>
                <wp:extent cx="5405755" cy="1023620"/>
                <wp:effectExtent l="9525" t="10160" r="13970" b="13970"/>
                <wp:wrapNone/>
                <wp:docPr id="30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755" cy="1023620"/>
                        </a:xfrm>
                        <a:prstGeom prst="rect">
                          <a:avLst/>
                        </a:prstGeom>
                        <a:solidFill>
                          <a:schemeClr val="accent4">
                            <a:lumMod val="20000"/>
                            <a:lumOff val="80000"/>
                          </a:schemeClr>
                        </a:solidFill>
                        <a:ln w="9525">
                          <a:solidFill>
                            <a:srgbClr val="000000"/>
                          </a:solidFill>
                          <a:miter lim="800000"/>
                          <a:headEnd/>
                          <a:tailEnd/>
                        </a:ln>
                      </wps:spPr>
                      <wps:txbx>
                        <w:txbxContent>
                          <w:p w:rsidR="009B4C07" w:rsidRPr="001A6A0E" w:rsidRDefault="009B4C07" w:rsidP="009E7BCE">
                            <w:pPr>
                              <w:autoSpaceDE w:val="0"/>
                              <w:autoSpaceDN w:val="0"/>
                              <w:adjustRightInd w:val="0"/>
                              <w:spacing w:after="0" w:line="240" w:lineRule="auto"/>
                              <w:rPr>
                                <w:rFonts w:cstheme="minorHAnsi"/>
                                <w:b/>
                                <w:bCs/>
                                <w:color w:val="000000"/>
                                <w:sz w:val="23"/>
                                <w:szCs w:val="23"/>
                              </w:rPr>
                            </w:pPr>
                            <w:r w:rsidRPr="001A6A0E">
                              <w:rPr>
                                <w:rFonts w:cstheme="minorHAnsi"/>
                                <w:b/>
                                <w:bCs/>
                                <w:color w:val="000000"/>
                                <w:sz w:val="23"/>
                                <w:szCs w:val="23"/>
                              </w:rPr>
                              <w:t>Technical knowledge issues</w:t>
                            </w:r>
                          </w:p>
                          <w:p w:rsidR="009B4C07" w:rsidRDefault="009B4C07" w:rsidP="009E7BCE">
                            <w:r>
                              <w:rPr>
                                <w:rFonts w:cstheme="minorHAnsi"/>
                                <w:bCs/>
                                <w:color w:val="000000"/>
                                <w:sz w:val="23"/>
                                <w:szCs w:val="23"/>
                              </w:rPr>
                              <w:t>These are often not the  main reason for poor control but there are often gaps in knowledge of key points such as correct insulin bolus calculation or hypoglycaemia treatment that can be adversely affecting control. All key points need to be reviewed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29" type="#_x0000_t202" style="position:absolute;margin-left:0;margin-top:9.8pt;width:425.65pt;height:80.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" fillcolor="#e5dfec [663]">
                <v:textbox>
                  <w:txbxContent>
                    <w:p w:rsidR="009B4C07" w:rsidRPr="001A6A0E" w:rsidRDefault="009B4C07" w:rsidP="009E7BCE">
                      <w:pPr>
                        <w:autoSpaceDE w:val="0"/>
                        <w:autoSpaceDN w:val="0"/>
                        <w:adjustRightInd w:val="0"/>
                        <w:spacing w:after="0" w:line="240" w:lineRule="auto"/>
                        <w:rPr>
                          <w:rFonts w:cstheme="minorHAnsi"/>
                          <w:b/>
                          <w:bCs/>
                          <w:color w:val="000000"/>
                          <w:sz w:val="23"/>
                          <w:szCs w:val="23"/>
                        </w:rPr>
                      </w:pPr>
                      <w:r w:rsidRPr="001A6A0E">
                        <w:rPr>
                          <w:rFonts w:cstheme="minorHAnsi"/>
                          <w:b/>
                          <w:bCs/>
                          <w:color w:val="000000"/>
                          <w:sz w:val="23"/>
                          <w:szCs w:val="23"/>
                        </w:rPr>
                        <w:t>Technical knowledge issues</w:t>
                      </w:r>
                    </w:p>
                    <w:p w:rsidR="009B4C07" w:rsidRDefault="009B4C07" w:rsidP="009E7BCE">
                      <w:r>
                        <w:rPr>
                          <w:rFonts w:cstheme="minorHAnsi"/>
                          <w:bCs/>
                          <w:color w:val="000000"/>
                          <w:sz w:val="23"/>
                          <w:szCs w:val="23"/>
                        </w:rPr>
                        <w:t xml:space="preserve">These are often not </w:t>
                      </w:r>
                      <w:proofErr w:type="gramStart"/>
                      <w:r>
                        <w:rPr>
                          <w:rFonts w:cstheme="minorHAnsi"/>
                          <w:bCs/>
                          <w:color w:val="000000"/>
                          <w:sz w:val="23"/>
                          <w:szCs w:val="23"/>
                        </w:rPr>
                        <w:t>the  main</w:t>
                      </w:r>
                      <w:proofErr w:type="gramEnd"/>
                      <w:r>
                        <w:rPr>
                          <w:rFonts w:cstheme="minorHAnsi"/>
                          <w:bCs/>
                          <w:color w:val="000000"/>
                          <w:sz w:val="23"/>
                          <w:szCs w:val="23"/>
                        </w:rPr>
                        <w:t xml:space="preserve"> reason for poor control but there are often gaps in knowledge of key points such as correct insulin bolus calculation or hypoglycaemia treatment that can be adversely affecting control. All key points need to be reviewed</w:t>
                      </w:r>
                    </w:p>
                  </w:txbxContent>
                </v:textbox>
              </v:shape>
            </w:pict>
          </mc:Fallback>
        </mc:AlternateContent>
      </w:r>
    </w:p>
    <w:p w:rsidR="009E7BCE" w:rsidRDefault="009E7BCE" w:rsidP="009E7BCE">
      <w:pPr>
        <w:autoSpaceDE w:val="0"/>
        <w:autoSpaceDN w:val="0"/>
        <w:adjustRightInd w:val="0"/>
        <w:spacing w:after="0" w:line="240" w:lineRule="auto"/>
        <w:rPr>
          <w:rFonts w:cstheme="minorHAnsi"/>
          <w:b/>
          <w:bCs/>
          <w:color w:val="000000"/>
          <w:sz w:val="23"/>
          <w:szCs w:val="23"/>
        </w:rPr>
      </w:pPr>
    </w:p>
    <w:p w:rsidR="009E7BCE" w:rsidRDefault="009E7BCE" w:rsidP="009E7BCE">
      <w:pPr>
        <w:autoSpaceDE w:val="0"/>
        <w:autoSpaceDN w:val="0"/>
        <w:adjustRightInd w:val="0"/>
        <w:spacing w:after="0" w:line="240" w:lineRule="auto"/>
        <w:rPr>
          <w:rFonts w:cstheme="minorHAnsi"/>
          <w:b/>
          <w:bCs/>
          <w:color w:val="000000"/>
          <w:sz w:val="23"/>
          <w:szCs w:val="23"/>
        </w:rPr>
      </w:pPr>
    </w:p>
    <w:p w:rsidR="009E7BCE" w:rsidRDefault="009E7BCE" w:rsidP="009E7BCE">
      <w:pPr>
        <w:autoSpaceDE w:val="0"/>
        <w:autoSpaceDN w:val="0"/>
        <w:adjustRightInd w:val="0"/>
        <w:spacing w:after="0" w:line="240" w:lineRule="auto"/>
        <w:rPr>
          <w:rFonts w:cstheme="minorHAnsi"/>
          <w:bCs/>
          <w:color w:val="000000"/>
          <w:sz w:val="23"/>
          <w:szCs w:val="23"/>
        </w:rPr>
      </w:pPr>
    </w:p>
    <w:p w:rsidR="009E7BCE" w:rsidRDefault="009E7BCE" w:rsidP="009E7BCE">
      <w:pPr>
        <w:autoSpaceDE w:val="0"/>
        <w:autoSpaceDN w:val="0"/>
        <w:adjustRightInd w:val="0"/>
        <w:spacing w:after="0" w:line="240" w:lineRule="auto"/>
        <w:rPr>
          <w:rFonts w:cstheme="minorHAnsi"/>
          <w:bCs/>
          <w:color w:val="000000"/>
          <w:sz w:val="23"/>
          <w:szCs w:val="23"/>
        </w:rPr>
      </w:pPr>
    </w:p>
    <w:p w:rsidR="009E7BCE" w:rsidRDefault="009E7BCE" w:rsidP="009E7BCE">
      <w:pPr>
        <w:autoSpaceDE w:val="0"/>
        <w:autoSpaceDN w:val="0"/>
        <w:adjustRightInd w:val="0"/>
        <w:spacing w:after="0" w:line="240" w:lineRule="auto"/>
        <w:rPr>
          <w:rFonts w:cstheme="minorHAnsi"/>
          <w:bCs/>
          <w:color w:val="000000"/>
          <w:sz w:val="23"/>
          <w:szCs w:val="23"/>
        </w:rPr>
      </w:pPr>
    </w:p>
    <w:p w:rsidR="009E7BCE" w:rsidRDefault="009E7BCE" w:rsidP="009E7BCE">
      <w:pPr>
        <w:autoSpaceDE w:val="0"/>
        <w:autoSpaceDN w:val="0"/>
        <w:adjustRightInd w:val="0"/>
        <w:spacing w:after="0" w:line="240" w:lineRule="auto"/>
        <w:rPr>
          <w:rFonts w:cstheme="minorHAnsi"/>
          <w:bCs/>
          <w:color w:val="000000"/>
          <w:sz w:val="23"/>
          <w:szCs w:val="23"/>
        </w:rPr>
      </w:pPr>
    </w:p>
    <w:p w:rsidR="009E7BCE" w:rsidRDefault="0036734C" w:rsidP="009E7BCE">
      <w:pPr>
        <w:autoSpaceDE w:val="0"/>
        <w:autoSpaceDN w:val="0"/>
        <w:adjustRightInd w:val="0"/>
        <w:spacing w:after="0" w:line="240" w:lineRule="auto"/>
        <w:rPr>
          <w:rFonts w:cstheme="minorHAnsi"/>
          <w:bCs/>
          <w:color w:val="000000"/>
          <w:sz w:val="23"/>
          <w:szCs w:val="23"/>
        </w:rPr>
      </w:pPr>
      <w:r>
        <w:rPr>
          <w:rFonts w:cstheme="minorHAnsi"/>
          <w:bCs/>
          <w:noProof/>
          <w:color w:val="000000"/>
          <w:sz w:val="23"/>
          <w:szCs w:val="23"/>
          <w:lang w:eastAsia="en-GB"/>
        </w:rPr>
        <mc:AlternateContent>
          <mc:Choice Requires="wps">
            <w:drawing>
              <wp:anchor distT="0" distB="0" distL="114300" distR="114300" simplePos="0" relativeHeight="251685888" behindDoc="0" locked="0" layoutInCell="1" allowOverlap="1">
                <wp:simplePos x="0" y="0"/>
                <wp:positionH relativeFrom="column">
                  <wp:posOffset>4445</wp:posOffset>
                </wp:positionH>
                <wp:positionV relativeFrom="paragraph">
                  <wp:posOffset>138430</wp:posOffset>
                </wp:positionV>
                <wp:extent cx="5443855" cy="790575"/>
                <wp:effectExtent l="13970" t="5080" r="9525" b="13970"/>
                <wp:wrapNone/>
                <wp:docPr id="30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790575"/>
                        </a:xfrm>
                        <a:prstGeom prst="rect">
                          <a:avLst/>
                        </a:prstGeom>
                        <a:solidFill>
                          <a:schemeClr val="accent4">
                            <a:lumMod val="20000"/>
                            <a:lumOff val="80000"/>
                          </a:schemeClr>
                        </a:solidFill>
                        <a:ln w="9525">
                          <a:solidFill>
                            <a:srgbClr val="000000"/>
                          </a:solidFill>
                          <a:miter lim="800000"/>
                          <a:headEnd/>
                          <a:tailEnd/>
                        </a:ln>
                      </wps:spPr>
                      <wps:txbx>
                        <w:txbxContent>
                          <w:p w:rsidR="009B4C07" w:rsidRPr="001A6A0E" w:rsidRDefault="009B4C07" w:rsidP="009E7BCE">
                            <w:pPr>
                              <w:autoSpaceDE w:val="0"/>
                              <w:autoSpaceDN w:val="0"/>
                              <w:adjustRightInd w:val="0"/>
                              <w:spacing w:after="0" w:line="240" w:lineRule="auto"/>
                              <w:rPr>
                                <w:rFonts w:cstheme="minorHAnsi"/>
                                <w:b/>
                                <w:bCs/>
                                <w:color w:val="000000"/>
                                <w:sz w:val="23"/>
                                <w:szCs w:val="23"/>
                              </w:rPr>
                            </w:pPr>
                            <w:r w:rsidRPr="001A6A0E">
                              <w:rPr>
                                <w:rFonts w:cstheme="minorHAnsi"/>
                                <w:b/>
                                <w:bCs/>
                                <w:color w:val="000000"/>
                                <w:sz w:val="23"/>
                                <w:szCs w:val="23"/>
                              </w:rPr>
                              <w:t>Practical task problems</w:t>
                            </w:r>
                          </w:p>
                          <w:p w:rsidR="009B4C07" w:rsidRDefault="009B4C07" w:rsidP="009E7BCE">
                            <w:r>
                              <w:rPr>
                                <w:rFonts w:cstheme="minorHAnsi"/>
                                <w:bCs/>
                                <w:color w:val="000000"/>
                                <w:sz w:val="23"/>
                                <w:szCs w:val="23"/>
                              </w:rPr>
                              <w:t>Consider the patient’s approach to injection technique, lipohypertrophy, pump set change, hypoglycaemia awareness and treatment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35pt;margin-top:10.9pt;width:428.65pt;height:6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" fillcolor="#e5dfec [663]">
                <v:textbox>
                  <w:txbxContent>
                    <w:p w:rsidR="009B4C07" w:rsidRPr="001A6A0E" w:rsidRDefault="009B4C07" w:rsidP="009E7BCE">
                      <w:pPr>
                        <w:autoSpaceDE w:val="0"/>
                        <w:autoSpaceDN w:val="0"/>
                        <w:adjustRightInd w:val="0"/>
                        <w:spacing w:after="0" w:line="240" w:lineRule="auto"/>
                        <w:rPr>
                          <w:rFonts w:cstheme="minorHAnsi"/>
                          <w:b/>
                          <w:bCs/>
                          <w:color w:val="000000"/>
                          <w:sz w:val="23"/>
                          <w:szCs w:val="23"/>
                        </w:rPr>
                      </w:pPr>
                      <w:r w:rsidRPr="001A6A0E">
                        <w:rPr>
                          <w:rFonts w:cstheme="minorHAnsi"/>
                          <w:b/>
                          <w:bCs/>
                          <w:color w:val="000000"/>
                          <w:sz w:val="23"/>
                          <w:szCs w:val="23"/>
                        </w:rPr>
                        <w:t>Practical task problems</w:t>
                      </w:r>
                    </w:p>
                    <w:p w:rsidR="009B4C07" w:rsidRDefault="009B4C07" w:rsidP="009E7BCE">
                      <w:r>
                        <w:rPr>
                          <w:rFonts w:cstheme="minorHAnsi"/>
                          <w:bCs/>
                          <w:color w:val="000000"/>
                          <w:sz w:val="23"/>
                          <w:szCs w:val="23"/>
                        </w:rPr>
                        <w:t xml:space="preserve">Consider the patient’s approach to injection technique, </w:t>
                      </w:r>
                      <w:proofErr w:type="spellStart"/>
                      <w:proofErr w:type="gramStart"/>
                      <w:r>
                        <w:rPr>
                          <w:rFonts w:cstheme="minorHAnsi"/>
                          <w:bCs/>
                          <w:color w:val="000000"/>
                          <w:sz w:val="23"/>
                          <w:szCs w:val="23"/>
                        </w:rPr>
                        <w:t>lipohypertrophy</w:t>
                      </w:r>
                      <w:proofErr w:type="spellEnd"/>
                      <w:r>
                        <w:rPr>
                          <w:rFonts w:cstheme="minorHAnsi"/>
                          <w:bCs/>
                          <w:color w:val="000000"/>
                          <w:sz w:val="23"/>
                          <w:szCs w:val="23"/>
                        </w:rPr>
                        <w:t>,</w:t>
                      </w:r>
                      <w:proofErr w:type="gramEnd"/>
                      <w:r>
                        <w:rPr>
                          <w:rFonts w:cstheme="minorHAnsi"/>
                          <w:bCs/>
                          <w:color w:val="000000"/>
                          <w:sz w:val="23"/>
                          <w:szCs w:val="23"/>
                        </w:rPr>
                        <w:t xml:space="preserve"> pump set change, hypoglycaemia awareness and treatment</w:t>
                      </w:r>
                    </w:p>
                  </w:txbxContent>
                </v:textbox>
              </v:shape>
            </w:pict>
          </mc:Fallback>
        </mc:AlternateContent>
      </w:r>
    </w:p>
    <w:p w:rsidR="009E7BCE" w:rsidRDefault="009E7BCE" w:rsidP="009E7BCE">
      <w:pPr>
        <w:autoSpaceDE w:val="0"/>
        <w:autoSpaceDN w:val="0"/>
        <w:adjustRightInd w:val="0"/>
        <w:spacing w:after="0" w:line="240" w:lineRule="auto"/>
        <w:rPr>
          <w:rFonts w:cstheme="minorHAnsi"/>
          <w:bCs/>
          <w:color w:val="000000"/>
          <w:sz w:val="23"/>
          <w:szCs w:val="23"/>
        </w:rPr>
      </w:pPr>
    </w:p>
    <w:p w:rsidR="009E7BCE" w:rsidRDefault="009E7BCE" w:rsidP="009E7BCE">
      <w:pPr>
        <w:autoSpaceDE w:val="0"/>
        <w:autoSpaceDN w:val="0"/>
        <w:adjustRightInd w:val="0"/>
        <w:spacing w:after="0" w:line="240" w:lineRule="auto"/>
        <w:rPr>
          <w:rFonts w:cstheme="minorHAnsi"/>
          <w:bCs/>
          <w:color w:val="000000"/>
          <w:sz w:val="23"/>
          <w:szCs w:val="23"/>
        </w:rPr>
      </w:pPr>
    </w:p>
    <w:p w:rsidR="009E7BCE" w:rsidRDefault="009E7BCE" w:rsidP="009E7BCE">
      <w:pPr>
        <w:autoSpaceDE w:val="0"/>
        <w:autoSpaceDN w:val="0"/>
        <w:adjustRightInd w:val="0"/>
        <w:spacing w:after="0" w:line="240" w:lineRule="auto"/>
        <w:rPr>
          <w:rFonts w:cstheme="minorHAnsi"/>
          <w:bCs/>
          <w:color w:val="000000"/>
          <w:sz w:val="23"/>
          <w:szCs w:val="23"/>
        </w:rPr>
      </w:pPr>
    </w:p>
    <w:p w:rsidR="009E7BCE" w:rsidRDefault="009E7BCE" w:rsidP="009E7BCE">
      <w:pPr>
        <w:autoSpaceDE w:val="0"/>
        <w:autoSpaceDN w:val="0"/>
        <w:adjustRightInd w:val="0"/>
        <w:spacing w:after="0" w:line="240" w:lineRule="auto"/>
        <w:rPr>
          <w:rFonts w:cstheme="minorHAnsi"/>
          <w:bCs/>
          <w:color w:val="000000"/>
          <w:sz w:val="23"/>
          <w:szCs w:val="23"/>
        </w:rPr>
      </w:pPr>
    </w:p>
    <w:p w:rsidR="009E7BCE" w:rsidRDefault="009E7BCE" w:rsidP="009E7BCE">
      <w:pPr>
        <w:autoSpaceDE w:val="0"/>
        <w:autoSpaceDN w:val="0"/>
        <w:adjustRightInd w:val="0"/>
        <w:spacing w:after="0" w:line="240" w:lineRule="auto"/>
        <w:rPr>
          <w:rFonts w:cstheme="minorHAnsi"/>
          <w:bCs/>
          <w:color w:val="000000"/>
          <w:sz w:val="23"/>
          <w:szCs w:val="23"/>
        </w:rPr>
      </w:pPr>
    </w:p>
    <w:p w:rsidR="009E7BCE" w:rsidRDefault="009E7BCE" w:rsidP="009E7BCE">
      <w:pPr>
        <w:autoSpaceDE w:val="0"/>
        <w:autoSpaceDN w:val="0"/>
        <w:adjustRightInd w:val="0"/>
        <w:spacing w:after="0" w:line="240" w:lineRule="auto"/>
        <w:rPr>
          <w:rFonts w:cstheme="minorHAnsi"/>
          <w:bCs/>
          <w:color w:val="000000"/>
          <w:sz w:val="23"/>
          <w:szCs w:val="23"/>
        </w:rPr>
      </w:pPr>
    </w:p>
    <w:p w:rsidR="009E7BCE" w:rsidRPr="003770B9" w:rsidRDefault="0036734C" w:rsidP="009E7BCE">
      <w:pPr>
        <w:autoSpaceDE w:val="0"/>
        <w:autoSpaceDN w:val="0"/>
        <w:adjustRightInd w:val="0"/>
        <w:spacing w:after="0" w:line="240" w:lineRule="auto"/>
        <w:rPr>
          <w:rFonts w:cstheme="minorHAnsi"/>
          <w:bCs/>
          <w:color w:val="000000"/>
          <w:sz w:val="23"/>
          <w:szCs w:val="23"/>
        </w:rPr>
      </w:pPr>
      <w:r>
        <w:rPr>
          <w:noProof/>
          <w:lang w:eastAsia="en-GB"/>
        </w:rPr>
        <mc:AlternateContent>
          <mc:Choice Requires="wps">
            <w:drawing>
              <wp:anchor distT="0" distB="0" distL="114300" distR="114300" simplePos="0" relativeHeight="251686912" behindDoc="0" locked="0" layoutInCell="1" allowOverlap="1">
                <wp:simplePos x="0" y="0"/>
                <wp:positionH relativeFrom="column">
                  <wp:posOffset>4445</wp:posOffset>
                </wp:positionH>
                <wp:positionV relativeFrom="paragraph">
                  <wp:posOffset>142875</wp:posOffset>
                </wp:positionV>
                <wp:extent cx="5476875" cy="1165225"/>
                <wp:effectExtent l="0" t="0" r="28575" b="1587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165225"/>
                        </a:xfrm>
                        <a:prstGeom prst="rect">
                          <a:avLst/>
                        </a:prstGeom>
                        <a:solidFill>
                          <a:schemeClr val="accent4">
                            <a:lumMod val="20000"/>
                            <a:lumOff val="80000"/>
                          </a:schemeClr>
                        </a:solidFill>
                        <a:ln w="9525">
                          <a:solidFill>
                            <a:srgbClr val="000000"/>
                          </a:solidFill>
                          <a:miter lim="800000"/>
                          <a:headEnd/>
                          <a:tailEnd/>
                        </a:ln>
                      </wps:spPr>
                      <wps:txbx>
                        <w:txbxContent>
                          <w:p w:rsidR="009B4C07" w:rsidRPr="001A6A0E" w:rsidRDefault="009B4C07" w:rsidP="009E7BCE">
                            <w:pPr>
                              <w:autoSpaceDE w:val="0"/>
                              <w:autoSpaceDN w:val="0"/>
                              <w:adjustRightInd w:val="0"/>
                              <w:spacing w:after="0" w:line="240" w:lineRule="auto"/>
                              <w:rPr>
                                <w:rFonts w:cstheme="minorHAnsi"/>
                                <w:b/>
                                <w:bCs/>
                                <w:color w:val="000000"/>
                                <w:sz w:val="23"/>
                                <w:szCs w:val="23"/>
                              </w:rPr>
                            </w:pPr>
                            <w:r w:rsidRPr="001A6A0E">
                              <w:rPr>
                                <w:rFonts w:cstheme="minorHAnsi"/>
                                <w:b/>
                                <w:bCs/>
                                <w:color w:val="000000"/>
                                <w:sz w:val="23"/>
                                <w:szCs w:val="23"/>
                              </w:rPr>
                              <w:t>Associated illness</w:t>
                            </w:r>
                          </w:p>
                          <w:p w:rsidR="009B4C07" w:rsidRDefault="009B4C07" w:rsidP="009E7BCE">
                            <w:p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 xml:space="preserve">Occasionally a secondary illness can cause problems with glycaemic control. </w:t>
                            </w:r>
                          </w:p>
                          <w:p w:rsidR="009B4C07" w:rsidRDefault="009B4C07" w:rsidP="009E7BCE">
                            <w:p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These include:</w:t>
                            </w:r>
                          </w:p>
                          <w:p w:rsidR="009B4C07" w:rsidRDefault="009B4C07" w:rsidP="009E7BCE">
                            <w:pPr>
                              <w:pStyle w:val="ListParagraph"/>
                              <w:numPr>
                                <w:ilvl w:val="0"/>
                                <w:numId w:val="6"/>
                              </w:num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Coeliac disease</w:t>
                            </w:r>
                          </w:p>
                          <w:p w:rsidR="009B4C07" w:rsidRDefault="009B4C07" w:rsidP="009E7BCE">
                            <w:pPr>
                              <w:pStyle w:val="ListParagraph"/>
                              <w:numPr>
                                <w:ilvl w:val="0"/>
                                <w:numId w:val="6"/>
                              </w:num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Thyroid disease</w:t>
                            </w:r>
                          </w:p>
                          <w:p w:rsidR="009B4C07" w:rsidRDefault="009B4C07" w:rsidP="009E7BCE">
                            <w:pPr>
                              <w:pStyle w:val="ListParagraph"/>
                              <w:numPr>
                                <w:ilvl w:val="0"/>
                                <w:numId w:val="6"/>
                              </w:num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Addisons disease</w:t>
                            </w:r>
                          </w:p>
                          <w:p w:rsidR="009B4C07" w:rsidRDefault="009B4C07" w:rsidP="009E7B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5pt;margin-top:11.25pt;width:431.25pt;height:9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" fillcolor="#e5dfec [663]">
                <v:textbox>
                  <w:txbxContent>
                    <w:p w:rsidR="009B4C07" w:rsidRPr="001A6A0E" w:rsidRDefault="009B4C07" w:rsidP="009E7BCE">
                      <w:pPr>
                        <w:autoSpaceDE w:val="0"/>
                        <w:autoSpaceDN w:val="0"/>
                        <w:adjustRightInd w:val="0"/>
                        <w:spacing w:after="0" w:line="240" w:lineRule="auto"/>
                        <w:rPr>
                          <w:rFonts w:cstheme="minorHAnsi"/>
                          <w:b/>
                          <w:bCs/>
                          <w:color w:val="000000"/>
                          <w:sz w:val="23"/>
                          <w:szCs w:val="23"/>
                        </w:rPr>
                      </w:pPr>
                      <w:r w:rsidRPr="001A6A0E">
                        <w:rPr>
                          <w:rFonts w:cstheme="minorHAnsi"/>
                          <w:b/>
                          <w:bCs/>
                          <w:color w:val="000000"/>
                          <w:sz w:val="23"/>
                          <w:szCs w:val="23"/>
                        </w:rPr>
                        <w:t>Associated illness</w:t>
                      </w:r>
                    </w:p>
                    <w:p w:rsidR="009B4C07" w:rsidRDefault="009B4C07" w:rsidP="009E7BCE">
                      <w:p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 xml:space="preserve">Occasionally a secondary illness can cause problems with glycaemic control. </w:t>
                      </w:r>
                    </w:p>
                    <w:p w:rsidR="009B4C07" w:rsidRDefault="009B4C07" w:rsidP="009E7BCE">
                      <w:p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These include:</w:t>
                      </w:r>
                    </w:p>
                    <w:p w:rsidR="009B4C07" w:rsidRDefault="009B4C07" w:rsidP="009E7BCE">
                      <w:pPr>
                        <w:pStyle w:val="ListParagraph"/>
                        <w:numPr>
                          <w:ilvl w:val="0"/>
                          <w:numId w:val="6"/>
                        </w:num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Coeliac disease</w:t>
                      </w:r>
                    </w:p>
                    <w:p w:rsidR="009B4C07" w:rsidRDefault="009B4C07" w:rsidP="009E7BCE">
                      <w:pPr>
                        <w:pStyle w:val="ListParagraph"/>
                        <w:numPr>
                          <w:ilvl w:val="0"/>
                          <w:numId w:val="6"/>
                        </w:num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Thyroid disease</w:t>
                      </w:r>
                    </w:p>
                    <w:p w:rsidR="009B4C07" w:rsidRDefault="009B4C07" w:rsidP="009E7BCE">
                      <w:pPr>
                        <w:pStyle w:val="ListParagraph"/>
                        <w:numPr>
                          <w:ilvl w:val="0"/>
                          <w:numId w:val="6"/>
                        </w:numPr>
                        <w:autoSpaceDE w:val="0"/>
                        <w:autoSpaceDN w:val="0"/>
                        <w:adjustRightInd w:val="0"/>
                        <w:spacing w:after="0" w:line="240" w:lineRule="auto"/>
                        <w:rPr>
                          <w:rFonts w:cstheme="minorHAnsi"/>
                          <w:bCs/>
                          <w:color w:val="000000"/>
                          <w:sz w:val="23"/>
                          <w:szCs w:val="23"/>
                        </w:rPr>
                      </w:pPr>
                      <w:proofErr w:type="spellStart"/>
                      <w:r>
                        <w:rPr>
                          <w:rFonts w:cstheme="minorHAnsi"/>
                          <w:bCs/>
                          <w:color w:val="000000"/>
                          <w:sz w:val="23"/>
                          <w:szCs w:val="23"/>
                        </w:rPr>
                        <w:t>Addisons</w:t>
                      </w:r>
                      <w:proofErr w:type="spellEnd"/>
                      <w:r>
                        <w:rPr>
                          <w:rFonts w:cstheme="minorHAnsi"/>
                          <w:bCs/>
                          <w:color w:val="000000"/>
                          <w:sz w:val="23"/>
                          <w:szCs w:val="23"/>
                        </w:rPr>
                        <w:t xml:space="preserve"> disease</w:t>
                      </w:r>
                    </w:p>
                    <w:p w:rsidR="009B4C07" w:rsidRDefault="009B4C07" w:rsidP="009E7BCE"/>
                  </w:txbxContent>
                </v:textbox>
              </v:shape>
            </w:pict>
          </mc:Fallback>
        </mc:AlternateContent>
      </w:r>
    </w:p>
    <w:p w:rsidR="009E7BCE" w:rsidRPr="00CF4533" w:rsidRDefault="009E7BCE" w:rsidP="009E7BCE">
      <w:pPr>
        <w:autoSpaceDE w:val="0"/>
        <w:autoSpaceDN w:val="0"/>
        <w:adjustRightInd w:val="0"/>
        <w:spacing w:after="0" w:line="240" w:lineRule="auto"/>
        <w:rPr>
          <w:rFonts w:cstheme="minorHAnsi"/>
          <w:bCs/>
          <w:color w:val="000000"/>
          <w:sz w:val="23"/>
          <w:szCs w:val="23"/>
        </w:rPr>
      </w:pPr>
      <w:r>
        <w:rPr>
          <w:rFonts w:cstheme="minorHAnsi"/>
          <w:bCs/>
          <w:color w:val="000000"/>
          <w:sz w:val="23"/>
          <w:szCs w:val="23"/>
        </w:rPr>
        <w:tab/>
      </w:r>
    </w:p>
    <w:p w:rsidR="009E7BCE" w:rsidRDefault="009E7BCE" w:rsidP="009E7BCE">
      <w:pPr>
        <w:rPr>
          <w:rFonts w:ascii="Arial" w:hAnsi="Arial" w:cs="Arial"/>
          <w:b/>
          <w:bCs/>
          <w:color w:val="000000"/>
          <w:sz w:val="23"/>
          <w:szCs w:val="23"/>
        </w:rPr>
      </w:pPr>
    </w:p>
    <w:p w:rsidR="009E7BCE" w:rsidRDefault="009E7BCE" w:rsidP="009E7BCE">
      <w:pPr>
        <w:rPr>
          <w:rFonts w:ascii="Arial" w:hAnsi="Arial" w:cs="Arial"/>
          <w:b/>
          <w:bCs/>
          <w:color w:val="000000"/>
          <w:sz w:val="23"/>
          <w:szCs w:val="23"/>
        </w:rPr>
      </w:pPr>
    </w:p>
    <w:p w:rsidR="009E7BCE" w:rsidRPr="004251E4" w:rsidRDefault="009E7BCE" w:rsidP="009E7BCE">
      <w:pPr>
        <w:rPr>
          <w:rFonts w:ascii="Arial" w:hAnsi="Arial" w:cs="Arial"/>
          <w:b/>
          <w:bCs/>
          <w:color w:val="5F497A" w:themeColor="accent4" w:themeShade="BF"/>
          <w:sz w:val="23"/>
          <w:szCs w:val="23"/>
        </w:rPr>
      </w:pPr>
    </w:p>
    <w:p w:rsidR="00D163C3" w:rsidRPr="0033546E" w:rsidRDefault="00D163C3" w:rsidP="00D163C3">
      <w:pPr>
        <w:rPr>
          <w:rFonts w:ascii="Arial" w:hAnsi="Arial" w:cs="Arial"/>
          <w:sz w:val="23"/>
          <w:szCs w:val="23"/>
        </w:rPr>
      </w:pPr>
      <w:r w:rsidRPr="0033546E">
        <w:rPr>
          <w:rFonts w:ascii="Arial" w:hAnsi="Arial" w:cs="Arial"/>
          <w:b/>
          <w:bCs/>
          <w:sz w:val="23"/>
          <w:szCs w:val="23"/>
        </w:rPr>
        <w:lastRenderedPageBreak/>
        <w:t>Points in understanding pattern of control – guidance to patients and families</w:t>
      </w:r>
    </w:p>
    <w:p w:rsidR="00D163C3" w:rsidRPr="0033546E" w:rsidRDefault="00D163C3" w:rsidP="00D163C3">
      <w:pPr>
        <w:rPr>
          <w:rFonts w:ascii="Arial" w:hAnsi="Arial" w:cs="Arial"/>
          <w:b/>
          <w:bCs/>
          <w:sz w:val="23"/>
          <w:szCs w:val="23"/>
        </w:rPr>
      </w:pPr>
      <w:r w:rsidRPr="0033546E">
        <w:rPr>
          <w:rFonts w:ascii="Arial" w:hAnsi="Arial" w:cs="Arial"/>
          <w:b/>
          <w:bCs/>
          <w:sz w:val="23"/>
          <w:szCs w:val="23"/>
        </w:rPr>
        <w:t>Features of good control:</w:t>
      </w:r>
      <w:r w:rsidRPr="0033546E">
        <w:rPr>
          <w:rFonts w:ascii="Arial" w:hAnsi="Arial" w:cs="Arial"/>
          <w:b/>
          <w:bCs/>
          <w:sz w:val="23"/>
          <w:szCs w:val="23"/>
        </w:rPr>
        <w:tab/>
      </w:r>
      <w:r w:rsidRPr="0033546E">
        <w:rPr>
          <w:rFonts w:ascii="Arial" w:hAnsi="Arial" w:cs="Arial"/>
          <w:b/>
          <w:bCs/>
          <w:sz w:val="23"/>
          <w:szCs w:val="23"/>
        </w:rPr>
        <w:tab/>
      </w:r>
      <w:r w:rsidRPr="0033546E">
        <w:rPr>
          <w:rFonts w:ascii="Arial" w:hAnsi="Arial" w:cs="Arial"/>
          <w:b/>
          <w:bCs/>
          <w:sz w:val="23"/>
          <w:szCs w:val="23"/>
        </w:rPr>
        <w:tab/>
      </w: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Test x6 + every day</w:t>
      </w: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If testing x10 /day then control is similar to level achieved on CGMS as there are many opportunities to correct and monitor levels</w:t>
      </w:r>
    </w:p>
    <w:p w:rsidR="00D163C3" w:rsidRPr="0033546E" w:rsidRDefault="00D163C3" w:rsidP="00D163C3">
      <w:pPr>
        <w:spacing w:after="0"/>
        <w:rPr>
          <w:rFonts w:ascii="Calibri" w:hAnsi="Calibri" w:cs="Arial"/>
          <w:bCs/>
          <w:sz w:val="23"/>
          <w:szCs w:val="23"/>
        </w:rPr>
      </w:pP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Average blood glucose 7-9</w:t>
      </w:r>
    </w:p>
    <w:p w:rsidR="00D163C3" w:rsidRPr="0033546E" w:rsidRDefault="00D163C3" w:rsidP="00D163C3">
      <w:pPr>
        <w:spacing w:after="0"/>
        <w:rPr>
          <w:rFonts w:ascii="Calibri" w:hAnsi="Calibri" w:cs="Arial"/>
          <w:bCs/>
          <w:sz w:val="23"/>
          <w:szCs w:val="23"/>
        </w:rPr>
      </w:pP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 The HbA1c is approx Average Blood glucose – 1.5% if testing regularly )</w:t>
      </w:r>
    </w:p>
    <w:p w:rsidR="00D163C3" w:rsidRPr="0033546E" w:rsidRDefault="00D163C3" w:rsidP="00D163C3">
      <w:pPr>
        <w:spacing w:after="0"/>
        <w:rPr>
          <w:rFonts w:ascii="Calibri" w:hAnsi="Calibri" w:cs="Arial"/>
          <w:bCs/>
          <w:sz w:val="23"/>
          <w:szCs w:val="23"/>
        </w:rPr>
      </w:pP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 xml:space="preserve">Most tests in range </w:t>
      </w: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Pre-meal 4-7 mmol/l</w:t>
      </w: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Post meal 5-9 mmol/l</w:t>
      </w:r>
    </w:p>
    <w:p w:rsidR="00D163C3" w:rsidRPr="0033546E" w:rsidRDefault="00D163C3" w:rsidP="00D163C3">
      <w:pPr>
        <w:rPr>
          <w:rFonts w:ascii="Arial" w:hAnsi="Arial" w:cs="Arial"/>
          <w:b/>
          <w:bCs/>
          <w:sz w:val="23"/>
          <w:szCs w:val="23"/>
        </w:rPr>
      </w:pPr>
    </w:p>
    <w:p w:rsidR="00D163C3" w:rsidRPr="0033546E" w:rsidRDefault="00D163C3" w:rsidP="00D163C3">
      <w:pPr>
        <w:rPr>
          <w:rFonts w:ascii="Calibri" w:hAnsi="Calibri" w:cs="Arial"/>
          <w:bCs/>
          <w:sz w:val="23"/>
          <w:szCs w:val="23"/>
        </w:rPr>
      </w:pPr>
      <w:r w:rsidRPr="0033546E">
        <w:rPr>
          <w:rFonts w:ascii="Calibri" w:hAnsi="Calibri" w:cs="Arial"/>
          <w:bCs/>
          <w:sz w:val="23"/>
          <w:szCs w:val="23"/>
        </w:rPr>
        <w:t>If HbA1c is excellent then  80% of post meal blood glucose tests will be &lt;10 mmol/l</w:t>
      </w: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 xml:space="preserve">Very few blood glucose test levels &gt;15mmol/l </w:t>
      </w: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(i.e 2-3 / week very high)</w:t>
      </w:r>
    </w:p>
    <w:p w:rsidR="00D163C3" w:rsidRPr="0033546E" w:rsidRDefault="00D163C3" w:rsidP="00D163C3">
      <w:pPr>
        <w:spacing w:after="0"/>
        <w:rPr>
          <w:rFonts w:ascii="Calibri" w:hAnsi="Calibri" w:cs="Arial"/>
          <w:bCs/>
          <w:sz w:val="23"/>
          <w:szCs w:val="23"/>
        </w:rPr>
      </w:pP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Standard deviation of blood glucose levels 2/3/4 mmol/l</w:t>
      </w:r>
    </w:p>
    <w:p w:rsidR="00D163C3" w:rsidRPr="0033546E" w:rsidRDefault="00D163C3" w:rsidP="00D163C3">
      <w:pPr>
        <w:spacing w:after="0"/>
        <w:rPr>
          <w:rFonts w:ascii="Calibri" w:hAnsi="Calibri" w:cs="Arial"/>
          <w:bCs/>
          <w:sz w:val="23"/>
          <w:szCs w:val="23"/>
        </w:rPr>
      </w:pP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Hypoglycaemia minor and treated correctly with follow up blood glucose check after 15 minutes</w:t>
      </w:r>
    </w:p>
    <w:p w:rsidR="00D163C3" w:rsidRPr="0033546E" w:rsidRDefault="00D163C3" w:rsidP="00D163C3">
      <w:pPr>
        <w:spacing w:after="0"/>
        <w:rPr>
          <w:rFonts w:ascii="Calibri" w:hAnsi="Calibri" w:cs="Arial"/>
          <w:bCs/>
          <w:sz w:val="23"/>
          <w:szCs w:val="23"/>
        </w:rPr>
      </w:pP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 xml:space="preserve">Bolus insulin for all meals and corrections </w:t>
      </w: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Use bolus calculator</w:t>
      </w: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Pump bolus x6-8+ every day</w:t>
      </w: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Carbohydrate counting and healthy eating</w:t>
      </w:r>
    </w:p>
    <w:p w:rsidR="00D163C3" w:rsidRPr="0033546E" w:rsidRDefault="00D163C3" w:rsidP="00D163C3">
      <w:pPr>
        <w:spacing w:after="0"/>
        <w:rPr>
          <w:rFonts w:ascii="Calibri" w:hAnsi="Calibri" w:cs="Arial"/>
          <w:bCs/>
          <w:sz w:val="23"/>
          <w:szCs w:val="23"/>
        </w:rPr>
      </w:pP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Pump set change every 2-3 days</w:t>
      </w: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 average blood glucose increase by 1 mmol/l for every extra day between pump set changes )</w:t>
      </w:r>
    </w:p>
    <w:p w:rsidR="00D163C3" w:rsidRPr="0033546E" w:rsidRDefault="00D163C3" w:rsidP="00D163C3">
      <w:pPr>
        <w:spacing w:after="0"/>
        <w:rPr>
          <w:rFonts w:ascii="Calibri" w:hAnsi="Calibri" w:cs="Arial"/>
          <w:bCs/>
          <w:sz w:val="23"/>
          <w:szCs w:val="23"/>
        </w:rPr>
      </w:pP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Rotate injection sites well, avoid any lipohypertrophy areas</w:t>
      </w:r>
    </w:p>
    <w:p w:rsidR="00D163C3" w:rsidRPr="0033546E" w:rsidRDefault="00D163C3" w:rsidP="00D163C3">
      <w:pPr>
        <w:spacing w:after="0"/>
        <w:rPr>
          <w:rFonts w:ascii="Calibri" w:hAnsi="Calibri" w:cs="Arial"/>
          <w:bCs/>
          <w:sz w:val="23"/>
          <w:szCs w:val="23"/>
        </w:rPr>
      </w:pP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Patient / family confident to make decisions to change insulin dose calculations or basal rates</w:t>
      </w:r>
    </w:p>
    <w:p w:rsidR="00D163C3" w:rsidRPr="0033546E" w:rsidRDefault="00D163C3" w:rsidP="00D163C3">
      <w:pPr>
        <w:spacing w:after="0"/>
        <w:rPr>
          <w:rFonts w:ascii="Calibri" w:hAnsi="Calibri" w:cs="Arial"/>
          <w:bCs/>
          <w:sz w:val="23"/>
          <w:szCs w:val="23"/>
        </w:rPr>
      </w:pP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Patient / family will make contact with their keyworker if experiencing difficulty</w:t>
      </w:r>
    </w:p>
    <w:p w:rsidR="00D163C3" w:rsidRPr="0033546E" w:rsidRDefault="00D163C3" w:rsidP="00D163C3">
      <w:pPr>
        <w:rPr>
          <w:rFonts w:ascii="Calibri" w:hAnsi="Calibri" w:cs="Arial"/>
          <w:bCs/>
          <w:sz w:val="23"/>
          <w:szCs w:val="23"/>
        </w:rPr>
      </w:pPr>
      <w:r w:rsidRPr="0033546E">
        <w:rPr>
          <w:rFonts w:ascii="Calibri" w:hAnsi="Calibri" w:cs="Arial"/>
          <w:bCs/>
          <w:sz w:val="23"/>
          <w:szCs w:val="23"/>
        </w:rPr>
        <w:br w:type="page"/>
      </w:r>
    </w:p>
    <w:p w:rsidR="00D163C3" w:rsidRPr="0033546E" w:rsidRDefault="00D163C3" w:rsidP="00D163C3">
      <w:pPr>
        <w:rPr>
          <w:rFonts w:ascii="Arial" w:hAnsi="Arial" w:cs="Arial"/>
          <w:b/>
          <w:bCs/>
          <w:sz w:val="23"/>
          <w:szCs w:val="23"/>
        </w:rPr>
      </w:pPr>
      <w:r w:rsidRPr="0033546E">
        <w:rPr>
          <w:rFonts w:ascii="Arial" w:hAnsi="Arial" w:cs="Arial"/>
          <w:b/>
          <w:bCs/>
          <w:sz w:val="23"/>
          <w:szCs w:val="23"/>
        </w:rPr>
        <w:lastRenderedPageBreak/>
        <w:t>Points in understanding pattern of control – guidance to patients and families</w:t>
      </w:r>
    </w:p>
    <w:p w:rsidR="00D163C3" w:rsidRPr="0033546E" w:rsidRDefault="00D163C3" w:rsidP="00D163C3">
      <w:pPr>
        <w:rPr>
          <w:rFonts w:ascii="Arial" w:hAnsi="Arial" w:cs="Arial"/>
          <w:b/>
          <w:bCs/>
          <w:sz w:val="23"/>
          <w:szCs w:val="23"/>
        </w:rPr>
      </w:pPr>
      <w:r w:rsidRPr="0033546E">
        <w:rPr>
          <w:rFonts w:ascii="Arial" w:hAnsi="Arial" w:cs="Arial"/>
          <w:b/>
          <w:bCs/>
          <w:sz w:val="23"/>
          <w:szCs w:val="23"/>
        </w:rPr>
        <w:t>Features of poor control:</w:t>
      </w:r>
      <w:r w:rsidRPr="0033546E">
        <w:rPr>
          <w:rFonts w:ascii="Arial" w:hAnsi="Arial" w:cs="Arial"/>
          <w:b/>
          <w:bCs/>
          <w:sz w:val="23"/>
          <w:szCs w:val="23"/>
        </w:rPr>
        <w:tab/>
      </w:r>
      <w:r w:rsidRPr="0033546E">
        <w:rPr>
          <w:rFonts w:ascii="Arial" w:hAnsi="Arial" w:cs="Arial"/>
          <w:b/>
          <w:bCs/>
          <w:sz w:val="23"/>
          <w:szCs w:val="23"/>
        </w:rPr>
        <w:tab/>
      </w:r>
      <w:r w:rsidRPr="0033546E">
        <w:rPr>
          <w:rFonts w:ascii="Arial" w:hAnsi="Arial" w:cs="Arial"/>
          <w:b/>
          <w:bCs/>
          <w:sz w:val="23"/>
          <w:szCs w:val="23"/>
        </w:rPr>
        <w:tab/>
      </w:r>
    </w:p>
    <w:p w:rsidR="00D163C3" w:rsidRPr="0033546E" w:rsidRDefault="00706BC2" w:rsidP="00D163C3">
      <w:pPr>
        <w:spacing w:after="0"/>
        <w:rPr>
          <w:rFonts w:ascii="Calibri" w:hAnsi="Calibri" w:cs="Arial"/>
          <w:bCs/>
          <w:sz w:val="23"/>
          <w:szCs w:val="23"/>
        </w:rPr>
      </w:pPr>
      <w:r w:rsidRPr="0033546E">
        <w:rPr>
          <w:rFonts w:ascii="Calibri" w:hAnsi="Calibri" w:cs="Arial"/>
          <w:bCs/>
          <w:sz w:val="23"/>
          <w:szCs w:val="23"/>
        </w:rPr>
        <w:t>Test &lt;4</w:t>
      </w:r>
      <w:r w:rsidR="00D163C3" w:rsidRPr="0033546E">
        <w:rPr>
          <w:rFonts w:ascii="Calibri" w:hAnsi="Calibri" w:cs="Arial"/>
          <w:bCs/>
          <w:sz w:val="23"/>
          <w:szCs w:val="23"/>
        </w:rPr>
        <w:t xml:space="preserve"> every day</w:t>
      </w: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 xml:space="preserve">HbA1c </w:t>
      </w:r>
      <w:r w:rsidRPr="0033546E">
        <w:rPr>
          <w:rFonts w:ascii="Calibri" w:hAnsi="Calibri" w:cs="Arial"/>
          <w:bCs/>
          <w:sz w:val="23"/>
          <w:szCs w:val="23"/>
        </w:rPr>
        <w:tab/>
        <w:t>&gt;10% typically no tests / day</w:t>
      </w: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ab/>
        <w:t xml:space="preserve">&gt;9%  </w:t>
      </w:r>
      <w:r w:rsidRPr="0033546E">
        <w:rPr>
          <w:rFonts w:ascii="Calibri" w:hAnsi="Calibri" w:cs="Arial"/>
          <w:bCs/>
          <w:sz w:val="23"/>
          <w:szCs w:val="23"/>
        </w:rPr>
        <w:tab/>
      </w:r>
      <w:r w:rsidRPr="0033546E">
        <w:rPr>
          <w:rFonts w:ascii="Calibri" w:hAnsi="Calibri" w:cs="Arial"/>
          <w:bCs/>
          <w:sz w:val="23"/>
          <w:szCs w:val="23"/>
        </w:rPr>
        <w:tab/>
        <w:t>1-2 tests/day</w:t>
      </w:r>
    </w:p>
    <w:p w:rsidR="00D163C3" w:rsidRPr="0033546E" w:rsidRDefault="00D163C3" w:rsidP="00D163C3">
      <w:pPr>
        <w:spacing w:after="0"/>
        <w:rPr>
          <w:rFonts w:ascii="Calibri" w:hAnsi="Calibri" w:cs="Arial"/>
          <w:bCs/>
          <w:sz w:val="23"/>
          <w:szCs w:val="23"/>
        </w:rPr>
      </w:pP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Average blood glucose  &gt;10</w:t>
      </w: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 The HbA1c is approx Average Blood glucose – 1.5% if testing regularly )</w:t>
      </w:r>
    </w:p>
    <w:p w:rsidR="00D163C3" w:rsidRPr="0033546E" w:rsidRDefault="00D163C3" w:rsidP="00D163C3">
      <w:pPr>
        <w:spacing w:after="0"/>
        <w:rPr>
          <w:rFonts w:ascii="Calibri" w:hAnsi="Calibri" w:cs="Arial"/>
          <w:bCs/>
          <w:sz w:val="23"/>
          <w:szCs w:val="23"/>
        </w:rPr>
      </w:pP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 xml:space="preserve">Most tests not in range </w:t>
      </w:r>
    </w:p>
    <w:p w:rsidR="00D163C3" w:rsidRPr="0033546E" w:rsidRDefault="00D163C3" w:rsidP="00D163C3">
      <w:pPr>
        <w:spacing w:after="0"/>
        <w:rPr>
          <w:rFonts w:ascii="Calibri" w:hAnsi="Calibri" w:cs="Arial"/>
          <w:bCs/>
          <w:sz w:val="23"/>
          <w:szCs w:val="23"/>
        </w:rPr>
      </w:pP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Episodes of hypoglycaemia causing problems and not treated correctly or checked with follow up blood glucose check after 15 minutes</w:t>
      </w: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Hypoglycaemia with stacking of multiple insulin doses</w:t>
      </w:r>
    </w:p>
    <w:p w:rsidR="00D163C3" w:rsidRPr="0033546E" w:rsidRDefault="00D163C3" w:rsidP="00D163C3">
      <w:pPr>
        <w:spacing w:after="0"/>
        <w:rPr>
          <w:rFonts w:ascii="Calibri" w:hAnsi="Calibri" w:cs="Arial"/>
          <w:bCs/>
          <w:sz w:val="23"/>
          <w:szCs w:val="23"/>
        </w:rPr>
      </w:pP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 xml:space="preserve">Most days blood glucose test levels &gt;15mmol/l </w:t>
      </w: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(i.e 2-3 / day very high)</w:t>
      </w:r>
    </w:p>
    <w:p w:rsidR="00D163C3" w:rsidRPr="0033546E" w:rsidRDefault="00D163C3" w:rsidP="00D163C3">
      <w:pPr>
        <w:spacing w:after="0"/>
        <w:rPr>
          <w:rFonts w:ascii="Calibri" w:hAnsi="Calibri" w:cs="Arial"/>
          <w:bCs/>
          <w:sz w:val="23"/>
          <w:szCs w:val="23"/>
        </w:rPr>
      </w:pP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Standard deviation of blood glucose levels 5/6/7+  mmol/l</w:t>
      </w:r>
    </w:p>
    <w:p w:rsidR="00D163C3" w:rsidRPr="0033546E" w:rsidRDefault="00D163C3" w:rsidP="00D163C3">
      <w:pPr>
        <w:spacing w:after="0"/>
        <w:rPr>
          <w:rFonts w:ascii="Calibri" w:hAnsi="Calibri" w:cs="Arial"/>
          <w:bCs/>
          <w:sz w:val="23"/>
          <w:szCs w:val="23"/>
        </w:rPr>
      </w:pP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 xml:space="preserve">Missing some bolus insulin for meals and corrections </w:t>
      </w: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If HbA1c 12-14% then likely to be missing 5/7 basal days and ¾ bolus doses</w:t>
      </w: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If HbA1c 10-12% then likely to be missing 2/7 basal days and ½ bolus doses</w:t>
      </w:r>
    </w:p>
    <w:p w:rsidR="00D163C3" w:rsidRPr="0033546E" w:rsidRDefault="00D163C3" w:rsidP="00D163C3">
      <w:pPr>
        <w:spacing w:after="0"/>
        <w:rPr>
          <w:rFonts w:ascii="Calibri" w:hAnsi="Calibri" w:cs="Arial"/>
          <w:bCs/>
          <w:sz w:val="23"/>
          <w:szCs w:val="23"/>
        </w:rPr>
      </w:pP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Not Carbohydrate counting and healthy eating, snacking on high glycaemic index foods</w:t>
      </w:r>
    </w:p>
    <w:p w:rsidR="00D163C3" w:rsidRPr="0033546E" w:rsidRDefault="00D163C3" w:rsidP="00D163C3">
      <w:pPr>
        <w:spacing w:after="0"/>
        <w:rPr>
          <w:rFonts w:ascii="Calibri" w:hAnsi="Calibri" w:cs="Arial"/>
          <w:bCs/>
          <w:sz w:val="23"/>
          <w:szCs w:val="23"/>
        </w:rPr>
      </w:pP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Pump set change every 4-5+ days</w:t>
      </w: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 average blood glucose increase by 1 mmol/l for every extra day between pump set changes )</w:t>
      </w:r>
    </w:p>
    <w:p w:rsidR="00D163C3" w:rsidRPr="0033546E" w:rsidRDefault="00D163C3" w:rsidP="00D163C3">
      <w:pPr>
        <w:spacing w:after="0"/>
        <w:rPr>
          <w:rFonts w:ascii="Calibri" w:hAnsi="Calibri" w:cs="Arial"/>
          <w:bCs/>
          <w:sz w:val="23"/>
          <w:szCs w:val="23"/>
        </w:rPr>
      </w:pP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Repeatedly inject lipohypertrophy areas</w:t>
      </w:r>
    </w:p>
    <w:p w:rsidR="00D163C3" w:rsidRPr="0033546E" w:rsidRDefault="00D163C3" w:rsidP="00D163C3">
      <w:pPr>
        <w:spacing w:after="0"/>
        <w:rPr>
          <w:rFonts w:ascii="Calibri" w:hAnsi="Calibri" w:cs="Arial"/>
          <w:bCs/>
          <w:sz w:val="23"/>
          <w:szCs w:val="23"/>
        </w:rPr>
      </w:pP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Not making decisions to change insulin dose calculations or basal rates</w:t>
      </w:r>
    </w:p>
    <w:p w:rsidR="00D163C3" w:rsidRPr="0033546E" w:rsidRDefault="00D163C3" w:rsidP="00D163C3">
      <w:pPr>
        <w:spacing w:after="0"/>
        <w:rPr>
          <w:rFonts w:ascii="Calibri" w:hAnsi="Calibri" w:cs="Arial"/>
          <w:bCs/>
          <w:sz w:val="23"/>
          <w:szCs w:val="23"/>
        </w:rPr>
      </w:pP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 xml:space="preserve">Not making contact with their keyworker if experiencing difficulty. </w:t>
      </w:r>
    </w:p>
    <w:p w:rsidR="00814690" w:rsidRDefault="00D163C3">
      <w:pPr>
        <w:rPr>
          <w:rFonts w:ascii="Calibri" w:hAnsi="Calibri" w:cs="Arial"/>
          <w:bCs/>
          <w:color w:val="5F497A" w:themeColor="accent4" w:themeShade="BF"/>
          <w:sz w:val="23"/>
          <w:szCs w:val="23"/>
        </w:rPr>
      </w:pPr>
      <w:r w:rsidRPr="0033546E">
        <w:rPr>
          <w:rFonts w:ascii="Calibri" w:hAnsi="Calibri" w:cs="Arial"/>
          <w:bCs/>
          <w:sz w:val="23"/>
          <w:szCs w:val="23"/>
        </w:rPr>
        <w:t>Persistent pattern of high blood glucose has not prompted contact to team.</w:t>
      </w:r>
      <w:r w:rsidR="00814690">
        <w:rPr>
          <w:rFonts w:ascii="Calibri" w:hAnsi="Calibri" w:cs="Arial"/>
          <w:bCs/>
          <w:color w:val="5F497A" w:themeColor="accent4" w:themeShade="BF"/>
          <w:sz w:val="23"/>
          <w:szCs w:val="23"/>
        </w:rPr>
        <w:br w:type="page"/>
      </w:r>
    </w:p>
    <w:p w:rsidR="00D163C3" w:rsidRPr="0033546E" w:rsidRDefault="00D163C3" w:rsidP="00D163C3">
      <w:pPr>
        <w:spacing w:after="0"/>
        <w:rPr>
          <w:rFonts w:ascii="Calibri" w:hAnsi="Calibri" w:cs="Arial"/>
          <w:bCs/>
          <w:sz w:val="23"/>
          <w:szCs w:val="23"/>
        </w:rPr>
      </w:pPr>
      <w:r w:rsidRPr="0033546E">
        <w:rPr>
          <w:rFonts w:ascii="Calibri" w:hAnsi="Calibri" w:cs="Arial"/>
          <w:b/>
          <w:bCs/>
          <w:sz w:val="28"/>
          <w:szCs w:val="23"/>
        </w:rPr>
        <w:lastRenderedPageBreak/>
        <w:t>Interpretation of meter download information</w:t>
      </w:r>
    </w:p>
    <w:p w:rsidR="00D163C3" w:rsidRPr="0033546E" w:rsidRDefault="00D163C3" w:rsidP="00D163C3">
      <w:pPr>
        <w:spacing w:after="0"/>
        <w:rPr>
          <w:rFonts w:ascii="Calibri" w:hAnsi="Calibri" w:cs="Arial"/>
          <w:bCs/>
          <w:sz w:val="23"/>
          <w:szCs w:val="23"/>
        </w:rPr>
      </w:pP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The Diasend system is used to download glucose meter data from all patients for clinic review. Patients are reminded to bring all meters to clinic for this download.</w:t>
      </w:r>
    </w:p>
    <w:p w:rsidR="00D163C3" w:rsidRPr="0033546E" w:rsidRDefault="00D163C3" w:rsidP="00D163C3">
      <w:pPr>
        <w:spacing w:after="0"/>
        <w:rPr>
          <w:rFonts w:ascii="Calibri" w:hAnsi="Calibri" w:cs="Arial"/>
          <w:bCs/>
          <w:sz w:val="23"/>
          <w:szCs w:val="23"/>
        </w:rPr>
      </w:pP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 xml:space="preserve">The data can be viewed as a log table of numeric values or scatter plot / line graph </w:t>
      </w: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 xml:space="preserve">The time period reviewed is typically 2 weeks but can be extended or customised to a specific time interval e.g to review control over a holiday period. </w:t>
      </w:r>
    </w:p>
    <w:p w:rsidR="00D163C3" w:rsidRPr="0033546E" w:rsidRDefault="00D163C3" w:rsidP="00D163C3">
      <w:pPr>
        <w:spacing w:after="0"/>
        <w:rPr>
          <w:rFonts w:ascii="Calibri" w:hAnsi="Calibri" w:cs="Arial"/>
          <w:bCs/>
          <w:sz w:val="23"/>
          <w:szCs w:val="23"/>
        </w:rPr>
      </w:pPr>
    </w:p>
    <w:p w:rsidR="00D163C3" w:rsidRPr="0033546E" w:rsidRDefault="00D163C3" w:rsidP="00D163C3">
      <w:pPr>
        <w:spacing w:after="0"/>
        <w:rPr>
          <w:rFonts w:ascii="Calibri" w:hAnsi="Calibri" w:cs="Arial"/>
          <w:bCs/>
          <w:sz w:val="23"/>
          <w:szCs w:val="23"/>
        </w:rPr>
      </w:pPr>
      <w:r w:rsidRPr="0033546E">
        <w:rPr>
          <w:rFonts w:ascii="Calibri" w:hAnsi="Calibri" w:cs="Arial"/>
          <w:bCs/>
          <w:sz w:val="23"/>
          <w:szCs w:val="23"/>
        </w:rPr>
        <w:t>Systematic interpretation:</w:t>
      </w:r>
    </w:p>
    <w:p w:rsidR="00D163C3" w:rsidRPr="0033546E" w:rsidRDefault="00D163C3" w:rsidP="00D163C3">
      <w:pPr>
        <w:spacing w:after="0"/>
        <w:rPr>
          <w:rFonts w:ascii="Calibri" w:hAnsi="Calibri" w:cs="Arial"/>
          <w:bCs/>
          <w:sz w:val="23"/>
          <w:szCs w:val="23"/>
        </w:rPr>
      </w:pPr>
    </w:p>
    <w:p w:rsidR="00D163C3" w:rsidRPr="0033546E" w:rsidRDefault="00D163C3" w:rsidP="00D163C3">
      <w:pPr>
        <w:pStyle w:val="ListParagraph"/>
        <w:numPr>
          <w:ilvl w:val="0"/>
          <w:numId w:val="11"/>
        </w:numPr>
        <w:spacing w:after="0"/>
        <w:rPr>
          <w:rFonts w:ascii="Calibri" w:hAnsi="Calibri" w:cs="Arial"/>
          <w:bCs/>
          <w:sz w:val="23"/>
          <w:szCs w:val="23"/>
        </w:rPr>
      </w:pPr>
      <w:r w:rsidRPr="0033546E">
        <w:rPr>
          <w:rFonts w:ascii="Calibri" w:hAnsi="Calibri" w:cs="Arial"/>
          <w:bCs/>
          <w:sz w:val="23"/>
          <w:szCs w:val="23"/>
        </w:rPr>
        <w:t>number of tests / day</w:t>
      </w:r>
    </w:p>
    <w:p w:rsidR="00D163C3" w:rsidRPr="0033546E" w:rsidRDefault="00D163C3" w:rsidP="00D163C3">
      <w:pPr>
        <w:pStyle w:val="ListParagraph"/>
        <w:numPr>
          <w:ilvl w:val="0"/>
          <w:numId w:val="11"/>
        </w:numPr>
        <w:spacing w:after="0"/>
        <w:rPr>
          <w:rFonts w:ascii="Calibri" w:hAnsi="Calibri" w:cs="Arial"/>
          <w:bCs/>
          <w:sz w:val="23"/>
          <w:szCs w:val="23"/>
        </w:rPr>
      </w:pPr>
      <w:r w:rsidRPr="0033546E">
        <w:rPr>
          <w:rFonts w:ascii="Calibri" w:hAnsi="Calibri" w:cs="Arial"/>
          <w:bCs/>
          <w:sz w:val="23"/>
          <w:szCs w:val="23"/>
        </w:rPr>
        <w:t>average blood glucose from all tests in period</w:t>
      </w:r>
    </w:p>
    <w:p w:rsidR="00D163C3" w:rsidRPr="0033546E" w:rsidRDefault="00D163C3" w:rsidP="00D163C3">
      <w:pPr>
        <w:pStyle w:val="ListParagraph"/>
        <w:numPr>
          <w:ilvl w:val="0"/>
          <w:numId w:val="11"/>
        </w:numPr>
        <w:spacing w:after="0"/>
        <w:rPr>
          <w:rFonts w:ascii="Calibri" w:hAnsi="Calibri" w:cs="Arial"/>
          <w:bCs/>
          <w:sz w:val="23"/>
          <w:szCs w:val="23"/>
        </w:rPr>
      </w:pPr>
      <w:r w:rsidRPr="0033546E">
        <w:rPr>
          <w:rFonts w:ascii="Calibri" w:hAnsi="Calibri" w:cs="Arial"/>
          <w:bCs/>
          <w:sz w:val="23"/>
          <w:szCs w:val="23"/>
        </w:rPr>
        <w:t>proportion high, low, in range</w:t>
      </w:r>
    </w:p>
    <w:p w:rsidR="00D163C3" w:rsidRPr="0033546E" w:rsidRDefault="00D163C3" w:rsidP="00D163C3">
      <w:pPr>
        <w:pStyle w:val="ListParagraph"/>
        <w:numPr>
          <w:ilvl w:val="0"/>
          <w:numId w:val="11"/>
        </w:numPr>
        <w:spacing w:after="0"/>
        <w:rPr>
          <w:rFonts w:ascii="Calibri" w:hAnsi="Calibri" w:cs="Arial"/>
          <w:bCs/>
          <w:sz w:val="23"/>
          <w:szCs w:val="23"/>
        </w:rPr>
      </w:pPr>
      <w:r w:rsidRPr="0033546E">
        <w:rPr>
          <w:rFonts w:ascii="Calibri" w:hAnsi="Calibri" w:cs="Arial"/>
          <w:bCs/>
          <w:sz w:val="23"/>
          <w:szCs w:val="23"/>
        </w:rPr>
        <w:t>standard variation gives assessment of consistency of control</w:t>
      </w:r>
    </w:p>
    <w:p w:rsidR="00D163C3" w:rsidRPr="0033546E" w:rsidRDefault="00D163C3" w:rsidP="00D163C3">
      <w:pPr>
        <w:pStyle w:val="ListParagraph"/>
        <w:numPr>
          <w:ilvl w:val="0"/>
          <w:numId w:val="11"/>
        </w:numPr>
        <w:spacing w:after="0"/>
        <w:rPr>
          <w:rFonts w:ascii="Calibri" w:hAnsi="Calibri" w:cs="Arial"/>
          <w:bCs/>
          <w:sz w:val="23"/>
          <w:szCs w:val="23"/>
        </w:rPr>
      </w:pPr>
      <w:r w:rsidRPr="0033546E">
        <w:rPr>
          <w:rFonts w:ascii="Calibri" w:hAnsi="Calibri" w:cs="Arial"/>
          <w:bCs/>
          <w:sz w:val="23"/>
          <w:szCs w:val="23"/>
        </w:rPr>
        <w:t xml:space="preserve">Table for </w:t>
      </w:r>
    </w:p>
    <w:p w:rsidR="00D163C3" w:rsidRPr="0033546E" w:rsidRDefault="00D163C3" w:rsidP="00D163C3">
      <w:pPr>
        <w:pStyle w:val="ListParagraph"/>
        <w:numPr>
          <w:ilvl w:val="1"/>
          <w:numId w:val="11"/>
        </w:numPr>
        <w:spacing w:after="0"/>
        <w:rPr>
          <w:rFonts w:ascii="Calibri" w:hAnsi="Calibri" w:cs="Arial"/>
          <w:bCs/>
          <w:sz w:val="23"/>
          <w:szCs w:val="23"/>
        </w:rPr>
      </w:pPr>
      <w:r w:rsidRPr="0033546E">
        <w:rPr>
          <w:rFonts w:ascii="Calibri" w:hAnsi="Calibri" w:cs="Arial"/>
          <w:bCs/>
          <w:sz w:val="23"/>
          <w:szCs w:val="23"/>
        </w:rPr>
        <w:t>Hypoglycaemia frequency, severity, treatment, follow up – is the reason for hypoglycaemia understood?</w:t>
      </w:r>
    </w:p>
    <w:p w:rsidR="00D163C3" w:rsidRPr="0033546E" w:rsidRDefault="00D163C3" w:rsidP="00D163C3">
      <w:pPr>
        <w:pStyle w:val="ListParagraph"/>
        <w:numPr>
          <w:ilvl w:val="1"/>
          <w:numId w:val="11"/>
        </w:numPr>
        <w:spacing w:after="0"/>
        <w:rPr>
          <w:rFonts w:ascii="Calibri" w:hAnsi="Calibri" w:cs="Arial"/>
          <w:bCs/>
          <w:sz w:val="23"/>
          <w:szCs w:val="23"/>
        </w:rPr>
      </w:pPr>
      <w:r w:rsidRPr="0033546E">
        <w:rPr>
          <w:rFonts w:ascii="Calibri" w:hAnsi="Calibri" w:cs="Arial"/>
          <w:bCs/>
          <w:sz w:val="23"/>
          <w:szCs w:val="23"/>
        </w:rPr>
        <w:t>Trends</w:t>
      </w:r>
    </w:p>
    <w:p w:rsidR="00D163C3" w:rsidRPr="0033546E" w:rsidRDefault="00D163C3" w:rsidP="00D163C3">
      <w:pPr>
        <w:pStyle w:val="ListParagraph"/>
        <w:numPr>
          <w:ilvl w:val="1"/>
          <w:numId w:val="11"/>
        </w:numPr>
        <w:spacing w:after="0"/>
        <w:rPr>
          <w:rFonts w:ascii="Calibri" w:hAnsi="Calibri" w:cs="Arial"/>
          <w:bCs/>
          <w:sz w:val="23"/>
          <w:szCs w:val="23"/>
        </w:rPr>
      </w:pPr>
      <w:r w:rsidRPr="0033546E">
        <w:rPr>
          <w:rFonts w:ascii="Calibri" w:hAnsi="Calibri" w:cs="Arial"/>
          <w:bCs/>
          <w:sz w:val="23"/>
          <w:szCs w:val="23"/>
        </w:rPr>
        <w:t>Extremes (hypos, severe high levels)</w:t>
      </w:r>
    </w:p>
    <w:p w:rsidR="00D163C3" w:rsidRPr="0033546E" w:rsidRDefault="00D163C3" w:rsidP="00D163C3">
      <w:pPr>
        <w:pStyle w:val="ListParagraph"/>
        <w:numPr>
          <w:ilvl w:val="0"/>
          <w:numId w:val="11"/>
        </w:numPr>
        <w:spacing w:after="0"/>
        <w:rPr>
          <w:rFonts w:ascii="Calibri" w:hAnsi="Calibri" w:cs="Arial"/>
          <w:bCs/>
          <w:sz w:val="23"/>
          <w:szCs w:val="23"/>
        </w:rPr>
      </w:pPr>
      <w:r w:rsidRPr="0033546E">
        <w:rPr>
          <w:rFonts w:ascii="Calibri" w:hAnsi="Calibri" w:cs="Arial"/>
          <w:bCs/>
          <w:sz w:val="23"/>
          <w:szCs w:val="23"/>
        </w:rPr>
        <w:t>Graph</w:t>
      </w:r>
    </w:p>
    <w:p w:rsidR="00D163C3" w:rsidRPr="0033546E" w:rsidRDefault="00D163C3" w:rsidP="00D163C3">
      <w:pPr>
        <w:pStyle w:val="ListParagraph"/>
        <w:numPr>
          <w:ilvl w:val="1"/>
          <w:numId w:val="11"/>
        </w:numPr>
        <w:spacing w:after="0"/>
        <w:rPr>
          <w:rFonts w:ascii="Calibri" w:hAnsi="Calibri" w:cs="Arial"/>
          <w:bCs/>
          <w:sz w:val="23"/>
          <w:szCs w:val="23"/>
        </w:rPr>
      </w:pPr>
      <w:r w:rsidRPr="0033546E">
        <w:rPr>
          <w:rFonts w:ascii="Calibri" w:hAnsi="Calibri" w:cs="Arial"/>
          <w:bCs/>
          <w:sz w:val="23"/>
          <w:szCs w:val="23"/>
        </w:rPr>
        <w:t>Rapid rise suggests carbohydrates without insulin or over-treated hypo</w:t>
      </w:r>
    </w:p>
    <w:p w:rsidR="00D163C3" w:rsidRPr="0033546E" w:rsidRDefault="00D163C3" w:rsidP="00D163C3">
      <w:pPr>
        <w:pStyle w:val="ListParagraph"/>
        <w:numPr>
          <w:ilvl w:val="1"/>
          <w:numId w:val="11"/>
        </w:numPr>
        <w:spacing w:after="0"/>
        <w:rPr>
          <w:rFonts w:ascii="Calibri" w:hAnsi="Calibri" w:cs="Arial"/>
          <w:bCs/>
          <w:sz w:val="23"/>
          <w:szCs w:val="23"/>
        </w:rPr>
      </w:pPr>
      <w:r w:rsidRPr="0033546E">
        <w:rPr>
          <w:rFonts w:ascii="Calibri" w:hAnsi="Calibri" w:cs="Arial"/>
          <w:bCs/>
          <w:sz w:val="23"/>
          <w:szCs w:val="23"/>
        </w:rPr>
        <w:t xml:space="preserve">Rapid rise and fall suggests post-meal bolus </w:t>
      </w:r>
    </w:p>
    <w:p w:rsidR="00D163C3" w:rsidRPr="0033546E" w:rsidRDefault="00D163C3" w:rsidP="00D163C3">
      <w:pPr>
        <w:pStyle w:val="ListParagraph"/>
        <w:numPr>
          <w:ilvl w:val="1"/>
          <w:numId w:val="11"/>
        </w:numPr>
        <w:spacing w:after="0"/>
        <w:rPr>
          <w:rFonts w:ascii="Calibri" w:hAnsi="Calibri" w:cs="Arial"/>
          <w:bCs/>
          <w:sz w:val="23"/>
          <w:szCs w:val="23"/>
        </w:rPr>
      </w:pPr>
      <w:r w:rsidRPr="0033546E">
        <w:rPr>
          <w:rFonts w:ascii="Calibri" w:hAnsi="Calibri" w:cs="Arial"/>
          <w:bCs/>
          <w:sz w:val="23"/>
          <w:szCs w:val="23"/>
        </w:rPr>
        <w:t>Rise and remains high suggests no bolus or insufficient bolus</w:t>
      </w:r>
    </w:p>
    <w:p w:rsidR="00D163C3" w:rsidRPr="0033546E" w:rsidRDefault="00D163C3" w:rsidP="00D163C3">
      <w:pPr>
        <w:pStyle w:val="ListParagraph"/>
        <w:numPr>
          <w:ilvl w:val="1"/>
          <w:numId w:val="11"/>
        </w:numPr>
        <w:spacing w:after="0"/>
        <w:rPr>
          <w:rFonts w:ascii="Calibri" w:hAnsi="Calibri" w:cs="Arial"/>
          <w:bCs/>
          <w:sz w:val="23"/>
          <w:szCs w:val="23"/>
        </w:rPr>
      </w:pPr>
      <w:r w:rsidRPr="0033546E">
        <w:rPr>
          <w:rFonts w:ascii="Calibri" w:hAnsi="Calibri" w:cs="Arial"/>
          <w:bCs/>
          <w:sz w:val="23"/>
          <w:szCs w:val="23"/>
        </w:rPr>
        <w:t>Rapid fall suggests exercise after insulin bolus</w:t>
      </w:r>
    </w:p>
    <w:p w:rsidR="00D163C3" w:rsidRPr="0033546E" w:rsidRDefault="00D163C3" w:rsidP="00D163C3">
      <w:pPr>
        <w:pStyle w:val="ListParagraph"/>
        <w:numPr>
          <w:ilvl w:val="0"/>
          <w:numId w:val="11"/>
        </w:numPr>
        <w:spacing w:after="0"/>
        <w:rPr>
          <w:rFonts w:ascii="Calibri" w:hAnsi="Calibri" w:cs="Arial"/>
          <w:bCs/>
          <w:sz w:val="23"/>
          <w:szCs w:val="23"/>
        </w:rPr>
      </w:pPr>
      <w:r w:rsidRPr="0033546E">
        <w:rPr>
          <w:rFonts w:ascii="Calibri" w:hAnsi="Calibri" w:cs="Arial"/>
          <w:bCs/>
          <w:sz w:val="23"/>
          <w:szCs w:val="23"/>
        </w:rPr>
        <w:t>Interpretation points</w:t>
      </w:r>
    </w:p>
    <w:p w:rsidR="00D163C3" w:rsidRPr="0033546E" w:rsidRDefault="00D163C3" w:rsidP="00D163C3">
      <w:pPr>
        <w:pStyle w:val="ListParagraph"/>
        <w:numPr>
          <w:ilvl w:val="1"/>
          <w:numId w:val="11"/>
        </w:numPr>
        <w:spacing w:after="0"/>
        <w:rPr>
          <w:rFonts w:ascii="Calibri" w:hAnsi="Calibri" w:cs="Arial"/>
          <w:bCs/>
          <w:sz w:val="23"/>
          <w:szCs w:val="23"/>
        </w:rPr>
      </w:pPr>
      <w:r w:rsidRPr="0033546E">
        <w:rPr>
          <w:rFonts w:ascii="Calibri" w:hAnsi="Calibri" w:cs="Arial"/>
          <w:bCs/>
          <w:sz w:val="23"/>
          <w:szCs w:val="23"/>
        </w:rPr>
        <w:t xml:space="preserve">Basal overnight control </w:t>
      </w:r>
    </w:p>
    <w:p w:rsidR="00D163C3" w:rsidRPr="0033546E" w:rsidRDefault="00D163C3" w:rsidP="00D163C3">
      <w:pPr>
        <w:pStyle w:val="ListParagraph"/>
        <w:numPr>
          <w:ilvl w:val="1"/>
          <w:numId w:val="11"/>
        </w:numPr>
        <w:spacing w:after="0"/>
        <w:rPr>
          <w:rFonts w:ascii="Calibri" w:hAnsi="Calibri" w:cs="Arial"/>
          <w:bCs/>
          <w:sz w:val="23"/>
          <w:szCs w:val="23"/>
        </w:rPr>
      </w:pPr>
      <w:r w:rsidRPr="0033546E">
        <w:rPr>
          <w:rFonts w:ascii="Calibri" w:hAnsi="Calibri" w:cs="Arial"/>
          <w:bCs/>
          <w:sz w:val="23"/>
          <w:szCs w:val="23"/>
        </w:rPr>
        <w:t xml:space="preserve">Bolus for each meal consider </w:t>
      </w:r>
    </w:p>
    <w:p w:rsidR="00D163C3" w:rsidRPr="0033546E" w:rsidRDefault="00D163C3" w:rsidP="00D163C3">
      <w:pPr>
        <w:pStyle w:val="ListParagraph"/>
        <w:numPr>
          <w:ilvl w:val="2"/>
          <w:numId w:val="11"/>
        </w:numPr>
        <w:spacing w:after="0"/>
        <w:rPr>
          <w:rFonts w:ascii="Calibri" w:hAnsi="Calibri" w:cs="Arial"/>
          <w:bCs/>
          <w:sz w:val="23"/>
          <w:szCs w:val="23"/>
        </w:rPr>
      </w:pPr>
      <w:r w:rsidRPr="0033546E">
        <w:rPr>
          <w:rFonts w:ascii="Calibri" w:hAnsi="Calibri" w:cs="Arial"/>
          <w:bCs/>
          <w:sz w:val="23"/>
          <w:szCs w:val="23"/>
        </w:rPr>
        <w:t>Are frequent boluses given?</w:t>
      </w:r>
    </w:p>
    <w:p w:rsidR="00D163C3" w:rsidRPr="0033546E" w:rsidRDefault="00D163C3" w:rsidP="00D163C3">
      <w:pPr>
        <w:pStyle w:val="ListParagraph"/>
        <w:numPr>
          <w:ilvl w:val="2"/>
          <w:numId w:val="11"/>
        </w:numPr>
        <w:spacing w:after="0"/>
        <w:rPr>
          <w:rFonts w:ascii="Calibri" w:hAnsi="Calibri" w:cs="Arial"/>
          <w:bCs/>
          <w:sz w:val="23"/>
          <w:szCs w:val="23"/>
        </w:rPr>
      </w:pPr>
      <w:r w:rsidRPr="0033546E">
        <w:rPr>
          <w:rFonts w:ascii="Calibri" w:hAnsi="Calibri" w:cs="Arial"/>
          <w:bCs/>
          <w:sz w:val="23"/>
          <w:szCs w:val="23"/>
        </w:rPr>
        <w:t>insulin carb ratio (check by looking at a pre and post meal level when pre meal has been in target range)</w:t>
      </w:r>
    </w:p>
    <w:p w:rsidR="00D163C3" w:rsidRPr="0033546E" w:rsidRDefault="00D163C3" w:rsidP="00D163C3">
      <w:pPr>
        <w:pStyle w:val="ListParagraph"/>
        <w:numPr>
          <w:ilvl w:val="2"/>
          <w:numId w:val="11"/>
        </w:numPr>
        <w:spacing w:after="0"/>
        <w:rPr>
          <w:rFonts w:ascii="Calibri" w:hAnsi="Calibri" w:cs="Arial"/>
          <w:bCs/>
          <w:sz w:val="23"/>
          <w:szCs w:val="23"/>
        </w:rPr>
      </w:pPr>
      <w:r w:rsidRPr="0033546E">
        <w:rPr>
          <w:rFonts w:ascii="Calibri" w:hAnsi="Calibri" w:cs="Arial"/>
          <w:bCs/>
          <w:sz w:val="23"/>
          <w:szCs w:val="23"/>
        </w:rPr>
        <w:t>insulin glucose ratio (sensitivity factor) to correct high levels</w:t>
      </w:r>
    </w:p>
    <w:p w:rsidR="00D163C3" w:rsidRPr="0033546E" w:rsidRDefault="00D163C3" w:rsidP="00D163C3">
      <w:pPr>
        <w:pStyle w:val="ListParagraph"/>
        <w:numPr>
          <w:ilvl w:val="1"/>
          <w:numId w:val="11"/>
        </w:numPr>
        <w:spacing w:after="0"/>
        <w:rPr>
          <w:rFonts w:ascii="Calibri" w:hAnsi="Calibri" w:cs="Arial"/>
          <w:bCs/>
          <w:sz w:val="23"/>
          <w:szCs w:val="23"/>
        </w:rPr>
      </w:pPr>
      <w:r w:rsidRPr="0033546E">
        <w:rPr>
          <w:rFonts w:ascii="Calibri" w:hAnsi="Calibri" w:cs="Arial"/>
          <w:bCs/>
          <w:sz w:val="23"/>
          <w:szCs w:val="23"/>
        </w:rPr>
        <w:t>self-management behaviours</w:t>
      </w:r>
    </w:p>
    <w:p w:rsidR="00D163C3" w:rsidRPr="0033546E" w:rsidRDefault="00D163C3" w:rsidP="00D163C3">
      <w:pPr>
        <w:pStyle w:val="ListParagraph"/>
        <w:numPr>
          <w:ilvl w:val="2"/>
          <w:numId w:val="11"/>
        </w:numPr>
        <w:spacing w:after="0"/>
        <w:rPr>
          <w:rFonts w:ascii="Calibri" w:hAnsi="Calibri" w:cs="Arial"/>
          <w:bCs/>
          <w:sz w:val="23"/>
          <w:szCs w:val="23"/>
        </w:rPr>
      </w:pPr>
      <w:r w:rsidRPr="0033546E">
        <w:rPr>
          <w:rFonts w:ascii="Calibri" w:hAnsi="Calibri" w:cs="Arial"/>
          <w:bCs/>
          <w:sz w:val="23"/>
          <w:szCs w:val="23"/>
        </w:rPr>
        <w:t>response to hypos</w:t>
      </w:r>
    </w:p>
    <w:p w:rsidR="00D163C3" w:rsidRPr="0033546E" w:rsidRDefault="00D163C3" w:rsidP="00D163C3">
      <w:pPr>
        <w:pStyle w:val="ListParagraph"/>
        <w:numPr>
          <w:ilvl w:val="2"/>
          <w:numId w:val="11"/>
        </w:numPr>
        <w:spacing w:after="0"/>
        <w:rPr>
          <w:rFonts w:ascii="Calibri" w:hAnsi="Calibri" w:cs="Arial"/>
          <w:bCs/>
          <w:sz w:val="23"/>
          <w:szCs w:val="23"/>
        </w:rPr>
      </w:pPr>
      <w:r w:rsidRPr="0033546E">
        <w:rPr>
          <w:rFonts w:ascii="Calibri" w:hAnsi="Calibri" w:cs="Arial"/>
          <w:bCs/>
          <w:sz w:val="23"/>
          <w:szCs w:val="23"/>
        </w:rPr>
        <w:t>completing boluses</w:t>
      </w:r>
    </w:p>
    <w:p w:rsidR="00D163C3" w:rsidRPr="0033546E" w:rsidRDefault="00D163C3" w:rsidP="00D163C3">
      <w:pPr>
        <w:pStyle w:val="ListParagraph"/>
        <w:numPr>
          <w:ilvl w:val="2"/>
          <w:numId w:val="11"/>
        </w:numPr>
        <w:spacing w:after="0"/>
        <w:rPr>
          <w:rFonts w:ascii="Calibri" w:hAnsi="Calibri" w:cs="Arial"/>
          <w:bCs/>
          <w:sz w:val="23"/>
          <w:szCs w:val="23"/>
        </w:rPr>
      </w:pPr>
      <w:r w:rsidRPr="0033546E">
        <w:rPr>
          <w:rFonts w:ascii="Calibri" w:hAnsi="Calibri" w:cs="Arial"/>
          <w:bCs/>
          <w:sz w:val="23"/>
          <w:szCs w:val="23"/>
        </w:rPr>
        <w:t>exercise</w:t>
      </w:r>
    </w:p>
    <w:p w:rsidR="00D163C3" w:rsidRPr="0033546E" w:rsidRDefault="00D163C3" w:rsidP="00D163C3">
      <w:pPr>
        <w:pStyle w:val="ListParagraph"/>
        <w:numPr>
          <w:ilvl w:val="2"/>
          <w:numId w:val="11"/>
        </w:numPr>
        <w:spacing w:after="0"/>
        <w:rPr>
          <w:rFonts w:ascii="Calibri" w:hAnsi="Calibri" w:cs="Arial"/>
          <w:bCs/>
          <w:sz w:val="23"/>
          <w:szCs w:val="23"/>
        </w:rPr>
      </w:pPr>
      <w:r w:rsidRPr="0033546E">
        <w:rPr>
          <w:rFonts w:ascii="Calibri" w:hAnsi="Calibri" w:cs="Arial"/>
          <w:bCs/>
          <w:sz w:val="23"/>
          <w:szCs w:val="23"/>
        </w:rPr>
        <w:t>diet factors</w:t>
      </w:r>
    </w:p>
    <w:p w:rsidR="00D163C3" w:rsidRPr="0033546E" w:rsidRDefault="00D163C3" w:rsidP="00D163C3">
      <w:pPr>
        <w:spacing w:after="0"/>
        <w:ind w:left="1080"/>
        <w:rPr>
          <w:rFonts w:ascii="Calibri" w:hAnsi="Calibri" w:cs="Arial"/>
          <w:bCs/>
          <w:sz w:val="23"/>
          <w:szCs w:val="23"/>
        </w:rPr>
      </w:pPr>
    </w:p>
    <w:p w:rsidR="00814690" w:rsidRPr="0033546E" w:rsidRDefault="00814690">
      <w:pPr>
        <w:rPr>
          <w:rFonts w:ascii="Arial" w:hAnsi="Arial" w:cs="Arial"/>
          <w:b/>
          <w:bCs/>
          <w:sz w:val="32"/>
          <w:szCs w:val="32"/>
        </w:rPr>
      </w:pPr>
      <w:r w:rsidRPr="0033546E">
        <w:rPr>
          <w:rFonts w:ascii="Arial" w:hAnsi="Arial" w:cs="Arial"/>
          <w:b/>
          <w:bCs/>
          <w:sz w:val="32"/>
          <w:szCs w:val="32"/>
        </w:rPr>
        <w:br w:type="page"/>
      </w:r>
    </w:p>
    <w:p w:rsidR="00D163C3" w:rsidRPr="0033546E" w:rsidRDefault="00D163C3" w:rsidP="00D163C3">
      <w:pPr>
        <w:rPr>
          <w:rFonts w:ascii="Arial" w:hAnsi="Arial" w:cs="Arial"/>
          <w:b/>
          <w:bCs/>
          <w:sz w:val="28"/>
          <w:szCs w:val="32"/>
        </w:rPr>
      </w:pPr>
      <w:r w:rsidRPr="0033546E">
        <w:rPr>
          <w:rFonts w:ascii="Arial" w:hAnsi="Arial" w:cs="Arial"/>
          <w:b/>
          <w:bCs/>
          <w:sz w:val="28"/>
          <w:szCs w:val="32"/>
        </w:rPr>
        <w:lastRenderedPageBreak/>
        <w:t>Interpretation of pump download information</w:t>
      </w:r>
    </w:p>
    <w:p w:rsidR="00D163C3" w:rsidRPr="0033546E" w:rsidRDefault="00D163C3" w:rsidP="00D163C3">
      <w:pPr>
        <w:rPr>
          <w:rFonts w:ascii="Calibri" w:hAnsi="Calibri" w:cs="Arial"/>
          <w:bCs/>
          <w:szCs w:val="32"/>
        </w:rPr>
      </w:pPr>
      <w:r w:rsidRPr="0033546E">
        <w:rPr>
          <w:rFonts w:ascii="Calibri" w:hAnsi="Calibri" w:cs="Arial"/>
          <w:bCs/>
          <w:szCs w:val="32"/>
        </w:rPr>
        <w:t xml:space="preserve">All patients using pumps will have a download of their pump at every clinic review. </w:t>
      </w:r>
    </w:p>
    <w:p w:rsidR="00D163C3" w:rsidRPr="0033546E" w:rsidRDefault="00D163C3" w:rsidP="00D163C3">
      <w:pPr>
        <w:rPr>
          <w:rFonts w:ascii="Calibri" w:hAnsi="Calibri" w:cs="Arial"/>
          <w:bCs/>
          <w:szCs w:val="32"/>
        </w:rPr>
      </w:pPr>
      <w:r w:rsidRPr="0033546E">
        <w:rPr>
          <w:rFonts w:ascii="Calibri" w:hAnsi="Calibri" w:cs="Arial"/>
          <w:bCs/>
          <w:szCs w:val="32"/>
        </w:rPr>
        <w:t xml:space="preserve">The download will be available for discussion during the consultation and printed for patients to take away if they wish. </w:t>
      </w:r>
    </w:p>
    <w:p w:rsidR="00D163C3" w:rsidRPr="0033546E" w:rsidRDefault="00D163C3" w:rsidP="00D163C3">
      <w:pPr>
        <w:rPr>
          <w:rFonts w:ascii="Calibri" w:hAnsi="Calibri" w:cs="Arial"/>
          <w:bCs/>
          <w:szCs w:val="32"/>
        </w:rPr>
      </w:pPr>
      <w:r w:rsidRPr="0033546E">
        <w:rPr>
          <w:rFonts w:ascii="Calibri" w:hAnsi="Calibri" w:cs="Arial"/>
          <w:bCs/>
          <w:szCs w:val="32"/>
        </w:rPr>
        <w:t>Systematic interpretation:</w:t>
      </w:r>
    </w:p>
    <w:p w:rsidR="00D163C3" w:rsidRPr="0033546E" w:rsidRDefault="00D163C3" w:rsidP="00D163C3">
      <w:pPr>
        <w:spacing w:after="0"/>
        <w:rPr>
          <w:rFonts w:ascii="Calibri" w:hAnsi="Calibri" w:cs="Arial"/>
          <w:bCs/>
          <w:szCs w:val="32"/>
        </w:rPr>
      </w:pPr>
      <w:r w:rsidRPr="0033546E">
        <w:rPr>
          <w:rFonts w:ascii="Calibri" w:hAnsi="Calibri" w:cs="Arial"/>
          <w:bCs/>
          <w:szCs w:val="32"/>
        </w:rPr>
        <w:t xml:space="preserve">First page table </w:t>
      </w:r>
    </w:p>
    <w:p w:rsidR="00D163C3" w:rsidRPr="0033546E" w:rsidRDefault="00D163C3" w:rsidP="00D163C3">
      <w:pPr>
        <w:spacing w:after="0"/>
        <w:rPr>
          <w:rFonts w:ascii="Calibri" w:hAnsi="Calibri" w:cs="Arial"/>
          <w:bCs/>
          <w:szCs w:val="32"/>
        </w:rPr>
      </w:pPr>
      <w:r w:rsidRPr="0033546E">
        <w:rPr>
          <w:rFonts w:ascii="Calibri" w:hAnsi="Calibri" w:cs="Arial"/>
          <w:bCs/>
          <w:szCs w:val="32"/>
        </w:rPr>
        <w:tab/>
        <w:t>Number of test/ day</w:t>
      </w:r>
    </w:p>
    <w:p w:rsidR="00D163C3" w:rsidRPr="0033546E" w:rsidRDefault="00D163C3" w:rsidP="00D163C3">
      <w:pPr>
        <w:spacing w:after="0"/>
        <w:rPr>
          <w:rFonts w:ascii="Calibri" w:hAnsi="Calibri" w:cs="Arial"/>
          <w:bCs/>
          <w:szCs w:val="32"/>
        </w:rPr>
      </w:pPr>
      <w:r w:rsidRPr="0033546E">
        <w:rPr>
          <w:rFonts w:ascii="Calibri" w:hAnsi="Calibri" w:cs="Arial"/>
          <w:bCs/>
          <w:szCs w:val="32"/>
        </w:rPr>
        <w:tab/>
        <w:t>Number of boluses / day</w:t>
      </w:r>
    </w:p>
    <w:p w:rsidR="00C55468" w:rsidRPr="0033546E" w:rsidRDefault="00D163C3" w:rsidP="00D163C3">
      <w:pPr>
        <w:spacing w:after="0"/>
        <w:rPr>
          <w:rFonts w:ascii="Calibri" w:hAnsi="Calibri" w:cs="Arial"/>
          <w:bCs/>
          <w:szCs w:val="32"/>
        </w:rPr>
      </w:pPr>
      <w:r w:rsidRPr="0033546E">
        <w:rPr>
          <w:rFonts w:ascii="Calibri" w:hAnsi="Calibri" w:cs="Arial"/>
          <w:bCs/>
          <w:szCs w:val="32"/>
        </w:rPr>
        <w:tab/>
        <w:t>Frequency of set changes</w:t>
      </w:r>
      <w:r w:rsidR="00C55468" w:rsidRPr="0033546E">
        <w:rPr>
          <w:rFonts w:ascii="Calibri" w:hAnsi="Calibri" w:cs="Arial"/>
          <w:bCs/>
          <w:szCs w:val="32"/>
        </w:rPr>
        <w:t xml:space="preserve"> ( Average blood glucose increases by 1mmol/day for each </w:t>
      </w:r>
    </w:p>
    <w:p w:rsidR="00D163C3" w:rsidRPr="0033546E" w:rsidRDefault="00C55468" w:rsidP="00C55468">
      <w:pPr>
        <w:spacing w:after="0"/>
        <w:ind w:firstLine="720"/>
        <w:rPr>
          <w:rFonts w:ascii="Calibri" w:hAnsi="Calibri" w:cs="Arial"/>
          <w:bCs/>
          <w:szCs w:val="32"/>
        </w:rPr>
      </w:pPr>
      <w:r w:rsidRPr="0033546E">
        <w:rPr>
          <w:rFonts w:ascii="Calibri" w:hAnsi="Calibri" w:cs="Arial"/>
          <w:bCs/>
          <w:szCs w:val="32"/>
        </w:rPr>
        <w:t>day of set use)</w:t>
      </w:r>
    </w:p>
    <w:p w:rsidR="00D163C3" w:rsidRPr="0033546E" w:rsidRDefault="00D163C3" w:rsidP="00D163C3">
      <w:pPr>
        <w:spacing w:after="0"/>
        <w:ind w:firstLine="720"/>
        <w:rPr>
          <w:rFonts w:ascii="Calibri" w:hAnsi="Calibri" w:cs="Arial"/>
          <w:bCs/>
          <w:szCs w:val="32"/>
        </w:rPr>
      </w:pPr>
      <w:r w:rsidRPr="0033546E">
        <w:rPr>
          <w:rFonts w:ascii="Calibri" w:hAnsi="Calibri" w:cs="Arial"/>
          <w:bCs/>
          <w:szCs w:val="32"/>
        </w:rPr>
        <w:t>Average blood glucose, standard deviation</w:t>
      </w:r>
    </w:p>
    <w:p w:rsidR="00D163C3" w:rsidRPr="0033546E" w:rsidRDefault="00D163C3" w:rsidP="00D163C3">
      <w:pPr>
        <w:spacing w:after="0"/>
        <w:rPr>
          <w:rFonts w:ascii="Calibri" w:hAnsi="Calibri" w:cs="Arial"/>
          <w:bCs/>
          <w:szCs w:val="32"/>
        </w:rPr>
      </w:pPr>
      <w:r w:rsidRPr="0033546E">
        <w:rPr>
          <w:rFonts w:ascii="Calibri" w:hAnsi="Calibri" w:cs="Arial"/>
          <w:bCs/>
          <w:szCs w:val="32"/>
        </w:rPr>
        <w:tab/>
        <w:t>Average total daily insulin</w:t>
      </w:r>
    </w:p>
    <w:p w:rsidR="00D163C3" w:rsidRPr="0033546E" w:rsidRDefault="00D163C3" w:rsidP="00D163C3">
      <w:pPr>
        <w:spacing w:after="0"/>
        <w:ind w:firstLine="720"/>
        <w:rPr>
          <w:rFonts w:ascii="Calibri" w:hAnsi="Calibri" w:cs="Arial"/>
          <w:bCs/>
          <w:szCs w:val="32"/>
        </w:rPr>
      </w:pPr>
      <w:r w:rsidRPr="0033546E">
        <w:rPr>
          <w:rFonts w:ascii="Calibri" w:hAnsi="Calibri" w:cs="Arial"/>
          <w:bCs/>
          <w:szCs w:val="32"/>
        </w:rPr>
        <w:t>Proportion as basal and bolus</w:t>
      </w:r>
    </w:p>
    <w:p w:rsidR="00D163C3" w:rsidRPr="0033546E" w:rsidRDefault="00D163C3" w:rsidP="00D163C3">
      <w:pPr>
        <w:spacing w:after="0"/>
        <w:ind w:firstLine="720"/>
        <w:rPr>
          <w:rFonts w:ascii="Calibri" w:hAnsi="Calibri" w:cs="Arial"/>
          <w:bCs/>
          <w:szCs w:val="32"/>
        </w:rPr>
      </w:pPr>
      <w:r w:rsidRPr="0033546E">
        <w:rPr>
          <w:rFonts w:ascii="Calibri" w:hAnsi="Calibri" w:cs="Arial"/>
          <w:bCs/>
          <w:szCs w:val="32"/>
        </w:rPr>
        <w:t>Children typical basal 30-40%, adults typical basal 40-50%</w:t>
      </w:r>
    </w:p>
    <w:p w:rsidR="00D163C3" w:rsidRPr="0033546E" w:rsidRDefault="00D163C3" w:rsidP="00D163C3">
      <w:pPr>
        <w:spacing w:after="0"/>
        <w:ind w:firstLine="720"/>
        <w:rPr>
          <w:rFonts w:ascii="Calibri" w:hAnsi="Calibri" w:cs="Arial"/>
          <w:bCs/>
          <w:szCs w:val="32"/>
        </w:rPr>
      </w:pPr>
      <w:r w:rsidRPr="0033546E">
        <w:rPr>
          <w:rFonts w:ascii="Calibri" w:hAnsi="Calibri" w:cs="Arial"/>
          <w:bCs/>
          <w:szCs w:val="32"/>
        </w:rPr>
        <w:t>Typical basal approx 0.3units/Kg/day</w:t>
      </w:r>
    </w:p>
    <w:p w:rsidR="00C55468" w:rsidRPr="0033546E" w:rsidRDefault="00D163C3" w:rsidP="00C55468">
      <w:pPr>
        <w:spacing w:after="0"/>
        <w:rPr>
          <w:rFonts w:ascii="Calibri" w:hAnsi="Calibri" w:cs="Arial"/>
          <w:bCs/>
          <w:szCs w:val="32"/>
        </w:rPr>
      </w:pPr>
      <w:r w:rsidRPr="0033546E">
        <w:rPr>
          <w:rFonts w:ascii="Calibri" w:hAnsi="Calibri" w:cs="Arial"/>
          <w:bCs/>
          <w:szCs w:val="32"/>
        </w:rPr>
        <w:tab/>
        <w:t xml:space="preserve">Average carbs / day (usually 150-300 g/day – if &lt;100 then it is likely that carbs are </w:t>
      </w:r>
    </w:p>
    <w:p w:rsidR="00D163C3" w:rsidRPr="0033546E" w:rsidRDefault="00D163C3" w:rsidP="00C55468">
      <w:pPr>
        <w:spacing w:after="0"/>
        <w:ind w:firstLine="720"/>
        <w:rPr>
          <w:rFonts w:ascii="Calibri" w:hAnsi="Calibri" w:cs="Arial"/>
          <w:bCs/>
          <w:szCs w:val="32"/>
        </w:rPr>
      </w:pPr>
      <w:r w:rsidRPr="0033546E">
        <w:rPr>
          <w:rFonts w:ascii="Calibri" w:hAnsi="Calibri" w:cs="Arial"/>
          <w:bCs/>
          <w:szCs w:val="32"/>
        </w:rPr>
        <w:t xml:space="preserve">not being entered) </w:t>
      </w:r>
    </w:p>
    <w:p w:rsidR="00D163C3" w:rsidRPr="0033546E" w:rsidRDefault="00D163C3" w:rsidP="00D163C3">
      <w:pPr>
        <w:spacing w:after="0"/>
        <w:ind w:firstLine="720"/>
        <w:rPr>
          <w:rFonts w:ascii="Calibri" w:hAnsi="Calibri" w:cs="Arial"/>
          <w:bCs/>
          <w:szCs w:val="32"/>
        </w:rPr>
      </w:pPr>
    </w:p>
    <w:p w:rsidR="00D163C3" w:rsidRPr="0033546E" w:rsidRDefault="00D163C3" w:rsidP="00D163C3">
      <w:pPr>
        <w:spacing w:after="0"/>
        <w:rPr>
          <w:rFonts w:ascii="Calibri" w:hAnsi="Calibri" w:cs="Arial"/>
          <w:bCs/>
          <w:szCs w:val="32"/>
        </w:rPr>
      </w:pPr>
      <w:r w:rsidRPr="0033546E">
        <w:rPr>
          <w:rFonts w:ascii="Calibri" w:hAnsi="Calibri" w:cs="Arial"/>
          <w:bCs/>
          <w:szCs w:val="32"/>
        </w:rPr>
        <w:t>2nd page scattergram</w:t>
      </w:r>
    </w:p>
    <w:p w:rsidR="00D163C3" w:rsidRPr="0033546E" w:rsidRDefault="00D163C3" w:rsidP="00D163C3">
      <w:pPr>
        <w:spacing w:after="0"/>
        <w:rPr>
          <w:rFonts w:ascii="Calibri" w:hAnsi="Calibri" w:cs="Arial"/>
          <w:bCs/>
          <w:szCs w:val="32"/>
        </w:rPr>
      </w:pPr>
      <w:r w:rsidRPr="0033546E">
        <w:rPr>
          <w:rFonts w:ascii="Calibri" w:hAnsi="Calibri" w:cs="Arial"/>
          <w:bCs/>
          <w:szCs w:val="32"/>
        </w:rPr>
        <w:tab/>
        <w:t xml:space="preserve">The target range of the scattergram may be set as 4-7.8   </w:t>
      </w:r>
    </w:p>
    <w:p w:rsidR="00D163C3" w:rsidRPr="0033546E" w:rsidRDefault="00D163C3" w:rsidP="00D163C3">
      <w:pPr>
        <w:spacing w:after="0"/>
        <w:rPr>
          <w:rFonts w:ascii="Calibri" w:hAnsi="Calibri" w:cs="Arial"/>
          <w:bCs/>
          <w:szCs w:val="32"/>
        </w:rPr>
      </w:pPr>
      <w:r w:rsidRPr="0033546E">
        <w:rPr>
          <w:rFonts w:ascii="Calibri" w:hAnsi="Calibri" w:cs="Arial"/>
          <w:bCs/>
          <w:szCs w:val="32"/>
        </w:rPr>
        <w:tab/>
        <w:t>Look for hypoglycaemia – any “danger” times</w:t>
      </w:r>
    </w:p>
    <w:p w:rsidR="00D163C3" w:rsidRPr="0033546E" w:rsidRDefault="00D163C3" w:rsidP="00D163C3">
      <w:pPr>
        <w:spacing w:after="0"/>
        <w:ind w:left="720"/>
        <w:rPr>
          <w:rFonts w:ascii="Calibri" w:hAnsi="Calibri" w:cs="Arial"/>
          <w:bCs/>
          <w:szCs w:val="32"/>
        </w:rPr>
      </w:pPr>
      <w:r w:rsidRPr="0033546E">
        <w:rPr>
          <w:rFonts w:ascii="Calibri" w:hAnsi="Calibri" w:cs="Arial"/>
          <w:bCs/>
          <w:szCs w:val="32"/>
        </w:rPr>
        <w:t>Bolus should achieve steady patterns if lines change&gt;45</w:t>
      </w:r>
      <w:r w:rsidRPr="0033546E">
        <w:rPr>
          <w:rFonts w:ascii="Calibri" w:hAnsi="Calibri" w:cs="Arial"/>
          <w:bCs/>
          <w:szCs w:val="32"/>
        </w:rPr>
        <w:sym w:font="Symbol" w:char="F0B0"/>
      </w:r>
      <w:r w:rsidRPr="0033546E">
        <w:rPr>
          <w:rFonts w:ascii="Calibri" w:hAnsi="Calibri" w:cs="Arial"/>
          <w:bCs/>
          <w:szCs w:val="32"/>
        </w:rPr>
        <w:t xml:space="preserve"> suggests imbalance carbs/insulin/exercise</w:t>
      </w:r>
    </w:p>
    <w:p w:rsidR="00D163C3" w:rsidRPr="0033546E" w:rsidRDefault="00D163C3" w:rsidP="00D163C3">
      <w:pPr>
        <w:spacing w:after="0"/>
        <w:rPr>
          <w:rFonts w:ascii="Calibri" w:hAnsi="Calibri" w:cs="Arial"/>
          <w:bCs/>
          <w:szCs w:val="32"/>
        </w:rPr>
      </w:pPr>
      <w:r w:rsidRPr="0033546E">
        <w:rPr>
          <w:rFonts w:ascii="Calibri" w:hAnsi="Calibri" w:cs="Arial"/>
          <w:bCs/>
          <w:szCs w:val="32"/>
        </w:rPr>
        <w:tab/>
        <w:t>Review overnight control</w:t>
      </w:r>
    </w:p>
    <w:p w:rsidR="00D163C3" w:rsidRPr="0033546E" w:rsidRDefault="00D163C3" w:rsidP="00D163C3">
      <w:pPr>
        <w:spacing w:after="0"/>
        <w:rPr>
          <w:rFonts w:ascii="Calibri" w:hAnsi="Calibri" w:cs="Arial"/>
          <w:bCs/>
          <w:szCs w:val="32"/>
        </w:rPr>
      </w:pPr>
      <w:r w:rsidRPr="0033546E">
        <w:rPr>
          <w:rFonts w:ascii="Calibri" w:hAnsi="Calibri" w:cs="Arial"/>
          <w:bCs/>
          <w:szCs w:val="32"/>
        </w:rPr>
        <w:tab/>
        <w:t>Review pre and post meal pattern for mealtimes</w:t>
      </w:r>
    </w:p>
    <w:p w:rsidR="00D163C3" w:rsidRPr="0033546E" w:rsidRDefault="00D163C3" w:rsidP="00D163C3">
      <w:pPr>
        <w:spacing w:after="0"/>
        <w:rPr>
          <w:rFonts w:ascii="Calibri" w:hAnsi="Calibri" w:cs="Arial"/>
          <w:bCs/>
          <w:szCs w:val="32"/>
        </w:rPr>
      </w:pPr>
    </w:p>
    <w:p w:rsidR="00D163C3" w:rsidRPr="0033546E" w:rsidRDefault="00D163C3" w:rsidP="00D163C3">
      <w:pPr>
        <w:spacing w:after="0"/>
        <w:rPr>
          <w:rFonts w:ascii="Calibri" w:hAnsi="Calibri" w:cs="Arial"/>
          <w:bCs/>
          <w:szCs w:val="32"/>
        </w:rPr>
      </w:pPr>
      <w:r w:rsidRPr="0033546E">
        <w:rPr>
          <w:rFonts w:ascii="Calibri" w:hAnsi="Calibri" w:cs="Arial"/>
          <w:bCs/>
          <w:szCs w:val="32"/>
        </w:rPr>
        <w:t>4</w:t>
      </w:r>
      <w:r w:rsidRPr="0033546E">
        <w:rPr>
          <w:rFonts w:ascii="Calibri" w:hAnsi="Calibri" w:cs="Arial"/>
          <w:bCs/>
          <w:szCs w:val="32"/>
          <w:vertAlign w:val="superscript"/>
        </w:rPr>
        <w:t>th</w:t>
      </w:r>
      <w:r w:rsidRPr="0033546E">
        <w:rPr>
          <w:rFonts w:ascii="Calibri" w:hAnsi="Calibri" w:cs="Arial"/>
          <w:bCs/>
          <w:szCs w:val="32"/>
        </w:rPr>
        <w:t xml:space="preserve"> page box graphs of daily control over 14 days</w:t>
      </w:r>
    </w:p>
    <w:p w:rsidR="00D163C3" w:rsidRPr="0033546E" w:rsidRDefault="00D163C3" w:rsidP="00D163C3">
      <w:pPr>
        <w:spacing w:after="0"/>
        <w:rPr>
          <w:rFonts w:ascii="Calibri" w:hAnsi="Calibri" w:cs="Arial"/>
          <w:bCs/>
          <w:szCs w:val="32"/>
        </w:rPr>
      </w:pPr>
      <w:r w:rsidRPr="0033546E">
        <w:rPr>
          <w:rFonts w:ascii="Calibri" w:hAnsi="Calibri" w:cs="Arial"/>
          <w:bCs/>
          <w:szCs w:val="32"/>
        </w:rPr>
        <w:tab/>
        <w:t>Shows compliance very well – number of tests and bolus doses / day</w:t>
      </w:r>
    </w:p>
    <w:p w:rsidR="00D163C3" w:rsidRPr="0033546E" w:rsidRDefault="00D163C3" w:rsidP="00D163C3">
      <w:pPr>
        <w:spacing w:after="0"/>
        <w:rPr>
          <w:rFonts w:ascii="Calibri" w:hAnsi="Calibri" w:cs="Arial"/>
          <w:bCs/>
          <w:szCs w:val="32"/>
        </w:rPr>
      </w:pPr>
      <w:r w:rsidRPr="0033546E">
        <w:rPr>
          <w:rFonts w:ascii="Calibri" w:hAnsi="Calibri" w:cs="Arial"/>
          <w:bCs/>
          <w:szCs w:val="32"/>
        </w:rPr>
        <w:tab/>
        <w:t>Boluses for carbs, boluses for corrections</w:t>
      </w:r>
    </w:p>
    <w:p w:rsidR="00D163C3" w:rsidRPr="0033546E" w:rsidRDefault="00D163C3" w:rsidP="00D163C3">
      <w:pPr>
        <w:spacing w:after="0"/>
        <w:rPr>
          <w:rFonts w:ascii="Calibri" w:hAnsi="Calibri" w:cs="Arial"/>
          <w:bCs/>
          <w:szCs w:val="32"/>
        </w:rPr>
      </w:pPr>
      <w:r w:rsidRPr="0033546E">
        <w:rPr>
          <w:rFonts w:ascii="Calibri" w:hAnsi="Calibri" w:cs="Arial"/>
          <w:bCs/>
          <w:szCs w:val="32"/>
        </w:rPr>
        <w:tab/>
        <w:t>Follow up testing if out of range</w:t>
      </w:r>
    </w:p>
    <w:p w:rsidR="00D163C3" w:rsidRPr="0033546E" w:rsidRDefault="00D163C3" w:rsidP="00D163C3">
      <w:pPr>
        <w:spacing w:after="0"/>
        <w:rPr>
          <w:rFonts w:ascii="Calibri" w:hAnsi="Calibri" w:cs="Arial"/>
          <w:bCs/>
          <w:szCs w:val="32"/>
        </w:rPr>
      </w:pPr>
      <w:r w:rsidRPr="0033546E">
        <w:rPr>
          <w:rFonts w:ascii="Calibri" w:hAnsi="Calibri" w:cs="Arial"/>
          <w:bCs/>
          <w:szCs w:val="32"/>
        </w:rPr>
        <w:tab/>
        <w:t>Testing to check set change</w:t>
      </w:r>
    </w:p>
    <w:p w:rsidR="00D163C3" w:rsidRPr="0033546E" w:rsidRDefault="00D163C3" w:rsidP="00D163C3">
      <w:pPr>
        <w:spacing w:after="0"/>
        <w:ind w:firstLine="720"/>
        <w:rPr>
          <w:rFonts w:ascii="Calibri" w:hAnsi="Calibri" w:cs="Arial"/>
          <w:bCs/>
          <w:szCs w:val="32"/>
        </w:rPr>
      </w:pPr>
      <w:r w:rsidRPr="0033546E">
        <w:rPr>
          <w:rFonts w:ascii="Calibri" w:hAnsi="Calibri" w:cs="Arial"/>
          <w:bCs/>
          <w:szCs w:val="32"/>
        </w:rPr>
        <w:t>Hypoglycaemia patterns</w:t>
      </w:r>
    </w:p>
    <w:p w:rsidR="00D163C3" w:rsidRPr="0033546E" w:rsidRDefault="00D163C3" w:rsidP="00D163C3">
      <w:pPr>
        <w:spacing w:after="0"/>
        <w:rPr>
          <w:rFonts w:ascii="Calibri" w:hAnsi="Calibri" w:cs="Arial"/>
          <w:bCs/>
          <w:szCs w:val="32"/>
        </w:rPr>
      </w:pPr>
      <w:r w:rsidRPr="0033546E">
        <w:rPr>
          <w:rFonts w:ascii="Calibri" w:hAnsi="Calibri" w:cs="Arial"/>
          <w:bCs/>
          <w:szCs w:val="32"/>
        </w:rPr>
        <w:tab/>
        <w:t>Basal rates</w:t>
      </w:r>
    </w:p>
    <w:p w:rsidR="00D163C3" w:rsidRPr="0033546E" w:rsidRDefault="00D163C3" w:rsidP="00D163C3">
      <w:pPr>
        <w:spacing w:after="0"/>
        <w:rPr>
          <w:rFonts w:ascii="Calibri" w:hAnsi="Calibri" w:cs="Arial"/>
          <w:bCs/>
          <w:szCs w:val="32"/>
        </w:rPr>
      </w:pPr>
      <w:r w:rsidRPr="0033546E">
        <w:rPr>
          <w:rFonts w:ascii="Calibri" w:hAnsi="Calibri" w:cs="Arial"/>
          <w:bCs/>
          <w:szCs w:val="32"/>
        </w:rPr>
        <w:tab/>
        <w:t xml:space="preserve">DANGER patterns = </w:t>
      </w:r>
      <w:r w:rsidRPr="0033546E">
        <w:rPr>
          <w:rFonts w:ascii="Calibri" w:hAnsi="Calibri" w:cs="Arial"/>
          <w:bCs/>
          <w:szCs w:val="32"/>
        </w:rPr>
        <w:tab/>
        <w:t>untreated hypoglycaemia</w:t>
      </w:r>
    </w:p>
    <w:p w:rsidR="00D163C3" w:rsidRPr="0033546E" w:rsidRDefault="00D163C3" w:rsidP="00D163C3">
      <w:pPr>
        <w:spacing w:after="0"/>
        <w:rPr>
          <w:rFonts w:ascii="Calibri" w:hAnsi="Calibri" w:cs="Arial"/>
          <w:bCs/>
          <w:szCs w:val="32"/>
        </w:rPr>
      </w:pPr>
      <w:r w:rsidRPr="0033546E">
        <w:rPr>
          <w:rFonts w:ascii="Calibri" w:hAnsi="Calibri" w:cs="Arial"/>
          <w:bCs/>
          <w:szCs w:val="32"/>
        </w:rPr>
        <w:tab/>
      </w:r>
      <w:r w:rsidRPr="0033546E">
        <w:rPr>
          <w:rFonts w:ascii="Calibri" w:hAnsi="Calibri" w:cs="Arial"/>
          <w:bCs/>
          <w:szCs w:val="32"/>
        </w:rPr>
        <w:tab/>
      </w:r>
      <w:r w:rsidRPr="0033546E">
        <w:rPr>
          <w:rFonts w:ascii="Calibri" w:hAnsi="Calibri" w:cs="Arial"/>
          <w:bCs/>
          <w:szCs w:val="32"/>
        </w:rPr>
        <w:tab/>
      </w:r>
      <w:r w:rsidRPr="0033546E">
        <w:rPr>
          <w:rFonts w:ascii="Calibri" w:hAnsi="Calibri" w:cs="Arial"/>
          <w:bCs/>
          <w:szCs w:val="32"/>
        </w:rPr>
        <w:tab/>
        <w:t>Going to bed with high levels, possible set failure</w:t>
      </w:r>
    </w:p>
    <w:p w:rsidR="00D163C3" w:rsidRPr="0033546E" w:rsidRDefault="00D163C3" w:rsidP="00D163C3">
      <w:pPr>
        <w:spacing w:after="0"/>
        <w:rPr>
          <w:rFonts w:ascii="Calibri" w:hAnsi="Calibri" w:cs="Arial"/>
          <w:bCs/>
          <w:szCs w:val="32"/>
        </w:rPr>
      </w:pPr>
    </w:p>
    <w:p w:rsidR="00D163C3" w:rsidRPr="0033546E" w:rsidRDefault="00D163C3" w:rsidP="00D163C3">
      <w:pPr>
        <w:spacing w:after="0"/>
        <w:rPr>
          <w:rFonts w:ascii="Calibri" w:hAnsi="Calibri" w:cs="Arial"/>
          <w:bCs/>
          <w:szCs w:val="32"/>
        </w:rPr>
      </w:pPr>
      <w:r w:rsidRPr="0033546E">
        <w:rPr>
          <w:rFonts w:ascii="Calibri" w:hAnsi="Calibri" w:cs="Arial"/>
          <w:bCs/>
          <w:szCs w:val="32"/>
        </w:rPr>
        <w:t>5</w:t>
      </w:r>
      <w:r w:rsidRPr="0033546E">
        <w:rPr>
          <w:rFonts w:ascii="Calibri" w:hAnsi="Calibri" w:cs="Arial"/>
          <w:bCs/>
          <w:szCs w:val="32"/>
          <w:vertAlign w:val="superscript"/>
        </w:rPr>
        <w:t>th</w:t>
      </w:r>
      <w:r w:rsidRPr="0033546E">
        <w:rPr>
          <w:rFonts w:ascii="Calibri" w:hAnsi="Calibri" w:cs="Arial"/>
          <w:bCs/>
          <w:szCs w:val="32"/>
        </w:rPr>
        <w:t xml:space="preserve"> page settings</w:t>
      </w:r>
    </w:p>
    <w:p w:rsidR="00D163C3" w:rsidRPr="0033546E" w:rsidRDefault="00D163C3" w:rsidP="00D163C3">
      <w:pPr>
        <w:spacing w:after="0"/>
        <w:rPr>
          <w:rFonts w:ascii="Calibri" w:hAnsi="Calibri" w:cs="Arial"/>
          <w:bCs/>
          <w:szCs w:val="32"/>
        </w:rPr>
      </w:pPr>
      <w:r w:rsidRPr="0033546E">
        <w:rPr>
          <w:rFonts w:ascii="Calibri" w:hAnsi="Calibri" w:cs="Arial"/>
          <w:bCs/>
          <w:szCs w:val="32"/>
        </w:rPr>
        <w:tab/>
        <w:t>Basal rate patterns</w:t>
      </w:r>
    </w:p>
    <w:p w:rsidR="00D163C3" w:rsidRPr="0033546E" w:rsidRDefault="00D163C3" w:rsidP="00D163C3">
      <w:pPr>
        <w:spacing w:after="0"/>
        <w:rPr>
          <w:rFonts w:ascii="Calibri" w:hAnsi="Calibri" w:cs="Arial"/>
          <w:bCs/>
          <w:szCs w:val="32"/>
        </w:rPr>
      </w:pPr>
      <w:r w:rsidRPr="0033546E">
        <w:rPr>
          <w:rFonts w:ascii="Calibri" w:hAnsi="Calibri" w:cs="Arial"/>
          <w:bCs/>
          <w:szCs w:val="32"/>
        </w:rPr>
        <w:tab/>
        <w:t>Carb ratios, ICR, Insulin sensitivity</w:t>
      </w:r>
    </w:p>
    <w:p w:rsidR="00D163C3" w:rsidRPr="0033546E" w:rsidRDefault="00D163C3" w:rsidP="00D163C3">
      <w:pPr>
        <w:spacing w:after="0"/>
        <w:rPr>
          <w:rFonts w:ascii="Calibri" w:hAnsi="Calibri" w:cs="Arial"/>
          <w:bCs/>
          <w:szCs w:val="32"/>
        </w:rPr>
      </w:pPr>
      <w:r w:rsidRPr="0033546E">
        <w:rPr>
          <w:rFonts w:ascii="Calibri" w:hAnsi="Calibri" w:cs="Arial"/>
          <w:bCs/>
          <w:szCs w:val="32"/>
        </w:rPr>
        <w:tab/>
        <w:t>Active insulin time (longer for bigger bolus doses)</w:t>
      </w:r>
    </w:p>
    <w:p w:rsidR="00D163C3" w:rsidRDefault="007E022E">
      <w:pPr>
        <w:rPr>
          <w:rFonts w:ascii="Arial" w:hAnsi="Arial" w:cs="Arial"/>
          <w:b/>
          <w:color w:val="000000"/>
          <w:sz w:val="23"/>
          <w:szCs w:val="23"/>
        </w:rPr>
      </w:pPr>
      <w:r>
        <w:rPr>
          <w:rFonts w:ascii="Arial" w:hAnsi="Arial" w:cs="Arial"/>
          <w:b/>
          <w:color w:val="000000"/>
          <w:sz w:val="23"/>
          <w:szCs w:val="23"/>
        </w:rPr>
        <w:br w:type="page"/>
      </w:r>
    </w:p>
    <w:p w:rsidR="00D163C3" w:rsidRPr="0033546E" w:rsidRDefault="003C5DF2" w:rsidP="003C5DF2">
      <w:pPr>
        <w:rPr>
          <w:rFonts w:ascii="Arial" w:hAnsi="Arial" w:cs="Arial"/>
          <w:b/>
          <w:sz w:val="32"/>
          <w:szCs w:val="23"/>
        </w:rPr>
      </w:pPr>
      <w:r w:rsidRPr="0033546E">
        <w:rPr>
          <w:rFonts w:ascii="Arial" w:hAnsi="Arial" w:cs="Arial"/>
          <w:b/>
          <w:sz w:val="32"/>
          <w:szCs w:val="23"/>
        </w:rPr>
        <w:lastRenderedPageBreak/>
        <w:t xml:space="preserve">Pathway for decision on choice of insulin regimen </w:t>
      </w:r>
    </w:p>
    <w:p w:rsidR="003C5DF2" w:rsidRPr="0033546E" w:rsidRDefault="007E022E" w:rsidP="003C5DF2">
      <w:pPr>
        <w:rPr>
          <w:rFonts w:ascii="Arial" w:hAnsi="Arial" w:cs="Arial"/>
          <w:sz w:val="23"/>
          <w:szCs w:val="23"/>
        </w:rPr>
      </w:pPr>
      <w:r w:rsidRPr="0033546E">
        <w:rPr>
          <w:rFonts w:ascii="Arial" w:hAnsi="Arial" w:cs="Arial"/>
          <w:b/>
          <w:sz w:val="32"/>
          <w:szCs w:val="23"/>
        </w:rPr>
        <w:t xml:space="preserve">MDI </w:t>
      </w:r>
      <w:r w:rsidR="003C5DF2" w:rsidRPr="0033546E">
        <w:rPr>
          <w:rFonts w:ascii="Arial" w:hAnsi="Arial" w:cs="Arial"/>
          <w:b/>
          <w:sz w:val="32"/>
          <w:szCs w:val="23"/>
        </w:rPr>
        <w:t>/ pump system</w:t>
      </w:r>
      <w:r w:rsidR="00D163C3" w:rsidRPr="0033546E">
        <w:rPr>
          <w:rFonts w:ascii="Arial" w:hAnsi="Arial" w:cs="Arial"/>
          <w:b/>
          <w:sz w:val="32"/>
          <w:szCs w:val="23"/>
        </w:rPr>
        <w:t xml:space="preserve"> </w:t>
      </w:r>
    </w:p>
    <w:p w:rsidR="003C5DF2" w:rsidRPr="0033546E" w:rsidRDefault="007E022E" w:rsidP="003C5DF2">
      <w:pPr>
        <w:rPr>
          <w:rFonts w:ascii="Arial" w:hAnsi="Arial" w:cs="Arial"/>
        </w:rPr>
      </w:pPr>
      <w:r w:rsidRPr="0033546E">
        <w:rPr>
          <w:rFonts w:ascii="Arial" w:hAnsi="Arial" w:cs="Arial"/>
        </w:rPr>
        <w:t>All patients will st</w:t>
      </w:r>
      <w:r w:rsidR="003C5DF2" w:rsidRPr="0033546E">
        <w:rPr>
          <w:rFonts w:ascii="Arial" w:hAnsi="Arial" w:cs="Arial"/>
        </w:rPr>
        <w:t>a</w:t>
      </w:r>
      <w:r w:rsidRPr="0033546E">
        <w:rPr>
          <w:rFonts w:ascii="Arial" w:hAnsi="Arial" w:cs="Arial"/>
        </w:rPr>
        <w:t>r</w:t>
      </w:r>
      <w:r w:rsidR="003C5DF2" w:rsidRPr="0033546E">
        <w:rPr>
          <w:rFonts w:ascii="Arial" w:hAnsi="Arial" w:cs="Arial"/>
        </w:rPr>
        <w:t>t treatment on multiple daily injections with carbohydrate counting for individual insulin bolus dose calculation from diagnosis.</w:t>
      </w:r>
    </w:p>
    <w:p w:rsidR="00D90BBF" w:rsidRPr="0033546E" w:rsidRDefault="003C5DF2" w:rsidP="003C5DF2">
      <w:pPr>
        <w:rPr>
          <w:rFonts w:ascii="Arial" w:hAnsi="Arial" w:cs="Arial"/>
        </w:rPr>
      </w:pPr>
      <w:r w:rsidRPr="0033546E">
        <w:rPr>
          <w:rFonts w:ascii="Arial" w:hAnsi="Arial" w:cs="Arial"/>
        </w:rPr>
        <w:t xml:space="preserve">Total daily insulin will usually be </w:t>
      </w:r>
      <w:r w:rsidR="00D90BBF" w:rsidRPr="0033546E">
        <w:rPr>
          <w:rFonts w:ascii="Arial" w:hAnsi="Arial" w:cs="Arial"/>
        </w:rPr>
        <w:t>0.5 – 1 unit / Kg body weight. Higher doses are likely to be needed if the patient is older age group, higher weight or has presented in DKA which indicates less residual insulin.</w:t>
      </w:r>
    </w:p>
    <w:p w:rsidR="00D90BBF" w:rsidRPr="0033546E" w:rsidRDefault="00D90BBF" w:rsidP="003C5DF2">
      <w:pPr>
        <w:rPr>
          <w:rFonts w:ascii="Arial" w:hAnsi="Arial" w:cs="Arial"/>
        </w:rPr>
      </w:pPr>
      <w:r w:rsidRPr="0033546E">
        <w:rPr>
          <w:rFonts w:ascii="Arial" w:hAnsi="Arial" w:cs="Arial"/>
        </w:rPr>
        <w:t>Carbohydrate ratio is usually  1 unit insulin : 10-30g carbohydrate depending on size and age of patient.</w:t>
      </w:r>
    </w:p>
    <w:p w:rsidR="00D90BBF" w:rsidRPr="0033546E" w:rsidRDefault="007E022E" w:rsidP="00D90BBF">
      <w:pPr>
        <w:pStyle w:val="NoSpacing"/>
      </w:pPr>
      <w:r w:rsidRPr="0033546E">
        <w:t>M</w:t>
      </w:r>
      <w:r w:rsidR="00D90BBF" w:rsidRPr="0033546E">
        <w:t>ethod to calculate carbohydrate ratio is the rule of 500</w:t>
      </w:r>
    </w:p>
    <w:p w:rsidR="00D90BBF" w:rsidRPr="0033546E" w:rsidRDefault="00D90BBF" w:rsidP="00D90BBF">
      <w:pPr>
        <w:pStyle w:val="NoSpacing"/>
      </w:pPr>
      <w:r w:rsidRPr="0033546E">
        <w:t>500/total daily dose  e.g TDD = 40 units then carbohydrate ratio = 500/40 = 12.5g :1 unit insulin</w:t>
      </w:r>
    </w:p>
    <w:p w:rsidR="00D90BBF" w:rsidRPr="0033546E" w:rsidRDefault="00D90BBF" w:rsidP="00D90BBF">
      <w:pPr>
        <w:pStyle w:val="NoSpacing"/>
      </w:pPr>
    </w:p>
    <w:p w:rsidR="00D90BBF" w:rsidRPr="0033546E" w:rsidRDefault="00D90BBF" w:rsidP="00D90BBF">
      <w:pPr>
        <w:pStyle w:val="NoSpacing"/>
      </w:pPr>
      <w:r w:rsidRPr="0033546E">
        <w:t xml:space="preserve">Insulin sensitivity (glucose correction factor) can be calculated using </w:t>
      </w:r>
    </w:p>
    <w:p w:rsidR="00D90BBF" w:rsidRPr="0033546E" w:rsidRDefault="00D90BBF" w:rsidP="00D90BBF">
      <w:pPr>
        <w:pStyle w:val="NoSpacing"/>
      </w:pPr>
      <w:r w:rsidRPr="0033546E">
        <w:t>130/ total daily dose e.g TDD = 40 units then 130/40 = 3.5 mmol  glucose reduction : 1 unit insulin</w:t>
      </w:r>
    </w:p>
    <w:p w:rsidR="00D90BBF" w:rsidRPr="0033546E" w:rsidRDefault="00D90BBF" w:rsidP="00D90BBF">
      <w:pPr>
        <w:pStyle w:val="NoSpacing"/>
      </w:pPr>
    </w:p>
    <w:p w:rsidR="00D90BBF" w:rsidRPr="0033546E" w:rsidRDefault="00D90BBF" w:rsidP="00D90BBF">
      <w:pPr>
        <w:pStyle w:val="NoSpacing"/>
      </w:pPr>
      <w:r w:rsidRPr="0033546E">
        <w:t xml:space="preserve">Consider switch to pump therapy if </w:t>
      </w:r>
    </w:p>
    <w:p w:rsidR="00D90BBF" w:rsidRPr="0033546E" w:rsidRDefault="00D90BBF" w:rsidP="00D90BBF">
      <w:pPr>
        <w:pStyle w:val="NoSpacing"/>
      </w:pPr>
      <w:r w:rsidRPr="0033546E">
        <w:t xml:space="preserve"> </w:t>
      </w:r>
    </w:p>
    <w:p w:rsidR="003C5DF2" w:rsidRPr="0033546E" w:rsidRDefault="00D90BBF" w:rsidP="00D90BBF">
      <w:pPr>
        <w:pStyle w:val="ListParagraph"/>
        <w:numPr>
          <w:ilvl w:val="0"/>
          <w:numId w:val="1"/>
        </w:numPr>
        <w:rPr>
          <w:rFonts w:cstheme="minorHAnsi"/>
        </w:rPr>
      </w:pPr>
      <w:r w:rsidRPr="0033546E">
        <w:rPr>
          <w:rFonts w:cstheme="minorHAnsi"/>
        </w:rPr>
        <w:t>Failing to achieve optimal control on MDI despite full compliance with recommended regimen</w:t>
      </w:r>
    </w:p>
    <w:p w:rsidR="00D90BBF" w:rsidRPr="0033546E" w:rsidRDefault="00D90BBF" w:rsidP="00D90BBF">
      <w:pPr>
        <w:pStyle w:val="ListParagraph"/>
        <w:numPr>
          <w:ilvl w:val="0"/>
          <w:numId w:val="1"/>
        </w:numPr>
        <w:rPr>
          <w:rFonts w:cstheme="minorHAnsi"/>
        </w:rPr>
      </w:pPr>
      <w:r w:rsidRPr="0033546E">
        <w:rPr>
          <w:rFonts w:cstheme="minorHAnsi"/>
        </w:rPr>
        <w:t xml:space="preserve">Practical difficulty with pen injection – particularly school lunch time injection </w:t>
      </w:r>
    </w:p>
    <w:p w:rsidR="00D90BBF" w:rsidRPr="0033546E" w:rsidRDefault="00D90BBF" w:rsidP="00D90BBF">
      <w:pPr>
        <w:rPr>
          <w:rFonts w:cstheme="minorHAnsi"/>
        </w:rPr>
      </w:pPr>
      <w:r w:rsidRPr="0033546E">
        <w:rPr>
          <w:rFonts w:cstheme="minorHAnsi"/>
        </w:rPr>
        <w:t>Pump patients should have a full understanding of essential competencies before s</w:t>
      </w:r>
      <w:r w:rsidR="003A2DEC" w:rsidRPr="0033546E">
        <w:rPr>
          <w:rFonts w:cstheme="minorHAnsi"/>
        </w:rPr>
        <w:t>ta</w:t>
      </w:r>
      <w:r w:rsidRPr="0033546E">
        <w:rPr>
          <w:rFonts w:cstheme="minorHAnsi"/>
        </w:rPr>
        <w:t>r</w:t>
      </w:r>
      <w:r w:rsidR="003A2DEC" w:rsidRPr="0033546E">
        <w:rPr>
          <w:rFonts w:cstheme="minorHAnsi"/>
        </w:rPr>
        <w:t>t</w:t>
      </w:r>
      <w:r w:rsidRPr="0033546E">
        <w:rPr>
          <w:rFonts w:cstheme="minorHAnsi"/>
        </w:rPr>
        <w:t xml:space="preserve">ing pump education. These </w:t>
      </w:r>
      <w:r w:rsidR="007E022E" w:rsidRPr="0033546E">
        <w:rPr>
          <w:rFonts w:cstheme="minorHAnsi"/>
        </w:rPr>
        <w:t>self-management skills need to be used in order to benefit from pump therapy</w:t>
      </w:r>
      <w:r w:rsidR="00D163C3" w:rsidRPr="0033546E">
        <w:rPr>
          <w:rFonts w:cstheme="minorHAnsi"/>
        </w:rPr>
        <w:t xml:space="preserve"> (Kaufman competencies)</w:t>
      </w:r>
    </w:p>
    <w:p w:rsidR="007E022E" w:rsidRPr="0033546E" w:rsidRDefault="007E022E" w:rsidP="007E022E">
      <w:pPr>
        <w:pStyle w:val="ListParagraph"/>
        <w:numPr>
          <w:ilvl w:val="0"/>
          <w:numId w:val="2"/>
        </w:numPr>
        <w:rPr>
          <w:rFonts w:cstheme="minorHAnsi"/>
        </w:rPr>
      </w:pPr>
      <w:r w:rsidRPr="0033546E">
        <w:rPr>
          <w:rFonts w:cstheme="minorHAnsi"/>
        </w:rPr>
        <w:t xml:space="preserve">Carbphydrate counting </w:t>
      </w:r>
    </w:p>
    <w:p w:rsidR="007E022E" w:rsidRPr="0033546E" w:rsidRDefault="007E022E" w:rsidP="007E022E">
      <w:pPr>
        <w:pStyle w:val="ListParagraph"/>
        <w:numPr>
          <w:ilvl w:val="0"/>
          <w:numId w:val="2"/>
        </w:numPr>
        <w:rPr>
          <w:rFonts w:cstheme="minorHAnsi"/>
        </w:rPr>
      </w:pPr>
      <w:r w:rsidRPr="0033546E">
        <w:rPr>
          <w:rFonts w:cstheme="minorHAnsi"/>
        </w:rPr>
        <w:t>Understanding of glycaemic index</w:t>
      </w:r>
    </w:p>
    <w:p w:rsidR="007E022E" w:rsidRPr="0033546E" w:rsidRDefault="007E022E" w:rsidP="007E022E">
      <w:pPr>
        <w:pStyle w:val="ListParagraph"/>
        <w:numPr>
          <w:ilvl w:val="0"/>
          <w:numId w:val="2"/>
        </w:numPr>
        <w:rPr>
          <w:rFonts w:cstheme="minorHAnsi"/>
        </w:rPr>
      </w:pPr>
      <w:r w:rsidRPr="0033546E">
        <w:rPr>
          <w:rFonts w:cstheme="minorHAnsi"/>
        </w:rPr>
        <w:t>Hypoglycaemia treatment</w:t>
      </w:r>
    </w:p>
    <w:p w:rsidR="007E022E" w:rsidRPr="0033546E" w:rsidRDefault="007E022E" w:rsidP="007E022E">
      <w:pPr>
        <w:pStyle w:val="ListParagraph"/>
        <w:numPr>
          <w:ilvl w:val="0"/>
          <w:numId w:val="2"/>
        </w:numPr>
        <w:rPr>
          <w:rFonts w:cstheme="minorHAnsi"/>
        </w:rPr>
      </w:pPr>
      <w:r w:rsidRPr="0033546E">
        <w:rPr>
          <w:rFonts w:cstheme="minorHAnsi"/>
        </w:rPr>
        <w:t>Blood glucose monitoring at least x6 / day</w:t>
      </w:r>
    </w:p>
    <w:p w:rsidR="007E022E" w:rsidRPr="0033546E" w:rsidRDefault="007E022E" w:rsidP="007E022E">
      <w:pPr>
        <w:pStyle w:val="ListParagraph"/>
        <w:numPr>
          <w:ilvl w:val="0"/>
          <w:numId w:val="2"/>
        </w:numPr>
        <w:rPr>
          <w:rFonts w:cstheme="minorHAnsi"/>
        </w:rPr>
      </w:pPr>
      <w:r w:rsidRPr="0033546E">
        <w:rPr>
          <w:rFonts w:cstheme="minorHAnsi"/>
        </w:rPr>
        <w:t>Understand target range for pre-meal and post-meal blood glucose</w:t>
      </w:r>
    </w:p>
    <w:p w:rsidR="007E022E" w:rsidRPr="0033546E" w:rsidRDefault="007E022E" w:rsidP="007E022E">
      <w:pPr>
        <w:pStyle w:val="ListParagraph"/>
        <w:numPr>
          <w:ilvl w:val="0"/>
          <w:numId w:val="2"/>
        </w:numPr>
        <w:rPr>
          <w:rFonts w:cstheme="minorHAnsi"/>
        </w:rPr>
      </w:pPr>
      <w:r w:rsidRPr="0033546E">
        <w:rPr>
          <w:rFonts w:cstheme="minorHAnsi"/>
        </w:rPr>
        <w:t>Sick day rules and ketone testing</w:t>
      </w:r>
    </w:p>
    <w:p w:rsidR="007E022E" w:rsidRPr="0033546E" w:rsidRDefault="007E022E" w:rsidP="007E022E">
      <w:pPr>
        <w:pStyle w:val="ListParagraph"/>
        <w:numPr>
          <w:ilvl w:val="0"/>
          <w:numId w:val="2"/>
        </w:numPr>
        <w:rPr>
          <w:rFonts w:cstheme="minorHAnsi"/>
        </w:rPr>
      </w:pPr>
      <w:r w:rsidRPr="0033546E">
        <w:rPr>
          <w:rFonts w:cstheme="minorHAnsi"/>
        </w:rPr>
        <w:t>How to get help in an emergency</w:t>
      </w:r>
    </w:p>
    <w:p w:rsidR="007E022E" w:rsidRPr="0033546E" w:rsidRDefault="007E022E" w:rsidP="007E022E">
      <w:pPr>
        <w:rPr>
          <w:rFonts w:cstheme="minorHAnsi"/>
        </w:rPr>
      </w:pPr>
      <w:r w:rsidRPr="0033546E">
        <w:rPr>
          <w:rFonts w:cstheme="minorHAnsi"/>
        </w:rPr>
        <w:t>The team need to assess whether pump patients will get sufficient support from family members to manage the more intensive monitoring and practical tasks that pump therapy requires</w:t>
      </w:r>
    </w:p>
    <w:p w:rsidR="00D163C3" w:rsidRDefault="007E022E">
      <w:pPr>
        <w:rPr>
          <w:rFonts w:cstheme="minorHAnsi"/>
          <w:color w:val="5F497A" w:themeColor="accent4" w:themeShade="BF"/>
        </w:rPr>
      </w:pPr>
      <w:r w:rsidRPr="0033546E">
        <w:rPr>
          <w:rFonts w:cstheme="minorHAnsi"/>
        </w:rPr>
        <w:t>The team need to assess whether there are any psychological issues which will cause difficulty for successful training and long term management using the pump system</w:t>
      </w:r>
      <w:r w:rsidR="00D163C3">
        <w:rPr>
          <w:rFonts w:cstheme="minorHAnsi"/>
          <w:color w:val="5F497A" w:themeColor="accent4" w:themeShade="BF"/>
        </w:rPr>
        <w:br w:type="page"/>
      </w:r>
    </w:p>
    <w:p w:rsidR="007E022E" w:rsidRPr="0033546E" w:rsidRDefault="00216CD5">
      <w:pPr>
        <w:rPr>
          <w:rFonts w:cstheme="minorHAnsi"/>
        </w:rPr>
      </w:pPr>
      <w:r w:rsidRPr="0033546E">
        <w:rPr>
          <w:rFonts w:ascii="Arial" w:hAnsi="Arial" w:cs="Arial"/>
          <w:b/>
          <w:sz w:val="32"/>
          <w:szCs w:val="23"/>
        </w:rPr>
        <w:lastRenderedPageBreak/>
        <w:t>Continuous glucose monitoring system (</w:t>
      </w:r>
      <w:r w:rsidR="007E022E" w:rsidRPr="0033546E">
        <w:rPr>
          <w:rFonts w:ascii="Arial" w:hAnsi="Arial" w:cs="Arial"/>
          <w:b/>
          <w:sz w:val="32"/>
          <w:szCs w:val="23"/>
        </w:rPr>
        <w:t>CGMS</w:t>
      </w:r>
      <w:r w:rsidRPr="0033546E">
        <w:rPr>
          <w:rFonts w:ascii="Arial" w:hAnsi="Arial" w:cs="Arial"/>
          <w:b/>
          <w:sz w:val="32"/>
          <w:szCs w:val="23"/>
        </w:rPr>
        <w:t>)</w:t>
      </w:r>
    </w:p>
    <w:p w:rsidR="007E022E" w:rsidRPr="0033546E" w:rsidRDefault="007E022E">
      <w:pPr>
        <w:rPr>
          <w:rFonts w:ascii="Arial" w:hAnsi="Arial" w:cs="Arial"/>
          <w:sz w:val="23"/>
          <w:szCs w:val="23"/>
        </w:rPr>
      </w:pPr>
    </w:p>
    <w:p w:rsidR="007E022E" w:rsidRPr="0033546E" w:rsidRDefault="007E022E">
      <w:pPr>
        <w:rPr>
          <w:rFonts w:ascii="Arial" w:hAnsi="Arial" w:cs="Arial"/>
        </w:rPr>
      </w:pPr>
      <w:r w:rsidRPr="0033546E">
        <w:rPr>
          <w:rFonts w:ascii="Arial" w:hAnsi="Arial" w:cs="Arial"/>
        </w:rPr>
        <w:t xml:space="preserve">CGMS is a method to provide a highly detailed and  immediate marker of blood glucose level which can be used </w:t>
      </w:r>
    </w:p>
    <w:p w:rsidR="007E022E" w:rsidRPr="0033546E" w:rsidRDefault="007E022E" w:rsidP="007E022E">
      <w:pPr>
        <w:pStyle w:val="NoSpacing"/>
        <w:numPr>
          <w:ilvl w:val="0"/>
          <w:numId w:val="3"/>
        </w:numPr>
      </w:pPr>
      <w:r w:rsidRPr="0033546E">
        <w:t>Long term in day-to day diabetes management either with pump or MDI pen injection regimen</w:t>
      </w:r>
    </w:p>
    <w:p w:rsidR="007E022E" w:rsidRPr="0033546E" w:rsidRDefault="007E022E" w:rsidP="007E022E">
      <w:pPr>
        <w:pStyle w:val="NoSpacing"/>
        <w:numPr>
          <w:ilvl w:val="0"/>
          <w:numId w:val="3"/>
        </w:numPr>
      </w:pPr>
      <w:r w:rsidRPr="0033546E">
        <w:t xml:space="preserve">As a snapshot of control over a fixed period to give a more detailed study than intermittent finger-prick glucose checks. This can be particularly helpful to understand patterns of blood glucose overnight during sleep. </w:t>
      </w:r>
    </w:p>
    <w:p w:rsidR="00207562" w:rsidRPr="0033546E" w:rsidRDefault="00207562" w:rsidP="007E022E">
      <w:pPr>
        <w:pStyle w:val="NoSpacing"/>
        <w:numPr>
          <w:ilvl w:val="0"/>
          <w:numId w:val="3"/>
        </w:numPr>
      </w:pPr>
      <w:r w:rsidRPr="0033546E">
        <w:t xml:space="preserve">Connected to pump insulin  delivery system to suspend insulin delivery at times of hypoglycaemia (sensor augmented pump therapy) </w:t>
      </w:r>
    </w:p>
    <w:p w:rsidR="00207562" w:rsidRPr="0033546E" w:rsidRDefault="00207562" w:rsidP="00207562">
      <w:pPr>
        <w:pStyle w:val="NoSpacing"/>
      </w:pPr>
    </w:p>
    <w:p w:rsidR="00207562" w:rsidRPr="0033546E" w:rsidRDefault="00207562" w:rsidP="00207562">
      <w:pPr>
        <w:pStyle w:val="NoSpacing"/>
      </w:pPr>
      <w:r w:rsidRPr="0033546E">
        <w:t>NICE NG18 criteria to offer CGMS</w:t>
      </w:r>
    </w:p>
    <w:p w:rsidR="00207562" w:rsidRPr="0033546E" w:rsidRDefault="00207562" w:rsidP="00207562">
      <w:pPr>
        <w:pStyle w:val="NoSpacing"/>
      </w:pPr>
    </w:p>
    <w:p w:rsidR="00207562" w:rsidRPr="0033546E" w:rsidRDefault="00207562" w:rsidP="00207562">
      <w:pPr>
        <w:pStyle w:val="NoSpacing"/>
        <w:numPr>
          <w:ilvl w:val="0"/>
          <w:numId w:val="4"/>
        </w:numPr>
      </w:pPr>
      <w:r w:rsidRPr="0033546E">
        <w:t>Severe hypoglycaemia with hypoglycaemia unawareness</w:t>
      </w:r>
    </w:p>
    <w:p w:rsidR="00207562" w:rsidRPr="0033546E" w:rsidRDefault="00207562" w:rsidP="00207562">
      <w:pPr>
        <w:pStyle w:val="NoSpacing"/>
        <w:numPr>
          <w:ilvl w:val="0"/>
          <w:numId w:val="4"/>
        </w:numPr>
      </w:pPr>
      <w:r w:rsidRPr="0033546E">
        <w:t>Significant and disruptive anxiety associated with hypoglycaemia</w:t>
      </w:r>
    </w:p>
    <w:p w:rsidR="00207562" w:rsidRPr="0033546E" w:rsidRDefault="00207562" w:rsidP="00207562">
      <w:pPr>
        <w:pStyle w:val="NoSpacing"/>
        <w:numPr>
          <w:ilvl w:val="0"/>
          <w:numId w:val="4"/>
        </w:numPr>
      </w:pPr>
      <w:r w:rsidRPr="0033546E">
        <w:t>An associated condition which makes diabetes more complicated to manage</w:t>
      </w:r>
    </w:p>
    <w:p w:rsidR="00207562" w:rsidRPr="0033546E" w:rsidRDefault="00207562" w:rsidP="00207562">
      <w:pPr>
        <w:pStyle w:val="NoSpacing"/>
        <w:numPr>
          <w:ilvl w:val="0"/>
          <w:numId w:val="4"/>
        </w:numPr>
      </w:pPr>
      <w:r w:rsidRPr="0033546E">
        <w:t xml:space="preserve">In young pre-school children </w:t>
      </w:r>
    </w:p>
    <w:p w:rsidR="007E022E" w:rsidRPr="0033546E" w:rsidRDefault="007E022E">
      <w:pPr>
        <w:rPr>
          <w:rFonts w:ascii="Arial" w:hAnsi="Arial" w:cs="Arial"/>
        </w:rPr>
      </w:pPr>
    </w:p>
    <w:p w:rsidR="00207562" w:rsidRPr="0033546E" w:rsidRDefault="00207562">
      <w:pPr>
        <w:rPr>
          <w:rFonts w:ascii="Arial" w:hAnsi="Arial" w:cs="Arial"/>
        </w:rPr>
      </w:pPr>
      <w:r w:rsidRPr="0033546E">
        <w:rPr>
          <w:rFonts w:ascii="Arial" w:hAnsi="Arial" w:cs="Arial"/>
        </w:rPr>
        <w:t xml:space="preserve">CGMS should be considered for patients in clinic where control  is sub-optimal. Core self-management skills and knowledge should be assessed. Patients and families should be implementing full standard management and have validated understanding of all key self-management knowledge and skills. </w:t>
      </w:r>
    </w:p>
    <w:p w:rsidR="00216CD5" w:rsidRPr="0033546E" w:rsidRDefault="00216CD5">
      <w:pPr>
        <w:rPr>
          <w:rFonts w:ascii="Arial" w:hAnsi="Arial" w:cs="Arial"/>
        </w:rPr>
      </w:pPr>
    </w:p>
    <w:p w:rsidR="00216CD5" w:rsidRPr="0033546E" w:rsidRDefault="00216CD5">
      <w:pPr>
        <w:rPr>
          <w:rFonts w:ascii="Arial" w:hAnsi="Arial" w:cs="Arial"/>
        </w:rPr>
      </w:pPr>
      <w:r w:rsidRPr="0033546E">
        <w:rPr>
          <w:rFonts w:ascii="Arial" w:hAnsi="Arial" w:cs="Arial"/>
        </w:rPr>
        <w:t>Staff supporting CGMS use should have specific training in CGMS in order to advise patients on the utility of the technology, benefits and inform choice. Staff should have training to interpret CGMS data and deliver diabetes management advice to patients and families.</w:t>
      </w:r>
    </w:p>
    <w:p w:rsidR="00216CD5" w:rsidRPr="0033546E" w:rsidRDefault="00216CD5">
      <w:pPr>
        <w:rPr>
          <w:rFonts w:ascii="Arial" w:hAnsi="Arial" w:cs="Arial"/>
        </w:rPr>
      </w:pPr>
      <w:r w:rsidRPr="0033546E">
        <w:rPr>
          <w:rFonts w:ascii="Arial" w:hAnsi="Arial" w:cs="Arial"/>
        </w:rPr>
        <w:t>The York University Masters Module Advanced Technologies in Diabetes Care is a suitable training course to meet this requirement for CGMS management.</w:t>
      </w:r>
    </w:p>
    <w:p w:rsidR="00D163C3" w:rsidRDefault="00D163C3" w:rsidP="00D163C3">
      <w:pPr>
        <w:rPr>
          <w:rFonts w:ascii="Arial" w:hAnsi="Arial" w:cs="Arial"/>
          <w:b/>
          <w:bCs/>
          <w:color w:val="5F497A" w:themeColor="accent4" w:themeShade="BF"/>
          <w:sz w:val="32"/>
          <w:szCs w:val="32"/>
        </w:rPr>
      </w:pPr>
    </w:p>
    <w:p w:rsidR="00CF3890" w:rsidRDefault="00CF3890" w:rsidP="00D163C3">
      <w:pPr>
        <w:rPr>
          <w:rFonts w:ascii="Arial" w:hAnsi="Arial" w:cs="Arial"/>
          <w:color w:val="000000"/>
          <w:sz w:val="23"/>
          <w:szCs w:val="23"/>
        </w:rPr>
      </w:pPr>
    </w:p>
    <w:p w:rsidR="00CF3890" w:rsidRDefault="00CF3890">
      <w:pPr>
        <w:rPr>
          <w:rFonts w:ascii="Arial" w:hAnsi="Arial" w:cs="Arial"/>
          <w:b/>
          <w:bCs/>
          <w:color w:val="000000"/>
          <w:sz w:val="32"/>
          <w:szCs w:val="32"/>
        </w:rPr>
      </w:pPr>
      <w:r>
        <w:rPr>
          <w:rFonts w:ascii="Arial" w:hAnsi="Arial" w:cs="Arial"/>
          <w:b/>
          <w:bCs/>
          <w:color w:val="000000"/>
          <w:sz w:val="32"/>
          <w:szCs w:val="32"/>
        </w:rPr>
        <w:br w:type="page"/>
      </w:r>
    </w:p>
    <w:p w:rsidR="00846330" w:rsidRPr="00CF3890" w:rsidRDefault="00846330" w:rsidP="00846330">
      <w:pPr>
        <w:autoSpaceDE w:val="0"/>
        <w:autoSpaceDN w:val="0"/>
        <w:adjustRightInd w:val="0"/>
        <w:spacing w:after="0" w:line="240" w:lineRule="auto"/>
        <w:rPr>
          <w:rFonts w:ascii="Arial" w:hAnsi="Arial" w:cs="Arial"/>
          <w:color w:val="000000"/>
          <w:sz w:val="23"/>
          <w:szCs w:val="23"/>
        </w:rPr>
      </w:pPr>
      <w:r w:rsidRPr="00CF3890">
        <w:rPr>
          <w:rFonts w:ascii="Arial" w:hAnsi="Arial" w:cs="Arial"/>
          <w:b/>
          <w:bCs/>
          <w:color w:val="000000"/>
          <w:sz w:val="32"/>
          <w:szCs w:val="32"/>
        </w:rPr>
        <w:lastRenderedPageBreak/>
        <w:t>Policy for annual review</w:t>
      </w:r>
    </w:p>
    <w:p w:rsidR="00CF3890" w:rsidRDefault="00CF3890" w:rsidP="00846330">
      <w:pPr>
        <w:autoSpaceDE w:val="0"/>
        <w:autoSpaceDN w:val="0"/>
        <w:adjustRightInd w:val="0"/>
        <w:spacing w:after="0" w:line="240" w:lineRule="auto"/>
        <w:rPr>
          <w:rFonts w:ascii="Arial" w:hAnsi="Arial" w:cs="Arial"/>
          <w:b/>
          <w:bCs/>
          <w:color w:val="000000"/>
          <w:sz w:val="23"/>
          <w:szCs w:val="23"/>
        </w:rPr>
      </w:pPr>
    </w:p>
    <w:p w:rsidR="00E82247" w:rsidRDefault="00E82247" w:rsidP="00846330">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 xml:space="preserve">Insulin Regimen review </w:t>
      </w:r>
    </w:p>
    <w:p w:rsidR="00E82247" w:rsidRDefault="00E82247" w:rsidP="00846330">
      <w:pPr>
        <w:autoSpaceDE w:val="0"/>
        <w:autoSpaceDN w:val="0"/>
        <w:adjustRightInd w:val="0"/>
        <w:spacing w:after="0" w:line="240" w:lineRule="auto"/>
        <w:rPr>
          <w:rFonts w:ascii="Arial" w:hAnsi="Arial" w:cs="Arial"/>
          <w:b/>
          <w:bCs/>
          <w:color w:val="000000"/>
          <w:sz w:val="28"/>
          <w:szCs w:val="28"/>
        </w:rPr>
      </w:pPr>
    </w:p>
    <w:p w:rsidR="00E82247" w:rsidRDefault="00E82247" w:rsidP="00846330">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Self-management knowledge points  review</w:t>
      </w:r>
    </w:p>
    <w:p w:rsidR="00E82247" w:rsidRDefault="00E82247" w:rsidP="00846330">
      <w:pPr>
        <w:autoSpaceDE w:val="0"/>
        <w:autoSpaceDN w:val="0"/>
        <w:adjustRightInd w:val="0"/>
        <w:spacing w:after="0" w:line="240" w:lineRule="auto"/>
        <w:rPr>
          <w:rFonts w:ascii="Arial" w:hAnsi="Arial" w:cs="Arial"/>
          <w:b/>
          <w:bCs/>
          <w:color w:val="000000"/>
          <w:sz w:val="28"/>
          <w:szCs w:val="28"/>
        </w:rPr>
      </w:pPr>
    </w:p>
    <w:p w:rsidR="00E82247" w:rsidRDefault="00E82247" w:rsidP="00846330">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Lifestyle factors review</w:t>
      </w:r>
    </w:p>
    <w:p w:rsidR="00E82247" w:rsidRDefault="00E82247" w:rsidP="00846330">
      <w:pPr>
        <w:autoSpaceDE w:val="0"/>
        <w:autoSpaceDN w:val="0"/>
        <w:adjustRightInd w:val="0"/>
        <w:spacing w:after="0" w:line="240" w:lineRule="auto"/>
        <w:rPr>
          <w:rFonts w:ascii="Arial" w:hAnsi="Arial" w:cs="Arial"/>
          <w:b/>
          <w:bCs/>
          <w:color w:val="000000"/>
          <w:sz w:val="28"/>
          <w:szCs w:val="28"/>
        </w:rPr>
      </w:pPr>
    </w:p>
    <w:p w:rsidR="00846330" w:rsidRPr="00E82247" w:rsidRDefault="00846330" w:rsidP="00846330">
      <w:pPr>
        <w:autoSpaceDE w:val="0"/>
        <w:autoSpaceDN w:val="0"/>
        <w:adjustRightInd w:val="0"/>
        <w:spacing w:after="0" w:line="240" w:lineRule="auto"/>
        <w:rPr>
          <w:rFonts w:ascii="Arial" w:hAnsi="Arial" w:cs="Arial"/>
          <w:b/>
          <w:bCs/>
          <w:color w:val="000000"/>
          <w:sz w:val="28"/>
          <w:szCs w:val="28"/>
        </w:rPr>
      </w:pPr>
      <w:r w:rsidRPr="00E82247">
        <w:rPr>
          <w:rFonts w:ascii="Arial" w:hAnsi="Arial" w:cs="Arial"/>
          <w:b/>
          <w:bCs/>
          <w:color w:val="000000"/>
          <w:sz w:val="28"/>
          <w:szCs w:val="28"/>
        </w:rPr>
        <w:t>Screening tests:</w:t>
      </w:r>
    </w:p>
    <w:p w:rsidR="0057578C" w:rsidRDefault="0057578C" w:rsidP="00846330">
      <w:pPr>
        <w:autoSpaceDE w:val="0"/>
        <w:autoSpaceDN w:val="0"/>
        <w:adjustRightInd w:val="0"/>
        <w:spacing w:after="0" w:line="240" w:lineRule="auto"/>
        <w:rPr>
          <w:rFonts w:ascii="Arial" w:hAnsi="Arial" w:cs="Arial"/>
          <w:b/>
          <w:bCs/>
          <w:color w:val="000000"/>
          <w:sz w:val="23"/>
          <w:szCs w:val="23"/>
        </w:rPr>
      </w:pPr>
    </w:p>
    <w:p w:rsidR="0057578C" w:rsidRDefault="00846330" w:rsidP="00846330">
      <w:pPr>
        <w:pStyle w:val="ListParagraph"/>
        <w:numPr>
          <w:ilvl w:val="0"/>
          <w:numId w:val="9"/>
        </w:numPr>
        <w:autoSpaceDE w:val="0"/>
        <w:autoSpaceDN w:val="0"/>
        <w:adjustRightInd w:val="0"/>
        <w:spacing w:after="0" w:line="240" w:lineRule="auto"/>
        <w:rPr>
          <w:rFonts w:ascii="Arial" w:hAnsi="Arial" w:cs="Arial"/>
          <w:color w:val="000000"/>
          <w:sz w:val="23"/>
          <w:szCs w:val="23"/>
        </w:rPr>
      </w:pPr>
      <w:r w:rsidRPr="0057578C">
        <w:rPr>
          <w:rFonts w:ascii="Arial" w:hAnsi="Arial" w:cs="Arial"/>
          <w:b/>
          <w:bCs/>
          <w:color w:val="000000"/>
          <w:sz w:val="23"/>
          <w:szCs w:val="23"/>
        </w:rPr>
        <w:t xml:space="preserve">Thyroid function </w:t>
      </w:r>
      <w:r w:rsidRPr="0057578C">
        <w:rPr>
          <w:rFonts w:ascii="Arial" w:hAnsi="Arial" w:cs="Arial"/>
          <w:color w:val="000000"/>
          <w:sz w:val="23"/>
          <w:szCs w:val="23"/>
        </w:rPr>
        <w:t>– TSH and antibodies at diagnosis and then every 2</w:t>
      </w:r>
      <w:r w:rsidRPr="0057578C">
        <w:rPr>
          <w:rFonts w:ascii="Arial" w:hAnsi="Arial" w:cs="Arial"/>
          <w:color w:val="000000"/>
          <w:sz w:val="16"/>
          <w:szCs w:val="16"/>
        </w:rPr>
        <w:t xml:space="preserve">nd </w:t>
      </w:r>
      <w:r w:rsidRPr="0057578C">
        <w:rPr>
          <w:rFonts w:ascii="Arial" w:hAnsi="Arial" w:cs="Arial"/>
          <w:color w:val="000000"/>
          <w:sz w:val="23"/>
          <w:szCs w:val="23"/>
        </w:rPr>
        <w:t>year</w:t>
      </w:r>
    </w:p>
    <w:p w:rsidR="0057578C" w:rsidRDefault="0057578C" w:rsidP="0057578C">
      <w:pPr>
        <w:pStyle w:val="ListParagraph"/>
        <w:autoSpaceDE w:val="0"/>
        <w:autoSpaceDN w:val="0"/>
        <w:adjustRightInd w:val="0"/>
        <w:spacing w:after="0" w:line="240" w:lineRule="auto"/>
        <w:rPr>
          <w:rFonts w:ascii="Arial" w:hAnsi="Arial" w:cs="Arial"/>
          <w:color w:val="000000"/>
          <w:sz w:val="23"/>
          <w:szCs w:val="23"/>
        </w:rPr>
      </w:pPr>
    </w:p>
    <w:p w:rsidR="0057578C" w:rsidRDefault="00846330" w:rsidP="00846330">
      <w:pPr>
        <w:pStyle w:val="ListParagraph"/>
        <w:numPr>
          <w:ilvl w:val="0"/>
          <w:numId w:val="9"/>
        </w:numPr>
        <w:autoSpaceDE w:val="0"/>
        <w:autoSpaceDN w:val="0"/>
        <w:adjustRightInd w:val="0"/>
        <w:spacing w:after="0" w:line="240" w:lineRule="auto"/>
        <w:rPr>
          <w:rFonts w:ascii="Arial" w:hAnsi="Arial" w:cs="Arial"/>
          <w:color w:val="000000"/>
          <w:sz w:val="23"/>
          <w:szCs w:val="23"/>
        </w:rPr>
      </w:pPr>
      <w:r w:rsidRPr="0057578C">
        <w:rPr>
          <w:rFonts w:ascii="Arial" w:hAnsi="Arial" w:cs="Arial"/>
          <w:b/>
          <w:bCs/>
          <w:color w:val="000000"/>
          <w:sz w:val="23"/>
          <w:szCs w:val="23"/>
        </w:rPr>
        <w:t>C</w:t>
      </w:r>
      <w:r w:rsidR="00CF3890" w:rsidRPr="0057578C">
        <w:rPr>
          <w:rFonts w:ascii="Arial" w:hAnsi="Arial" w:cs="Arial"/>
          <w:b/>
          <w:bCs/>
          <w:color w:val="000000"/>
          <w:sz w:val="23"/>
          <w:szCs w:val="23"/>
        </w:rPr>
        <w:t>o</w:t>
      </w:r>
      <w:r w:rsidRPr="0057578C">
        <w:rPr>
          <w:rFonts w:ascii="Arial" w:hAnsi="Arial" w:cs="Arial"/>
          <w:b/>
          <w:bCs/>
          <w:color w:val="000000"/>
          <w:sz w:val="23"/>
          <w:szCs w:val="23"/>
        </w:rPr>
        <w:t xml:space="preserve">eliac disease </w:t>
      </w:r>
      <w:r w:rsidRPr="0057578C">
        <w:rPr>
          <w:rFonts w:ascii="Arial" w:hAnsi="Arial" w:cs="Arial"/>
          <w:color w:val="000000"/>
          <w:sz w:val="23"/>
          <w:szCs w:val="23"/>
        </w:rPr>
        <w:t>– Diagnosis, then annually for first 5 years then every 2</w:t>
      </w:r>
      <w:r w:rsidRPr="0057578C">
        <w:rPr>
          <w:rFonts w:ascii="Arial" w:hAnsi="Arial" w:cs="Arial"/>
          <w:color w:val="000000"/>
          <w:sz w:val="16"/>
          <w:szCs w:val="16"/>
        </w:rPr>
        <w:t xml:space="preserve">nd </w:t>
      </w:r>
      <w:r w:rsidRPr="0057578C">
        <w:rPr>
          <w:rFonts w:ascii="Arial" w:hAnsi="Arial" w:cs="Arial"/>
          <w:color w:val="000000"/>
          <w:sz w:val="23"/>
          <w:szCs w:val="23"/>
        </w:rPr>
        <w:t>year.</w:t>
      </w:r>
    </w:p>
    <w:p w:rsidR="00846330" w:rsidRPr="0057578C" w:rsidRDefault="00846330" w:rsidP="0057578C">
      <w:pPr>
        <w:pStyle w:val="ListParagraph"/>
        <w:numPr>
          <w:ilvl w:val="1"/>
          <w:numId w:val="9"/>
        </w:numPr>
        <w:autoSpaceDE w:val="0"/>
        <w:autoSpaceDN w:val="0"/>
        <w:adjustRightInd w:val="0"/>
        <w:spacing w:after="0" w:line="240" w:lineRule="auto"/>
        <w:rPr>
          <w:rFonts w:ascii="Arial" w:hAnsi="Arial" w:cs="Arial"/>
          <w:color w:val="000000"/>
          <w:sz w:val="23"/>
          <w:szCs w:val="23"/>
        </w:rPr>
      </w:pPr>
      <w:r w:rsidRPr="0057578C">
        <w:rPr>
          <w:rFonts w:ascii="Arial" w:hAnsi="Arial" w:cs="Arial"/>
          <w:color w:val="000000"/>
          <w:sz w:val="23"/>
          <w:szCs w:val="23"/>
        </w:rPr>
        <w:t>More often if they have a first degree relative with celiac disease or clinical</w:t>
      </w:r>
    </w:p>
    <w:p w:rsidR="0057578C" w:rsidRDefault="00846330" w:rsidP="0057578C">
      <w:pPr>
        <w:autoSpaceDE w:val="0"/>
        <w:autoSpaceDN w:val="0"/>
        <w:adjustRightInd w:val="0"/>
        <w:spacing w:after="0" w:line="240" w:lineRule="auto"/>
        <w:ind w:left="720" w:firstLine="720"/>
        <w:rPr>
          <w:rFonts w:ascii="Arial" w:hAnsi="Arial" w:cs="Arial"/>
          <w:color w:val="000000"/>
          <w:sz w:val="23"/>
          <w:szCs w:val="23"/>
        </w:rPr>
      </w:pPr>
      <w:r>
        <w:rPr>
          <w:rFonts w:ascii="Arial" w:hAnsi="Arial" w:cs="Arial"/>
          <w:color w:val="000000"/>
          <w:sz w:val="23"/>
          <w:szCs w:val="23"/>
        </w:rPr>
        <w:t>cond</w:t>
      </w:r>
      <w:r w:rsidR="0057578C">
        <w:rPr>
          <w:rFonts w:ascii="Arial" w:hAnsi="Arial" w:cs="Arial"/>
          <w:color w:val="000000"/>
          <w:sz w:val="23"/>
          <w:szCs w:val="23"/>
        </w:rPr>
        <w:t>ition dictates.</w:t>
      </w:r>
    </w:p>
    <w:p w:rsidR="0057578C" w:rsidRDefault="0057578C" w:rsidP="0057578C">
      <w:pPr>
        <w:autoSpaceDE w:val="0"/>
        <w:autoSpaceDN w:val="0"/>
        <w:adjustRightInd w:val="0"/>
        <w:spacing w:after="0" w:line="240" w:lineRule="auto"/>
        <w:ind w:left="720" w:firstLine="720"/>
        <w:rPr>
          <w:rFonts w:ascii="Arial" w:hAnsi="Arial" w:cs="Arial"/>
          <w:color w:val="000000"/>
          <w:sz w:val="23"/>
          <w:szCs w:val="23"/>
        </w:rPr>
      </w:pPr>
    </w:p>
    <w:p w:rsidR="00846330" w:rsidRPr="0057578C" w:rsidRDefault="00846330" w:rsidP="0057578C">
      <w:pPr>
        <w:pStyle w:val="ListParagraph"/>
        <w:numPr>
          <w:ilvl w:val="0"/>
          <w:numId w:val="10"/>
        </w:numPr>
        <w:autoSpaceDE w:val="0"/>
        <w:autoSpaceDN w:val="0"/>
        <w:adjustRightInd w:val="0"/>
        <w:spacing w:after="0" w:line="240" w:lineRule="auto"/>
        <w:rPr>
          <w:rFonts w:ascii="Arial" w:hAnsi="Arial" w:cs="Arial"/>
          <w:color w:val="000000"/>
          <w:sz w:val="23"/>
          <w:szCs w:val="23"/>
        </w:rPr>
      </w:pPr>
      <w:r w:rsidRPr="0057578C">
        <w:rPr>
          <w:rFonts w:ascii="Arial" w:hAnsi="Arial" w:cs="Arial"/>
          <w:b/>
          <w:bCs/>
          <w:color w:val="000000"/>
          <w:sz w:val="23"/>
          <w:szCs w:val="23"/>
        </w:rPr>
        <w:t xml:space="preserve">Retinal screening </w:t>
      </w:r>
      <w:r w:rsidRPr="0057578C">
        <w:rPr>
          <w:rFonts w:ascii="Arial" w:hAnsi="Arial" w:cs="Arial"/>
          <w:color w:val="000000"/>
          <w:sz w:val="23"/>
          <w:szCs w:val="23"/>
        </w:rPr>
        <w:t>– at 11yrs old with 2yrs diabetes duration</w:t>
      </w:r>
    </w:p>
    <w:p w:rsidR="00846330" w:rsidRDefault="0057578C" w:rsidP="0057578C">
      <w:pPr>
        <w:autoSpaceDE w:val="0"/>
        <w:autoSpaceDN w:val="0"/>
        <w:adjustRightInd w:val="0"/>
        <w:spacing w:after="0" w:line="240" w:lineRule="auto"/>
        <w:ind w:left="2880"/>
        <w:rPr>
          <w:rFonts w:ascii="Arial" w:hAnsi="Arial" w:cs="Arial"/>
          <w:color w:val="000000"/>
          <w:sz w:val="23"/>
          <w:szCs w:val="23"/>
        </w:rPr>
      </w:pPr>
      <w:r>
        <w:rPr>
          <w:rFonts w:ascii="Arial" w:hAnsi="Arial" w:cs="Arial"/>
          <w:color w:val="000000"/>
          <w:sz w:val="23"/>
          <w:szCs w:val="23"/>
        </w:rPr>
        <w:t>a</w:t>
      </w:r>
      <w:r w:rsidR="00846330">
        <w:rPr>
          <w:rFonts w:ascii="Arial" w:hAnsi="Arial" w:cs="Arial"/>
          <w:color w:val="000000"/>
          <w:sz w:val="23"/>
          <w:szCs w:val="23"/>
        </w:rPr>
        <w:t>t 9yrs old with 5yrs diabetes duration</w:t>
      </w:r>
      <w:r>
        <w:rPr>
          <w:rFonts w:ascii="Arial" w:hAnsi="Arial" w:cs="Arial"/>
          <w:color w:val="000000"/>
          <w:sz w:val="23"/>
          <w:szCs w:val="23"/>
        </w:rPr>
        <w:t xml:space="preserve"> </w:t>
      </w:r>
      <w:r w:rsidR="00846330">
        <w:rPr>
          <w:rFonts w:ascii="Arial" w:hAnsi="Arial" w:cs="Arial"/>
          <w:color w:val="000000"/>
          <w:sz w:val="23"/>
          <w:szCs w:val="23"/>
        </w:rPr>
        <w:t>over 13yrs after 2yrs duration</w:t>
      </w:r>
    </w:p>
    <w:p w:rsidR="0057578C" w:rsidRDefault="00846330" w:rsidP="0057578C">
      <w:pPr>
        <w:autoSpaceDE w:val="0"/>
        <w:autoSpaceDN w:val="0"/>
        <w:adjustRightInd w:val="0"/>
        <w:spacing w:after="0" w:line="240" w:lineRule="auto"/>
        <w:ind w:firstLine="720"/>
        <w:rPr>
          <w:rFonts w:ascii="Arial" w:hAnsi="Arial" w:cs="Arial"/>
          <w:color w:val="000000"/>
          <w:sz w:val="23"/>
          <w:szCs w:val="23"/>
        </w:rPr>
      </w:pPr>
      <w:r>
        <w:rPr>
          <w:rFonts w:ascii="Arial" w:hAnsi="Arial" w:cs="Arial"/>
          <w:color w:val="000000"/>
          <w:sz w:val="23"/>
          <w:szCs w:val="23"/>
        </w:rPr>
        <w:t>Frequency should be annually but can be more in high risk patients</w:t>
      </w:r>
    </w:p>
    <w:p w:rsidR="0057578C" w:rsidRDefault="0057578C" w:rsidP="0057578C">
      <w:pPr>
        <w:autoSpaceDE w:val="0"/>
        <w:autoSpaceDN w:val="0"/>
        <w:adjustRightInd w:val="0"/>
        <w:spacing w:after="0" w:line="240" w:lineRule="auto"/>
        <w:ind w:firstLine="720"/>
        <w:rPr>
          <w:rFonts w:ascii="Arial" w:hAnsi="Arial" w:cs="Arial"/>
          <w:color w:val="000000"/>
          <w:sz w:val="23"/>
          <w:szCs w:val="23"/>
        </w:rPr>
      </w:pPr>
    </w:p>
    <w:p w:rsidR="00846330" w:rsidRPr="0057578C" w:rsidRDefault="00846330" w:rsidP="0057578C">
      <w:pPr>
        <w:pStyle w:val="ListParagraph"/>
        <w:numPr>
          <w:ilvl w:val="0"/>
          <w:numId w:val="10"/>
        </w:numPr>
        <w:autoSpaceDE w:val="0"/>
        <w:autoSpaceDN w:val="0"/>
        <w:adjustRightInd w:val="0"/>
        <w:spacing w:after="0" w:line="240" w:lineRule="auto"/>
        <w:rPr>
          <w:rFonts w:ascii="Arial" w:hAnsi="Arial" w:cs="Arial"/>
          <w:color w:val="000000"/>
          <w:sz w:val="23"/>
          <w:szCs w:val="23"/>
        </w:rPr>
      </w:pPr>
      <w:r w:rsidRPr="0057578C">
        <w:rPr>
          <w:rFonts w:ascii="Arial" w:hAnsi="Arial" w:cs="Arial"/>
          <w:b/>
          <w:bCs/>
          <w:color w:val="000000"/>
          <w:sz w:val="23"/>
          <w:szCs w:val="23"/>
        </w:rPr>
        <w:t xml:space="preserve">Microalbumin screening </w:t>
      </w:r>
      <w:r w:rsidR="00706BC2">
        <w:rPr>
          <w:rFonts w:ascii="Arial" w:hAnsi="Arial" w:cs="Arial"/>
          <w:color w:val="000000"/>
          <w:sz w:val="23"/>
          <w:szCs w:val="23"/>
        </w:rPr>
        <w:t>- at 12ys old for all</w:t>
      </w:r>
      <w:r w:rsidRPr="0057578C">
        <w:rPr>
          <w:rFonts w:ascii="Arial" w:hAnsi="Arial" w:cs="Arial"/>
          <w:color w:val="000000"/>
          <w:sz w:val="23"/>
          <w:szCs w:val="23"/>
        </w:rPr>
        <w:t xml:space="preserve"> diabetes duration</w:t>
      </w:r>
    </w:p>
    <w:p w:rsidR="00846330" w:rsidRDefault="00846330" w:rsidP="00706BC2">
      <w:pPr>
        <w:autoSpaceDE w:val="0"/>
        <w:autoSpaceDN w:val="0"/>
        <w:adjustRightInd w:val="0"/>
        <w:spacing w:after="0" w:line="240" w:lineRule="auto"/>
        <w:ind w:left="2880" w:firstLine="720"/>
        <w:rPr>
          <w:rFonts w:ascii="Arial" w:hAnsi="Arial" w:cs="Arial"/>
          <w:color w:val="000000"/>
          <w:sz w:val="23"/>
          <w:szCs w:val="23"/>
        </w:rPr>
      </w:pPr>
      <w:r>
        <w:rPr>
          <w:rFonts w:ascii="Arial" w:hAnsi="Arial" w:cs="Arial"/>
          <w:color w:val="000000"/>
          <w:sz w:val="23"/>
          <w:szCs w:val="23"/>
        </w:rPr>
        <w:t>- at 9yrs</w:t>
      </w:r>
      <w:r w:rsidR="00706BC2">
        <w:rPr>
          <w:rFonts w:ascii="Arial" w:hAnsi="Arial" w:cs="Arial"/>
          <w:color w:val="000000"/>
          <w:sz w:val="23"/>
          <w:szCs w:val="23"/>
        </w:rPr>
        <w:t xml:space="preserve"> old with 5yrs diabetes duration</w:t>
      </w:r>
    </w:p>
    <w:p w:rsidR="00846330" w:rsidRDefault="00846330" w:rsidP="0057578C">
      <w:pPr>
        <w:autoSpaceDE w:val="0"/>
        <w:autoSpaceDN w:val="0"/>
        <w:adjustRightInd w:val="0"/>
        <w:spacing w:after="0" w:line="240" w:lineRule="auto"/>
        <w:ind w:left="1440" w:firstLine="720"/>
        <w:rPr>
          <w:rFonts w:ascii="Arial" w:hAnsi="Arial" w:cs="Arial"/>
          <w:color w:val="000000"/>
          <w:sz w:val="23"/>
          <w:szCs w:val="23"/>
        </w:rPr>
      </w:pPr>
      <w:r>
        <w:rPr>
          <w:rFonts w:ascii="Arial" w:hAnsi="Arial" w:cs="Arial"/>
          <w:color w:val="000000"/>
          <w:sz w:val="23"/>
          <w:szCs w:val="23"/>
        </w:rPr>
        <w:t>Frequency – annually</w:t>
      </w:r>
    </w:p>
    <w:p w:rsidR="00846330" w:rsidRDefault="00706BC2" w:rsidP="0057578C">
      <w:pPr>
        <w:autoSpaceDE w:val="0"/>
        <w:autoSpaceDN w:val="0"/>
        <w:adjustRightInd w:val="0"/>
        <w:spacing w:after="0" w:line="240" w:lineRule="auto"/>
        <w:ind w:left="1440" w:firstLine="720"/>
        <w:rPr>
          <w:rFonts w:ascii="Arial" w:hAnsi="Arial" w:cs="Arial"/>
          <w:color w:val="000000"/>
          <w:sz w:val="23"/>
          <w:szCs w:val="23"/>
        </w:rPr>
      </w:pPr>
      <w:r>
        <w:rPr>
          <w:rFonts w:ascii="Arial" w:hAnsi="Arial" w:cs="Arial"/>
          <w:color w:val="000000"/>
          <w:sz w:val="23"/>
          <w:szCs w:val="23"/>
        </w:rPr>
        <w:t>Method – first morning urine albumin concentration</w:t>
      </w:r>
    </w:p>
    <w:p w:rsidR="00706BC2" w:rsidRDefault="00846330" w:rsidP="0057578C">
      <w:pPr>
        <w:autoSpaceDE w:val="0"/>
        <w:autoSpaceDN w:val="0"/>
        <w:adjustRightInd w:val="0"/>
        <w:spacing w:after="0" w:line="240" w:lineRule="auto"/>
        <w:ind w:left="1440" w:firstLine="720"/>
        <w:rPr>
          <w:rFonts w:ascii="Arial" w:hAnsi="Arial" w:cs="Arial"/>
          <w:color w:val="000000"/>
          <w:sz w:val="23"/>
          <w:szCs w:val="23"/>
        </w:rPr>
      </w:pPr>
      <w:r>
        <w:rPr>
          <w:rFonts w:ascii="Arial" w:hAnsi="Arial" w:cs="Arial"/>
          <w:color w:val="000000"/>
          <w:sz w:val="23"/>
          <w:szCs w:val="23"/>
        </w:rPr>
        <w:t>Urinary albumin/creatin</w:t>
      </w:r>
      <w:r w:rsidR="00706BC2">
        <w:rPr>
          <w:rFonts w:ascii="Arial" w:hAnsi="Arial" w:cs="Arial"/>
          <w:color w:val="000000"/>
          <w:sz w:val="23"/>
          <w:szCs w:val="23"/>
        </w:rPr>
        <w:t>in</w:t>
      </w:r>
      <w:r>
        <w:rPr>
          <w:rFonts w:ascii="Arial" w:hAnsi="Arial" w:cs="Arial"/>
          <w:color w:val="000000"/>
          <w:sz w:val="23"/>
          <w:szCs w:val="23"/>
        </w:rPr>
        <w:t>e ratio (ARC)</w:t>
      </w:r>
      <w:r w:rsidR="00C4273B">
        <w:rPr>
          <w:rFonts w:ascii="Arial" w:hAnsi="Arial" w:cs="Arial"/>
          <w:color w:val="000000"/>
          <w:sz w:val="23"/>
          <w:szCs w:val="23"/>
        </w:rPr>
        <w:t xml:space="preserve"> </w:t>
      </w:r>
      <w:r w:rsidR="00706BC2">
        <w:rPr>
          <w:rFonts w:ascii="Arial" w:hAnsi="Arial" w:cs="Arial"/>
          <w:color w:val="000000"/>
          <w:sz w:val="23"/>
          <w:szCs w:val="23"/>
        </w:rPr>
        <w:t>(</w:t>
      </w:r>
      <w:r w:rsidR="00C4273B">
        <w:rPr>
          <w:rFonts w:ascii="Arial" w:hAnsi="Arial" w:cs="Arial"/>
          <w:color w:val="000000"/>
          <w:sz w:val="23"/>
          <w:szCs w:val="23"/>
        </w:rPr>
        <w:t xml:space="preserve">moderately </w:t>
      </w:r>
    </w:p>
    <w:p w:rsidR="00846330" w:rsidRDefault="00C4273B" w:rsidP="00706BC2">
      <w:pPr>
        <w:autoSpaceDE w:val="0"/>
        <w:autoSpaceDN w:val="0"/>
        <w:adjustRightInd w:val="0"/>
        <w:spacing w:after="0" w:line="240" w:lineRule="auto"/>
        <w:ind w:left="1440" w:firstLine="720"/>
        <w:rPr>
          <w:rFonts w:ascii="Arial" w:hAnsi="Arial" w:cs="Arial"/>
          <w:color w:val="000000"/>
          <w:sz w:val="23"/>
          <w:szCs w:val="23"/>
        </w:rPr>
      </w:pPr>
      <w:r>
        <w:rPr>
          <w:rFonts w:ascii="Arial" w:hAnsi="Arial" w:cs="Arial"/>
          <w:color w:val="000000"/>
          <w:sz w:val="23"/>
          <w:szCs w:val="23"/>
        </w:rPr>
        <w:t>increased if ratio 3-30mg/mol</w:t>
      </w:r>
      <w:r w:rsidR="00706BC2">
        <w:rPr>
          <w:rFonts w:ascii="Arial" w:hAnsi="Arial" w:cs="Arial"/>
          <w:color w:val="000000"/>
          <w:sz w:val="23"/>
          <w:szCs w:val="23"/>
        </w:rPr>
        <w:t>)</w:t>
      </w:r>
    </w:p>
    <w:p w:rsidR="0057578C" w:rsidRDefault="0057578C" w:rsidP="0057578C">
      <w:pPr>
        <w:autoSpaceDE w:val="0"/>
        <w:autoSpaceDN w:val="0"/>
        <w:adjustRightInd w:val="0"/>
        <w:spacing w:after="0" w:line="240" w:lineRule="auto"/>
        <w:ind w:left="1440" w:firstLine="720"/>
        <w:rPr>
          <w:rFonts w:ascii="Arial" w:hAnsi="Arial" w:cs="Arial"/>
          <w:color w:val="000000"/>
          <w:sz w:val="23"/>
          <w:szCs w:val="23"/>
        </w:rPr>
      </w:pPr>
    </w:p>
    <w:p w:rsidR="00846330" w:rsidRPr="00C4273B" w:rsidRDefault="00846330" w:rsidP="00C4273B">
      <w:pPr>
        <w:pStyle w:val="ListParagraph"/>
        <w:numPr>
          <w:ilvl w:val="0"/>
          <w:numId w:val="10"/>
        </w:numPr>
        <w:autoSpaceDE w:val="0"/>
        <w:autoSpaceDN w:val="0"/>
        <w:adjustRightInd w:val="0"/>
        <w:spacing w:after="0" w:line="240" w:lineRule="auto"/>
        <w:rPr>
          <w:rFonts w:ascii="Arial" w:hAnsi="Arial" w:cs="Arial"/>
          <w:color w:val="000000"/>
          <w:sz w:val="23"/>
          <w:szCs w:val="23"/>
        </w:rPr>
      </w:pPr>
      <w:r w:rsidRPr="0057578C">
        <w:rPr>
          <w:rFonts w:ascii="Arial" w:hAnsi="Arial" w:cs="Arial"/>
          <w:b/>
          <w:bCs/>
          <w:color w:val="000000"/>
          <w:sz w:val="23"/>
          <w:szCs w:val="23"/>
        </w:rPr>
        <w:t xml:space="preserve">Fasting blood lipids </w:t>
      </w:r>
      <w:r w:rsidRPr="0057578C">
        <w:rPr>
          <w:rFonts w:ascii="Arial" w:hAnsi="Arial" w:cs="Arial"/>
          <w:color w:val="000000"/>
          <w:sz w:val="23"/>
          <w:szCs w:val="23"/>
        </w:rPr>
        <w:t>- to be performed soon after diagnosis (when diabetes</w:t>
      </w:r>
      <w:r w:rsidR="00C4273B">
        <w:rPr>
          <w:rFonts w:ascii="Arial" w:hAnsi="Arial" w:cs="Arial"/>
          <w:color w:val="000000"/>
          <w:sz w:val="23"/>
          <w:szCs w:val="23"/>
        </w:rPr>
        <w:t xml:space="preserve"> </w:t>
      </w:r>
      <w:r w:rsidRPr="00C4273B">
        <w:rPr>
          <w:rFonts w:ascii="Arial" w:hAnsi="Arial" w:cs="Arial"/>
          <w:color w:val="000000"/>
          <w:sz w:val="23"/>
          <w:szCs w:val="23"/>
        </w:rPr>
        <w:t>stabilised) in all children with type 1 diabetes aged over 12yrs. If normal, repeat</w:t>
      </w:r>
      <w:r w:rsidR="0057578C" w:rsidRPr="00C4273B">
        <w:rPr>
          <w:rFonts w:ascii="Arial" w:hAnsi="Arial" w:cs="Arial"/>
          <w:color w:val="000000"/>
          <w:sz w:val="23"/>
          <w:szCs w:val="23"/>
        </w:rPr>
        <w:t xml:space="preserve"> </w:t>
      </w:r>
      <w:r w:rsidRPr="00C4273B">
        <w:rPr>
          <w:rFonts w:ascii="Arial" w:hAnsi="Arial" w:cs="Arial"/>
          <w:color w:val="000000"/>
          <w:sz w:val="23"/>
          <w:szCs w:val="23"/>
        </w:rPr>
        <w:t>every year.</w:t>
      </w:r>
    </w:p>
    <w:p w:rsidR="00CF3890" w:rsidRPr="00E82247" w:rsidRDefault="00CF3890" w:rsidP="00846330">
      <w:pPr>
        <w:autoSpaceDE w:val="0"/>
        <w:autoSpaceDN w:val="0"/>
        <w:adjustRightInd w:val="0"/>
        <w:spacing w:after="0" w:line="240" w:lineRule="auto"/>
        <w:rPr>
          <w:rFonts w:ascii="Arial" w:hAnsi="Arial" w:cs="Arial"/>
          <w:b/>
          <w:bCs/>
          <w:color w:val="000000"/>
          <w:sz w:val="28"/>
          <w:szCs w:val="28"/>
        </w:rPr>
      </w:pPr>
    </w:p>
    <w:p w:rsidR="00846330" w:rsidRPr="00E82247" w:rsidRDefault="00846330" w:rsidP="00846330">
      <w:pPr>
        <w:autoSpaceDE w:val="0"/>
        <w:autoSpaceDN w:val="0"/>
        <w:adjustRightInd w:val="0"/>
        <w:spacing w:after="0" w:line="240" w:lineRule="auto"/>
        <w:rPr>
          <w:rFonts w:ascii="Arial" w:hAnsi="Arial" w:cs="Arial"/>
          <w:b/>
          <w:bCs/>
          <w:color w:val="000000"/>
          <w:sz w:val="28"/>
          <w:szCs w:val="28"/>
        </w:rPr>
      </w:pPr>
      <w:r w:rsidRPr="00E82247">
        <w:rPr>
          <w:rFonts w:ascii="Arial" w:hAnsi="Arial" w:cs="Arial"/>
          <w:b/>
          <w:bCs/>
          <w:color w:val="000000"/>
          <w:sz w:val="28"/>
          <w:szCs w:val="28"/>
        </w:rPr>
        <w:t>Physical examination:</w:t>
      </w:r>
    </w:p>
    <w:p w:rsidR="0057578C" w:rsidRDefault="00706BC2" w:rsidP="00846330">
      <w:pPr>
        <w:autoSpaceDE w:val="0"/>
        <w:autoSpaceDN w:val="0"/>
        <w:adjustRightInd w:val="0"/>
        <w:spacing w:after="0" w:line="240" w:lineRule="auto"/>
        <w:rPr>
          <w:rFonts w:ascii="Arial" w:hAnsi="Arial" w:cs="Arial"/>
          <w:b/>
          <w:bCs/>
          <w:color w:val="000000"/>
          <w:sz w:val="23"/>
          <w:szCs w:val="23"/>
        </w:rPr>
      </w:pPr>
      <w:r>
        <w:rPr>
          <w:rFonts w:ascii="Arial" w:hAnsi="Arial" w:cs="Arial"/>
          <w:b/>
          <w:bCs/>
          <w:color w:val="000000"/>
          <w:sz w:val="23"/>
          <w:szCs w:val="23"/>
        </w:rPr>
        <w:tab/>
        <w:t>Annual:</w:t>
      </w:r>
    </w:p>
    <w:p w:rsidR="00C4273B" w:rsidRDefault="00846330" w:rsidP="0057578C">
      <w:pPr>
        <w:pStyle w:val="ListParagraph"/>
        <w:numPr>
          <w:ilvl w:val="0"/>
          <w:numId w:val="10"/>
        </w:numPr>
        <w:autoSpaceDE w:val="0"/>
        <w:autoSpaceDN w:val="0"/>
        <w:adjustRightInd w:val="0"/>
        <w:spacing w:after="0" w:line="240" w:lineRule="auto"/>
        <w:rPr>
          <w:rFonts w:ascii="Arial" w:hAnsi="Arial" w:cs="Arial"/>
          <w:color w:val="000000"/>
          <w:sz w:val="23"/>
          <w:szCs w:val="23"/>
        </w:rPr>
      </w:pPr>
      <w:r w:rsidRPr="0057578C">
        <w:rPr>
          <w:rFonts w:ascii="Arial" w:hAnsi="Arial" w:cs="Arial"/>
          <w:b/>
          <w:bCs/>
          <w:color w:val="000000"/>
          <w:sz w:val="23"/>
          <w:szCs w:val="23"/>
        </w:rPr>
        <w:t xml:space="preserve">Growth </w:t>
      </w:r>
      <w:r w:rsidRPr="0057578C">
        <w:rPr>
          <w:rFonts w:ascii="Arial" w:hAnsi="Arial" w:cs="Arial"/>
          <w:color w:val="000000"/>
          <w:sz w:val="23"/>
          <w:szCs w:val="23"/>
        </w:rPr>
        <w:t xml:space="preserve">– monitoring of growth and puberty development to be </w:t>
      </w:r>
    </w:p>
    <w:p w:rsidR="00846330" w:rsidRPr="0057578C" w:rsidRDefault="00846330" w:rsidP="00C4273B">
      <w:pPr>
        <w:pStyle w:val="ListParagraph"/>
        <w:autoSpaceDE w:val="0"/>
        <w:autoSpaceDN w:val="0"/>
        <w:adjustRightInd w:val="0"/>
        <w:spacing w:after="0" w:line="240" w:lineRule="auto"/>
        <w:ind w:left="1440" w:firstLine="720"/>
        <w:rPr>
          <w:rFonts w:ascii="Arial" w:hAnsi="Arial" w:cs="Arial"/>
          <w:color w:val="000000"/>
          <w:sz w:val="23"/>
          <w:szCs w:val="23"/>
        </w:rPr>
      </w:pPr>
      <w:r w:rsidRPr="0057578C">
        <w:rPr>
          <w:rFonts w:ascii="Arial" w:hAnsi="Arial" w:cs="Arial"/>
          <w:color w:val="000000"/>
          <w:sz w:val="23"/>
          <w:szCs w:val="23"/>
        </w:rPr>
        <w:t>documented.</w:t>
      </w:r>
    </w:p>
    <w:p w:rsidR="00E82247" w:rsidRDefault="00846330" w:rsidP="00E82247">
      <w:pPr>
        <w:autoSpaceDE w:val="0"/>
        <w:autoSpaceDN w:val="0"/>
        <w:adjustRightInd w:val="0"/>
        <w:spacing w:after="0" w:line="240" w:lineRule="auto"/>
        <w:ind w:left="1440" w:firstLine="720"/>
        <w:rPr>
          <w:rFonts w:ascii="Arial" w:hAnsi="Arial" w:cs="Arial"/>
          <w:color w:val="000000"/>
          <w:sz w:val="23"/>
          <w:szCs w:val="23"/>
        </w:rPr>
      </w:pPr>
      <w:r>
        <w:rPr>
          <w:rFonts w:ascii="Arial" w:hAnsi="Arial" w:cs="Arial"/>
          <w:color w:val="000000"/>
          <w:sz w:val="23"/>
          <w:szCs w:val="23"/>
        </w:rPr>
        <w:t>Body mass index should be calcula</w:t>
      </w:r>
      <w:r w:rsidR="00E82247">
        <w:rPr>
          <w:rFonts w:ascii="Arial" w:hAnsi="Arial" w:cs="Arial"/>
          <w:color w:val="000000"/>
          <w:sz w:val="23"/>
          <w:szCs w:val="23"/>
        </w:rPr>
        <w:t>ted</w:t>
      </w:r>
    </w:p>
    <w:p w:rsidR="00E82247" w:rsidRDefault="00E82247" w:rsidP="00E82247">
      <w:pPr>
        <w:autoSpaceDE w:val="0"/>
        <w:autoSpaceDN w:val="0"/>
        <w:adjustRightInd w:val="0"/>
        <w:spacing w:after="0" w:line="240" w:lineRule="auto"/>
        <w:ind w:left="1440" w:firstLine="720"/>
        <w:rPr>
          <w:rFonts w:ascii="Arial" w:hAnsi="Arial" w:cs="Arial"/>
          <w:color w:val="000000"/>
          <w:sz w:val="23"/>
          <w:szCs w:val="23"/>
        </w:rPr>
      </w:pPr>
    </w:p>
    <w:p w:rsidR="00846330" w:rsidRPr="00E82247" w:rsidRDefault="00846330" w:rsidP="00E82247">
      <w:pPr>
        <w:pStyle w:val="ListParagraph"/>
        <w:numPr>
          <w:ilvl w:val="0"/>
          <w:numId w:val="10"/>
        </w:numPr>
        <w:autoSpaceDE w:val="0"/>
        <w:autoSpaceDN w:val="0"/>
        <w:adjustRightInd w:val="0"/>
        <w:spacing w:after="0" w:line="240" w:lineRule="auto"/>
        <w:rPr>
          <w:rFonts w:ascii="Arial" w:hAnsi="Arial" w:cs="Arial"/>
          <w:color w:val="000000"/>
          <w:sz w:val="23"/>
          <w:szCs w:val="23"/>
        </w:rPr>
      </w:pPr>
      <w:r w:rsidRPr="00E82247">
        <w:rPr>
          <w:rFonts w:ascii="Arial" w:hAnsi="Arial" w:cs="Arial"/>
          <w:b/>
          <w:bCs/>
          <w:color w:val="000000"/>
          <w:sz w:val="23"/>
          <w:szCs w:val="23"/>
        </w:rPr>
        <w:t>Examination</w:t>
      </w:r>
      <w:r w:rsidRPr="00E82247">
        <w:rPr>
          <w:rFonts w:ascii="Arial" w:hAnsi="Arial" w:cs="Arial"/>
          <w:color w:val="000000"/>
          <w:sz w:val="23"/>
          <w:szCs w:val="23"/>
        </w:rPr>
        <w:t>- foot checks (soft tissue, pulses, sensation)</w:t>
      </w:r>
    </w:p>
    <w:p w:rsidR="00846330" w:rsidRDefault="00846330" w:rsidP="00E82247">
      <w:pPr>
        <w:autoSpaceDE w:val="0"/>
        <w:autoSpaceDN w:val="0"/>
        <w:adjustRightInd w:val="0"/>
        <w:spacing w:after="0" w:line="240" w:lineRule="auto"/>
        <w:ind w:left="1440" w:firstLine="720"/>
        <w:rPr>
          <w:rFonts w:ascii="Arial" w:hAnsi="Arial" w:cs="Arial"/>
          <w:color w:val="000000"/>
          <w:sz w:val="23"/>
          <w:szCs w:val="23"/>
        </w:rPr>
      </w:pPr>
      <w:r>
        <w:rPr>
          <w:rFonts w:ascii="Arial" w:hAnsi="Arial" w:cs="Arial"/>
          <w:color w:val="000000"/>
          <w:sz w:val="23"/>
          <w:szCs w:val="23"/>
        </w:rPr>
        <w:t>blood pressure</w:t>
      </w:r>
    </w:p>
    <w:p w:rsidR="00846330" w:rsidRDefault="00846330" w:rsidP="00E82247">
      <w:pPr>
        <w:autoSpaceDE w:val="0"/>
        <w:autoSpaceDN w:val="0"/>
        <w:adjustRightInd w:val="0"/>
        <w:spacing w:after="0" w:line="240" w:lineRule="auto"/>
        <w:ind w:left="1440" w:firstLine="720"/>
        <w:rPr>
          <w:rFonts w:ascii="Arial" w:hAnsi="Arial" w:cs="Arial"/>
          <w:color w:val="000000"/>
          <w:sz w:val="23"/>
          <w:szCs w:val="23"/>
        </w:rPr>
      </w:pPr>
      <w:r>
        <w:rPr>
          <w:rFonts w:ascii="Arial" w:hAnsi="Arial" w:cs="Arial"/>
          <w:color w:val="000000"/>
          <w:sz w:val="23"/>
          <w:szCs w:val="23"/>
        </w:rPr>
        <w:t>peripheral light touch, vibration and ankle reflexes</w:t>
      </w:r>
    </w:p>
    <w:p w:rsidR="00E82247" w:rsidRDefault="00E82247" w:rsidP="00E82247">
      <w:pPr>
        <w:autoSpaceDE w:val="0"/>
        <w:autoSpaceDN w:val="0"/>
        <w:adjustRightInd w:val="0"/>
        <w:spacing w:after="0" w:line="240" w:lineRule="auto"/>
        <w:ind w:left="1440" w:firstLine="720"/>
        <w:rPr>
          <w:rFonts w:ascii="Arial" w:hAnsi="Arial" w:cs="Arial"/>
          <w:color w:val="000000"/>
          <w:sz w:val="23"/>
          <w:szCs w:val="23"/>
        </w:rPr>
      </w:pPr>
      <w:r>
        <w:rPr>
          <w:rFonts w:ascii="Arial" w:hAnsi="Arial" w:cs="Arial"/>
          <w:color w:val="000000"/>
          <w:sz w:val="23"/>
          <w:szCs w:val="23"/>
        </w:rPr>
        <w:t>injection sites for lipohypertrophy</w:t>
      </w:r>
    </w:p>
    <w:p w:rsidR="00CF3890" w:rsidRDefault="00CF3890" w:rsidP="00846330">
      <w:pPr>
        <w:autoSpaceDE w:val="0"/>
        <w:autoSpaceDN w:val="0"/>
        <w:adjustRightInd w:val="0"/>
        <w:spacing w:after="0" w:line="240" w:lineRule="auto"/>
        <w:rPr>
          <w:rFonts w:ascii="Arial" w:hAnsi="Arial" w:cs="Arial"/>
          <w:b/>
          <w:bCs/>
          <w:color w:val="000000"/>
          <w:sz w:val="23"/>
          <w:szCs w:val="23"/>
        </w:rPr>
      </w:pPr>
    </w:p>
    <w:p w:rsidR="00E82247" w:rsidRPr="00E82247" w:rsidRDefault="00E82247" w:rsidP="00846330">
      <w:pPr>
        <w:autoSpaceDE w:val="0"/>
        <w:autoSpaceDN w:val="0"/>
        <w:adjustRightInd w:val="0"/>
        <w:spacing w:after="0" w:line="240" w:lineRule="auto"/>
        <w:rPr>
          <w:rFonts w:ascii="Arial" w:hAnsi="Arial" w:cs="Arial"/>
          <w:b/>
          <w:bCs/>
          <w:color w:val="000000"/>
          <w:sz w:val="28"/>
          <w:szCs w:val="28"/>
        </w:rPr>
      </w:pPr>
    </w:p>
    <w:p w:rsidR="00846330" w:rsidRPr="00E82247" w:rsidRDefault="00846330" w:rsidP="00846330">
      <w:pPr>
        <w:autoSpaceDE w:val="0"/>
        <w:autoSpaceDN w:val="0"/>
        <w:adjustRightInd w:val="0"/>
        <w:spacing w:after="0" w:line="240" w:lineRule="auto"/>
        <w:rPr>
          <w:rFonts w:ascii="Arial" w:hAnsi="Arial" w:cs="Arial"/>
          <w:color w:val="000000"/>
          <w:sz w:val="28"/>
          <w:szCs w:val="28"/>
        </w:rPr>
      </w:pPr>
      <w:r w:rsidRPr="00E82247">
        <w:rPr>
          <w:rFonts w:ascii="Arial" w:hAnsi="Arial" w:cs="Arial"/>
          <w:b/>
          <w:bCs/>
          <w:color w:val="000000"/>
          <w:sz w:val="28"/>
          <w:szCs w:val="28"/>
        </w:rPr>
        <w:t xml:space="preserve">Dietetic review </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Patients should be encouraged to bring a 14 day food diary to annual review in</w:t>
      </w:r>
    </w:p>
    <w:p w:rsidR="00E82247"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lastRenderedPageBreak/>
        <w:t xml:space="preserve">addition to review of carbohydrate counting. </w:t>
      </w:r>
    </w:p>
    <w:p w:rsidR="00E82247" w:rsidRDefault="00E82247"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All pat</w:t>
      </w:r>
      <w:r w:rsidR="00E82247">
        <w:rPr>
          <w:rFonts w:ascii="Arial" w:hAnsi="Arial" w:cs="Arial"/>
          <w:color w:val="000000"/>
          <w:sz w:val="23"/>
          <w:szCs w:val="23"/>
        </w:rPr>
        <w:t xml:space="preserve">ients are offered an additional </w:t>
      </w:r>
      <w:r>
        <w:rPr>
          <w:rFonts w:ascii="Arial" w:hAnsi="Arial" w:cs="Arial"/>
          <w:color w:val="000000"/>
          <w:sz w:val="23"/>
          <w:szCs w:val="23"/>
        </w:rPr>
        <w:t>appointment with the team dietician at annual review.</w:t>
      </w:r>
    </w:p>
    <w:p w:rsidR="00CF3890" w:rsidRDefault="00CF3890" w:rsidP="00846330">
      <w:pPr>
        <w:autoSpaceDE w:val="0"/>
        <w:autoSpaceDN w:val="0"/>
        <w:adjustRightInd w:val="0"/>
        <w:spacing w:after="0" w:line="240" w:lineRule="auto"/>
        <w:rPr>
          <w:rFonts w:ascii="Arial" w:hAnsi="Arial" w:cs="Arial"/>
          <w:b/>
          <w:bCs/>
          <w:color w:val="000000"/>
          <w:sz w:val="23"/>
          <w:szCs w:val="23"/>
        </w:rPr>
      </w:pPr>
    </w:p>
    <w:p w:rsidR="00E82247" w:rsidRPr="00E82247" w:rsidRDefault="00E82247" w:rsidP="00846330">
      <w:pPr>
        <w:autoSpaceDE w:val="0"/>
        <w:autoSpaceDN w:val="0"/>
        <w:adjustRightInd w:val="0"/>
        <w:spacing w:after="0" w:line="240" w:lineRule="auto"/>
        <w:rPr>
          <w:rFonts w:ascii="Arial" w:hAnsi="Arial" w:cs="Arial"/>
          <w:b/>
          <w:bCs/>
          <w:color w:val="000000"/>
          <w:sz w:val="28"/>
          <w:szCs w:val="28"/>
        </w:rPr>
      </w:pPr>
    </w:p>
    <w:p w:rsidR="00846330" w:rsidRPr="00E82247" w:rsidRDefault="00846330" w:rsidP="00846330">
      <w:pPr>
        <w:autoSpaceDE w:val="0"/>
        <w:autoSpaceDN w:val="0"/>
        <w:adjustRightInd w:val="0"/>
        <w:spacing w:after="0" w:line="240" w:lineRule="auto"/>
        <w:rPr>
          <w:rFonts w:ascii="Arial" w:hAnsi="Arial" w:cs="Arial"/>
          <w:b/>
          <w:bCs/>
          <w:color w:val="000000"/>
          <w:sz w:val="28"/>
          <w:szCs w:val="28"/>
        </w:rPr>
      </w:pPr>
      <w:r w:rsidRPr="00E82247">
        <w:rPr>
          <w:rFonts w:ascii="Arial" w:hAnsi="Arial" w:cs="Arial"/>
          <w:b/>
          <w:bCs/>
          <w:color w:val="000000"/>
          <w:sz w:val="28"/>
          <w:szCs w:val="28"/>
        </w:rPr>
        <w:t>Psychology review</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Need for psychology referral should be assessed at each annual review using</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psychological wellbeing screening questionnaire. Referral is then arranged</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thro</w:t>
      </w:r>
      <w:r w:rsidR="00706BC2">
        <w:rPr>
          <w:rFonts w:ascii="Arial" w:hAnsi="Arial" w:cs="Arial"/>
          <w:color w:val="000000"/>
          <w:sz w:val="23"/>
          <w:szCs w:val="23"/>
        </w:rPr>
        <w:t>ugh</w:t>
      </w:r>
      <w:r>
        <w:rPr>
          <w:rFonts w:ascii="Arial" w:hAnsi="Arial" w:cs="Arial"/>
          <w:color w:val="000000"/>
          <w:sz w:val="23"/>
          <w:szCs w:val="23"/>
        </w:rPr>
        <w:t xml:space="preserve"> liaison meeting with diabetes psychology staff or more urgently</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by phone discussion within one day if an emergency problem.</w:t>
      </w:r>
    </w:p>
    <w:p w:rsidR="00CF3890" w:rsidRDefault="00CF3890" w:rsidP="00846330">
      <w:pPr>
        <w:autoSpaceDE w:val="0"/>
        <w:autoSpaceDN w:val="0"/>
        <w:adjustRightInd w:val="0"/>
        <w:spacing w:after="0" w:line="240" w:lineRule="auto"/>
        <w:rPr>
          <w:rFonts w:ascii="Arial" w:hAnsi="Arial" w:cs="Arial"/>
          <w:b/>
          <w:bCs/>
          <w:color w:val="000000"/>
          <w:sz w:val="23"/>
          <w:szCs w:val="23"/>
        </w:rPr>
      </w:pPr>
    </w:p>
    <w:p w:rsidR="00E82247" w:rsidRPr="00706BC2" w:rsidRDefault="00846330" w:rsidP="00846330">
      <w:pPr>
        <w:autoSpaceDE w:val="0"/>
        <w:autoSpaceDN w:val="0"/>
        <w:adjustRightInd w:val="0"/>
        <w:spacing w:after="0" w:line="240" w:lineRule="auto"/>
        <w:rPr>
          <w:rFonts w:ascii="Arial" w:hAnsi="Arial" w:cs="Arial"/>
          <w:b/>
          <w:bCs/>
          <w:color w:val="000000"/>
          <w:sz w:val="28"/>
          <w:szCs w:val="28"/>
        </w:rPr>
      </w:pPr>
      <w:r w:rsidRPr="00E82247">
        <w:rPr>
          <w:rFonts w:ascii="Arial" w:hAnsi="Arial" w:cs="Arial"/>
          <w:b/>
          <w:bCs/>
          <w:color w:val="000000"/>
          <w:sz w:val="28"/>
          <w:szCs w:val="28"/>
        </w:rPr>
        <w:t>Care planning</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Patients should agree main issues to address and what support is needed over</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the coming year. This should be documented and communicated with patient,</w:t>
      </w:r>
    </w:p>
    <w:p w:rsidR="00E82247"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family, GP, school nurse, diabetes specialist nu</w:t>
      </w:r>
      <w:r w:rsidR="00CF4533">
        <w:rPr>
          <w:rFonts w:ascii="Arial" w:hAnsi="Arial" w:cs="Arial"/>
          <w:color w:val="000000"/>
          <w:sz w:val="23"/>
          <w:szCs w:val="23"/>
        </w:rPr>
        <w:t xml:space="preserve">rse and dietician. </w:t>
      </w:r>
    </w:p>
    <w:p w:rsidR="00E82247" w:rsidRDefault="00E82247" w:rsidP="00846330">
      <w:pPr>
        <w:autoSpaceDE w:val="0"/>
        <w:autoSpaceDN w:val="0"/>
        <w:adjustRightInd w:val="0"/>
        <w:spacing w:after="0" w:line="240" w:lineRule="auto"/>
        <w:rPr>
          <w:rFonts w:ascii="Arial" w:hAnsi="Arial" w:cs="Arial"/>
          <w:color w:val="000000"/>
          <w:sz w:val="23"/>
          <w:szCs w:val="23"/>
        </w:rPr>
      </w:pPr>
    </w:p>
    <w:p w:rsidR="00846330" w:rsidRDefault="00CF4533"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The need for</w:t>
      </w:r>
      <w:r w:rsidR="00E82247">
        <w:rPr>
          <w:rFonts w:ascii="Arial" w:hAnsi="Arial" w:cs="Arial"/>
          <w:color w:val="000000"/>
          <w:sz w:val="23"/>
          <w:szCs w:val="23"/>
        </w:rPr>
        <w:t xml:space="preserve"> </w:t>
      </w:r>
      <w:r w:rsidR="00846330">
        <w:rPr>
          <w:rFonts w:ascii="Arial" w:hAnsi="Arial" w:cs="Arial"/>
          <w:color w:val="000000"/>
          <w:sz w:val="23"/>
          <w:szCs w:val="23"/>
        </w:rPr>
        <w:t xml:space="preserve">psychological support should be included in </w:t>
      </w:r>
      <w:r w:rsidR="00E82247">
        <w:rPr>
          <w:rFonts w:ascii="Arial" w:hAnsi="Arial" w:cs="Arial"/>
          <w:color w:val="000000"/>
          <w:sz w:val="23"/>
          <w:szCs w:val="23"/>
        </w:rPr>
        <w:t xml:space="preserve">the discussion. Education needs </w:t>
      </w:r>
      <w:r w:rsidR="00846330">
        <w:rPr>
          <w:rFonts w:ascii="Arial" w:hAnsi="Arial" w:cs="Arial"/>
          <w:color w:val="000000"/>
          <w:sz w:val="23"/>
          <w:szCs w:val="23"/>
        </w:rPr>
        <w:t>should be agreed and documented at annual review.</w:t>
      </w:r>
    </w:p>
    <w:p w:rsidR="00CF3890" w:rsidRDefault="00CF3890" w:rsidP="00846330">
      <w:pPr>
        <w:autoSpaceDE w:val="0"/>
        <w:autoSpaceDN w:val="0"/>
        <w:adjustRightInd w:val="0"/>
        <w:spacing w:after="0" w:line="240" w:lineRule="auto"/>
        <w:rPr>
          <w:rFonts w:ascii="Arial" w:hAnsi="Arial" w:cs="Arial"/>
          <w:b/>
          <w:bCs/>
          <w:color w:val="000000"/>
          <w:sz w:val="23"/>
          <w:szCs w:val="23"/>
        </w:rPr>
      </w:pPr>
    </w:p>
    <w:p w:rsidR="00E82247" w:rsidRDefault="00E82247" w:rsidP="00846330">
      <w:pPr>
        <w:autoSpaceDE w:val="0"/>
        <w:autoSpaceDN w:val="0"/>
        <w:adjustRightInd w:val="0"/>
        <w:spacing w:after="0" w:line="240" w:lineRule="auto"/>
        <w:rPr>
          <w:rFonts w:ascii="Arial" w:hAnsi="Arial" w:cs="Arial"/>
          <w:b/>
          <w:bCs/>
          <w:color w:val="000000"/>
          <w:sz w:val="23"/>
          <w:szCs w:val="23"/>
        </w:rPr>
      </w:pPr>
    </w:p>
    <w:p w:rsidR="00E82247" w:rsidRDefault="00E82247" w:rsidP="00846330">
      <w:pPr>
        <w:autoSpaceDE w:val="0"/>
        <w:autoSpaceDN w:val="0"/>
        <w:adjustRightInd w:val="0"/>
        <w:spacing w:after="0" w:line="240" w:lineRule="auto"/>
        <w:rPr>
          <w:rFonts w:ascii="Arial" w:hAnsi="Arial" w:cs="Arial"/>
          <w:b/>
          <w:bCs/>
          <w:color w:val="000000"/>
          <w:sz w:val="23"/>
          <w:szCs w:val="23"/>
        </w:rPr>
      </w:pPr>
    </w:p>
    <w:p w:rsidR="00846330" w:rsidRPr="00E82247" w:rsidRDefault="00846330" w:rsidP="00846330">
      <w:pPr>
        <w:autoSpaceDE w:val="0"/>
        <w:autoSpaceDN w:val="0"/>
        <w:adjustRightInd w:val="0"/>
        <w:spacing w:after="0" w:line="240" w:lineRule="auto"/>
        <w:rPr>
          <w:rFonts w:ascii="Arial" w:hAnsi="Arial" w:cs="Arial"/>
          <w:b/>
          <w:bCs/>
          <w:color w:val="000000"/>
          <w:sz w:val="28"/>
          <w:szCs w:val="28"/>
        </w:rPr>
      </w:pPr>
      <w:r w:rsidRPr="00E82247">
        <w:rPr>
          <w:rFonts w:ascii="Arial" w:hAnsi="Arial" w:cs="Arial"/>
          <w:b/>
          <w:bCs/>
          <w:color w:val="000000"/>
          <w:sz w:val="28"/>
          <w:szCs w:val="28"/>
        </w:rPr>
        <w:t>Individual Objectives</w:t>
      </w:r>
    </w:p>
    <w:p w:rsidR="00E82247" w:rsidRDefault="00E82247"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Each child or young person should have agreed individualised objectives which</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are reviewed at annual review and clinic reviews to include-</w:t>
      </w:r>
    </w:p>
    <w:p w:rsidR="00E82247" w:rsidRDefault="00E82247" w:rsidP="00846330">
      <w:pPr>
        <w:autoSpaceDE w:val="0"/>
        <w:autoSpaceDN w:val="0"/>
        <w:adjustRightInd w:val="0"/>
        <w:spacing w:after="0" w:line="240" w:lineRule="auto"/>
        <w:rPr>
          <w:rFonts w:ascii="Arial" w:hAnsi="Arial" w:cs="Arial"/>
          <w:color w:val="000000"/>
          <w:sz w:val="23"/>
          <w:szCs w:val="23"/>
        </w:rPr>
      </w:pP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lifestyle goals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target blood glucose and how to achieve this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therapeutic interventions plans</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self-care, self-management, moving through transition</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education</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health care plan for education</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how to manage problems of high and low blood glucose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keyworker – how to contact and emergency advice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review date</w:t>
      </w:r>
    </w:p>
    <w:p w:rsidR="00846330" w:rsidRDefault="00846330" w:rsidP="00846330">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i</w:t>
      </w:r>
      <w:r w:rsidR="00E82247">
        <w:rPr>
          <w:rFonts w:ascii="Arial" w:hAnsi="Arial" w:cs="Arial"/>
          <w:color w:val="000000"/>
          <w:sz w:val="23"/>
          <w:szCs w:val="23"/>
        </w:rPr>
        <w:t>nformation of patient support organisations</w:t>
      </w:r>
      <w:r>
        <w:rPr>
          <w:rFonts w:ascii="Arial" w:hAnsi="Arial" w:cs="Arial"/>
          <w:color w:val="000000"/>
          <w:sz w:val="23"/>
          <w:szCs w:val="23"/>
        </w:rPr>
        <w:t xml:space="preserve"> and other internet resources</w:t>
      </w:r>
    </w:p>
    <w:p w:rsidR="00CF3890" w:rsidRDefault="00CF3890" w:rsidP="00846330">
      <w:pPr>
        <w:autoSpaceDE w:val="0"/>
        <w:autoSpaceDN w:val="0"/>
        <w:adjustRightInd w:val="0"/>
        <w:spacing w:after="0" w:line="240" w:lineRule="auto"/>
        <w:rPr>
          <w:rFonts w:ascii="Arial" w:hAnsi="Arial" w:cs="Arial"/>
          <w:color w:val="000000"/>
          <w:sz w:val="23"/>
          <w:szCs w:val="23"/>
        </w:rPr>
      </w:pPr>
    </w:p>
    <w:p w:rsidR="00B97836" w:rsidRDefault="00B97836" w:rsidP="00846330">
      <w:pPr>
        <w:autoSpaceDE w:val="0"/>
        <w:autoSpaceDN w:val="0"/>
        <w:adjustRightInd w:val="0"/>
        <w:spacing w:after="0" w:line="240" w:lineRule="auto"/>
        <w:rPr>
          <w:rFonts w:ascii="Arial" w:hAnsi="Arial" w:cs="Arial"/>
          <w:color w:val="000000"/>
          <w:sz w:val="23"/>
          <w:szCs w:val="23"/>
        </w:rPr>
      </w:pPr>
    </w:p>
    <w:p w:rsidR="00253814" w:rsidRDefault="00B97836" w:rsidP="00B97836">
      <w:pPr>
        <w:autoSpaceDE w:val="0"/>
        <w:autoSpaceDN w:val="0"/>
        <w:adjustRightInd w:val="0"/>
        <w:spacing w:after="0" w:line="240" w:lineRule="auto"/>
        <w:rPr>
          <w:rFonts w:ascii="Arial" w:hAnsi="Arial" w:cs="Arial"/>
          <w:b/>
          <w:color w:val="000000"/>
          <w:sz w:val="28"/>
          <w:szCs w:val="28"/>
        </w:rPr>
      </w:pPr>
      <w:r w:rsidRPr="00B97836">
        <w:rPr>
          <w:rFonts w:ascii="Arial" w:hAnsi="Arial" w:cs="Arial"/>
          <w:b/>
          <w:color w:val="000000"/>
          <w:sz w:val="28"/>
          <w:szCs w:val="28"/>
        </w:rPr>
        <w:t>Type 2 diabetes annual review checks</w:t>
      </w:r>
    </w:p>
    <w:p w:rsidR="00B97836" w:rsidRPr="00B97836" w:rsidRDefault="00B97836" w:rsidP="00B97836">
      <w:pPr>
        <w:autoSpaceDE w:val="0"/>
        <w:autoSpaceDN w:val="0"/>
        <w:adjustRightInd w:val="0"/>
        <w:spacing w:after="0" w:line="240" w:lineRule="auto"/>
        <w:rPr>
          <w:rFonts w:ascii="Arial" w:hAnsi="Arial" w:cs="Arial"/>
          <w:color w:val="000000"/>
        </w:rPr>
      </w:pPr>
      <w:r w:rsidRPr="00B97836">
        <w:rPr>
          <w:rFonts w:ascii="Arial" w:hAnsi="Arial" w:cs="Arial"/>
          <w:color w:val="000000"/>
        </w:rPr>
        <w:t xml:space="preserve">Children and young people with Type 2 diabetes have lower risk of autoimmune associated conditions </w:t>
      </w:r>
      <w:r>
        <w:rPr>
          <w:rFonts w:ascii="Arial" w:hAnsi="Arial" w:cs="Arial"/>
          <w:color w:val="000000"/>
        </w:rPr>
        <w:t xml:space="preserve">than type 1 patients </w:t>
      </w:r>
      <w:r w:rsidRPr="00B97836">
        <w:rPr>
          <w:rFonts w:ascii="Arial" w:hAnsi="Arial" w:cs="Arial"/>
          <w:color w:val="000000"/>
        </w:rPr>
        <w:t xml:space="preserve">but are at risk of long term complications </w:t>
      </w:r>
      <w:r>
        <w:rPr>
          <w:rFonts w:ascii="Arial" w:hAnsi="Arial" w:cs="Arial"/>
          <w:color w:val="000000"/>
        </w:rPr>
        <w:t xml:space="preserve"> and should have the following screening checks:</w:t>
      </w:r>
    </w:p>
    <w:p w:rsidR="00B97836" w:rsidRDefault="00B97836" w:rsidP="00B97836">
      <w:pPr>
        <w:spacing w:after="0"/>
        <w:ind w:firstLine="720"/>
        <w:rPr>
          <w:rFonts w:ascii="Arial" w:hAnsi="Arial" w:cs="Arial"/>
          <w:color w:val="000000"/>
        </w:rPr>
      </w:pPr>
      <w:r>
        <w:rPr>
          <w:rFonts w:ascii="Arial" w:hAnsi="Arial" w:cs="Arial"/>
          <w:color w:val="000000"/>
        </w:rPr>
        <w:t>Height, weight, body mass index calculation</w:t>
      </w:r>
    </w:p>
    <w:p w:rsidR="00B97836" w:rsidRPr="00B97836" w:rsidRDefault="00B97836" w:rsidP="00B97836">
      <w:pPr>
        <w:spacing w:after="0"/>
        <w:ind w:firstLine="720"/>
        <w:rPr>
          <w:rFonts w:ascii="Arial" w:hAnsi="Arial" w:cs="Arial"/>
          <w:color w:val="000000"/>
        </w:rPr>
      </w:pPr>
      <w:r w:rsidRPr="00B97836">
        <w:rPr>
          <w:rFonts w:ascii="Arial" w:hAnsi="Arial" w:cs="Arial"/>
          <w:color w:val="000000"/>
        </w:rPr>
        <w:t>Blood pressure annually</w:t>
      </w:r>
    </w:p>
    <w:p w:rsidR="00B97836" w:rsidRPr="00B97836" w:rsidRDefault="00B97836" w:rsidP="00B97836">
      <w:pPr>
        <w:spacing w:after="0"/>
        <w:ind w:firstLine="720"/>
        <w:rPr>
          <w:rFonts w:ascii="Arial" w:hAnsi="Arial" w:cs="Arial"/>
          <w:color w:val="000000"/>
        </w:rPr>
      </w:pPr>
      <w:r w:rsidRPr="00B97836">
        <w:rPr>
          <w:rFonts w:ascii="Arial" w:hAnsi="Arial" w:cs="Arial"/>
          <w:color w:val="000000"/>
        </w:rPr>
        <w:t>Lipids annually</w:t>
      </w:r>
    </w:p>
    <w:p w:rsidR="00B97836" w:rsidRPr="00B97836" w:rsidRDefault="00B97836" w:rsidP="00B97836">
      <w:pPr>
        <w:spacing w:after="0"/>
        <w:ind w:firstLine="720"/>
        <w:rPr>
          <w:rFonts w:ascii="Arial" w:hAnsi="Arial" w:cs="Arial"/>
          <w:color w:val="000000"/>
        </w:rPr>
      </w:pPr>
      <w:r w:rsidRPr="00B97836">
        <w:rPr>
          <w:rFonts w:ascii="Arial" w:hAnsi="Arial" w:cs="Arial"/>
          <w:color w:val="000000"/>
        </w:rPr>
        <w:t>Retinopathy annually f</w:t>
      </w:r>
      <w:r>
        <w:rPr>
          <w:rFonts w:ascii="Arial" w:hAnsi="Arial" w:cs="Arial"/>
          <w:color w:val="000000"/>
        </w:rPr>
        <w:t>rom</w:t>
      </w:r>
      <w:r w:rsidRPr="00B97836">
        <w:rPr>
          <w:rFonts w:ascii="Arial" w:hAnsi="Arial" w:cs="Arial"/>
          <w:color w:val="000000"/>
        </w:rPr>
        <w:t xml:space="preserve"> 12 years</w:t>
      </w:r>
    </w:p>
    <w:p w:rsidR="00B97836" w:rsidRPr="00B97836" w:rsidRDefault="00B97836" w:rsidP="00B97836">
      <w:pPr>
        <w:spacing w:after="0"/>
        <w:ind w:firstLine="720"/>
        <w:rPr>
          <w:rFonts w:ascii="Arial" w:hAnsi="Arial" w:cs="Arial"/>
          <w:color w:val="000000"/>
        </w:rPr>
      </w:pPr>
      <w:r w:rsidRPr="00B97836">
        <w:rPr>
          <w:rFonts w:ascii="Arial" w:hAnsi="Arial" w:cs="Arial"/>
          <w:color w:val="000000"/>
        </w:rPr>
        <w:t xml:space="preserve">Microalbuminuria annually </w:t>
      </w:r>
    </w:p>
    <w:p w:rsidR="00253814" w:rsidRDefault="00253814" w:rsidP="00253814">
      <w:pPr>
        <w:jc w:val="right"/>
        <w:rPr>
          <w:b/>
          <w:sz w:val="32"/>
          <w:szCs w:val="32"/>
        </w:rPr>
      </w:pPr>
    </w:p>
    <w:p w:rsidR="00253814" w:rsidRDefault="00253814" w:rsidP="00253814">
      <w:pPr>
        <w:jc w:val="right"/>
        <w:rPr>
          <w:b/>
          <w:sz w:val="32"/>
          <w:szCs w:val="32"/>
        </w:rPr>
      </w:pPr>
    </w:p>
    <w:p w:rsidR="00253814" w:rsidRPr="00253814" w:rsidRDefault="00253814" w:rsidP="00253814">
      <w:pPr>
        <w:jc w:val="right"/>
        <w:rPr>
          <w:b/>
          <w:sz w:val="32"/>
          <w:szCs w:val="32"/>
        </w:rPr>
      </w:pPr>
      <w:r>
        <w:rPr>
          <w:noProof/>
          <w:lang w:eastAsia="en-GB"/>
        </w:rPr>
        <w:drawing>
          <wp:inline distT="0" distB="0" distL="0" distR="0">
            <wp:extent cx="2540000" cy="520700"/>
            <wp:effectExtent l="25400" t="0" r="0" b="0"/>
            <wp:docPr id="2" name="Picture 1" descr="yhft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ftCol"/>
                    <pic:cNvPicPr>
                      <a:picLocks noChangeAspect="1" noChangeArrowheads="1"/>
                    </pic:cNvPicPr>
                  </pic:nvPicPr>
                  <pic:blipFill>
                    <a:blip r:embed="rId9"/>
                    <a:srcRect/>
                    <a:stretch>
                      <a:fillRect/>
                    </a:stretch>
                  </pic:blipFill>
                  <pic:spPr bwMode="auto">
                    <a:xfrm>
                      <a:off x="0" y="0"/>
                      <a:ext cx="2540000" cy="520700"/>
                    </a:xfrm>
                    <a:prstGeom prst="rect">
                      <a:avLst/>
                    </a:prstGeom>
                    <a:noFill/>
                    <a:ln w="9525">
                      <a:noFill/>
                      <a:miter lim="800000"/>
                      <a:headEnd/>
                      <a:tailEnd/>
                    </a:ln>
                  </pic:spPr>
                </pic:pic>
              </a:graphicData>
            </a:graphic>
          </wp:inline>
        </w:drawing>
      </w:r>
      <w:r w:rsidRPr="00EE0AD8">
        <w:rPr>
          <w:b/>
          <w:sz w:val="32"/>
          <w:szCs w:val="32"/>
        </w:rPr>
        <w:t>Diabetes Annual Review Record</w:t>
      </w:r>
      <w:r>
        <w:rPr>
          <w:b/>
          <w:sz w:val="32"/>
          <w:szCs w:val="32"/>
        </w:rPr>
        <w:t xml:space="preserve">       </w:t>
      </w:r>
    </w:p>
    <w:tbl>
      <w:tblPr>
        <w:tblW w:w="1026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gridCol w:w="4320"/>
      </w:tblGrid>
      <w:tr w:rsidR="00253814">
        <w:trPr>
          <w:trHeight w:val="1298"/>
        </w:trPr>
        <w:tc>
          <w:tcPr>
            <w:tcW w:w="5940" w:type="dxa"/>
            <w:shd w:val="clear" w:color="auto" w:fill="CCCCCC"/>
          </w:tcPr>
          <w:p w:rsidR="00253814" w:rsidRDefault="00253814" w:rsidP="00FA7D70">
            <w:pPr>
              <w:jc w:val="both"/>
              <w:rPr>
                <w:b/>
              </w:rPr>
            </w:pPr>
            <w:r>
              <w:rPr>
                <w:b/>
              </w:rPr>
              <w:t>Name:</w:t>
            </w:r>
          </w:p>
          <w:p w:rsidR="00253814" w:rsidRDefault="00253814" w:rsidP="00FA7D70">
            <w:pPr>
              <w:jc w:val="both"/>
              <w:rPr>
                <w:b/>
              </w:rPr>
            </w:pPr>
            <w:r>
              <w:rPr>
                <w:b/>
              </w:rPr>
              <w:t>D.O.B:</w:t>
            </w:r>
          </w:p>
          <w:p w:rsidR="00253814" w:rsidRPr="001E6A71" w:rsidRDefault="00253814" w:rsidP="00FA7D70">
            <w:pPr>
              <w:jc w:val="both"/>
              <w:rPr>
                <w:b/>
              </w:rPr>
            </w:pPr>
            <w:r>
              <w:rPr>
                <w:b/>
              </w:rPr>
              <w:t>Hospital Number:</w:t>
            </w:r>
          </w:p>
        </w:tc>
        <w:tc>
          <w:tcPr>
            <w:tcW w:w="4320" w:type="dxa"/>
            <w:shd w:val="clear" w:color="auto" w:fill="CCCCCC"/>
          </w:tcPr>
          <w:p w:rsidR="00253814" w:rsidRPr="001E6A71" w:rsidRDefault="00253814" w:rsidP="00FA7D70">
            <w:pPr>
              <w:jc w:val="both"/>
              <w:rPr>
                <w:b/>
              </w:rPr>
            </w:pPr>
            <w:r>
              <w:rPr>
                <w:b/>
              </w:rPr>
              <w:t>Key Worker:</w:t>
            </w:r>
          </w:p>
        </w:tc>
      </w:tr>
    </w:tbl>
    <w:p w:rsidR="00253814" w:rsidRDefault="00253814" w:rsidP="00253814">
      <w:pPr>
        <w:jc w:val="both"/>
      </w:pP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0"/>
        <w:gridCol w:w="1080"/>
      </w:tblGrid>
      <w:tr w:rsidR="00253814">
        <w:trPr>
          <w:trHeight w:val="405"/>
        </w:trPr>
        <w:tc>
          <w:tcPr>
            <w:tcW w:w="4500" w:type="dxa"/>
            <w:shd w:val="clear" w:color="auto" w:fill="A6A6A6"/>
          </w:tcPr>
          <w:p w:rsidR="00253814" w:rsidRPr="002F04B5" w:rsidRDefault="00253814" w:rsidP="00FA7D70">
            <w:pPr>
              <w:ind w:right="-1054"/>
              <w:jc w:val="center"/>
              <w:rPr>
                <w:b/>
              </w:rPr>
            </w:pPr>
            <w:r w:rsidRPr="002F04B5">
              <w:rPr>
                <w:b/>
              </w:rPr>
              <w:t>Bloods</w:t>
            </w:r>
          </w:p>
        </w:tc>
        <w:tc>
          <w:tcPr>
            <w:tcW w:w="1080" w:type="dxa"/>
            <w:shd w:val="clear" w:color="auto" w:fill="A6A6A6"/>
          </w:tcPr>
          <w:p w:rsidR="00253814" w:rsidRPr="002F04B5" w:rsidRDefault="00253814" w:rsidP="00FA7D70">
            <w:pPr>
              <w:ind w:right="-1054"/>
              <w:jc w:val="both"/>
              <w:rPr>
                <w:b/>
              </w:rPr>
            </w:pPr>
            <w:r w:rsidRPr="002F04B5">
              <w:rPr>
                <w:b/>
              </w:rPr>
              <w:t>Date</w:t>
            </w:r>
          </w:p>
        </w:tc>
      </w:tr>
      <w:tr w:rsidR="00253814">
        <w:trPr>
          <w:trHeight w:val="345"/>
        </w:trPr>
        <w:tc>
          <w:tcPr>
            <w:tcW w:w="4500" w:type="dxa"/>
          </w:tcPr>
          <w:p w:rsidR="00253814" w:rsidRDefault="00253814" w:rsidP="00FA7D70">
            <w:pPr>
              <w:ind w:right="-1054"/>
              <w:jc w:val="both"/>
            </w:pPr>
            <w:r>
              <w:t>HbA1c</w:t>
            </w:r>
          </w:p>
        </w:tc>
        <w:tc>
          <w:tcPr>
            <w:tcW w:w="1080" w:type="dxa"/>
          </w:tcPr>
          <w:p w:rsidR="00253814" w:rsidRDefault="00253814" w:rsidP="00FA7D70">
            <w:pPr>
              <w:ind w:right="-1054"/>
              <w:jc w:val="both"/>
            </w:pPr>
          </w:p>
        </w:tc>
      </w:tr>
      <w:tr w:rsidR="00253814">
        <w:trPr>
          <w:trHeight w:val="360"/>
        </w:trPr>
        <w:tc>
          <w:tcPr>
            <w:tcW w:w="4500" w:type="dxa"/>
            <w:shd w:val="clear" w:color="auto" w:fill="CCCCCC"/>
          </w:tcPr>
          <w:p w:rsidR="00253814" w:rsidRDefault="00253814" w:rsidP="00FA7D70">
            <w:pPr>
              <w:ind w:right="-1054"/>
              <w:jc w:val="both"/>
            </w:pPr>
            <w:r>
              <w:t>Total Cholesterol</w:t>
            </w:r>
          </w:p>
        </w:tc>
        <w:tc>
          <w:tcPr>
            <w:tcW w:w="1080" w:type="dxa"/>
            <w:shd w:val="clear" w:color="auto" w:fill="CCCCCC"/>
          </w:tcPr>
          <w:p w:rsidR="00253814" w:rsidRDefault="00253814" w:rsidP="00FA7D70">
            <w:pPr>
              <w:ind w:right="-1054"/>
              <w:jc w:val="both"/>
            </w:pPr>
          </w:p>
        </w:tc>
      </w:tr>
      <w:tr w:rsidR="00253814">
        <w:trPr>
          <w:trHeight w:val="345"/>
        </w:trPr>
        <w:tc>
          <w:tcPr>
            <w:tcW w:w="4500" w:type="dxa"/>
          </w:tcPr>
          <w:p w:rsidR="00253814" w:rsidRDefault="00253814" w:rsidP="00FA7D70">
            <w:pPr>
              <w:ind w:right="-1054"/>
              <w:jc w:val="both"/>
            </w:pPr>
            <w:r>
              <w:t>Kidney Function</w:t>
            </w:r>
          </w:p>
        </w:tc>
        <w:tc>
          <w:tcPr>
            <w:tcW w:w="1080" w:type="dxa"/>
          </w:tcPr>
          <w:p w:rsidR="00253814" w:rsidRDefault="00253814" w:rsidP="00FA7D70">
            <w:pPr>
              <w:ind w:right="-1054"/>
              <w:jc w:val="both"/>
            </w:pPr>
          </w:p>
        </w:tc>
      </w:tr>
      <w:tr w:rsidR="00253814">
        <w:trPr>
          <w:trHeight w:val="345"/>
        </w:trPr>
        <w:tc>
          <w:tcPr>
            <w:tcW w:w="4500" w:type="dxa"/>
            <w:shd w:val="clear" w:color="auto" w:fill="CCCCCC"/>
          </w:tcPr>
          <w:p w:rsidR="00253814" w:rsidRDefault="00253814" w:rsidP="00FA7D70">
            <w:pPr>
              <w:ind w:right="-1054"/>
              <w:jc w:val="both"/>
            </w:pPr>
            <w:r>
              <w:t>TFT</w:t>
            </w:r>
          </w:p>
        </w:tc>
        <w:tc>
          <w:tcPr>
            <w:tcW w:w="1080" w:type="dxa"/>
            <w:shd w:val="clear" w:color="auto" w:fill="CCCCCC"/>
          </w:tcPr>
          <w:p w:rsidR="00253814" w:rsidRDefault="00253814" w:rsidP="00FA7D70">
            <w:pPr>
              <w:ind w:right="-1054"/>
              <w:jc w:val="both"/>
            </w:pPr>
          </w:p>
        </w:tc>
      </w:tr>
      <w:tr w:rsidR="00253814">
        <w:trPr>
          <w:trHeight w:val="348"/>
        </w:trPr>
        <w:tc>
          <w:tcPr>
            <w:tcW w:w="4500" w:type="dxa"/>
          </w:tcPr>
          <w:p w:rsidR="00253814" w:rsidRDefault="00253814" w:rsidP="00FA7D70">
            <w:pPr>
              <w:ind w:right="-1054"/>
              <w:jc w:val="both"/>
            </w:pPr>
            <w:r>
              <w:t>Coeliac</w:t>
            </w:r>
          </w:p>
        </w:tc>
        <w:tc>
          <w:tcPr>
            <w:tcW w:w="1080" w:type="dxa"/>
          </w:tcPr>
          <w:p w:rsidR="00253814" w:rsidRDefault="00253814" w:rsidP="00FA7D70">
            <w:pPr>
              <w:ind w:right="-1054"/>
              <w:jc w:val="both"/>
            </w:pPr>
          </w:p>
        </w:tc>
      </w:tr>
      <w:tr w:rsidR="00253814">
        <w:trPr>
          <w:trHeight w:val="390"/>
        </w:trPr>
        <w:tc>
          <w:tcPr>
            <w:tcW w:w="4500" w:type="dxa"/>
            <w:shd w:val="clear" w:color="auto" w:fill="CCCCCC"/>
          </w:tcPr>
          <w:p w:rsidR="00253814" w:rsidRDefault="00253814" w:rsidP="00FA7D70">
            <w:pPr>
              <w:ind w:right="-1054"/>
              <w:jc w:val="both"/>
            </w:pPr>
            <w:r>
              <w:t xml:space="preserve">Urine Microalbuminuria </w:t>
            </w:r>
          </w:p>
        </w:tc>
        <w:tc>
          <w:tcPr>
            <w:tcW w:w="1080" w:type="dxa"/>
            <w:shd w:val="clear" w:color="auto" w:fill="CCCCCC"/>
          </w:tcPr>
          <w:p w:rsidR="00253814" w:rsidRDefault="00253814" w:rsidP="00FA7D70">
            <w:pPr>
              <w:ind w:right="-1054"/>
              <w:jc w:val="both"/>
            </w:pPr>
          </w:p>
        </w:tc>
      </w:tr>
    </w:tbl>
    <w:p w:rsidR="00253814" w:rsidRDefault="00253814" w:rsidP="00253814">
      <w:pPr>
        <w:ind w:left="-1260" w:right="-1054"/>
        <w:jc w:val="both"/>
      </w:pPr>
    </w:p>
    <w:p w:rsidR="00253814" w:rsidRDefault="00253814" w:rsidP="00253814">
      <w:pPr>
        <w:ind w:right="-1054"/>
        <w:jc w:val="both"/>
      </w:pPr>
    </w:p>
    <w:tbl>
      <w:tblPr>
        <w:tblW w:w="88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0"/>
        <w:gridCol w:w="3060"/>
      </w:tblGrid>
      <w:tr w:rsidR="00253814">
        <w:trPr>
          <w:trHeight w:val="390"/>
        </w:trPr>
        <w:tc>
          <w:tcPr>
            <w:tcW w:w="5760" w:type="dxa"/>
            <w:shd w:val="clear" w:color="auto" w:fill="A6A6A6"/>
          </w:tcPr>
          <w:p w:rsidR="00253814" w:rsidRPr="00E70A42" w:rsidRDefault="00253814" w:rsidP="00FA7D70">
            <w:pPr>
              <w:ind w:right="-1054"/>
              <w:jc w:val="center"/>
              <w:rPr>
                <w:b/>
              </w:rPr>
            </w:pPr>
            <w:r>
              <w:rPr>
                <w:b/>
              </w:rPr>
              <w:t>Physical Examination</w:t>
            </w:r>
          </w:p>
        </w:tc>
        <w:tc>
          <w:tcPr>
            <w:tcW w:w="3060" w:type="dxa"/>
            <w:shd w:val="clear" w:color="auto" w:fill="A6A6A6"/>
          </w:tcPr>
          <w:p w:rsidR="00253814" w:rsidRPr="00E70A42" w:rsidRDefault="00253814" w:rsidP="00FA7D70">
            <w:pPr>
              <w:ind w:right="-1054"/>
              <w:jc w:val="both"/>
              <w:rPr>
                <w:b/>
              </w:rPr>
            </w:pPr>
            <w:r w:rsidRPr="00E70A42">
              <w:rPr>
                <w:b/>
              </w:rPr>
              <w:t>Date</w:t>
            </w:r>
          </w:p>
        </w:tc>
      </w:tr>
      <w:tr w:rsidR="00253814">
        <w:trPr>
          <w:trHeight w:val="360"/>
        </w:trPr>
        <w:tc>
          <w:tcPr>
            <w:tcW w:w="5760" w:type="dxa"/>
            <w:shd w:val="clear" w:color="auto" w:fill="FFFFFF"/>
          </w:tcPr>
          <w:p w:rsidR="00253814" w:rsidRDefault="00253814" w:rsidP="00FA7D70">
            <w:pPr>
              <w:ind w:right="-1054"/>
              <w:jc w:val="both"/>
            </w:pPr>
            <w:r>
              <w:t>Height</w:t>
            </w:r>
          </w:p>
        </w:tc>
        <w:tc>
          <w:tcPr>
            <w:tcW w:w="3060" w:type="dxa"/>
            <w:shd w:val="clear" w:color="auto" w:fill="FFFFFF"/>
          </w:tcPr>
          <w:p w:rsidR="00253814" w:rsidRDefault="00253814" w:rsidP="00FA7D70">
            <w:pPr>
              <w:ind w:right="-1054"/>
              <w:jc w:val="both"/>
            </w:pPr>
          </w:p>
        </w:tc>
      </w:tr>
      <w:tr w:rsidR="00253814">
        <w:trPr>
          <w:trHeight w:val="345"/>
        </w:trPr>
        <w:tc>
          <w:tcPr>
            <w:tcW w:w="5760" w:type="dxa"/>
            <w:shd w:val="clear" w:color="auto" w:fill="CCCCCC"/>
          </w:tcPr>
          <w:p w:rsidR="00253814" w:rsidRDefault="00253814" w:rsidP="00FA7D70">
            <w:pPr>
              <w:ind w:right="-1054"/>
              <w:jc w:val="both"/>
            </w:pPr>
            <w:r>
              <w:t>Weight</w:t>
            </w:r>
          </w:p>
        </w:tc>
        <w:tc>
          <w:tcPr>
            <w:tcW w:w="3060" w:type="dxa"/>
            <w:shd w:val="clear" w:color="auto" w:fill="CCCCCC"/>
          </w:tcPr>
          <w:p w:rsidR="00253814" w:rsidRDefault="00253814" w:rsidP="00FA7D70">
            <w:pPr>
              <w:ind w:right="-1054"/>
              <w:jc w:val="both"/>
            </w:pPr>
          </w:p>
        </w:tc>
      </w:tr>
      <w:tr w:rsidR="00253814">
        <w:trPr>
          <w:trHeight w:val="345"/>
        </w:trPr>
        <w:tc>
          <w:tcPr>
            <w:tcW w:w="5760" w:type="dxa"/>
            <w:shd w:val="clear" w:color="auto" w:fill="FFFFFF"/>
          </w:tcPr>
          <w:p w:rsidR="00253814" w:rsidRDefault="00253814" w:rsidP="00FA7D70">
            <w:pPr>
              <w:ind w:right="-1054"/>
              <w:jc w:val="both"/>
            </w:pPr>
            <w:r>
              <w:t>BMI</w:t>
            </w:r>
          </w:p>
        </w:tc>
        <w:tc>
          <w:tcPr>
            <w:tcW w:w="3060" w:type="dxa"/>
            <w:shd w:val="clear" w:color="auto" w:fill="FFFFFF"/>
          </w:tcPr>
          <w:p w:rsidR="00253814" w:rsidRDefault="00253814" w:rsidP="00FA7D70">
            <w:pPr>
              <w:ind w:right="-1054"/>
              <w:jc w:val="both"/>
            </w:pPr>
          </w:p>
        </w:tc>
      </w:tr>
      <w:tr w:rsidR="00253814">
        <w:trPr>
          <w:trHeight w:val="334"/>
        </w:trPr>
        <w:tc>
          <w:tcPr>
            <w:tcW w:w="5760" w:type="dxa"/>
            <w:shd w:val="clear" w:color="auto" w:fill="CCCCCC"/>
          </w:tcPr>
          <w:p w:rsidR="00253814" w:rsidRDefault="00253814" w:rsidP="00FA7D70">
            <w:pPr>
              <w:ind w:right="-1054"/>
              <w:jc w:val="both"/>
            </w:pPr>
            <w:r>
              <w:t>BP</w:t>
            </w:r>
          </w:p>
        </w:tc>
        <w:tc>
          <w:tcPr>
            <w:tcW w:w="3060" w:type="dxa"/>
            <w:shd w:val="clear" w:color="auto" w:fill="CCCCCC"/>
          </w:tcPr>
          <w:p w:rsidR="00253814" w:rsidRDefault="00253814" w:rsidP="00FA7D70">
            <w:pPr>
              <w:ind w:right="-1054"/>
              <w:jc w:val="both"/>
            </w:pPr>
          </w:p>
        </w:tc>
      </w:tr>
      <w:tr w:rsidR="00253814">
        <w:trPr>
          <w:trHeight w:val="358"/>
        </w:trPr>
        <w:tc>
          <w:tcPr>
            <w:tcW w:w="5760" w:type="dxa"/>
            <w:shd w:val="clear" w:color="auto" w:fill="FFFFFF"/>
          </w:tcPr>
          <w:p w:rsidR="00253814" w:rsidRDefault="00253814" w:rsidP="00FA7D70">
            <w:pPr>
              <w:ind w:right="-1054"/>
              <w:jc w:val="both"/>
            </w:pPr>
            <w:r>
              <w:t>Foot examination:</w:t>
            </w:r>
          </w:p>
          <w:p w:rsidR="00253814" w:rsidRDefault="00253814" w:rsidP="00253814">
            <w:pPr>
              <w:numPr>
                <w:ilvl w:val="0"/>
                <w:numId w:val="64"/>
              </w:numPr>
              <w:spacing w:after="0" w:line="240" w:lineRule="auto"/>
              <w:ind w:right="-1054"/>
              <w:jc w:val="both"/>
            </w:pPr>
            <w:r>
              <w:t>Soft Tissue Problem</w:t>
            </w:r>
          </w:p>
          <w:p w:rsidR="00253814" w:rsidRDefault="00253814" w:rsidP="00253814">
            <w:pPr>
              <w:numPr>
                <w:ilvl w:val="0"/>
                <w:numId w:val="64"/>
              </w:numPr>
              <w:spacing w:after="0" w:line="240" w:lineRule="auto"/>
              <w:ind w:right="-1054"/>
              <w:jc w:val="both"/>
            </w:pPr>
            <w:r>
              <w:t>Sensation</w:t>
            </w:r>
          </w:p>
          <w:p w:rsidR="00253814" w:rsidRDefault="00253814" w:rsidP="00253814">
            <w:pPr>
              <w:numPr>
                <w:ilvl w:val="0"/>
                <w:numId w:val="64"/>
              </w:numPr>
              <w:spacing w:after="0" w:line="240" w:lineRule="auto"/>
              <w:ind w:right="-1054"/>
              <w:jc w:val="both"/>
            </w:pPr>
            <w:r>
              <w:t>Pulses</w:t>
            </w:r>
          </w:p>
        </w:tc>
        <w:tc>
          <w:tcPr>
            <w:tcW w:w="3060" w:type="dxa"/>
            <w:shd w:val="clear" w:color="auto" w:fill="FFFFFF"/>
          </w:tcPr>
          <w:p w:rsidR="00253814" w:rsidRDefault="00253814" w:rsidP="00FA7D70">
            <w:pPr>
              <w:ind w:right="-1054"/>
              <w:jc w:val="both"/>
            </w:pPr>
          </w:p>
        </w:tc>
      </w:tr>
      <w:tr w:rsidR="00253814">
        <w:trPr>
          <w:trHeight w:val="341"/>
        </w:trPr>
        <w:tc>
          <w:tcPr>
            <w:tcW w:w="5760" w:type="dxa"/>
            <w:shd w:val="clear" w:color="auto" w:fill="CCCCCC"/>
          </w:tcPr>
          <w:p w:rsidR="00253814" w:rsidRDefault="00253814" w:rsidP="00FA7D70">
            <w:pPr>
              <w:ind w:right="-1054"/>
              <w:jc w:val="both"/>
            </w:pPr>
            <w:r>
              <w:t>Injection Site</w:t>
            </w:r>
          </w:p>
        </w:tc>
        <w:tc>
          <w:tcPr>
            <w:tcW w:w="3060" w:type="dxa"/>
            <w:shd w:val="clear" w:color="auto" w:fill="CCCCCC"/>
          </w:tcPr>
          <w:p w:rsidR="00253814" w:rsidRDefault="00253814" w:rsidP="00FA7D70">
            <w:pPr>
              <w:ind w:right="-1054"/>
              <w:jc w:val="both"/>
            </w:pPr>
          </w:p>
        </w:tc>
      </w:tr>
    </w:tbl>
    <w:p w:rsidR="00253814" w:rsidRDefault="00253814" w:rsidP="00253814"/>
    <w:p w:rsidR="00253814" w:rsidRDefault="00253814" w:rsidP="00253814"/>
    <w:p w:rsidR="00253814" w:rsidRDefault="00253814" w:rsidP="00253814"/>
    <w:p w:rsidR="00253814" w:rsidRDefault="00253814" w:rsidP="00253814"/>
    <w:tbl>
      <w:tblPr>
        <w:tblW w:w="1044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40"/>
      </w:tblGrid>
      <w:tr w:rsidR="00253814">
        <w:trPr>
          <w:trHeight w:val="502"/>
        </w:trPr>
        <w:tc>
          <w:tcPr>
            <w:tcW w:w="10440" w:type="dxa"/>
            <w:shd w:val="clear" w:color="auto" w:fill="A6A6A6"/>
          </w:tcPr>
          <w:p w:rsidR="00253814" w:rsidRPr="00CE565C" w:rsidRDefault="00253814">
            <w:pPr>
              <w:rPr>
                <w:b/>
              </w:rPr>
            </w:pPr>
            <w:r>
              <w:rPr>
                <w:b/>
              </w:rPr>
              <w:t>Treatment                                                  MDI/Pump</w:t>
            </w:r>
          </w:p>
        </w:tc>
      </w:tr>
      <w:tr w:rsidR="00253814">
        <w:trPr>
          <w:trHeight w:val="351"/>
        </w:trPr>
        <w:tc>
          <w:tcPr>
            <w:tcW w:w="10440" w:type="dxa"/>
          </w:tcPr>
          <w:p w:rsidR="00253814" w:rsidRDefault="00253814">
            <w:r>
              <w:t xml:space="preserve">Insulin:   NovoRapid              MDI doses if required to have pen injection: </w:t>
            </w:r>
          </w:p>
        </w:tc>
      </w:tr>
      <w:tr w:rsidR="00253814">
        <w:trPr>
          <w:trHeight w:val="315"/>
        </w:trPr>
        <w:tc>
          <w:tcPr>
            <w:tcW w:w="10440" w:type="dxa"/>
            <w:shd w:val="clear" w:color="auto" w:fill="CCCCCC"/>
          </w:tcPr>
          <w:p w:rsidR="00253814" w:rsidRDefault="00253814">
            <w:r>
              <w:t>Insulin:   Levemir/Lantus                       Dose:</w:t>
            </w:r>
          </w:p>
        </w:tc>
      </w:tr>
      <w:tr w:rsidR="00253814">
        <w:trPr>
          <w:trHeight w:val="323"/>
        </w:trPr>
        <w:tc>
          <w:tcPr>
            <w:tcW w:w="10440" w:type="dxa"/>
          </w:tcPr>
          <w:p w:rsidR="00253814" w:rsidRDefault="00253814">
            <w:r>
              <w:t>CHO Ratio:  Breakfast:                                 Lunch:                              Evening Meal:</w:t>
            </w:r>
          </w:p>
        </w:tc>
      </w:tr>
      <w:tr w:rsidR="00253814">
        <w:trPr>
          <w:trHeight w:val="317"/>
        </w:trPr>
        <w:tc>
          <w:tcPr>
            <w:tcW w:w="10440" w:type="dxa"/>
            <w:shd w:val="clear" w:color="auto" w:fill="CCCCCC"/>
          </w:tcPr>
          <w:p w:rsidR="00253814" w:rsidRDefault="00253814">
            <w:r>
              <w:t>Correction Dose:</w:t>
            </w:r>
          </w:p>
        </w:tc>
      </w:tr>
      <w:tr w:rsidR="00253814">
        <w:trPr>
          <w:trHeight w:val="368"/>
        </w:trPr>
        <w:tc>
          <w:tcPr>
            <w:tcW w:w="10440" w:type="dxa"/>
          </w:tcPr>
          <w:p w:rsidR="00253814" w:rsidRDefault="00253814" w:rsidP="00FA7D70">
            <w:r>
              <w:t>Basal Rates:</w:t>
            </w:r>
          </w:p>
          <w:p w:rsidR="00253814" w:rsidRDefault="00253814" w:rsidP="00FA7D70">
            <w:r>
              <w:t>Time:                    u/hr                      Time:                u/hr                     Time:                     u/hr</w:t>
            </w:r>
          </w:p>
          <w:p w:rsidR="00253814" w:rsidRDefault="00253814" w:rsidP="00FA7D70">
            <w:r>
              <w:t>Time:                    u/hr                      Time:                u/hr                     Time:                     u/hr</w:t>
            </w:r>
          </w:p>
        </w:tc>
      </w:tr>
    </w:tbl>
    <w:p w:rsidR="00253814" w:rsidRDefault="00253814" w:rsidP="00253814"/>
    <w:tbl>
      <w:tblPr>
        <w:tblW w:w="100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63"/>
        <w:gridCol w:w="3617"/>
      </w:tblGrid>
      <w:tr w:rsidR="00253814">
        <w:trPr>
          <w:trHeight w:val="223"/>
        </w:trPr>
        <w:tc>
          <w:tcPr>
            <w:tcW w:w="6463" w:type="dxa"/>
            <w:shd w:val="clear" w:color="auto" w:fill="CCCCCC"/>
          </w:tcPr>
          <w:p w:rsidR="00253814" w:rsidRDefault="00253814" w:rsidP="00FA7D70">
            <w:r w:rsidRPr="00183C13">
              <w:rPr>
                <w:b/>
              </w:rPr>
              <w:t>Retinal Screening</w:t>
            </w:r>
            <w:r>
              <w:t xml:space="preserve">                                Yes/No</w:t>
            </w:r>
          </w:p>
        </w:tc>
        <w:tc>
          <w:tcPr>
            <w:tcW w:w="3617" w:type="dxa"/>
          </w:tcPr>
          <w:p w:rsidR="00253814" w:rsidRDefault="00253814">
            <w:r>
              <w:t xml:space="preserve">Date: </w:t>
            </w:r>
          </w:p>
          <w:p w:rsidR="00253814" w:rsidRDefault="00253814" w:rsidP="00FA7D70"/>
        </w:tc>
      </w:tr>
    </w:tbl>
    <w:p w:rsidR="00253814" w:rsidRDefault="00253814" w:rsidP="00253814"/>
    <w:tbl>
      <w:tblPr>
        <w:tblW w:w="100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63"/>
        <w:gridCol w:w="3617"/>
      </w:tblGrid>
      <w:tr w:rsidR="00253814">
        <w:trPr>
          <w:trHeight w:val="276"/>
        </w:trPr>
        <w:tc>
          <w:tcPr>
            <w:tcW w:w="6463" w:type="dxa"/>
            <w:shd w:val="clear" w:color="auto" w:fill="CCCCCC"/>
          </w:tcPr>
          <w:p w:rsidR="00253814" w:rsidRDefault="00253814" w:rsidP="00FA7D70">
            <w:r w:rsidRPr="00183C13">
              <w:rPr>
                <w:b/>
              </w:rPr>
              <w:t>Dietetic Review</w:t>
            </w:r>
            <w:r>
              <w:t xml:space="preserve"> – Food Diary              Yes/No</w:t>
            </w:r>
          </w:p>
          <w:p w:rsidR="00253814" w:rsidRDefault="00253814" w:rsidP="00253814"/>
        </w:tc>
        <w:tc>
          <w:tcPr>
            <w:tcW w:w="3617" w:type="dxa"/>
          </w:tcPr>
          <w:p w:rsidR="00253814" w:rsidRDefault="00253814">
            <w:r>
              <w:t>Date:</w:t>
            </w:r>
          </w:p>
          <w:p w:rsidR="00253814" w:rsidRDefault="00253814" w:rsidP="00FA7D70"/>
        </w:tc>
      </w:tr>
    </w:tbl>
    <w:p w:rsidR="00253814" w:rsidRDefault="00253814" w:rsidP="00253814"/>
    <w:tbl>
      <w:tblPr>
        <w:tblW w:w="10264"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3"/>
        <w:gridCol w:w="2160"/>
        <w:gridCol w:w="3801"/>
      </w:tblGrid>
      <w:tr w:rsidR="00253814">
        <w:trPr>
          <w:trHeight w:val="615"/>
        </w:trPr>
        <w:tc>
          <w:tcPr>
            <w:tcW w:w="6463" w:type="dxa"/>
            <w:gridSpan w:val="2"/>
            <w:shd w:val="clear" w:color="auto" w:fill="B3B3B3"/>
          </w:tcPr>
          <w:p w:rsidR="00253814" w:rsidRDefault="00253814" w:rsidP="00FA7D70">
            <w:pPr>
              <w:ind w:left="1080"/>
            </w:pPr>
          </w:p>
          <w:p w:rsidR="00253814" w:rsidRDefault="00253814" w:rsidP="00FA7D70">
            <w:r>
              <w:rPr>
                <w:b/>
              </w:rPr>
              <w:t>Emotional Well</w:t>
            </w:r>
            <w:r w:rsidRPr="00F55492">
              <w:rPr>
                <w:b/>
              </w:rPr>
              <w:t>being</w:t>
            </w:r>
            <w:r>
              <w:t xml:space="preserve"> – Any issues of concern</w:t>
            </w:r>
          </w:p>
        </w:tc>
        <w:tc>
          <w:tcPr>
            <w:tcW w:w="3801" w:type="dxa"/>
            <w:shd w:val="clear" w:color="auto" w:fill="B3B3B3"/>
          </w:tcPr>
          <w:p w:rsidR="00253814" w:rsidRDefault="00253814" w:rsidP="00FA7D70"/>
          <w:p w:rsidR="00253814" w:rsidRDefault="00253814" w:rsidP="00FA7D70">
            <w:r>
              <w:t>Date:</w:t>
            </w:r>
          </w:p>
        </w:tc>
      </w:tr>
      <w:tr w:rsidR="00253814">
        <w:trPr>
          <w:trHeight w:val="385"/>
        </w:trPr>
        <w:tc>
          <w:tcPr>
            <w:tcW w:w="4303" w:type="dxa"/>
          </w:tcPr>
          <w:p w:rsidR="00253814" w:rsidRDefault="00253814" w:rsidP="00FA7D70">
            <w:pPr>
              <w:jc w:val="both"/>
            </w:pPr>
            <w:r>
              <w:t>Area of concern identified?</w:t>
            </w:r>
          </w:p>
        </w:tc>
        <w:tc>
          <w:tcPr>
            <w:tcW w:w="2160" w:type="dxa"/>
          </w:tcPr>
          <w:p w:rsidR="00253814" w:rsidRDefault="00253814" w:rsidP="00FA7D70">
            <w:r>
              <w:t>Yes/No</w:t>
            </w:r>
          </w:p>
        </w:tc>
        <w:tc>
          <w:tcPr>
            <w:tcW w:w="3801" w:type="dxa"/>
          </w:tcPr>
          <w:p w:rsidR="00253814" w:rsidRDefault="00253814" w:rsidP="00FA7D70">
            <w:pPr>
              <w:ind w:left="1080"/>
            </w:pPr>
          </w:p>
        </w:tc>
      </w:tr>
      <w:tr w:rsidR="00253814">
        <w:trPr>
          <w:trHeight w:val="536"/>
        </w:trPr>
        <w:tc>
          <w:tcPr>
            <w:tcW w:w="4303" w:type="dxa"/>
            <w:shd w:val="clear" w:color="auto" w:fill="CCCCCC"/>
          </w:tcPr>
          <w:p w:rsidR="00253814" w:rsidRDefault="00253814" w:rsidP="00FA7D70">
            <w:r>
              <w:t>Psychologist Consultation?</w:t>
            </w:r>
          </w:p>
          <w:p w:rsidR="00253814" w:rsidRDefault="00253814" w:rsidP="00FA7D70">
            <w:pPr>
              <w:ind w:left="1080"/>
            </w:pPr>
          </w:p>
        </w:tc>
        <w:tc>
          <w:tcPr>
            <w:tcW w:w="2160" w:type="dxa"/>
            <w:shd w:val="clear" w:color="auto" w:fill="CCCCCC"/>
          </w:tcPr>
          <w:p w:rsidR="00253814" w:rsidRDefault="00253814">
            <w:r>
              <w:t>Yes/No</w:t>
            </w:r>
          </w:p>
          <w:p w:rsidR="00253814" w:rsidRDefault="00253814" w:rsidP="00FA7D70"/>
        </w:tc>
        <w:tc>
          <w:tcPr>
            <w:tcW w:w="3801" w:type="dxa"/>
            <w:shd w:val="clear" w:color="auto" w:fill="CCCCCC"/>
          </w:tcPr>
          <w:p w:rsidR="00253814" w:rsidRDefault="00253814"/>
          <w:p w:rsidR="00253814" w:rsidRDefault="00253814" w:rsidP="00FA7D70"/>
        </w:tc>
      </w:tr>
      <w:tr w:rsidR="00253814">
        <w:trPr>
          <w:trHeight w:val="502"/>
        </w:trPr>
        <w:tc>
          <w:tcPr>
            <w:tcW w:w="4303" w:type="dxa"/>
          </w:tcPr>
          <w:p w:rsidR="00253814" w:rsidRDefault="00253814" w:rsidP="00FA7D70">
            <w:pPr>
              <w:ind w:left="1080"/>
            </w:pPr>
          </w:p>
          <w:p w:rsidR="00253814" w:rsidRDefault="00253814" w:rsidP="00FA7D70">
            <w:r>
              <w:t>Referred to Psychologist?</w:t>
            </w:r>
          </w:p>
        </w:tc>
        <w:tc>
          <w:tcPr>
            <w:tcW w:w="2160" w:type="dxa"/>
          </w:tcPr>
          <w:p w:rsidR="00253814" w:rsidRDefault="00253814">
            <w:r>
              <w:t>Yes/No</w:t>
            </w:r>
          </w:p>
          <w:p w:rsidR="00253814" w:rsidRDefault="00253814" w:rsidP="00FA7D70"/>
        </w:tc>
        <w:tc>
          <w:tcPr>
            <w:tcW w:w="3801" w:type="dxa"/>
          </w:tcPr>
          <w:p w:rsidR="00253814" w:rsidRDefault="00253814"/>
          <w:p w:rsidR="00253814" w:rsidRDefault="00253814" w:rsidP="00FA7D70"/>
        </w:tc>
      </w:tr>
      <w:tr w:rsidR="00253814">
        <w:trPr>
          <w:trHeight w:val="486"/>
        </w:trPr>
        <w:tc>
          <w:tcPr>
            <w:tcW w:w="4303" w:type="dxa"/>
            <w:shd w:val="clear" w:color="auto" w:fill="CCCCCC"/>
          </w:tcPr>
          <w:p w:rsidR="00253814" w:rsidRDefault="00253814" w:rsidP="00FA7D70">
            <w:pPr>
              <w:ind w:left="1080"/>
            </w:pPr>
          </w:p>
          <w:p w:rsidR="00253814" w:rsidRDefault="00253814" w:rsidP="00FA7D70">
            <w:r>
              <w:t>Referred to CAMHS/ other services</w:t>
            </w:r>
          </w:p>
        </w:tc>
        <w:tc>
          <w:tcPr>
            <w:tcW w:w="2160" w:type="dxa"/>
            <w:shd w:val="clear" w:color="auto" w:fill="CCCCCC"/>
          </w:tcPr>
          <w:p w:rsidR="00253814" w:rsidRDefault="00253814"/>
          <w:p w:rsidR="00253814" w:rsidRDefault="00253814" w:rsidP="00FA7D70">
            <w:r>
              <w:t>Yes/No</w:t>
            </w:r>
          </w:p>
        </w:tc>
        <w:tc>
          <w:tcPr>
            <w:tcW w:w="3801" w:type="dxa"/>
            <w:shd w:val="clear" w:color="auto" w:fill="CCCCCC"/>
          </w:tcPr>
          <w:p w:rsidR="00253814" w:rsidRDefault="00253814"/>
          <w:p w:rsidR="00253814" w:rsidRDefault="00253814" w:rsidP="00FA7D70"/>
        </w:tc>
      </w:tr>
      <w:tr w:rsidR="00253814">
        <w:trPr>
          <w:trHeight w:val="636"/>
        </w:trPr>
        <w:tc>
          <w:tcPr>
            <w:tcW w:w="4303" w:type="dxa"/>
          </w:tcPr>
          <w:p w:rsidR="00253814" w:rsidRDefault="00253814" w:rsidP="00FA7D70">
            <w:pPr>
              <w:ind w:left="1080"/>
            </w:pPr>
          </w:p>
          <w:p w:rsidR="00253814" w:rsidRDefault="00253814" w:rsidP="00FA7D70">
            <w:r>
              <w:t>Psychologist already involved</w:t>
            </w:r>
          </w:p>
        </w:tc>
        <w:tc>
          <w:tcPr>
            <w:tcW w:w="2160" w:type="dxa"/>
          </w:tcPr>
          <w:p w:rsidR="00253814" w:rsidRDefault="00253814">
            <w:r>
              <w:t>Yes/No</w:t>
            </w:r>
          </w:p>
          <w:p w:rsidR="00253814" w:rsidRDefault="00253814" w:rsidP="00FA7D70"/>
        </w:tc>
        <w:tc>
          <w:tcPr>
            <w:tcW w:w="3801" w:type="dxa"/>
          </w:tcPr>
          <w:p w:rsidR="00253814" w:rsidRDefault="00253814"/>
          <w:p w:rsidR="00253814" w:rsidRDefault="00253814" w:rsidP="00FA7D70"/>
        </w:tc>
      </w:tr>
    </w:tbl>
    <w:p w:rsidR="00253814" w:rsidRDefault="00253814" w:rsidP="00253814"/>
    <w:tbl>
      <w:tblPr>
        <w:tblpPr w:leftFromText="180" w:rightFromText="180" w:vertAnchor="text" w:horzAnchor="margin" w:tblpX="-1130" w:tblpY="144"/>
        <w:tblW w:w="10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7"/>
        <w:gridCol w:w="19"/>
        <w:gridCol w:w="720"/>
        <w:gridCol w:w="2711"/>
        <w:gridCol w:w="4120"/>
      </w:tblGrid>
      <w:tr w:rsidR="00253814">
        <w:trPr>
          <w:gridAfter w:val="1"/>
          <w:wAfter w:w="4120" w:type="dxa"/>
          <w:trHeight w:val="368"/>
        </w:trPr>
        <w:tc>
          <w:tcPr>
            <w:tcW w:w="3016" w:type="dxa"/>
            <w:gridSpan w:val="2"/>
            <w:shd w:val="clear" w:color="auto" w:fill="A6A6A6"/>
          </w:tcPr>
          <w:p w:rsidR="00253814" w:rsidRPr="00C62A8F" w:rsidRDefault="00253814" w:rsidP="00FA7D70">
            <w:pPr>
              <w:rPr>
                <w:b/>
              </w:rPr>
            </w:pPr>
            <w:r>
              <w:rPr>
                <w:b/>
              </w:rPr>
              <w:t xml:space="preserve">Key Educational Points      </w:t>
            </w:r>
          </w:p>
        </w:tc>
        <w:tc>
          <w:tcPr>
            <w:tcW w:w="720" w:type="dxa"/>
            <w:shd w:val="clear" w:color="auto" w:fill="A6A6A6"/>
          </w:tcPr>
          <w:p w:rsidR="00253814" w:rsidRDefault="00253814" w:rsidP="00FA7D70">
            <w:pPr>
              <w:rPr>
                <w:rFonts w:ascii="Wingdings" w:hAnsi="Wingdings"/>
                <w:b/>
                <w:sz w:val="28"/>
                <w:szCs w:val="28"/>
              </w:rPr>
            </w:pPr>
          </w:p>
          <w:p w:rsidR="00253814" w:rsidRPr="00C62A8F" w:rsidRDefault="00253814" w:rsidP="00FA7D70">
            <w:pPr>
              <w:rPr>
                <w:b/>
              </w:rPr>
            </w:pPr>
            <w:r w:rsidRPr="007F36E9">
              <w:rPr>
                <w:rFonts w:ascii="Wingdings" w:hAnsi="Wingdings"/>
                <w:b/>
                <w:sz w:val="28"/>
                <w:szCs w:val="28"/>
              </w:rPr>
              <w:t></w:t>
            </w:r>
          </w:p>
        </w:tc>
        <w:tc>
          <w:tcPr>
            <w:tcW w:w="2711" w:type="dxa"/>
            <w:shd w:val="clear" w:color="auto" w:fill="A6A6A6"/>
          </w:tcPr>
          <w:p w:rsidR="00253814" w:rsidRPr="00C62A8F" w:rsidRDefault="00253814" w:rsidP="00FA7D70">
            <w:pPr>
              <w:rPr>
                <w:b/>
              </w:rPr>
            </w:pPr>
          </w:p>
        </w:tc>
      </w:tr>
      <w:tr w:rsidR="00253814">
        <w:trPr>
          <w:trHeight w:val="385"/>
        </w:trPr>
        <w:tc>
          <w:tcPr>
            <w:tcW w:w="3016" w:type="dxa"/>
            <w:gridSpan w:val="2"/>
          </w:tcPr>
          <w:p w:rsidR="00253814" w:rsidRDefault="00253814" w:rsidP="00FA7D70">
            <w:r>
              <w:t>Glucose &amp; HbA1c Targets</w:t>
            </w:r>
          </w:p>
        </w:tc>
        <w:tc>
          <w:tcPr>
            <w:tcW w:w="720" w:type="dxa"/>
          </w:tcPr>
          <w:p w:rsidR="00253814" w:rsidRDefault="00253814" w:rsidP="00FA7D70"/>
        </w:tc>
        <w:tc>
          <w:tcPr>
            <w:tcW w:w="6831" w:type="dxa"/>
            <w:gridSpan w:val="2"/>
          </w:tcPr>
          <w:p w:rsidR="00253814" w:rsidRDefault="00253814" w:rsidP="00FA7D70">
            <w:r>
              <w:t>MDI/Pump                    Education plan required – Yes/No</w:t>
            </w:r>
          </w:p>
        </w:tc>
      </w:tr>
      <w:tr w:rsidR="00253814">
        <w:trPr>
          <w:trHeight w:val="351"/>
        </w:trPr>
        <w:tc>
          <w:tcPr>
            <w:tcW w:w="3016" w:type="dxa"/>
            <w:gridSpan w:val="2"/>
            <w:shd w:val="clear" w:color="auto" w:fill="CCCCCC"/>
          </w:tcPr>
          <w:p w:rsidR="00253814" w:rsidRDefault="00253814" w:rsidP="00FA7D70">
            <w:r>
              <w:t>Hypoglycaemia</w:t>
            </w:r>
          </w:p>
        </w:tc>
        <w:tc>
          <w:tcPr>
            <w:tcW w:w="720" w:type="dxa"/>
            <w:shd w:val="clear" w:color="auto" w:fill="CCCCCC"/>
          </w:tcPr>
          <w:p w:rsidR="00253814" w:rsidRDefault="00253814" w:rsidP="00FA7D70"/>
        </w:tc>
        <w:tc>
          <w:tcPr>
            <w:tcW w:w="6831" w:type="dxa"/>
            <w:gridSpan w:val="2"/>
            <w:shd w:val="clear" w:color="auto" w:fill="CCCCCC"/>
          </w:tcPr>
          <w:p w:rsidR="00253814" w:rsidRDefault="00253814" w:rsidP="00FA7D70">
            <w:r>
              <w:t>MDI/Pump                    Education plan required – Yes/No</w:t>
            </w:r>
          </w:p>
        </w:tc>
      </w:tr>
      <w:tr w:rsidR="00253814">
        <w:trPr>
          <w:trHeight w:val="352"/>
        </w:trPr>
        <w:tc>
          <w:tcPr>
            <w:tcW w:w="3016" w:type="dxa"/>
            <w:gridSpan w:val="2"/>
          </w:tcPr>
          <w:p w:rsidR="00253814" w:rsidRDefault="00253814" w:rsidP="00FA7D70">
            <w:r>
              <w:t>Hyperglycaemia</w:t>
            </w:r>
          </w:p>
        </w:tc>
        <w:tc>
          <w:tcPr>
            <w:tcW w:w="720" w:type="dxa"/>
          </w:tcPr>
          <w:p w:rsidR="00253814" w:rsidRDefault="00253814" w:rsidP="00FA7D70"/>
        </w:tc>
        <w:tc>
          <w:tcPr>
            <w:tcW w:w="6831" w:type="dxa"/>
            <w:gridSpan w:val="2"/>
          </w:tcPr>
          <w:p w:rsidR="00253814" w:rsidRDefault="00253814" w:rsidP="00FA7D70">
            <w:r>
              <w:t xml:space="preserve">                                     Education plan required – Yes/No</w:t>
            </w:r>
          </w:p>
        </w:tc>
      </w:tr>
      <w:tr w:rsidR="00253814">
        <w:trPr>
          <w:trHeight w:val="351"/>
        </w:trPr>
        <w:tc>
          <w:tcPr>
            <w:tcW w:w="3016" w:type="dxa"/>
            <w:gridSpan w:val="2"/>
            <w:shd w:val="clear" w:color="auto" w:fill="CCCCCC"/>
          </w:tcPr>
          <w:p w:rsidR="00253814" w:rsidRDefault="00253814" w:rsidP="00FA7D70">
            <w:r>
              <w:t>Injection Technique</w:t>
            </w:r>
          </w:p>
        </w:tc>
        <w:tc>
          <w:tcPr>
            <w:tcW w:w="720" w:type="dxa"/>
            <w:shd w:val="clear" w:color="auto" w:fill="CCCCCC"/>
          </w:tcPr>
          <w:p w:rsidR="00253814" w:rsidRDefault="00253814" w:rsidP="00FA7D70"/>
        </w:tc>
        <w:tc>
          <w:tcPr>
            <w:tcW w:w="6831" w:type="dxa"/>
            <w:gridSpan w:val="2"/>
            <w:shd w:val="clear" w:color="auto" w:fill="CCCCCC"/>
          </w:tcPr>
          <w:p w:rsidR="00253814" w:rsidRDefault="00253814" w:rsidP="00FA7D70">
            <w:r>
              <w:t xml:space="preserve">                                     Education plan required – Yes/No</w:t>
            </w:r>
          </w:p>
        </w:tc>
      </w:tr>
      <w:tr w:rsidR="00253814">
        <w:trPr>
          <w:trHeight w:val="335"/>
        </w:trPr>
        <w:tc>
          <w:tcPr>
            <w:tcW w:w="3016" w:type="dxa"/>
            <w:gridSpan w:val="2"/>
          </w:tcPr>
          <w:p w:rsidR="00253814" w:rsidRDefault="00253814" w:rsidP="00FA7D70">
            <w:r>
              <w:t xml:space="preserve">Ketone Testing </w:t>
            </w:r>
          </w:p>
        </w:tc>
        <w:tc>
          <w:tcPr>
            <w:tcW w:w="720" w:type="dxa"/>
          </w:tcPr>
          <w:p w:rsidR="00253814" w:rsidRDefault="00253814" w:rsidP="00FA7D70"/>
        </w:tc>
        <w:tc>
          <w:tcPr>
            <w:tcW w:w="6831" w:type="dxa"/>
            <w:gridSpan w:val="2"/>
          </w:tcPr>
          <w:p w:rsidR="00253814" w:rsidRDefault="00253814" w:rsidP="00FA7D70">
            <w:r>
              <w:t xml:space="preserve">                                     Education plan required – Yes/No</w:t>
            </w:r>
          </w:p>
        </w:tc>
      </w:tr>
      <w:tr w:rsidR="00253814">
        <w:trPr>
          <w:trHeight w:val="368"/>
        </w:trPr>
        <w:tc>
          <w:tcPr>
            <w:tcW w:w="3016" w:type="dxa"/>
            <w:gridSpan w:val="2"/>
            <w:shd w:val="clear" w:color="auto" w:fill="CCCCCC"/>
          </w:tcPr>
          <w:p w:rsidR="00253814" w:rsidRDefault="00253814" w:rsidP="00FA7D70">
            <w:r>
              <w:t xml:space="preserve">Sick Day Rules </w:t>
            </w:r>
          </w:p>
        </w:tc>
        <w:tc>
          <w:tcPr>
            <w:tcW w:w="720" w:type="dxa"/>
            <w:shd w:val="clear" w:color="auto" w:fill="CCCCCC"/>
          </w:tcPr>
          <w:p w:rsidR="00253814" w:rsidRDefault="00253814" w:rsidP="00FA7D70"/>
        </w:tc>
        <w:tc>
          <w:tcPr>
            <w:tcW w:w="6831" w:type="dxa"/>
            <w:gridSpan w:val="2"/>
            <w:shd w:val="clear" w:color="auto" w:fill="CCCCCC"/>
          </w:tcPr>
          <w:p w:rsidR="00253814" w:rsidRDefault="00253814" w:rsidP="00FA7D70">
            <w:r>
              <w:t xml:space="preserve">                                     Education plan required – Yes/No</w:t>
            </w:r>
          </w:p>
        </w:tc>
      </w:tr>
      <w:tr w:rsidR="00253814">
        <w:trPr>
          <w:trHeight w:val="318"/>
        </w:trPr>
        <w:tc>
          <w:tcPr>
            <w:tcW w:w="3016" w:type="dxa"/>
            <w:gridSpan w:val="2"/>
          </w:tcPr>
          <w:p w:rsidR="00253814" w:rsidRDefault="00253814" w:rsidP="00FA7D70">
            <w:r>
              <w:t>Carbohydrate Counting</w:t>
            </w:r>
          </w:p>
        </w:tc>
        <w:tc>
          <w:tcPr>
            <w:tcW w:w="720" w:type="dxa"/>
          </w:tcPr>
          <w:p w:rsidR="00253814" w:rsidRDefault="00253814" w:rsidP="00FA7D70"/>
        </w:tc>
        <w:tc>
          <w:tcPr>
            <w:tcW w:w="6831" w:type="dxa"/>
            <w:gridSpan w:val="2"/>
          </w:tcPr>
          <w:p w:rsidR="00253814" w:rsidRDefault="00253814" w:rsidP="00FA7D70">
            <w:r>
              <w:t xml:space="preserve">                                     Education plan required – Yes/No</w:t>
            </w:r>
          </w:p>
        </w:tc>
      </w:tr>
      <w:tr w:rsidR="00253814">
        <w:trPr>
          <w:trHeight w:val="343"/>
        </w:trPr>
        <w:tc>
          <w:tcPr>
            <w:tcW w:w="3016" w:type="dxa"/>
            <w:gridSpan w:val="2"/>
            <w:shd w:val="clear" w:color="auto" w:fill="CCCCCC"/>
          </w:tcPr>
          <w:p w:rsidR="00253814" w:rsidRDefault="00253814" w:rsidP="00FA7D70">
            <w:r>
              <w:t>Complications awareness</w:t>
            </w:r>
          </w:p>
        </w:tc>
        <w:tc>
          <w:tcPr>
            <w:tcW w:w="720" w:type="dxa"/>
            <w:shd w:val="clear" w:color="auto" w:fill="CCCCCC"/>
          </w:tcPr>
          <w:p w:rsidR="00253814" w:rsidRDefault="00253814" w:rsidP="00FA7D70"/>
        </w:tc>
        <w:tc>
          <w:tcPr>
            <w:tcW w:w="6831" w:type="dxa"/>
            <w:gridSpan w:val="2"/>
            <w:shd w:val="clear" w:color="auto" w:fill="CCCCCC"/>
          </w:tcPr>
          <w:p w:rsidR="00253814" w:rsidRDefault="00253814" w:rsidP="00FA7D70">
            <w:r>
              <w:t xml:space="preserve">                                     Education plan required – Yes/No</w:t>
            </w:r>
          </w:p>
        </w:tc>
      </w:tr>
      <w:tr w:rsidR="00253814">
        <w:trPr>
          <w:trHeight w:val="402"/>
        </w:trPr>
        <w:tc>
          <w:tcPr>
            <w:tcW w:w="2997" w:type="dxa"/>
          </w:tcPr>
          <w:p w:rsidR="00253814" w:rsidRDefault="00253814" w:rsidP="00FA7D70">
            <w:r>
              <w:t>Glucagon training</w:t>
            </w:r>
          </w:p>
        </w:tc>
        <w:tc>
          <w:tcPr>
            <w:tcW w:w="739" w:type="dxa"/>
            <w:gridSpan w:val="2"/>
          </w:tcPr>
          <w:p w:rsidR="00253814" w:rsidRDefault="00253814" w:rsidP="00FA7D70"/>
        </w:tc>
        <w:tc>
          <w:tcPr>
            <w:tcW w:w="6831" w:type="dxa"/>
            <w:gridSpan w:val="2"/>
          </w:tcPr>
          <w:p w:rsidR="00253814" w:rsidRDefault="00253814" w:rsidP="00FA7D70">
            <w:r>
              <w:t xml:space="preserve">                                                                                Yes/No</w:t>
            </w:r>
          </w:p>
        </w:tc>
      </w:tr>
    </w:tbl>
    <w:p w:rsidR="00253814" w:rsidRDefault="00253814" w:rsidP="00253814"/>
    <w:p w:rsidR="00253814" w:rsidRDefault="00253814" w:rsidP="00253814"/>
    <w:tbl>
      <w:tblPr>
        <w:tblpPr w:leftFromText="180" w:rightFromText="180" w:vertAnchor="text" w:horzAnchor="margin" w:tblpXSpec="center" w:tblpY="63"/>
        <w:tblW w:w="10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7"/>
        <w:gridCol w:w="6837"/>
      </w:tblGrid>
      <w:tr w:rsidR="00253814">
        <w:trPr>
          <w:gridAfter w:val="1"/>
          <w:wAfter w:w="6837" w:type="dxa"/>
          <w:trHeight w:val="352"/>
        </w:trPr>
        <w:tc>
          <w:tcPr>
            <w:tcW w:w="3667" w:type="dxa"/>
            <w:shd w:val="clear" w:color="auto" w:fill="A6A6A6"/>
          </w:tcPr>
          <w:p w:rsidR="00253814" w:rsidRDefault="00253814" w:rsidP="00FA7D70">
            <w:pPr>
              <w:rPr>
                <w:b/>
              </w:rPr>
            </w:pPr>
            <w:r>
              <w:rPr>
                <w:b/>
              </w:rPr>
              <w:t>School</w:t>
            </w:r>
          </w:p>
        </w:tc>
      </w:tr>
      <w:tr w:rsidR="00253814">
        <w:trPr>
          <w:trHeight w:val="368"/>
        </w:trPr>
        <w:tc>
          <w:tcPr>
            <w:tcW w:w="10504" w:type="dxa"/>
            <w:gridSpan w:val="2"/>
          </w:tcPr>
          <w:p w:rsidR="00253814" w:rsidRPr="009E2F1B" w:rsidRDefault="00253814" w:rsidP="00FA7D70">
            <w:r w:rsidRPr="009E2F1B">
              <w:t>Name</w:t>
            </w:r>
          </w:p>
        </w:tc>
      </w:tr>
      <w:tr w:rsidR="00253814">
        <w:trPr>
          <w:trHeight w:val="335"/>
        </w:trPr>
        <w:tc>
          <w:tcPr>
            <w:tcW w:w="10504" w:type="dxa"/>
            <w:gridSpan w:val="2"/>
            <w:shd w:val="clear" w:color="auto" w:fill="CCCCCC"/>
          </w:tcPr>
          <w:p w:rsidR="00253814" w:rsidRPr="009E2F1B" w:rsidRDefault="00253814" w:rsidP="00FA7D70">
            <w:r w:rsidRPr="009E2F1B">
              <w:t>Change of School</w:t>
            </w:r>
          </w:p>
        </w:tc>
      </w:tr>
      <w:tr w:rsidR="00253814">
        <w:trPr>
          <w:trHeight w:val="351"/>
        </w:trPr>
        <w:tc>
          <w:tcPr>
            <w:tcW w:w="10504" w:type="dxa"/>
            <w:gridSpan w:val="2"/>
          </w:tcPr>
          <w:p w:rsidR="00253814" w:rsidRPr="009E2F1B" w:rsidRDefault="00253814" w:rsidP="00FA7D70">
            <w:r w:rsidRPr="009E2F1B">
              <w:t>HCP in place</w:t>
            </w:r>
            <w:r>
              <w:t xml:space="preserve">                                                                                                      Yes/No</w:t>
            </w:r>
          </w:p>
        </w:tc>
      </w:tr>
      <w:tr w:rsidR="00253814">
        <w:trPr>
          <w:trHeight w:val="351"/>
        </w:trPr>
        <w:tc>
          <w:tcPr>
            <w:tcW w:w="10504" w:type="dxa"/>
            <w:gridSpan w:val="2"/>
            <w:shd w:val="clear" w:color="auto" w:fill="CCCCCC"/>
          </w:tcPr>
          <w:p w:rsidR="00253814" w:rsidRDefault="00253814" w:rsidP="00FA7D70">
            <w:r>
              <w:t>Staff Training                                                                                                      Yes/No</w:t>
            </w:r>
          </w:p>
        </w:tc>
      </w:tr>
    </w:tbl>
    <w:p w:rsidR="00253814" w:rsidRDefault="00253814" w:rsidP="00253814"/>
    <w:tbl>
      <w:tblPr>
        <w:tblpPr w:leftFromText="180" w:rightFromText="180" w:vertAnchor="text" w:horzAnchor="margin" w:tblpXSpec="center" w:tblpY="-29"/>
        <w:tblW w:w="10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2"/>
        <w:gridCol w:w="5760"/>
      </w:tblGrid>
      <w:tr w:rsidR="00253814">
        <w:trPr>
          <w:gridAfter w:val="1"/>
          <w:wAfter w:w="5760" w:type="dxa"/>
        </w:trPr>
        <w:tc>
          <w:tcPr>
            <w:tcW w:w="4672" w:type="dxa"/>
            <w:shd w:val="clear" w:color="auto" w:fill="A6A6A6"/>
          </w:tcPr>
          <w:p w:rsidR="00253814" w:rsidRPr="007868F2" w:rsidRDefault="00253814" w:rsidP="00FA7D70">
            <w:pPr>
              <w:rPr>
                <w:b/>
              </w:rPr>
            </w:pPr>
            <w:r>
              <w:rPr>
                <w:b/>
              </w:rPr>
              <w:lastRenderedPageBreak/>
              <w:t>Lifestyle Issues</w:t>
            </w:r>
          </w:p>
        </w:tc>
      </w:tr>
      <w:tr w:rsidR="00253814">
        <w:trPr>
          <w:trHeight w:val="427"/>
        </w:trPr>
        <w:tc>
          <w:tcPr>
            <w:tcW w:w="10432" w:type="dxa"/>
            <w:gridSpan w:val="2"/>
          </w:tcPr>
          <w:p w:rsidR="00253814" w:rsidRDefault="00253814" w:rsidP="00FA7D70">
            <w:r>
              <w:t>Smoking</w:t>
            </w:r>
          </w:p>
        </w:tc>
      </w:tr>
      <w:tr w:rsidR="00253814">
        <w:trPr>
          <w:trHeight w:val="352"/>
        </w:trPr>
        <w:tc>
          <w:tcPr>
            <w:tcW w:w="10432" w:type="dxa"/>
            <w:gridSpan w:val="2"/>
            <w:shd w:val="clear" w:color="auto" w:fill="CCCCCC"/>
          </w:tcPr>
          <w:p w:rsidR="00253814" w:rsidRDefault="00253814" w:rsidP="00FA7D70">
            <w:r>
              <w:t>Alcohol/Drug use</w:t>
            </w:r>
          </w:p>
        </w:tc>
      </w:tr>
      <w:tr w:rsidR="00253814">
        <w:trPr>
          <w:trHeight w:val="515"/>
        </w:trPr>
        <w:tc>
          <w:tcPr>
            <w:tcW w:w="10432" w:type="dxa"/>
            <w:gridSpan w:val="2"/>
          </w:tcPr>
          <w:p w:rsidR="00253814" w:rsidRDefault="00253814" w:rsidP="00FA7D70">
            <w:r>
              <w:t>Contraception/Sexual Health</w:t>
            </w:r>
          </w:p>
        </w:tc>
      </w:tr>
      <w:tr w:rsidR="00253814">
        <w:trPr>
          <w:trHeight w:val="351"/>
        </w:trPr>
        <w:tc>
          <w:tcPr>
            <w:tcW w:w="10432" w:type="dxa"/>
            <w:gridSpan w:val="2"/>
            <w:shd w:val="clear" w:color="auto" w:fill="CCCCCC"/>
          </w:tcPr>
          <w:p w:rsidR="00253814" w:rsidRDefault="00253814" w:rsidP="00FA7D70">
            <w:r>
              <w:t>Driving</w:t>
            </w:r>
          </w:p>
          <w:p w:rsidR="00253814" w:rsidRDefault="00253814" w:rsidP="00FA7D70"/>
        </w:tc>
      </w:tr>
      <w:tr w:rsidR="00253814">
        <w:trPr>
          <w:trHeight w:val="352"/>
        </w:trPr>
        <w:tc>
          <w:tcPr>
            <w:tcW w:w="10432" w:type="dxa"/>
            <w:gridSpan w:val="2"/>
          </w:tcPr>
          <w:p w:rsidR="00253814" w:rsidRDefault="00253814" w:rsidP="00FA7D70">
            <w:r>
              <w:t>Review Current Exercise</w:t>
            </w:r>
          </w:p>
          <w:p w:rsidR="00253814" w:rsidRDefault="00253814" w:rsidP="00FA7D70"/>
        </w:tc>
      </w:tr>
    </w:tbl>
    <w:p w:rsidR="00253814" w:rsidRPr="00E33789" w:rsidRDefault="00253814" w:rsidP="00253814">
      <w:pPr>
        <w:rPr>
          <w:vanish/>
        </w:rPr>
      </w:pPr>
    </w:p>
    <w:tbl>
      <w:tblPr>
        <w:tblpPr w:leftFromText="180" w:rightFromText="180" w:vertAnchor="text" w:horzAnchor="margin" w:tblpXSpec="center" w:tblpY="40"/>
        <w:tblW w:w="10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32"/>
      </w:tblGrid>
      <w:tr w:rsidR="00253814">
        <w:trPr>
          <w:trHeight w:val="368"/>
        </w:trPr>
        <w:tc>
          <w:tcPr>
            <w:tcW w:w="10432" w:type="dxa"/>
            <w:shd w:val="clear" w:color="auto" w:fill="C0C0C0"/>
          </w:tcPr>
          <w:p w:rsidR="00253814" w:rsidRPr="008B2773" w:rsidRDefault="00253814" w:rsidP="00FA7D70">
            <w:r>
              <w:rPr>
                <w:b/>
              </w:rPr>
              <w:t xml:space="preserve">Discuss aims for the next 12 months                                                             </w:t>
            </w:r>
            <w:r w:rsidRPr="008B2773">
              <w:t>Yes/No</w:t>
            </w:r>
          </w:p>
          <w:p w:rsidR="00253814" w:rsidRDefault="00253814" w:rsidP="00FA7D70">
            <w:pPr>
              <w:ind w:left="900"/>
            </w:pPr>
          </w:p>
        </w:tc>
      </w:tr>
      <w:tr w:rsidR="00253814">
        <w:trPr>
          <w:trHeight w:val="1507"/>
        </w:trPr>
        <w:tc>
          <w:tcPr>
            <w:tcW w:w="10432" w:type="dxa"/>
          </w:tcPr>
          <w:p w:rsidR="00253814" w:rsidRDefault="00253814" w:rsidP="00FA7D70"/>
          <w:p w:rsidR="00253814" w:rsidRDefault="00253814" w:rsidP="00253814">
            <w:pPr>
              <w:numPr>
                <w:ilvl w:val="0"/>
                <w:numId w:val="65"/>
              </w:numPr>
              <w:spacing w:after="0" w:line="240" w:lineRule="auto"/>
            </w:pPr>
            <w:r>
              <w:t>------------------------------------------------------</w:t>
            </w:r>
          </w:p>
          <w:p w:rsidR="00253814" w:rsidRDefault="00253814" w:rsidP="00253814">
            <w:pPr>
              <w:numPr>
                <w:ilvl w:val="0"/>
                <w:numId w:val="65"/>
              </w:numPr>
              <w:spacing w:after="0" w:line="240" w:lineRule="auto"/>
            </w:pPr>
            <w:r>
              <w:t>------------------------------------------------------</w:t>
            </w:r>
          </w:p>
          <w:p w:rsidR="00253814" w:rsidRDefault="00253814" w:rsidP="00253814">
            <w:pPr>
              <w:numPr>
                <w:ilvl w:val="0"/>
                <w:numId w:val="65"/>
              </w:numPr>
              <w:spacing w:after="0" w:line="240" w:lineRule="auto"/>
            </w:pPr>
            <w:r>
              <w:t>------------------------------------------------------</w:t>
            </w:r>
          </w:p>
          <w:p w:rsidR="00253814" w:rsidRDefault="00253814" w:rsidP="00253814">
            <w:pPr>
              <w:numPr>
                <w:ilvl w:val="0"/>
                <w:numId w:val="65"/>
              </w:numPr>
              <w:spacing w:after="0" w:line="240" w:lineRule="auto"/>
            </w:pPr>
            <w:r>
              <w:t>------------------------------------------------------</w:t>
            </w:r>
          </w:p>
        </w:tc>
      </w:tr>
    </w:tbl>
    <w:p w:rsidR="00253814" w:rsidRDefault="00253814" w:rsidP="00253814"/>
    <w:p w:rsidR="00253814" w:rsidRDefault="00253814" w:rsidP="00253814"/>
    <w:p w:rsidR="00253814" w:rsidRDefault="00253814" w:rsidP="00253814"/>
    <w:p w:rsidR="00CF3890" w:rsidRDefault="00CF3890">
      <w:pPr>
        <w:rPr>
          <w:rFonts w:ascii="Arial" w:hAnsi="Arial" w:cs="Arial"/>
          <w:color w:val="000000"/>
          <w:sz w:val="23"/>
          <w:szCs w:val="23"/>
        </w:rPr>
      </w:pPr>
      <w:r>
        <w:rPr>
          <w:rFonts w:ascii="Arial" w:hAnsi="Arial" w:cs="Arial"/>
          <w:color w:val="000000"/>
          <w:sz w:val="23"/>
          <w:szCs w:val="23"/>
        </w:rPr>
        <w:br w:type="page"/>
      </w:r>
    </w:p>
    <w:p w:rsidR="004324E9" w:rsidRPr="00CA328B" w:rsidRDefault="004324E9" w:rsidP="00CA328B">
      <w:pPr>
        <w:spacing w:after="0"/>
        <w:rPr>
          <w:rFonts w:ascii="Calibri" w:hAnsi="Calibri" w:cs="Arial"/>
          <w:bCs/>
          <w:color w:val="000000"/>
          <w:szCs w:val="32"/>
        </w:rPr>
      </w:pPr>
      <w:r w:rsidRPr="00CF3890">
        <w:rPr>
          <w:rFonts w:ascii="Arial" w:hAnsi="Arial" w:cs="Arial"/>
          <w:b/>
          <w:bCs/>
          <w:color w:val="000000"/>
          <w:sz w:val="32"/>
          <w:szCs w:val="32"/>
        </w:rPr>
        <w:lastRenderedPageBreak/>
        <w:t>Structured education</w:t>
      </w:r>
      <w:r w:rsidR="00706BC2">
        <w:rPr>
          <w:rFonts w:ascii="Arial" w:hAnsi="Arial" w:cs="Arial"/>
          <w:b/>
          <w:bCs/>
          <w:color w:val="000000"/>
          <w:sz w:val="32"/>
          <w:szCs w:val="32"/>
        </w:rPr>
        <w:t xml:space="preserve"> schedule</w:t>
      </w:r>
    </w:p>
    <w:p w:rsidR="00DC76C6" w:rsidRPr="00DC76C6" w:rsidRDefault="00DC76C6" w:rsidP="004324E9">
      <w:pPr>
        <w:pStyle w:val="NoSpacing"/>
        <w:rPr>
          <w:b/>
          <w:sz w:val="28"/>
          <w:szCs w:val="28"/>
        </w:rPr>
      </w:pPr>
      <w:r w:rsidRPr="00DC76C6">
        <w:rPr>
          <w:b/>
          <w:sz w:val="28"/>
          <w:szCs w:val="28"/>
        </w:rPr>
        <w:t xml:space="preserve">Diagnosis </w:t>
      </w:r>
    </w:p>
    <w:p w:rsidR="004324E9" w:rsidRPr="0057578C" w:rsidRDefault="004324E9" w:rsidP="004324E9">
      <w:pPr>
        <w:pStyle w:val="NoSpacing"/>
      </w:pPr>
      <w:r>
        <w:t>All new patients have education from the MDT on the principles of</w:t>
      </w:r>
    </w:p>
    <w:p w:rsidR="004324E9" w:rsidRDefault="004324E9" w:rsidP="004324E9">
      <w:pPr>
        <w:pStyle w:val="ListParagraph"/>
        <w:numPr>
          <w:ilvl w:val="0"/>
          <w:numId w:val="7"/>
        </w:num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diabetes management</w:t>
      </w:r>
    </w:p>
    <w:p w:rsidR="004324E9" w:rsidRDefault="004324E9" w:rsidP="004324E9">
      <w:pPr>
        <w:pStyle w:val="ListParagraph"/>
        <w:numPr>
          <w:ilvl w:val="0"/>
          <w:numId w:val="7"/>
        </w:num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 explanation of the illness</w:t>
      </w:r>
    </w:p>
    <w:p w:rsidR="004324E9" w:rsidRDefault="004324E9" w:rsidP="004324E9">
      <w:pPr>
        <w:pStyle w:val="ListParagraph"/>
        <w:numPr>
          <w:ilvl w:val="0"/>
          <w:numId w:val="7"/>
        </w:numPr>
        <w:autoSpaceDE w:val="0"/>
        <w:autoSpaceDN w:val="0"/>
        <w:adjustRightInd w:val="0"/>
        <w:spacing w:after="0" w:line="240" w:lineRule="auto"/>
        <w:rPr>
          <w:rFonts w:ascii="Arial" w:hAnsi="Arial" w:cs="Arial"/>
          <w:color w:val="000000"/>
          <w:sz w:val="23"/>
          <w:szCs w:val="23"/>
        </w:rPr>
      </w:pPr>
      <w:r w:rsidRPr="0057578C">
        <w:rPr>
          <w:rFonts w:ascii="Arial" w:hAnsi="Arial" w:cs="Arial"/>
          <w:color w:val="000000"/>
          <w:sz w:val="23"/>
          <w:szCs w:val="23"/>
        </w:rPr>
        <w:t xml:space="preserve"> principles of glucose</w:t>
      </w:r>
      <w:r>
        <w:rPr>
          <w:rFonts w:ascii="Arial" w:hAnsi="Arial" w:cs="Arial"/>
          <w:color w:val="000000"/>
          <w:sz w:val="23"/>
          <w:szCs w:val="23"/>
        </w:rPr>
        <w:t xml:space="preserve"> control</w:t>
      </w:r>
    </w:p>
    <w:p w:rsidR="004324E9" w:rsidRDefault="004324E9" w:rsidP="004324E9">
      <w:pPr>
        <w:pStyle w:val="ListParagraph"/>
        <w:numPr>
          <w:ilvl w:val="0"/>
          <w:numId w:val="7"/>
        </w:num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Insulin</w:t>
      </w:r>
    </w:p>
    <w:p w:rsidR="004324E9" w:rsidRDefault="004324E9" w:rsidP="004324E9">
      <w:pPr>
        <w:pStyle w:val="ListParagraph"/>
        <w:numPr>
          <w:ilvl w:val="0"/>
          <w:numId w:val="7"/>
        </w:num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 Diet</w:t>
      </w:r>
    </w:p>
    <w:p w:rsidR="004324E9" w:rsidRDefault="004324E9" w:rsidP="004324E9">
      <w:pPr>
        <w:pStyle w:val="ListParagraph"/>
        <w:numPr>
          <w:ilvl w:val="0"/>
          <w:numId w:val="7"/>
        </w:num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 Exercise</w:t>
      </w:r>
      <w:r w:rsidR="00CA328B">
        <w:rPr>
          <w:rFonts w:ascii="Arial" w:hAnsi="Arial" w:cs="Arial"/>
          <w:color w:val="000000"/>
          <w:sz w:val="23"/>
          <w:szCs w:val="23"/>
        </w:rPr>
        <w:t xml:space="preserve"> </w:t>
      </w:r>
    </w:p>
    <w:p w:rsidR="004324E9" w:rsidRDefault="004324E9" w:rsidP="004324E9">
      <w:pPr>
        <w:pStyle w:val="ListParagraph"/>
        <w:numPr>
          <w:ilvl w:val="0"/>
          <w:numId w:val="7"/>
        </w:num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 management of hypoglycaemia</w:t>
      </w:r>
    </w:p>
    <w:p w:rsidR="004324E9" w:rsidRDefault="004324E9" w:rsidP="004324E9">
      <w:pPr>
        <w:pStyle w:val="ListParagraph"/>
        <w:numPr>
          <w:ilvl w:val="0"/>
          <w:numId w:val="7"/>
        </w:numPr>
        <w:autoSpaceDE w:val="0"/>
        <w:autoSpaceDN w:val="0"/>
        <w:adjustRightInd w:val="0"/>
        <w:spacing w:after="0" w:line="240" w:lineRule="auto"/>
        <w:rPr>
          <w:rFonts w:ascii="Arial" w:hAnsi="Arial" w:cs="Arial"/>
          <w:color w:val="000000"/>
          <w:sz w:val="23"/>
          <w:szCs w:val="23"/>
        </w:rPr>
      </w:pPr>
      <w:r w:rsidRPr="0057578C">
        <w:rPr>
          <w:rFonts w:ascii="Arial" w:hAnsi="Arial" w:cs="Arial"/>
          <w:color w:val="000000"/>
          <w:sz w:val="23"/>
          <w:szCs w:val="23"/>
        </w:rPr>
        <w:t>Blood</w:t>
      </w:r>
      <w:r>
        <w:rPr>
          <w:rFonts w:ascii="Arial" w:hAnsi="Arial" w:cs="Arial"/>
          <w:color w:val="000000"/>
          <w:sz w:val="23"/>
          <w:szCs w:val="23"/>
        </w:rPr>
        <w:t xml:space="preserve"> glucose testing </w:t>
      </w:r>
    </w:p>
    <w:p w:rsidR="004324E9" w:rsidRDefault="004324E9" w:rsidP="004324E9">
      <w:pPr>
        <w:pStyle w:val="ListParagraph"/>
        <w:numPr>
          <w:ilvl w:val="0"/>
          <w:numId w:val="7"/>
        </w:numPr>
        <w:autoSpaceDE w:val="0"/>
        <w:autoSpaceDN w:val="0"/>
        <w:adjustRightInd w:val="0"/>
        <w:spacing w:after="0" w:line="240" w:lineRule="auto"/>
        <w:rPr>
          <w:rFonts w:ascii="Arial" w:hAnsi="Arial" w:cs="Arial"/>
          <w:color w:val="000000"/>
          <w:sz w:val="23"/>
          <w:szCs w:val="23"/>
        </w:rPr>
      </w:pPr>
      <w:r w:rsidRPr="0057578C">
        <w:rPr>
          <w:rFonts w:ascii="Arial" w:hAnsi="Arial" w:cs="Arial"/>
          <w:color w:val="000000"/>
          <w:sz w:val="23"/>
          <w:szCs w:val="23"/>
        </w:rPr>
        <w:t>safe insul</w:t>
      </w:r>
      <w:r>
        <w:rPr>
          <w:rFonts w:ascii="Arial" w:hAnsi="Arial" w:cs="Arial"/>
          <w:color w:val="000000"/>
          <w:sz w:val="23"/>
          <w:szCs w:val="23"/>
        </w:rPr>
        <w:t>in administration</w:t>
      </w:r>
      <w:r w:rsidRPr="0057578C">
        <w:rPr>
          <w:rFonts w:ascii="Arial" w:hAnsi="Arial" w:cs="Arial"/>
          <w:color w:val="000000"/>
          <w:sz w:val="23"/>
          <w:szCs w:val="23"/>
        </w:rPr>
        <w:t xml:space="preserve"> </w:t>
      </w:r>
    </w:p>
    <w:p w:rsidR="004324E9" w:rsidRDefault="004324E9" w:rsidP="004324E9">
      <w:pPr>
        <w:pStyle w:val="ListParagraph"/>
        <w:numPr>
          <w:ilvl w:val="0"/>
          <w:numId w:val="7"/>
        </w:num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The diabetes team and how to access support</w:t>
      </w:r>
    </w:p>
    <w:p w:rsidR="004324E9" w:rsidRPr="003F1F52" w:rsidRDefault="004324E9" w:rsidP="004324E9">
      <w:pPr>
        <w:pStyle w:val="ListParagraph"/>
        <w:numPr>
          <w:ilvl w:val="0"/>
          <w:numId w:val="7"/>
        </w:num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Sharps disposal</w:t>
      </w:r>
    </w:p>
    <w:p w:rsidR="004324E9" w:rsidRDefault="004324E9" w:rsidP="004324E9">
      <w:pPr>
        <w:autoSpaceDE w:val="0"/>
        <w:autoSpaceDN w:val="0"/>
        <w:adjustRightInd w:val="0"/>
        <w:spacing w:after="0" w:line="240" w:lineRule="auto"/>
        <w:rPr>
          <w:rFonts w:ascii="Arial" w:hAnsi="Arial" w:cs="Arial"/>
          <w:color w:val="000000"/>
          <w:sz w:val="23"/>
          <w:szCs w:val="23"/>
        </w:rPr>
      </w:pPr>
      <w:r w:rsidRPr="0057578C">
        <w:rPr>
          <w:rFonts w:ascii="Arial" w:hAnsi="Arial" w:cs="Arial"/>
          <w:color w:val="000000"/>
          <w:sz w:val="23"/>
          <w:szCs w:val="23"/>
        </w:rPr>
        <w:t>Dietician review at</w:t>
      </w:r>
      <w:r w:rsidR="003F1F52">
        <w:rPr>
          <w:rFonts w:ascii="Arial" w:hAnsi="Arial" w:cs="Arial"/>
          <w:color w:val="000000"/>
          <w:sz w:val="23"/>
          <w:szCs w:val="23"/>
        </w:rPr>
        <w:t xml:space="preserve"> diagnosis </w:t>
      </w:r>
      <w:r>
        <w:rPr>
          <w:rFonts w:ascii="Arial" w:hAnsi="Arial" w:cs="Arial"/>
          <w:color w:val="000000"/>
          <w:sz w:val="23"/>
          <w:szCs w:val="23"/>
        </w:rPr>
        <w:t xml:space="preserve"> 2 sessions on </w:t>
      </w:r>
      <w:r w:rsidR="003F1F52">
        <w:rPr>
          <w:rFonts w:ascii="Arial" w:hAnsi="Arial" w:cs="Arial"/>
          <w:color w:val="000000"/>
          <w:sz w:val="23"/>
          <w:szCs w:val="23"/>
        </w:rPr>
        <w:t>healthy eating and carb</w:t>
      </w:r>
      <w:r w:rsidR="00DC76C6">
        <w:rPr>
          <w:rFonts w:ascii="Arial" w:hAnsi="Arial" w:cs="Arial"/>
          <w:color w:val="000000"/>
          <w:sz w:val="23"/>
          <w:szCs w:val="23"/>
        </w:rPr>
        <w:t xml:space="preserve"> </w:t>
      </w:r>
      <w:r>
        <w:rPr>
          <w:rFonts w:ascii="Arial" w:hAnsi="Arial" w:cs="Arial"/>
          <w:color w:val="000000"/>
          <w:sz w:val="23"/>
          <w:szCs w:val="23"/>
        </w:rPr>
        <w:t>counting.</w:t>
      </w:r>
    </w:p>
    <w:p w:rsidR="004324E9" w:rsidRDefault="004324E9" w:rsidP="004324E9">
      <w:pPr>
        <w:autoSpaceDE w:val="0"/>
        <w:autoSpaceDN w:val="0"/>
        <w:adjustRightInd w:val="0"/>
        <w:spacing w:after="0" w:line="240" w:lineRule="auto"/>
        <w:rPr>
          <w:rFonts w:ascii="Arial" w:hAnsi="Arial" w:cs="Arial"/>
          <w:color w:val="000000"/>
          <w:sz w:val="23"/>
          <w:szCs w:val="23"/>
        </w:rPr>
      </w:pPr>
    </w:p>
    <w:p w:rsidR="004324E9" w:rsidRDefault="004324E9" w:rsidP="004324E9">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Completion of these education points should be document</w:t>
      </w:r>
      <w:r w:rsidR="003F1F52">
        <w:rPr>
          <w:rFonts w:ascii="Arial" w:hAnsi="Arial" w:cs="Arial"/>
          <w:color w:val="000000"/>
          <w:sz w:val="23"/>
          <w:szCs w:val="23"/>
        </w:rPr>
        <w:t>ed</w:t>
      </w:r>
      <w:r>
        <w:rPr>
          <w:rFonts w:ascii="Arial" w:hAnsi="Arial" w:cs="Arial"/>
          <w:color w:val="000000"/>
          <w:sz w:val="23"/>
          <w:szCs w:val="23"/>
        </w:rPr>
        <w:t xml:space="preserve"> on the database assessment package.</w:t>
      </w:r>
    </w:p>
    <w:p w:rsidR="004324E9" w:rsidRDefault="004324E9" w:rsidP="004324E9">
      <w:pPr>
        <w:autoSpaceDE w:val="0"/>
        <w:autoSpaceDN w:val="0"/>
        <w:adjustRightInd w:val="0"/>
        <w:spacing w:after="0" w:line="240" w:lineRule="auto"/>
        <w:rPr>
          <w:rFonts w:ascii="Arial" w:hAnsi="Arial" w:cs="Arial"/>
          <w:color w:val="000000"/>
          <w:sz w:val="23"/>
          <w:szCs w:val="23"/>
        </w:rPr>
      </w:pPr>
    </w:p>
    <w:p w:rsidR="00DC76C6" w:rsidRPr="00DC76C6" w:rsidRDefault="00DC76C6" w:rsidP="004324E9">
      <w:pPr>
        <w:autoSpaceDE w:val="0"/>
        <w:autoSpaceDN w:val="0"/>
        <w:adjustRightInd w:val="0"/>
        <w:spacing w:after="0" w:line="240" w:lineRule="auto"/>
        <w:rPr>
          <w:rFonts w:ascii="Arial" w:hAnsi="Arial" w:cs="Arial"/>
          <w:b/>
          <w:color w:val="000000"/>
          <w:sz w:val="28"/>
          <w:szCs w:val="28"/>
        </w:rPr>
      </w:pPr>
      <w:r w:rsidRPr="00DC76C6">
        <w:rPr>
          <w:rFonts w:ascii="Arial" w:hAnsi="Arial" w:cs="Arial"/>
          <w:b/>
          <w:color w:val="000000"/>
          <w:sz w:val="28"/>
          <w:szCs w:val="28"/>
        </w:rPr>
        <w:t>First 4-6 weeks</w:t>
      </w:r>
    </w:p>
    <w:p w:rsidR="004324E9" w:rsidRDefault="004324E9" w:rsidP="004324E9">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Further patient education to be covered through the process of specialist</w:t>
      </w:r>
    </w:p>
    <w:p w:rsidR="004324E9" w:rsidRDefault="004324E9" w:rsidP="004324E9">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nurse contacts and clinic visits at an appropriate stage when patients and</w:t>
      </w:r>
    </w:p>
    <w:p w:rsidR="00DC76C6" w:rsidRDefault="004324E9" w:rsidP="004324E9">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families are able to further develop their understanding </w:t>
      </w:r>
      <w:r w:rsidR="003F1F52">
        <w:rPr>
          <w:rFonts w:ascii="Arial" w:hAnsi="Arial" w:cs="Arial"/>
          <w:color w:val="000000"/>
          <w:sz w:val="23"/>
          <w:szCs w:val="23"/>
        </w:rPr>
        <w:t xml:space="preserve"> (usually o</w:t>
      </w:r>
      <w:r w:rsidR="00DC76C6">
        <w:rPr>
          <w:rFonts w:ascii="Arial" w:hAnsi="Arial" w:cs="Arial"/>
          <w:color w:val="000000"/>
          <w:sz w:val="23"/>
          <w:szCs w:val="23"/>
        </w:rPr>
        <w:t xml:space="preserve">ver the first 4-6 weeks following diagnosis)  </w:t>
      </w:r>
      <w:r w:rsidR="003F1F52">
        <w:rPr>
          <w:rFonts w:ascii="Arial" w:hAnsi="Arial" w:cs="Arial"/>
          <w:color w:val="000000"/>
          <w:sz w:val="23"/>
          <w:szCs w:val="23"/>
        </w:rPr>
        <w:t>to include</w:t>
      </w:r>
    </w:p>
    <w:p w:rsidR="004324E9" w:rsidRDefault="004324E9" w:rsidP="004324E9">
      <w:pPr>
        <w:pStyle w:val="ListParagraph"/>
        <w:numPr>
          <w:ilvl w:val="0"/>
          <w:numId w:val="8"/>
        </w:numPr>
        <w:autoSpaceDE w:val="0"/>
        <w:autoSpaceDN w:val="0"/>
        <w:adjustRightInd w:val="0"/>
        <w:spacing w:after="0" w:line="240" w:lineRule="auto"/>
        <w:rPr>
          <w:rFonts w:ascii="Arial" w:hAnsi="Arial" w:cs="Arial"/>
          <w:color w:val="000000"/>
          <w:sz w:val="23"/>
          <w:szCs w:val="23"/>
        </w:rPr>
      </w:pPr>
      <w:r w:rsidRPr="0057578C">
        <w:rPr>
          <w:rFonts w:ascii="Arial" w:hAnsi="Arial" w:cs="Arial"/>
          <w:color w:val="000000"/>
          <w:sz w:val="23"/>
          <w:szCs w:val="23"/>
        </w:rPr>
        <w:t>Sick day rules</w:t>
      </w:r>
    </w:p>
    <w:p w:rsidR="00CA328B" w:rsidRDefault="00CA328B" w:rsidP="004324E9">
      <w:pPr>
        <w:pStyle w:val="ListParagraph"/>
        <w:numPr>
          <w:ilvl w:val="0"/>
          <w:numId w:val="8"/>
        </w:num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Medic alert bracelet information</w:t>
      </w:r>
    </w:p>
    <w:p w:rsidR="004324E9" w:rsidRDefault="004324E9" w:rsidP="004324E9">
      <w:pPr>
        <w:pStyle w:val="ListParagraph"/>
        <w:numPr>
          <w:ilvl w:val="0"/>
          <w:numId w:val="8"/>
        </w:numPr>
        <w:autoSpaceDE w:val="0"/>
        <w:autoSpaceDN w:val="0"/>
        <w:adjustRightInd w:val="0"/>
        <w:spacing w:after="0" w:line="240" w:lineRule="auto"/>
        <w:rPr>
          <w:rFonts w:ascii="Arial" w:hAnsi="Arial" w:cs="Arial"/>
          <w:color w:val="000000"/>
          <w:sz w:val="23"/>
          <w:szCs w:val="23"/>
        </w:rPr>
      </w:pPr>
      <w:r w:rsidRPr="0057578C">
        <w:rPr>
          <w:rFonts w:ascii="Arial" w:hAnsi="Arial" w:cs="Arial"/>
          <w:color w:val="000000"/>
          <w:sz w:val="23"/>
          <w:szCs w:val="23"/>
        </w:rPr>
        <w:t>Blood ketone testing</w:t>
      </w:r>
    </w:p>
    <w:p w:rsidR="004324E9" w:rsidRDefault="004324E9" w:rsidP="004324E9">
      <w:pPr>
        <w:pStyle w:val="ListParagraph"/>
        <w:numPr>
          <w:ilvl w:val="0"/>
          <w:numId w:val="8"/>
        </w:numPr>
        <w:autoSpaceDE w:val="0"/>
        <w:autoSpaceDN w:val="0"/>
        <w:adjustRightInd w:val="0"/>
        <w:spacing w:after="0" w:line="240" w:lineRule="auto"/>
        <w:rPr>
          <w:rFonts w:ascii="Arial" w:hAnsi="Arial" w:cs="Arial"/>
          <w:color w:val="000000"/>
          <w:sz w:val="23"/>
          <w:szCs w:val="23"/>
        </w:rPr>
      </w:pPr>
      <w:r w:rsidRPr="0057578C">
        <w:rPr>
          <w:rFonts w:ascii="Arial" w:hAnsi="Arial" w:cs="Arial"/>
          <w:color w:val="000000"/>
          <w:sz w:val="23"/>
          <w:szCs w:val="23"/>
        </w:rPr>
        <w:t>Eating away from home</w:t>
      </w:r>
    </w:p>
    <w:p w:rsidR="00505CEB" w:rsidRDefault="00505CEB" w:rsidP="004324E9">
      <w:pPr>
        <w:pStyle w:val="ListParagraph"/>
        <w:numPr>
          <w:ilvl w:val="0"/>
          <w:numId w:val="8"/>
        </w:num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Disability living allowance</w:t>
      </w:r>
    </w:p>
    <w:p w:rsidR="004324E9" w:rsidRDefault="004324E9" w:rsidP="004324E9">
      <w:pPr>
        <w:pStyle w:val="ListParagraph"/>
        <w:numPr>
          <w:ilvl w:val="0"/>
          <w:numId w:val="8"/>
        </w:numPr>
        <w:autoSpaceDE w:val="0"/>
        <w:autoSpaceDN w:val="0"/>
        <w:adjustRightInd w:val="0"/>
        <w:spacing w:after="0" w:line="240" w:lineRule="auto"/>
        <w:rPr>
          <w:rFonts w:ascii="Arial" w:hAnsi="Arial" w:cs="Arial"/>
          <w:color w:val="000000"/>
          <w:sz w:val="23"/>
          <w:szCs w:val="23"/>
        </w:rPr>
      </w:pPr>
      <w:r w:rsidRPr="0057578C">
        <w:rPr>
          <w:rFonts w:ascii="Arial" w:hAnsi="Arial" w:cs="Arial"/>
          <w:color w:val="000000"/>
          <w:sz w:val="23"/>
          <w:szCs w:val="23"/>
        </w:rPr>
        <w:t>Travel and holidays</w:t>
      </w:r>
    </w:p>
    <w:p w:rsidR="004324E9" w:rsidRDefault="004324E9" w:rsidP="004324E9">
      <w:pPr>
        <w:pStyle w:val="ListParagraph"/>
        <w:numPr>
          <w:ilvl w:val="0"/>
          <w:numId w:val="8"/>
        </w:numPr>
        <w:autoSpaceDE w:val="0"/>
        <w:autoSpaceDN w:val="0"/>
        <w:adjustRightInd w:val="0"/>
        <w:spacing w:after="0" w:line="240" w:lineRule="auto"/>
        <w:rPr>
          <w:rFonts w:ascii="Arial" w:hAnsi="Arial" w:cs="Arial"/>
          <w:color w:val="000000"/>
          <w:sz w:val="23"/>
          <w:szCs w:val="23"/>
        </w:rPr>
      </w:pPr>
      <w:r w:rsidRPr="0057578C">
        <w:rPr>
          <w:rFonts w:ascii="Arial" w:hAnsi="Arial" w:cs="Arial"/>
          <w:color w:val="000000"/>
          <w:sz w:val="23"/>
          <w:szCs w:val="23"/>
        </w:rPr>
        <w:t>Diabetes in school</w:t>
      </w:r>
    </w:p>
    <w:p w:rsidR="00CA328B" w:rsidRDefault="00CA328B" w:rsidP="004324E9">
      <w:pPr>
        <w:pStyle w:val="ListParagraph"/>
        <w:numPr>
          <w:ilvl w:val="0"/>
          <w:numId w:val="8"/>
        </w:num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Advice to have annual flu vaccine and check up to date for pneumococcal immunisation</w:t>
      </w:r>
    </w:p>
    <w:p w:rsidR="00CA328B" w:rsidRDefault="00CA328B" w:rsidP="004324E9">
      <w:pPr>
        <w:pStyle w:val="ListParagraph"/>
        <w:numPr>
          <w:ilvl w:val="0"/>
          <w:numId w:val="8"/>
        </w:num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Advice to have regular dental checks and optician eye examination every 2 years</w:t>
      </w:r>
    </w:p>
    <w:p w:rsidR="00CA328B" w:rsidRDefault="00CA328B" w:rsidP="004324E9">
      <w:pPr>
        <w:pStyle w:val="ListParagraph"/>
        <w:numPr>
          <w:ilvl w:val="0"/>
          <w:numId w:val="8"/>
        </w:num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Review exercise in more detail and consider whether specialist exercise in diabetes assessment is needed particularly if child or young person is regularly participating in a higher level sport activity</w:t>
      </w:r>
    </w:p>
    <w:p w:rsidR="004324E9" w:rsidRDefault="004324E9" w:rsidP="004324E9">
      <w:pPr>
        <w:pStyle w:val="ListParagraph"/>
        <w:numPr>
          <w:ilvl w:val="0"/>
          <w:numId w:val="8"/>
        </w:numPr>
        <w:autoSpaceDE w:val="0"/>
        <w:autoSpaceDN w:val="0"/>
        <w:adjustRightInd w:val="0"/>
        <w:spacing w:after="0" w:line="240" w:lineRule="auto"/>
        <w:rPr>
          <w:rFonts w:ascii="Arial" w:hAnsi="Arial" w:cs="Arial"/>
          <w:color w:val="000000"/>
          <w:sz w:val="23"/>
          <w:szCs w:val="23"/>
        </w:rPr>
      </w:pPr>
      <w:r w:rsidRPr="0057578C">
        <w:rPr>
          <w:rFonts w:ascii="Arial" w:hAnsi="Arial" w:cs="Arial"/>
          <w:color w:val="000000"/>
          <w:sz w:val="23"/>
          <w:szCs w:val="23"/>
        </w:rPr>
        <w:t>Complications of diabetes</w:t>
      </w:r>
    </w:p>
    <w:p w:rsidR="004324E9" w:rsidRDefault="004324E9" w:rsidP="004324E9">
      <w:pPr>
        <w:pStyle w:val="ListParagraph"/>
        <w:numPr>
          <w:ilvl w:val="0"/>
          <w:numId w:val="8"/>
        </w:num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Lifestyle and diabetes </w:t>
      </w:r>
    </w:p>
    <w:p w:rsidR="004324E9" w:rsidRDefault="00CA328B" w:rsidP="004324E9">
      <w:pPr>
        <w:pStyle w:val="ListParagraph"/>
        <w:numPr>
          <w:ilvl w:val="1"/>
          <w:numId w:val="8"/>
        </w:num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Risks of substance misuse</w:t>
      </w:r>
      <w:r w:rsidR="004324E9" w:rsidRPr="0057578C">
        <w:rPr>
          <w:rFonts w:ascii="Arial" w:hAnsi="Arial" w:cs="Arial"/>
          <w:color w:val="000000"/>
          <w:sz w:val="23"/>
          <w:szCs w:val="23"/>
        </w:rPr>
        <w:t>, alcohol, smoking</w:t>
      </w:r>
    </w:p>
    <w:p w:rsidR="00CA328B" w:rsidRDefault="00CA328B" w:rsidP="004324E9">
      <w:pPr>
        <w:pStyle w:val="ListParagraph"/>
        <w:numPr>
          <w:ilvl w:val="1"/>
          <w:numId w:val="8"/>
        </w:num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General advice not to smoke, or start smoking, offer referral to smoking cessation programme if smoker</w:t>
      </w:r>
    </w:p>
    <w:p w:rsidR="004324E9" w:rsidRDefault="004324E9" w:rsidP="004324E9">
      <w:pPr>
        <w:pStyle w:val="ListParagraph"/>
        <w:numPr>
          <w:ilvl w:val="0"/>
          <w:numId w:val="8"/>
        </w:numPr>
        <w:autoSpaceDE w:val="0"/>
        <w:autoSpaceDN w:val="0"/>
        <w:adjustRightInd w:val="0"/>
        <w:spacing w:after="0" w:line="240" w:lineRule="auto"/>
        <w:rPr>
          <w:rFonts w:ascii="Arial" w:hAnsi="Arial" w:cs="Arial"/>
          <w:color w:val="000000"/>
          <w:sz w:val="23"/>
          <w:szCs w:val="23"/>
        </w:rPr>
      </w:pPr>
      <w:r w:rsidRPr="0057578C">
        <w:rPr>
          <w:rFonts w:ascii="Arial" w:hAnsi="Arial" w:cs="Arial"/>
          <w:color w:val="000000"/>
          <w:sz w:val="23"/>
          <w:szCs w:val="23"/>
        </w:rPr>
        <w:t>Driving rules</w:t>
      </w:r>
    </w:p>
    <w:p w:rsidR="004324E9" w:rsidRDefault="004324E9" w:rsidP="004324E9">
      <w:pPr>
        <w:pStyle w:val="ListParagraph"/>
        <w:numPr>
          <w:ilvl w:val="0"/>
          <w:numId w:val="8"/>
        </w:num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Careers choice issues</w:t>
      </w:r>
    </w:p>
    <w:p w:rsidR="004324E9" w:rsidRDefault="004324E9" w:rsidP="004324E9">
      <w:pPr>
        <w:pStyle w:val="ListParagraph"/>
        <w:numPr>
          <w:ilvl w:val="0"/>
          <w:numId w:val="8"/>
        </w:numPr>
        <w:autoSpaceDE w:val="0"/>
        <w:autoSpaceDN w:val="0"/>
        <w:adjustRightInd w:val="0"/>
        <w:spacing w:after="0" w:line="240" w:lineRule="auto"/>
        <w:rPr>
          <w:rFonts w:ascii="Arial" w:hAnsi="Arial" w:cs="Arial"/>
          <w:color w:val="000000"/>
          <w:sz w:val="23"/>
          <w:szCs w:val="23"/>
        </w:rPr>
      </w:pPr>
      <w:r w:rsidRPr="0057578C">
        <w:rPr>
          <w:rFonts w:ascii="Arial" w:hAnsi="Arial" w:cs="Arial"/>
          <w:color w:val="000000"/>
          <w:sz w:val="23"/>
          <w:szCs w:val="23"/>
        </w:rPr>
        <w:t>Sexual health and pregnancy</w:t>
      </w:r>
    </w:p>
    <w:p w:rsidR="004324E9" w:rsidRDefault="004324E9" w:rsidP="004324E9">
      <w:pPr>
        <w:pStyle w:val="ListParagraph"/>
        <w:numPr>
          <w:ilvl w:val="0"/>
          <w:numId w:val="8"/>
        </w:num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Additional information and patient support organisations</w:t>
      </w:r>
    </w:p>
    <w:p w:rsidR="003F1F52" w:rsidRPr="003F1F52" w:rsidRDefault="003F1F52" w:rsidP="003F1F52">
      <w:pPr>
        <w:pStyle w:val="ListParagraph"/>
        <w:autoSpaceDE w:val="0"/>
        <w:autoSpaceDN w:val="0"/>
        <w:adjustRightInd w:val="0"/>
        <w:spacing w:after="0" w:line="240" w:lineRule="auto"/>
        <w:rPr>
          <w:rFonts w:ascii="Arial" w:hAnsi="Arial" w:cs="Arial"/>
          <w:color w:val="000000"/>
          <w:sz w:val="23"/>
          <w:szCs w:val="23"/>
        </w:rPr>
      </w:pPr>
    </w:p>
    <w:p w:rsidR="004324E9" w:rsidRDefault="004324E9" w:rsidP="004324E9">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Completion of these education points should be documented in the care</w:t>
      </w:r>
    </w:p>
    <w:p w:rsidR="00706BC2" w:rsidRDefault="004324E9" w:rsidP="004324E9">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record and reviewed at annual review.</w:t>
      </w:r>
    </w:p>
    <w:p w:rsidR="00DC76C6" w:rsidRPr="00DC76C6" w:rsidRDefault="00DC76C6" w:rsidP="004324E9">
      <w:pPr>
        <w:autoSpaceDE w:val="0"/>
        <w:autoSpaceDN w:val="0"/>
        <w:adjustRightInd w:val="0"/>
        <w:spacing w:after="0" w:line="240" w:lineRule="auto"/>
        <w:rPr>
          <w:rFonts w:ascii="Arial" w:hAnsi="Arial" w:cs="Arial"/>
          <w:b/>
          <w:color w:val="000000"/>
          <w:sz w:val="28"/>
          <w:szCs w:val="28"/>
        </w:rPr>
      </w:pPr>
      <w:r w:rsidRPr="00DC76C6">
        <w:rPr>
          <w:rFonts w:ascii="Arial" w:hAnsi="Arial" w:cs="Arial"/>
          <w:b/>
          <w:color w:val="000000"/>
          <w:sz w:val="28"/>
          <w:szCs w:val="28"/>
        </w:rPr>
        <w:lastRenderedPageBreak/>
        <w:t>Annual review</w:t>
      </w:r>
    </w:p>
    <w:p w:rsidR="00DC76C6" w:rsidRDefault="00DC76C6" w:rsidP="004324E9">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To include clinic staff check that key education points are understood </w:t>
      </w:r>
    </w:p>
    <w:p w:rsidR="00DC76C6" w:rsidRDefault="00DC76C6" w:rsidP="004324E9">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 xml:space="preserve">Specific review knowledge of </w:t>
      </w:r>
    </w:p>
    <w:p w:rsidR="00DC76C6" w:rsidRDefault="00DC76C6" w:rsidP="004324E9">
      <w:pPr>
        <w:autoSpaceDE w:val="0"/>
        <w:autoSpaceDN w:val="0"/>
        <w:adjustRightInd w:val="0"/>
        <w:spacing w:after="0" w:line="240" w:lineRule="auto"/>
        <w:rPr>
          <w:rFonts w:ascii="Arial" w:hAnsi="Arial" w:cs="Arial"/>
          <w:color w:val="000000"/>
          <w:sz w:val="23"/>
          <w:szCs w:val="23"/>
        </w:rPr>
      </w:pPr>
    </w:p>
    <w:p w:rsidR="00DC76C6" w:rsidRDefault="00DC76C6" w:rsidP="00DC76C6">
      <w:pPr>
        <w:autoSpaceDE w:val="0"/>
        <w:autoSpaceDN w:val="0"/>
        <w:adjustRightInd w:val="0"/>
        <w:spacing w:after="0" w:line="240" w:lineRule="auto"/>
        <w:ind w:firstLine="720"/>
        <w:rPr>
          <w:rFonts w:ascii="Arial" w:hAnsi="Arial" w:cs="Arial"/>
          <w:color w:val="000000"/>
          <w:sz w:val="23"/>
          <w:szCs w:val="23"/>
        </w:rPr>
      </w:pPr>
      <w:r>
        <w:rPr>
          <w:rFonts w:ascii="Arial" w:hAnsi="Arial" w:cs="Arial"/>
          <w:color w:val="000000"/>
          <w:sz w:val="23"/>
          <w:szCs w:val="23"/>
        </w:rPr>
        <w:t>Glucose &amp; HbA1c targets</w:t>
      </w:r>
    </w:p>
    <w:p w:rsidR="00DC76C6" w:rsidRDefault="00DC76C6" w:rsidP="00DC76C6">
      <w:pPr>
        <w:autoSpaceDE w:val="0"/>
        <w:autoSpaceDN w:val="0"/>
        <w:adjustRightInd w:val="0"/>
        <w:spacing w:after="0" w:line="240" w:lineRule="auto"/>
        <w:ind w:firstLine="720"/>
        <w:rPr>
          <w:rFonts w:ascii="Arial" w:hAnsi="Arial" w:cs="Arial"/>
          <w:color w:val="000000"/>
          <w:sz w:val="23"/>
          <w:szCs w:val="23"/>
        </w:rPr>
      </w:pPr>
      <w:r>
        <w:rPr>
          <w:rFonts w:ascii="Arial" w:hAnsi="Arial" w:cs="Arial"/>
          <w:color w:val="000000"/>
          <w:sz w:val="23"/>
          <w:szCs w:val="23"/>
        </w:rPr>
        <w:t>Hypoglycaemia</w:t>
      </w:r>
    </w:p>
    <w:p w:rsidR="00DC76C6" w:rsidRDefault="00DC76C6" w:rsidP="00DC76C6">
      <w:pPr>
        <w:autoSpaceDE w:val="0"/>
        <w:autoSpaceDN w:val="0"/>
        <w:adjustRightInd w:val="0"/>
        <w:spacing w:after="0" w:line="240" w:lineRule="auto"/>
        <w:ind w:firstLine="720"/>
        <w:rPr>
          <w:rFonts w:ascii="Arial" w:hAnsi="Arial" w:cs="Arial"/>
          <w:color w:val="000000"/>
          <w:sz w:val="23"/>
          <w:szCs w:val="23"/>
        </w:rPr>
      </w:pPr>
      <w:r>
        <w:rPr>
          <w:rFonts w:ascii="Arial" w:hAnsi="Arial" w:cs="Arial"/>
          <w:color w:val="000000"/>
          <w:sz w:val="23"/>
          <w:szCs w:val="23"/>
        </w:rPr>
        <w:t>Hyperglycaemia</w:t>
      </w:r>
    </w:p>
    <w:p w:rsidR="00DC76C6" w:rsidRDefault="00DC76C6" w:rsidP="00DC76C6">
      <w:pPr>
        <w:autoSpaceDE w:val="0"/>
        <w:autoSpaceDN w:val="0"/>
        <w:adjustRightInd w:val="0"/>
        <w:spacing w:after="0" w:line="240" w:lineRule="auto"/>
        <w:ind w:firstLine="720"/>
        <w:rPr>
          <w:rFonts w:ascii="Arial" w:hAnsi="Arial" w:cs="Arial"/>
          <w:color w:val="000000"/>
          <w:sz w:val="23"/>
          <w:szCs w:val="23"/>
        </w:rPr>
      </w:pPr>
      <w:r>
        <w:rPr>
          <w:rFonts w:ascii="Arial" w:hAnsi="Arial" w:cs="Arial"/>
          <w:color w:val="000000"/>
          <w:sz w:val="23"/>
          <w:szCs w:val="23"/>
        </w:rPr>
        <w:t>Injection technique</w:t>
      </w:r>
    </w:p>
    <w:p w:rsidR="00DC76C6" w:rsidRDefault="00DC76C6" w:rsidP="00DC76C6">
      <w:pPr>
        <w:autoSpaceDE w:val="0"/>
        <w:autoSpaceDN w:val="0"/>
        <w:adjustRightInd w:val="0"/>
        <w:spacing w:after="0" w:line="240" w:lineRule="auto"/>
        <w:ind w:firstLine="720"/>
        <w:rPr>
          <w:rFonts w:ascii="Arial" w:hAnsi="Arial" w:cs="Arial"/>
          <w:color w:val="000000"/>
          <w:sz w:val="23"/>
          <w:szCs w:val="23"/>
        </w:rPr>
      </w:pPr>
      <w:r>
        <w:rPr>
          <w:rFonts w:ascii="Arial" w:hAnsi="Arial" w:cs="Arial"/>
          <w:color w:val="000000"/>
          <w:sz w:val="23"/>
          <w:szCs w:val="23"/>
        </w:rPr>
        <w:t>Ketone testing</w:t>
      </w:r>
    </w:p>
    <w:p w:rsidR="00DC76C6" w:rsidRDefault="00DC76C6" w:rsidP="00DC76C6">
      <w:pPr>
        <w:autoSpaceDE w:val="0"/>
        <w:autoSpaceDN w:val="0"/>
        <w:adjustRightInd w:val="0"/>
        <w:spacing w:after="0" w:line="240" w:lineRule="auto"/>
        <w:ind w:firstLine="720"/>
        <w:rPr>
          <w:rFonts w:ascii="Arial" w:hAnsi="Arial" w:cs="Arial"/>
          <w:color w:val="000000"/>
          <w:sz w:val="23"/>
          <w:szCs w:val="23"/>
        </w:rPr>
      </w:pPr>
      <w:r>
        <w:rPr>
          <w:rFonts w:ascii="Arial" w:hAnsi="Arial" w:cs="Arial"/>
          <w:color w:val="000000"/>
          <w:sz w:val="23"/>
          <w:szCs w:val="23"/>
        </w:rPr>
        <w:t>Sick day rules</w:t>
      </w:r>
    </w:p>
    <w:p w:rsidR="00DC76C6" w:rsidRDefault="00DC76C6" w:rsidP="00DC76C6">
      <w:pPr>
        <w:autoSpaceDE w:val="0"/>
        <w:autoSpaceDN w:val="0"/>
        <w:adjustRightInd w:val="0"/>
        <w:spacing w:after="0" w:line="240" w:lineRule="auto"/>
        <w:ind w:firstLine="720"/>
        <w:rPr>
          <w:rFonts w:ascii="Arial" w:hAnsi="Arial" w:cs="Arial"/>
          <w:color w:val="000000"/>
          <w:sz w:val="23"/>
          <w:szCs w:val="23"/>
        </w:rPr>
      </w:pPr>
      <w:r>
        <w:rPr>
          <w:rFonts w:ascii="Arial" w:hAnsi="Arial" w:cs="Arial"/>
          <w:color w:val="000000"/>
          <w:sz w:val="23"/>
          <w:szCs w:val="23"/>
        </w:rPr>
        <w:t>Carbohydrate counting</w:t>
      </w:r>
    </w:p>
    <w:p w:rsidR="00DC76C6" w:rsidRDefault="00DC76C6" w:rsidP="00DC76C6">
      <w:pPr>
        <w:autoSpaceDE w:val="0"/>
        <w:autoSpaceDN w:val="0"/>
        <w:adjustRightInd w:val="0"/>
        <w:spacing w:after="0" w:line="240" w:lineRule="auto"/>
        <w:ind w:firstLine="720"/>
        <w:rPr>
          <w:rFonts w:ascii="Arial" w:hAnsi="Arial" w:cs="Arial"/>
          <w:color w:val="000000"/>
          <w:sz w:val="23"/>
          <w:szCs w:val="23"/>
        </w:rPr>
      </w:pPr>
      <w:r>
        <w:rPr>
          <w:rFonts w:ascii="Arial" w:hAnsi="Arial" w:cs="Arial"/>
          <w:color w:val="000000"/>
          <w:sz w:val="23"/>
          <w:szCs w:val="23"/>
        </w:rPr>
        <w:t>Complication awareness</w:t>
      </w:r>
    </w:p>
    <w:p w:rsidR="00DC76C6" w:rsidRDefault="00DC76C6" w:rsidP="00DC76C6">
      <w:pPr>
        <w:autoSpaceDE w:val="0"/>
        <w:autoSpaceDN w:val="0"/>
        <w:adjustRightInd w:val="0"/>
        <w:spacing w:after="0" w:line="240" w:lineRule="auto"/>
        <w:ind w:firstLine="720"/>
        <w:rPr>
          <w:rFonts w:ascii="Arial" w:hAnsi="Arial" w:cs="Arial"/>
          <w:color w:val="000000"/>
          <w:sz w:val="23"/>
          <w:szCs w:val="23"/>
        </w:rPr>
      </w:pPr>
      <w:r>
        <w:rPr>
          <w:rFonts w:ascii="Arial" w:hAnsi="Arial" w:cs="Arial"/>
          <w:color w:val="000000"/>
          <w:sz w:val="23"/>
          <w:szCs w:val="23"/>
        </w:rPr>
        <w:t>Glucagon use</w:t>
      </w:r>
    </w:p>
    <w:p w:rsidR="00DC76C6" w:rsidRDefault="00DC76C6" w:rsidP="004324E9">
      <w:pPr>
        <w:autoSpaceDE w:val="0"/>
        <w:autoSpaceDN w:val="0"/>
        <w:adjustRightInd w:val="0"/>
        <w:spacing w:after="0" w:line="240" w:lineRule="auto"/>
        <w:rPr>
          <w:rFonts w:ascii="Arial" w:hAnsi="Arial" w:cs="Arial"/>
          <w:color w:val="000000"/>
          <w:sz w:val="23"/>
          <w:szCs w:val="23"/>
        </w:rPr>
      </w:pPr>
    </w:p>
    <w:p w:rsidR="00DC76C6" w:rsidRDefault="00DC76C6" w:rsidP="004324E9">
      <w:pPr>
        <w:autoSpaceDE w:val="0"/>
        <w:autoSpaceDN w:val="0"/>
        <w:adjustRightInd w:val="0"/>
        <w:spacing w:after="0" w:line="240" w:lineRule="auto"/>
        <w:rPr>
          <w:rFonts w:ascii="Arial" w:hAnsi="Arial" w:cs="Arial"/>
          <w:color w:val="000000"/>
          <w:sz w:val="23"/>
          <w:szCs w:val="23"/>
        </w:rPr>
      </w:pPr>
    </w:p>
    <w:p w:rsidR="00DC76C6" w:rsidRPr="00DC76C6" w:rsidRDefault="00DC76C6" w:rsidP="004324E9">
      <w:pPr>
        <w:autoSpaceDE w:val="0"/>
        <w:autoSpaceDN w:val="0"/>
        <w:adjustRightInd w:val="0"/>
        <w:spacing w:after="0" w:line="240" w:lineRule="auto"/>
        <w:rPr>
          <w:rFonts w:ascii="Arial" w:hAnsi="Arial" w:cs="Arial"/>
          <w:b/>
          <w:color w:val="000000"/>
          <w:sz w:val="28"/>
          <w:szCs w:val="28"/>
        </w:rPr>
      </w:pPr>
      <w:r w:rsidRPr="00DC76C6">
        <w:rPr>
          <w:rFonts w:ascii="Arial" w:hAnsi="Arial" w:cs="Arial"/>
          <w:b/>
          <w:color w:val="000000"/>
          <w:sz w:val="28"/>
          <w:szCs w:val="28"/>
        </w:rPr>
        <w:t>Transition to secondary school</w:t>
      </w:r>
    </w:p>
    <w:p w:rsidR="00706BC2" w:rsidRDefault="00706BC2" w:rsidP="004324E9">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Children and families at Year 6 (age 10-11) are offered a 1 day review meeting to discuss transition to secondary school</w:t>
      </w:r>
    </w:p>
    <w:p w:rsidR="00706BC2" w:rsidRDefault="00706BC2" w:rsidP="004324E9">
      <w:pPr>
        <w:autoSpaceDE w:val="0"/>
        <w:autoSpaceDN w:val="0"/>
        <w:adjustRightInd w:val="0"/>
        <w:spacing w:after="0" w:line="240" w:lineRule="auto"/>
        <w:rPr>
          <w:rFonts w:ascii="Arial" w:hAnsi="Arial" w:cs="Arial"/>
          <w:color w:val="000000"/>
          <w:sz w:val="23"/>
          <w:szCs w:val="23"/>
        </w:rPr>
      </w:pPr>
    </w:p>
    <w:p w:rsidR="00235918" w:rsidRDefault="00235918" w:rsidP="004324E9">
      <w:pPr>
        <w:autoSpaceDE w:val="0"/>
        <w:autoSpaceDN w:val="0"/>
        <w:adjustRightInd w:val="0"/>
        <w:spacing w:after="0" w:line="240" w:lineRule="auto"/>
        <w:rPr>
          <w:rFonts w:ascii="Arial" w:hAnsi="Arial" w:cs="Arial"/>
          <w:color w:val="000000"/>
          <w:sz w:val="23"/>
          <w:szCs w:val="23"/>
        </w:rPr>
      </w:pPr>
    </w:p>
    <w:p w:rsidR="00235918" w:rsidRPr="00235918" w:rsidRDefault="00235918" w:rsidP="004324E9">
      <w:pPr>
        <w:autoSpaceDE w:val="0"/>
        <w:autoSpaceDN w:val="0"/>
        <w:adjustRightInd w:val="0"/>
        <w:spacing w:after="0" w:line="240" w:lineRule="auto"/>
        <w:rPr>
          <w:rFonts w:ascii="Arial" w:hAnsi="Arial" w:cs="Arial"/>
          <w:b/>
          <w:color w:val="000000"/>
          <w:sz w:val="28"/>
          <w:szCs w:val="28"/>
        </w:rPr>
      </w:pPr>
      <w:r w:rsidRPr="00235918">
        <w:rPr>
          <w:rFonts w:ascii="Arial" w:hAnsi="Arial" w:cs="Arial"/>
          <w:b/>
          <w:color w:val="000000"/>
          <w:sz w:val="28"/>
          <w:szCs w:val="28"/>
        </w:rPr>
        <w:t>Age 12-14</w:t>
      </w:r>
    </w:p>
    <w:p w:rsidR="004324E9" w:rsidRDefault="00706BC2" w:rsidP="004324E9">
      <w:pPr>
        <w:autoSpaceDE w:val="0"/>
        <w:autoSpaceDN w:val="0"/>
        <w:adjustRightInd w:val="0"/>
        <w:spacing w:after="0" w:line="240" w:lineRule="auto"/>
        <w:rPr>
          <w:rFonts w:ascii="Arial" w:hAnsi="Arial" w:cs="Arial"/>
          <w:color w:val="000000"/>
          <w:sz w:val="23"/>
          <w:szCs w:val="23"/>
        </w:rPr>
      </w:pPr>
      <w:r>
        <w:rPr>
          <w:rFonts w:ascii="Arial" w:hAnsi="Arial" w:cs="Arial"/>
          <w:color w:val="000000"/>
          <w:sz w:val="23"/>
          <w:szCs w:val="23"/>
        </w:rPr>
        <w:t>Children at Year 8/9 (age12-14) are offered a 3 day education and peer support programme to refresh knowledge for the young people moving toward independent self-management.</w:t>
      </w:r>
    </w:p>
    <w:p w:rsidR="004324E9" w:rsidRDefault="004324E9" w:rsidP="004324E9">
      <w:pPr>
        <w:autoSpaceDE w:val="0"/>
        <w:autoSpaceDN w:val="0"/>
        <w:adjustRightInd w:val="0"/>
        <w:spacing w:after="0" w:line="240" w:lineRule="auto"/>
        <w:rPr>
          <w:rFonts w:ascii="Arial" w:hAnsi="Arial" w:cs="Arial"/>
          <w:b/>
          <w:bCs/>
          <w:color w:val="000000"/>
          <w:sz w:val="23"/>
          <w:szCs w:val="23"/>
        </w:rPr>
      </w:pPr>
    </w:p>
    <w:p w:rsidR="00235918" w:rsidRDefault="00235918" w:rsidP="004324E9">
      <w:pPr>
        <w:autoSpaceDE w:val="0"/>
        <w:autoSpaceDN w:val="0"/>
        <w:adjustRightInd w:val="0"/>
        <w:spacing w:after="0" w:line="240" w:lineRule="auto"/>
        <w:rPr>
          <w:rFonts w:ascii="Arial" w:hAnsi="Arial" w:cs="Arial"/>
          <w:b/>
          <w:bCs/>
          <w:color w:val="000000"/>
          <w:sz w:val="23"/>
          <w:szCs w:val="23"/>
        </w:rPr>
      </w:pPr>
    </w:p>
    <w:p w:rsidR="00235918" w:rsidRPr="00235918" w:rsidRDefault="00235918" w:rsidP="004324E9">
      <w:pPr>
        <w:autoSpaceDE w:val="0"/>
        <w:autoSpaceDN w:val="0"/>
        <w:adjustRightInd w:val="0"/>
        <w:spacing w:after="0" w:line="240" w:lineRule="auto"/>
        <w:rPr>
          <w:rFonts w:ascii="Arial" w:hAnsi="Arial" w:cs="Arial"/>
          <w:b/>
          <w:bCs/>
          <w:color w:val="000000"/>
          <w:sz w:val="28"/>
          <w:szCs w:val="28"/>
        </w:rPr>
      </w:pPr>
      <w:r w:rsidRPr="00235918">
        <w:rPr>
          <w:rFonts w:ascii="Arial" w:hAnsi="Arial" w:cs="Arial"/>
          <w:b/>
          <w:bCs/>
          <w:color w:val="000000"/>
          <w:sz w:val="28"/>
          <w:szCs w:val="28"/>
        </w:rPr>
        <w:t>Pump start</w:t>
      </w:r>
    </w:p>
    <w:p w:rsidR="00235918" w:rsidRPr="00235918" w:rsidRDefault="00235918" w:rsidP="00235918">
      <w:pPr>
        <w:autoSpaceDE w:val="0"/>
        <w:autoSpaceDN w:val="0"/>
        <w:adjustRightInd w:val="0"/>
        <w:spacing w:after="0" w:line="240" w:lineRule="auto"/>
        <w:rPr>
          <w:rFonts w:ascii="Arial" w:hAnsi="Arial" w:cs="Arial"/>
          <w:bCs/>
          <w:color w:val="000000"/>
          <w:sz w:val="23"/>
          <w:szCs w:val="23"/>
        </w:rPr>
      </w:pPr>
      <w:r w:rsidRPr="0033546E">
        <w:rPr>
          <w:rFonts w:cstheme="minorHAnsi"/>
        </w:rPr>
        <w:t>Pump patients should have a full understanding of essential competencies before starting pump education. These self-management skills need to be used in order to benefit from pump therapy (Kaufman competencies)</w:t>
      </w:r>
    </w:p>
    <w:p w:rsidR="00235918" w:rsidRPr="0033546E" w:rsidRDefault="00235918" w:rsidP="00235918">
      <w:pPr>
        <w:pStyle w:val="ListParagraph"/>
        <w:numPr>
          <w:ilvl w:val="0"/>
          <w:numId w:val="2"/>
        </w:numPr>
        <w:rPr>
          <w:rFonts w:cstheme="minorHAnsi"/>
        </w:rPr>
      </w:pPr>
      <w:r w:rsidRPr="0033546E">
        <w:rPr>
          <w:rFonts w:cstheme="minorHAnsi"/>
        </w:rPr>
        <w:t xml:space="preserve">Carbphydrate counting </w:t>
      </w:r>
    </w:p>
    <w:p w:rsidR="00235918" w:rsidRPr="0033546E" w:rsidRDefault="00235918" w:rsidP="00235918">
      <w:pPr>
        <w:pStyle w:val="ListParagraph"/>
        <w:numPr>
          <w:ilvl w:val="0"/>
          <w:numId w:val="2"/>
        </w:numPr>
        <w:rPr>
          <w:rFonts w:cstheme="minorHAnsi"/>
        </w:rPr>
      </w:pPr>
      <w:r w:rsidRPr="0033546E">
        <w:rPr>
          <w:rFonts w:cstheme="minorHAnsi"/>
        </w:rPr>
        <w:t>Understanding of glycaemic index</w:t>
      </w:r>
    </w:p>
    <w:p w:rsidR="00235918" w:rsidRPr="0033546E" w:rsidRDefault="00235918" w:rsidP="00235918">
      <w:pPr>
        <w:pStyle w:val="ListParagraph"/>
        <w:numPr>
          <w:ilvl w:val="0"/>
          <w:numId w:val="2"/>
        </w:numPr>
        <w:rPr>
          <w:rFonts w:cstheme="minorHAnsi"/>
        </w:rPr>
      </w:pPr>
      <w:r w:rsidRPr="0033546E">
        <w:rPr>
          <w:rFonts w:cstheme="minorHAnsi"/>
        </w:rPr>
        <w:t>Hypoglycaemia treatment</w:t>
      </w:r>
    </w:p>
    <w:p w:rsidR="00235918" w:rsidRPr="0033546E" w:rsidRDefault="00235918" w:rsidP="00235918">
      <w:pPr>
        <w:pStyle w:val="ListParagraph"/>
        <w:numPr>
          <w:ilvl w:val="0"/>
          <w:numId w:val="2"/>
        </w:numPr>
        <w:rPr>
          <w:rFonts w:cstheme="minorHAnsi"/>
        </w:rPr>
      </w:pPr>
      <w:r w:rsidRPr="0033546E">
        <w:rPr>
          <w:rFonts w:cstheme="minorHAnsi"/>
        </w:rPr>
        <w:t>Blood glucose monitoring at least x6 / day</w:t>
      </w:r>
    </w:p>
    <w:p w:rsidR="00235918" w:rsidRPr="0033546E" w:rsidRDefault="00235918" w:rsidP="00235918">
      <w:pPr>
        <w:pStyle w:val="ListParagraph"/>
        <w:numPr>
          <w:ilvl w:val="0"/>
          <w:numId w:val="2"/>
        </w:numPr>
        <w:rPr>
          <w:rFonts w:cstheme="minorHAnsi"/>
        </w:rPr>
      </w:pPr>
      <w:r w:rsidRPr="0033546E">
        <w:rPr>
          <w:rFonts w:cstheme="minorHAnsi"/>
        </w:rPr>
        <w:t>Understand target range for pre-meal and post-meal blood glucose</w:t>
      </w:r>
    </w:p>
    <w:p w:rsidR="00235918" w:rsidRPr="0033546E" w:rsidRDefault="00235918" w:rsidP="00235918">
      <w:pPr>
        <w:pStyle w:val="ListParagraph"/>
        <w:numPr>
          <w:ilvl w:val="0"/>
          <w:numId w:val="2"/>
        </w:numPr>
        <w:rPr>
          <w:rFonts w:cstheme="minorHAnsi"/>
        </w:rPr>
      </w:pPr>
      <w:r w:rsidRPr="0033546E">
        <w:rPr>
          <w:rFonts w:cstheme="minorHAnsi"/>
        </w:rPr>
        <w:t>Sick day rules and ketone testing</w:t>
      </w:r>
    </w:p>
    <w:p w:rsidR="00235918" w:rsidRDefault="00235918" w:rsidP="00235918">
      <w:pPr>
        <w:pStyle w:val="ListParagraph"/>
        <w:numPr>
          <w:ilvl w:val="0"/>
          <w:numId w:val="2"/>
        </w:numPr>
        <w:rPr>
          <w:rFonts w:cstheme="minorHAnsi"/>
        </w:rPr>
      </w:pPr>
      <w:r w:rsidRPr="0033546E">
        <w:rPr>
          <w:rFonts w:cstheme="minorHAnsi"/>
        </w:rPr>
        <w:t>How to get help in an emergency</w:t>
      </w:r>
    </w:p>
    <w:p w:rsidR="00235918" w:rsidRDefault="00235918" w:rsidP="00235918">
      <w:pPr>
        <w:rPr>
          <w:rFonts w:cstheme="minorHAnsi"/>
        </w:rPr>
      </w:pPr>
      <w:r>
        <w:rPr>
          <w:rFonts w:cstheme="minorHAnsi"/>
        </w:rPr>
        <w:t>New pump patients must have a knowledge refresher session with dietciaian to review carbohydrate counting before pump start process is started.</w:t>
      </w:r>
    </w:p>
    <w:p w:rsidR="00235918" w:rsidRPr="00235918" w:rsidRDefault="00235918" w:rsidP="00235918">
      <w:pPr>
        <w:rPr>
          <w:rFonts w:cstheme="minorHAnsi"/>
        </w:rPr>
      </w:pPr>
      <w:r>
        <w:rPr>
          <w:rFonts w:cstheme="minorHAnsi"/>
        </w:rPr>
        <w:t>Pump start is set up after a 2 day education workshop with  schedule of points and learning outcomes</w:t>
      </w:r>
    </w:p>
    <w:p w:rsidR="004324E9" w:rsidRDefault="004324E9" w:rsidP="004324E9">
      <w:pPr>
        <w:rPr>
          <w:rFonts w:ascii="Arial" w:hAnsi="Arial" w:cs="Arial"/>
          <w:color w:val="000000"/>
          <w:sz w:val="23"/>
          <w:szCs w:val="23"/>
        </w:rPr>
      </w:pPr>
    </w:p>
    <w:p w:rsidR="009E7BCE" w:rsidRDefault="009D1134">
      <w:pPr>
        <w:rPr>
          <w:rFonts w:ascii="Arial" w:hAnsi="Arial" w:cs="Arial"/>
          <w:b/>
          <w:bCs/>
          <w:color w:val="000000"/>
          <w:sz w:val="32"/>
          <w:szCs w:val="32"/>
        </w:rPr>
      </w:pPr>
      <w:r>
        <w:rPr>
          <w:rFonts w:ascii="Arial" w:hAnsi="Arial" w:cs="Arial"/>
          <w:b/>
          <w:bCs/>
          <w:color w:val="000000"/>
          <w:sz w:val="32"/>
          <w:szCs w:val="32"/>
        </w:rPr>
        <w:br w:type="page"/>
      </w:r>
      <w:r w:rsidR="009E7BCE">
        <w:rPr>
          <w:rFonts w:ascii="Arial" w:hAnsi="Arial" w:cs="Arial"/>
          <w:b/>
          <w:bCs/>
          <w:color w:val="000000"/>
          <w:sz w:val="32"/>
          <w:szCs w:val="32"/>
        </w:rPr>
        <w:lastRenderedPageBreak/>
        <w:br w:type="page"/>
      </w:r>
    </w:p>
    <w:p w:rsidR="009E7BCE" w:rsidRPr="00814690" w:rsidRDefault="009E7BCE" w:rsidP="009E7BCE">
      <w:pPr>
        <w:rPr>
          <w:rFonts w:ascii="Arial" w:hAnsi="Arial" w:cs="Arial"/>
          <w:color w:val="000000"/>
          <w:sz w:val="96"/>
          <w:szCs w:val="96"/>
        </w:rPr>
      </w:pPr>
      <w:r>
        <w:rPr>
          <w:rFonts w:ascii="Arial" w:hAnsi="Arial" w:cs="Arial"/>
          <w:color w:val="000000"/>
          <w:sz w:val="56"/>
          <w:szCs w:val="56"/>
        </w:rPr>
        <w:lastRenderedPageBreak/>
        <w:t>Paediatric and Adolescent</w:t>
      </w:r>
    </w:p>
    <w:p w:rsidR="009E7BCE" w:rsidRDefault="009E7BCE" w:rsidP="009E7BCE">
      <w:pPr>
        <w:autoSpaceDE w:val="0"/>
        <w:autoSpaceDN w:val="0"/>
        <w:adjustRightInd w:val="0"/>
        <w:spacing w:after="0" w:line="240" w:lineRule="auto"/>
        <w:rPr>
          <w:rFonts w:ascii="Arial" w:hAnsi="Arial" w:cs="Arial"/>
          <w:color w:val="000000"/>
          <w:sz w:val="56"/>
          <w:szCs w:val="56"/>
        </w:rPr>
      </w:pPr>
      <w:r>
        <w:rPr>
          <w:rFonts w:ascii="Arial" w:hAnsi="Arial" w:cs="Arial"/>
          <w:color w:val="000000"/>
          <w:sz w:val="56"/>
          <w:szCs w:val="56"/>
        </w:rPr>
        <w:t>Diabetes Transition Policy</w:t>
      </w: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Lead Contact: Jo Mannion</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Designation of lead contact Consultant Paediatrician</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Scope of document Trust wide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Date: 18/12/11</w:t>
      </w:r>
    </w:p>
    <w:p w:rsidR="009E7BCE" w:rsidRDefault="009E7BCE" w:rsidP="009E7BCE">
      <w:pPr>
        <w:autoSpaceDE w:val="0"/>
        <w:autoSpaceDN w:val="0"/>
        <w:adjustRightInd w:val="0"/>
        <w:spacing w:after="0" w:line="240" w:lineRule="auto"/>
        <w:rPr>
          <w:rFonts w:ascii="Arial" w:hAnsi="Arial" w:cs="Arial"/>
          <w:b/>
          <w:bCs/>
          <w:color w:val="000000"/>
          <w:sz w:val="24"/>
          <w:szCs w:val="24"/>
        </w:rPr>
      </w:pPr>
    </w:p>
    <w:p w:rsidR="009E7BCE" w:rsidRDefault="009E7BCE" w:rsidP="009E7BCE">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Content</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Introduction</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Purpose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Background to the service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Key elements for effective transition</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Age ranges and Clinics</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Philosophy of transition</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Preparation for transition</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Timings and age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Process of Transition</w:t>
      </w: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p>
    <w:p w:rsidR="0033546E" w:rsidRDefault="0033546E" w:rsidP="009E7BCE">
      <w:pPr>
        <w:autoSpaceDE w:val="0"/>
        <w:autoSpaceDN w:val="0"/>
        <w:adjustRightInd w:val="0"/>
        <w:spacing w:after="0" w:line="240" w:lineRule="auto"/>
        <w:rPr>
          <w:rFonts w:ascii="Arial" w:hAnsi="Arial" w:cs="Arial"/>
          <w:b/>
          <w:bCs/>
          <w:color w:val="000000"/>
          <w:sz w:val="24"/>
          <w:szCs w:val="24"/>
        </w:rPr>
      </w:pPr>
    </w:p>
    <w:p w:rsidR="009E7BCE" w:rsidRDefault="009E7BCE" w:rsidP="009E7BCE">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lastRenderedPageBreak/>
        <w:t>SECTION 1: INTRODUCTION</w:t>
      </w:r>
    </w:p>
    <w:p w:rsidR="009E7BCE" w:rsidRDefault="009E7BCE" w:rsidP="009E7BCE">
      <w:pPr>
        <w:autoSpaceDE w:val="0"/>
        <w:autoSpaceDN w:val="0"/>
        <w:adjustRightInd w:val="0"/>
        <w:spacing w:after="0" w:line="240" w:lineRule="auto"/>
        <w:rPr>
          <w:rFonts w:ascii="Arial" w:hAnsi="Arial" w:cs="Arial"/>
          <w:b/>
          <w:bCs/>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Diabetes Mellitus is a chronic disease which has a major impact on morbidity</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and mortality. Caring for children and young people with diabetes is a</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complex process which must be firmly focused on the child or young person</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and their family and other carers supported by health care professionals who</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have skills and expertise in all aspects of diabetes management. NICE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guidelines (2015) recommend that children and young people with Type 1</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diabetes should be offered an ongoing integrated package of care by a multidisciplinary paediatric diabetes care team; this includes smooth transition from paediatric to adult services.</w:t>
      </w: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Evidence indicates that many young people are lost to follow up when</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transferred to an adult system increasing the already significant risk of</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premature morbidity and mortality (ref) The National Service Framework for</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Diabetes (NSF 2001) Standard 6 and NSF for Children and Young People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“Growing into Adulthood” (2006) highlights transitional care as an integral</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component of care for all young people and stresses the importance of</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smooth effective transition organised in partnership with the young person.</w:t>
      </w: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 smooth transition is further supported by the intercollegiate report “Bridging</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Gaps: Health Care for Adolescents” [2003], guidelines from the Royal</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College of Nursing [2004], “You’re Welcome” standards for adolescentfriendly</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services [DoH 2005] and is in keeping with the objectives of “Every</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Child Matters” [DfES 2004] and “Every Young Person with Diabetes Matters”</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(DOH 2007)</w:t>
      </w:r>
    </w:p>
    <w:p w:rsidR="009E7BCE" w:rsidRDefault="009E7BCE" w:rsidP="009E7BCE">
      <w:pPr>
        <w:autoSpaceDE w:val="0"/>
        <w:autoSpaceDN w:val="0"/>
        <w:adjustRightInd w:val="0"/>
        <w:spacing w:after="0" w:line="240" w:lineRule="auto"/>
        <w:rPr>
          <w:rFonts w:ascii="Arial" w:hAnsi="Arial" w:cs="Arial"/>
          <w:b/>
          <w:bCs/>
          <w:color w:val="000000"/>
          <w:sz w:val="24"/>
          <w:szCs w:val="24"/>
        </w:rPr>
      </w:pPr>
    </w:p>
    <w:p w:rsidR="009E7BCE" w:rsidRDefault="009E7BCE" w:rsidP="009E7BCE">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Definition of transition</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Transition is a “planned, purposeful movement of the young person from a</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child centred to an adult orientated health care system”. It is a process which</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evolves over a considerable period of time and should not be considered an</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event. (Blum 1993)</w:t>
      </w: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Transitional care is a multi-dimensional, multi-disciplinary process that</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addresses not only the medical needs of young people as they move from a</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children’s service to a young persons services but also their psychosocial,</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educational and vocational needs and the needs of their parents.</w:t>
      </w:r>
    </w:p>
    <w:p w:rsidR="009E7BCE" w:rsidRDefault="009E7BCE" w:rsidP="009E7BCE">
      <w:pPr>
        <w:autoSpaceDE w:val="0"/>
        <w:autoSpaceDN w:val="0"/>
        <w:adjustRightInd w:val="0"/>
        <w:spacing w:after="0" w:line="240" w:lineRule="auto"/>
        <w:rPr>
          <w:rFonts w:ascii="Arial" w:hAnsi="Arial" w:cs="Arial"/>
          <w:b/>
          <w:bCs/>
          <w:color w:val="000000"/>
          <w:sz w:val="24"/>
          <w:szCs w:val="24"/>
        </w:rPr>
      </w:pPr>
    </w:p>
    <w:p w:rsidR="009E7BCE" w:rsidRDefault="009E7BCE" w:rsidP="009E7BCE">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The aims of transitional care are to:</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1. Provide high quality, co-ordinated, uninterrupted health-care that is</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patient-centred, age and developmentally appropriate and culturally</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competent, flexible, responsive and comprehensive with respect to all</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persons involved;</w:t>
      </w: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2. Promote skills in communication, decision-making, assertiveness and selfcare,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self-determination and self-advocacy;</w:t>
      </w: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3. Enhance the young person’s sense of control and move towards</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independence</w:t>
      </w: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4. Provide support for the parent(s)/guardian(s) of the young person during</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this process</w:t>
      </w: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5. Maximise life long functioning and </w:t>
      </w:r>
      <w:r w:rsidR="007C1B6D">
        <w:rPr>
          <w:rFonts w:ascii="Arial" w:hAnsi="Arial" w:cs="Arial"/>
          <w:color w:val="000000"/>
          <w:sz w:val="24"/>
          <w:szCs w:val="24"/>
        </w:rPr>
        <w:t xml:space="preserve">potential </w:t>
      </w: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p>
    <w:p w:rsidR="007C1B6D" w:rsidRDefault="007C1B6D" w:rsidP="009E7BCE">
      <w:pPr>
        <w:autoSpaceDE w:val="0"/>
        <w:autoSpaceDN w:val="0"/>
        <w:adjustRightInd w:val="0"/>
        <w:spacing w:after="0" w:line="240" w:lineRule="auto"/>
        <w:rPr>
          <w:rFonts w:ascii="Arial" w:hAnsi="Arial" w:cs="Arial"/>
          <w:b/>
          <w:color w:val="000000"/>
          <w:sz w:val="24"/>
          <w:szCs w:val="24"/>
        </w:rPr>
      </w:pPr>
      <w:r w:rsidRPr="007C1B6D">
        <w:rPr>
          <w:rFonts w:ascii="Arial" w:hAnsi="Arial" w:cs="Arial"/>
          <w:b/>
          <w:color w:val="000000"/>
          <w:sz w:val="24"/>
          <w:szCs w:val="24"/>
        </w:rPr>
        <w:t>SECTION 2: PURPOSE</w:t>
      </w:r>
    </w:p>
    <w:p w:rsidR="009E7BCE" w:rsidRPr="007C1B6D" w:rsidRDefault="009E7BCE" w:rsidP="009E7BCE">
      <w:pPr>
        <w:autoSpaceDE w:val="0"/>
        <w:autoSpaceDN w:val="0"/>
        <w:adjustRightInd w:val="0"/>
        <w:spacing w:after="0" w:line="240" w:lineRule="auto"/>
        <w:rPr>
          <w:rFonts w:ascii="Arial" w:hAnsi="Arial" w:cs="Arial"/>
          <w:b/>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This policy sets out the g</w:t>
      </w:r>
      <w:r w:rsidR="007C1B6D">
        <w:rPr>
          <w:rFonts w:ascii="Arial" w:hAnsi="Arial" w:cs="Arial"/>
          <w:color w:val="000000"/>
          <w:sz w:val="24"/>
          <w:szCs w:val="24"/>
        </w:rPr>
        <w:t>uidance to ensure that</w:t>
      </w:r>
      <w:r>
        <w:rPr>
          <w:rFonts w:ascii="Arial" w:hAnsi="Arial" w:cs="Arial"/>
          <w:color w:val="000000"/>
          <w:sz w:val="24"/>
          <w:szCs w:val="24"/>
        </w:rPr>
        <w:t xml:space="preserve"> York </w:t>
      </w:r>
      <w:r w:rsidR="007C1B6D">
        <w:rPr>
          <w:rFonts w:ascii="Arial" w:hAnsi="Arial" w:cs="Arial"/>
          <w:color w:val="000000"/>
          <w:sz w:val="24"/>
          <w:szCs w:val="24"/>
        </w:rPr>
        <w:t xml:space="preserve">Teaching </w:t>
      </w:r>
      <w:r>
        <w:rPr>
          <w:rFonts w:ascii="Arial" w:hAnsi="Arial" w:cs="Arial"/>
          <w:color w:val="000000"/>
          <w:sz w:val="24"/>
          <w:szCs w:val="24"/>
        </w:rPr>
        <w:t>Hospitals</w:t>
      </w:r>
    </w:p>
    <w:p w:rsidR="009E7BCE" w:rsidRDefault="007C1B6D"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NHS Trust is </w:t>
      </w:r>
      <w:r w:rsidR="009E7BCE">
        <w:rPr>
          <w:rFonts w:ascii="Arial" w:hAnsi="Arial" w:cs="Arial"/>
          <w:color w:val="000000"/>
          <w:sz w:val="24"/>
          <w:szCs w:val="24"/>
        </w:rPr>
        <w:t>effective in making suitable arrangements for the transition of</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young people with type 1 diabetes from a paediatric to adult /young persons</w:t>
      </w:r>
    </w:p>
    <w:p w:rsidR="007C1B6D"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service.</w:t>
      </w: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aim of this policy is also to ensure that children and families are fully</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involved in the process of transition and that all staff are aware of the process.</w:t>
      </w:r>
    </w:p>
    <w:p w:rsidR="007C1B6D" w:rsidRDefault="007C1B6D"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All staff must ensure that all aspects of equality and diversity (E&amp;D) are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considered in order to ensure the child and their family/carer receives</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appropriate care and treatment and should include: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LucidaSansUnicode" w:hAnsi="LucidaSansUnicode" w:cs="LucidaSansUnicode"/>
          <w:color w:val="0072C7"/>
          <w:sz w:val="20"/>
          <w:szCs w:val="20"/>
        </w:rPr>
        <w:t xml:space="preserve">• </w:t>
      </w:r>
      <w:r>
        <w:rPr>
          <w:rFonts w:ascii="Arial" w:hAnsi="Arial" w:cs="Arial"/>
          <w:color w:val="000000"/>
          <w:sz w:val="24"/>
          <w:szCs w:val="24"/>
        </w:rPr>
        <w:t>interpreters (for non-English speakers or hearing impaired),</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LucidaSansUnicode" w:hAnsi="LucidaSansUnicode" w:cs="LucidaSansUnicode"/>
          <w:color w:val="0072C7"/>
          <w:sz w:val="20"/>
          <w:szCs w:val="20"/>
        </w:rPr>
        <w:t xml:space="preserve">• </w:t>
      </w:r>
      <w:r>
        <w:rPr>
          <w:rFonts w:ascii="Arial" w:hAnsi="Arial" w:cs="Arial"/>
          <w:color w:val="000000"/>
          <w:sz w:val="24"/>
          <w:szCs w:val="24"/>
        </w:rPr>
        <w:t>access, aids and adaptations (for physical, sensory and learning</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disabled people) and</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LucidaSansUnicode" w:hAnsi="LucidaSansUnicode" w:cs="LucidaSansUnicode"/>
          <w:color w:val="0072C7"/>
          <w:sz w:val="20"/>
          <w:szCs w:val="20"/>
        </w:rPr>
        <w:t xml:space="preserve">• </w:t>
      </w:r>
      <w:r>
        <w:rPr>
          <w:rFonts w:ascii="Arial" w:hAnsi="Arial" w:cs="Arial"/>
          <w:color w:val="000000"/>
          <w:sz w:val="24"/>
          <w:szCs w:val="24"/>
        </w:rPr>
        <w:t>religious and cultural factors – for example, ensuring specific dietary</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advice is provided.</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These should be considered prior to any decision relating to transition.</w:t>
      </w:r>
    </w:p>
    <w:p w:rsidR="007C1B6D" w:rsidRDefault="007C1B6D"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Safeguarding children and young people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Arial" w:hAnsi="Arial" w:cs="Arial"/>
          <w:color w:val="000000"/>
          <w:sz w:val="24"/>
          <w:szCs w:val="24"/>
        </w:rPr>
        <w:t>All those who come into contact with children, young people and their</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families in their everyday work, including staff who do not have a</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specific role in relation to safeguarding children, have a duty to</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safeguard and promote the wellbeing of children.</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Arial" w:hAnsi="Arial" w:cs="Arial"/>
          <w:color w:val="000000"/>
          <w:sz w:val="24"/>
          <w:szCs w:val="24"/>
        </w:rPr>
        <w:t>All staff should be familiar with the trust policy and procedure for</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safeguarding children and young people, ‘what to do if you are worried</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 child is being abused’</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Arial" w:hAnsi="Arial" w:cs="Arial"/>
          <w:color w:val="000000"/>
          <w:sz w:val="24"/>
          <w:szCs w:val="24"/>
        </w:rPr>
        <w:t>All health professionals working directly with children should ensure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that safeguarding and promoting their welfare forms an integral part of</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all stages of care.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Arial" w:hAnsi="Arial" w:cs="Arial"/>
          <w:color w:val="000000"/>
          <w:sz w:val="24"/>
          <w:szCs w:val="24"/>
        </w:rPr>
        <w:t>All staff should be alert to the potential indicators of abuse and neglect</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in children, know how to act on their concerns and fulfill their</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responsibilities. A range of single and inter-agency training courses are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available. Individual staff members and their managers will need to</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identify the correct level of training to enable the individual to fulfill their</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roles and responsibilities.</w:t>
      </w:r>
    </w:p>
    <w:p w:rsidR="009E7BCE" w:rsidRDefault="009E7BCE" w:rsidP="009E7BCE">
      <w:pPr>
        <w:autoSpaceDE w:val="0"/>
        <w:autoSpaceDN w:val="0"/>
        <w:adjustRightInd w:val="0"/>
        <w:spacing w:after="0" w:line="240" w:lineRule="auto"/>
        <w:rPr>
          <w:rFonts w:ascii="Arial" w:hAnsi="Arial" w:cs="Arial"/>
          <w:b/>
          <w:bCs/>
          <w:color w:val="000000"/>
          <w:sz w:val="24"/>
          <w:szCs w:val="24"/>
        </w:rPr>
      </w:pPr>
      <w:r>
        <w:rPr>
          <w:rFonts w:ascii="Arial" w:hAnsi="Arial" w:cs="Arial"/>
          <w:color w:val="000000"/>
          <w:sz w:val="24"/>
          <w:szCs w:val="24"/>
        </w:rPr>
        <w:t xml:space="preserve">All trust policies, procedures and advice on training is available on </w:t>
      </w:r>
      <w:r>
        <w:rPr>
          <w:rFonts w:ascii="Arial" w:hAnsi="Arial" w:cs="Arial"/>
          <w:b/>
          <w:bCs/>
          <w:color w:val="000000"/>
          <w:sz w:val="24"/>
          <w:szCs w:val="24"/>
        </w:rPr>
        <w:t>Horizon -</w:t>
      </w:r>
    </w:p>
    <w:p w:rsidR="009E7BCE" w:rsidRDefault="009E7BCE" w:rsidP="009E7BCE">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the York Hospital Intranet</w:t>
      </w: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SECT</w:t>
      </w:r>
      <w:r w:rsidR="007C1B6D">
        <w:rPr>
          <w:rFonts w:ascii="Arial" w:hAnsi="Arial" w:cs="Arial"/>
          <w:b/>
          <w:bCs/>
          <w:color w:val="000000"/>
          <w:sz w:val="24"/>
          <w:szCs w:val="24"/>
        </w:rPr>
        <w:t>ION 3: BACKGROUND TO SERVICE</w:t>
      </w:r>
    </w:p>
    <w:p w:rsidR="009E7BCE" w:rsidRDefault="009E7BCE" w:rsidP="009E7BCE">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lastRenderedPageBreak/>
        <w:t>Young Persons Service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diabetes service for teenagers and young people is divided up into</w:t>
      </w:r>
    </w:p>
    <w:p w:rsidR="007C1B6D" w:rsidRDefault="007C1B6D" w:rsidP="009E7BCE">
      <w:pPr>
        <w:autoSpaceDE w:val="0"/>
        <w:autoSpaceDN w:val="0"/>
        <w:adjustRightInd w:val="0"/>
        <w:spacing w:after="0" w:line="240" w:lineRule="auto"/>
        <w:rPr>
          <w:rFonts w:ascii="Arial" w:hAnsi="Arial" w:cs="Arial"/>
          <w:color w:val="000000"/>
          <w:sz w:val="24"/>
          <w:szCs w:val="24"/>
        </w:rPr>
      </w:pPr>
    </w:p>
    <w:p w:rsidR="007C1B6D" w:rsidRDefault="007C1B6D"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First stage transition clinic</w:t>
      </w:r>
    </w:p>
    <w:p w:rsidR="007C1B6D" w:rsidRDefault="007C1B6D"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Held in children’s outpatient centre on Thursday afternoon once a month.</w:t>
      </w:r>
    </w:p>
    <w:p w:rsidR="007C1B6D" w:rsidRDefault="007C1B6D"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Jo Mannion consultant</w:t>
      </w:r>
    </w:p>
    <w:p w:rsidR="007C1B6D" w:rsidRDefault="007C1B6D"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Sally Jennians DSN</w:t>
      </w:r>
    </w:p>
    <w:p w:rsidR="007C1B6D" w:rsidRDefault="007C1B6D"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Katie Holmes DSN</w:t>
      </w:r>
    </w:p>
    <w:p w:rsidR="007C1B6D" w:rsidRDefault="007C1B6D"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Sarah Jayes dietician</w:t>
      </w:r>
    </w:p>
    <w:p w:rsidR="007C1B6D" w:rsidRDefault="007C1B6D"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Teenage/adolescent Clinic</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Held in the Diabetes Centre on the 2</w:t>
      </w:r>
      <w:r>
        <w:rPr>
          <w:rFonts w:ascii="Arial" w:hAnsi="Arial" w:cs="Arial"/>
          <w:color w:val="000000"/>
          <w:sz w:val="16"/>
          <w:szCs w:val="16"/>
        </w:rPr>
        <w:t xml:space="preserve">nd </w:t>
      </w:r>
      <w:r>
        <w:rPr>
          <w:rFonts w:ascii="Arial" w:hAnsi="Arial" w:cs="Arial"/>
          <w:color w:val="000000"/>
          <w:sz w:val="24"/>
          <w:szCs w:val="24"/>
        </w:rPr>
        <w:t>Wednesday of every month, from 4-</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6pm</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Staff</w:t>
      </w:r>
    </w:p>
    <w:p w:rsidR="009E7BCE" w:rsidRPr="007C1B6D" w:rsidRDefault="009E7BCE" w:rsidP="009E7BCE">
      <w:pPr>
        <w:autoSpaceDE w:val="0"/>
        <w:autoSpaceDN w:val="0"/>
        <w:adjustRightInd w:val="0"/>
        <w:spacing w:after="0" w:line="240" w:lineRule="auto"/>
        <w:rPr>
          <w:rFonts w:ascii="Arial" w:hAnsi="Arial" w:cs="Arial"/>
          <w:color w:val="000000"/>
          <w:sz w:val="24"/>
          <w:szCs w:val="20"/>
        </w:rPr>
      </w:pPr>
      <w:r w:rsidRPr="007C1B6D">
        <w:rPr>
          <w:rFonts w:ascii="Arial" w:hAnsi="Arial" w:cs="Arial"/>
          <w:color w:val="000000"/>
          <w:sz w:val="24"/>
          <w:szCs w:val="20"/>
        </w:rPr>
        <w:t>Jo Mannion consultant paediatrician- young persons clinic</w:t>
      </w:r>
    </w:p>
    <w:p w:rsidR="009E7BCE" w:rsidRPr="007C1B6D" w:rsidRDefault="009E7BCE" w:rsidP="009E7BCE">
      <w:pPr>
        <w:autoSpaceDE w:val="0"/>
        <w:autoSpaceDN w:val="0"/>
        <w:adjustRightInd w:val="0"/>
        <w:spacing w:after="0" w:line="240" w:lineRule="auto"/>
        <w:rPr>
          <w:rFonts w:ascii="Arial" w:hAnsi="Arial" w:cs="Arial"/>
          <w:color w:val="000000"/>
          <w:sz w:val="24"/>
          <w:szCs w:val="20"/>
        </w:rPr>
      </w:pPr>
      <w:r w:rsidRPr="007C1B6D">
        <w:rPr>
          <w:rFonts w:ascii="Arial" w:hAnsi="Arial" w:cs="Arial"/>
          <w:color w:val="000000"/>
          <w:sz w:val="24"/>
          <w:szCs w:val="20"/>
        </w:rPr>
        <w:t>Jonny Thow consultant diabetologist- young persons clinic</w:t>
      </w:r>
    </w:p>
    <w:p w:rsidR="009E7BCE" w:rsidRPr="007C1B6D" w:rsidRDefault="009E7BCE" w:rsidP="009E7BCE">
      <w:pPr>
        <w:autoSpaceDE w:val="0"/>
        <w:autoSpaceDN w:val="0"/>
        <w:adjustRightInd w:val="0"/>
        <w:spacing w:after="0" w:line="240" w:lineRule="auto"/>
        <w:rPr>
          <w:rFonts w:ascii="Arial" w:hAnsi="Arial" w:cs="Arial"/>
          <w:color w:val="000000"/>
          <w:sz w:val="24"/>
          <w:szCs w:val="20"/>
        </w:rPr>
      </w:pPr>
      <w:r w:rsidRPr="007C1B6D">
        <w:rPr>
          <w:rFonts w:ascii="Arial" w:hAnsi="Arial" w:cs="Arial"/>
          <w:color w:val="000000"/>
          <w:sz w:val="24"/>
          <w:szCs w:val="20"/>
        </w:rPr>
        <w:t>Sally Jennians paed</w:t>
      </w:r>
      <w:r w:rsidR="007C1B6D">
        <w:rPr>
          <w:rFonts w:ascii="Arial" w:hAnsi="Arial" w:cs="Arial"/>
          <w:color w:val="000000"/>
          <w:sz w:val="24"/>
          <w:szCs w:val="20"/>
        </w:rPr>
        <w:t>iatric DSN</w:t>
      </w:r>
    </w:p>
    <w:p w:rsidR="009E7BCE" w:rsidRPr="007C1B6D" w:rsidRDefault="007C1B6D" w:rsidP="009E7BCE">
      <w:pPr>
        <w:autoSpaceDE w:val="0"/>
        <w:autoSpaceDN w:val="0"/>
        <w:adjustRightInd w:val="0"/>
        <w:spacing w:after="0" w:line="240" w:lineRule="auto"/>
        <w:rPr>
          <w:rFonts w:ascii="Arial" w:hAnsi="Arial" w:cs="Arial"/>
          <w:color w:val="000000"/>
          <w:sz w:val="24"/>
          <w:szCs w:val="20"/>
        </w:rPr>
      </w:pPr>
      <w:r>
        <w:rPr>
          <w:rFonts w:ascii="Arial" w:hAnsi="Arial" w:cs="Arial"/>
          <w:color w:val="000000"/>
          <w:sz w:val="24"/>
          <w:szCs w:val="20"/>
        </w:rPr>
        <w:t>Katie Holmes paediatric DSN</w:t>
      </w:r>
    </w:p>
    <w:p w:rsidR="009E7BCE" w:rsidRPr="007C1B6D" w:rsidRDefault="009E7BCE" w:rsidP="009E7BCE">
      <w:pPr>
        <w:autoSpaceDE w:val="0"/>
        <w:autoSpaceDN w:val="0"/>
        <w:adjustRightInd w:val="0"/>
        <w:spacing w:after="0" w:line="240" w:lineRule="auto"/>
        <w:rPr>
          <w:rFonts w:ascii="Arial" w:hAnsi="Arial" w:cs="Arial"/>
          <w:color w:val="000000"/>
          <w:sz w:val="24"/>
          <w:szCs w:val="20"/>
        </w:rPr>
      </w:pPr>
      <w:r w:rsidRPr="007C1B6D">
        <w:rPr>
          <w:rFonts w:ascii="Arial" w:hAnsi="Arial" w:cs="Arial"/>
          <w:color w:val="000000"/>
          <w:sz w:val="24"/>
          <w:szCs w:val="20"/>
        </w:rPr>
        <w:t>Vicky C</w:t>
      </w:r>
      <w:r w:rsidR="007C1B6D">
        <w:rPr>
          <w:rFonts w:ascii="Arial" w:hAnsi="Arial" w:cs="Arial"/>
          <w:color w:val="000000"/>
          <w:sz w:val="24"/>
          <w:szCs w:val="20"/>
        </w:rPr>
        <w:t>lancey young adult DSN</w:t>
      </w:r>
    </w:p>
    <w:p w:rsidR="009E7BCE" w:rsidRPr="007C1B6D" w:rsidRDefault="007C1B6D" w:rsidP="009E7BCE">
      <w:pPr>
        <w:autoSpaceDE w:val="0"/>
        <w:autoSpaceDN w:val="0"/>
        <w:adjustRightInd w:val="0"/>
        <w:spacing w:after="0" w:line="240" w:lineRule="auto"/>
        <w:rPr>
          <w:rFonts w:ascii="Arial" w:hAnsi="Arial" w:cs="Arial"/>
          <w:color w:val="000000"/>
          <w:sz w:val="24"/>
          <w:szCs w:val="20"/>
        </w:rPr>
      </w:pPr>
      <w:r>
        <w:rPr>
          <w:rFonts w:ascii="Arial" w:hAnsi="Arial" w:cs="Arial"/>
          <w:color w:val="000000"/>
          <w:sz w:val="24"/>
          <w:szCs w:val="20"/>
        </w:rPr>
        <w:t>Sarah Jayes</w:t>
      </w:r>
      <w:r w:rsidR="009E7BCE" w:rsidRPr="007C1B6D">
        <w:rPr>
          <w:rFonts w:ascii="Arial" w:hAnsi="Arial" w:cs="Arial"/>
          <w:color w:val="000000"/>
          <w:sz w:val="24"/>
          <w:szCs w:val="20"/>
        </w:rPr>
        <w:t xml:space="preserve"> dietician</w:t>
      </w:r>
    </w:p>
    <w:p w:rsidR="007C1B6D" w:rsidRDefault="007C1B6D" w:rsidP="009E7BCE">
      <w:pPr>
        <w:autoSpaceDE w:val="0"/>
        <w:autoSpaceDN w:val="0"/>
        <w:adjustRightInd w:val="0"/>
        <w:spacing w:after="0" w:line="240" w:lineRule="auto"/>
        <w:rPr>
          <w:rFonts w:ascii="Arial" w:hAnsi="Arial" w:cs="Arial"/>
          <w:color w:val="000000"/>
          <w:sz w:val="24"/>
          <w:szCs w:val="20"/>
        </w:rPr>
      </w:pPr>
      <w:r>
        <w:rPr>
          <w:rFonts w:ascii="Arial" w:hAnsi="Arial" w:cs="Arial"/>
          <w:color w:val="000000"/>
          <w:sz w:val="24"/>
          <w:szCs w:val="20"/>
        </w:rPr>
        <w:t>Emma Peakman clinical psychologist</w:t>
      </w: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The teenage/ adolescent </w:t>
      </w:r>
      <w:r w:rsidR="007C1B6D">
        <w:rPr>
          <w:rFonts w:ascii="Arial" w:hAnsi="Arial" w:cs="Arial"/>
          <w:color w:val="000000"/>
          <w:sz w:val="24"/>
          <w:szCs w:val="24"/>
        </w:rPr>
        <w:t xml:space="preserve">clinic </w:t>
      </w:r>
      <w:r>
        <w:rPr>
          <w:rFonts w:ascii="Arial" w:hAnsi="Arial" w:cs="Arial"/>
          <w:color w:val="000000"/>
          <w:sz w:val="24"/>
          <w:szCs w:val="24"/>
        </w:rPr>
        <w:t>is staffed by b</w:t>
      </w:r>
      <w:r w:rsidR="007C1B6D">
        <w:rPr>
          <w:rFonts w:ascii="Arial" w:hAnsi="Arial" w:cs="Arial"/>
          <w:color w:val="000000"/>
          <w:sz w:val="24"/>
          <w:szCs w:val="24"/>
        </w:rPr>
        <w:t>oth paediatric and adult team members</w:t>
      </w:r>
      <w:r>
        <w:rPr>
          <w:rFonts w:ascii="Arial" w:hAnsi="Arial" w:cs="Arial"/>
          <w:color w:val="000000"/>
          <w:sz w:val="24"/>
          <w:szCs w:val="24"/>
        </w:rPr>
        <w:t>. This enables planning and co-ordination and gives opportunities</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for teenagers/adolescents to meet the young adult team and be seen</w:t>
      </w:r>
    </w:p>
    <w:p w:rsidR="007C1B6D" w:rsidRDefault="009E7BCE" w:rsidP="007C1B6D">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independently from their parents and carers.</w:t>
      </w:r>
    </w:p>
    <w:p w:rsidR="007C1B6D" w:rsidRDefault="007C1B6D"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Young Adult Clinic age 18-25</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Staff</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Vicki Clancey (DSN)</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Jonny Thow -Consultant diabetologist</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Dietician- Sally Bouttell</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Venue- York Diabetes Centre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3 monthly follow up appointments with VC and annual review with JT</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Same format as Teenage clinic for appointments, screening and annual</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reviews</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Teenagers/adolescents should not move to from the teenage to young</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person’s clinic until they have the maturity to function effectively in an adult</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service, including the ability to negotiate services independently.</w:t>
      </w: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b/>
          <w:bCs/>
          <w:color w:val="000000"/>
          <w:sz w:val="24"/>
          <w:szCs w:val="24"/>
        </w:rPr>
      </w:pPr>
    </w:p>
    <w:p w:rsidR="009E7BCE" w:rsidRDefault="009E7BCE" w:rsidP="009E7BCE">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SECTION 4: K</w:t>
      </w:r>
      <w:r w:rsidRPr="007C1B6D">
        <w:rPr>
          <w:rFonts w:ascii="Arial" w:hAnsi="Arial" w:cs="Arial"/>
          <w:b/>
          <w:bCs/>
          <w:caps/>
          <w:color w:val="000000"/>
          <w:sz w:val="24"/>
          <w:szCs w:val="24"/>
        </w:rPr>
        <w:t>ey elements for an effective transition programme</w:t>
      </w:r>
    </w:p>
    <w:p w:rsidR="007C1B6D" w:rsidRDefault="007C1B6D"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1. A written policy</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2. A preparation period and education programme with an individualised</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approach, which addresses psychosocial and educational/vocational</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needs, provides opportunities for adolescents to express opinions and</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make informed decisions and gives them the option of being seen by</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professionals without their parents.</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lastRenderedPageBreak/>
        <w:t>3. A co-ordinated transfer process with a named co-ordinator and continuity</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in health personnel when possible.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4. Administrative support</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5. Primary health care and social care involvement.</w:t>
      </w:r>
    </w:p>
    <w:p w:rsidR="007C1B6D" w:rsidRDefault="007C1B6D" w:rsidP="009E7BCE">
      <w:pPr>
        <w:autoSpaceDE w:val="0"/>
        <w:autoSpaceDN w:val="0"/>
        <w:adjustRightInd w:val="0"/>
        <w:spacing w:after="0" w:line="240" w:lineRule="auto"/>
        <w:rPr>
          <w:rFonts w:ascii="Arial" w:hAnsi="Arial" w:cs="Arial"/>
          <w:b/>
          <w:bCs/>
          <w:color w:val="000000"/>
          <w:sz w:val="24"/>
          <w:szCs w:val="24"/>
        </w:rPr>
      </w:pPr>
    </w:p>
    <w:p w:rsidR="009E7BCE" w:rsidRDefault="009E7BCE" w:rsidP="009E7BCE">
      <w:pPr>
        <w:autoSpaceDE w:val="0"/>
        <w:autoSpaceDN w:val="0"/>
        <w:adjustRightInd w:val="0"/>
        <w:spacing w:after="0" w:line="240" w:lineRule="auto"/>
        <w:rPr>
          <w:rFonts w:ascii="Arial" w:hAnsi="Arial" w:cs="Arial"/>
          <w:b/>
          <w:bCs/>
          <w:color w:val="000000"/>
          <w:sz w:val="24"/>
          <w:szCs w:val="24"/>
        </w:rPr>
      </w:pPr>
    </w:p>
    <w:p w:rsidR="007C1B6D" w:rsidRDefault="009E7BCE" w:rsidP="009E7BCE">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 xml:space="preserve">SECTION 5: </w:t>
      </w:r>
      <w:r w:rsidRPr="007C1B6D">
        <w:rPr>
          <w:rFonts w:ascii="Arial" w:hAnsi="Arial" w:cs="Arial"/>
          <w:b/>
          <w:bCs/>
          <w:caps/>
          <w:color w:val="000000"/>
          <w:sz w:val="24"/>
          <w:szCs w:val="24"/>
        </w:rPr>
        <w:t>Age ranges and clinics.</w:t>
      </w:r>
    </w:p>
    <w:p w:rsidR="009E7BCE" w:rsidRDefault="009E7BCE" w:rsidP="009E7BCE">
      <w:pPr>
        <w:autoSpaceDE w:val="0"/>
        <w:autoSpaceDN w:val="0"/>
        <w:adjustRightInd w:val="0"/>
        <w:spacing w:after="0" w:line="240" w:lineRule="auto"/>
        <w:rPr>
          <w:rFonts w:ascii="Arial" w:hAnsi="Arial" w:cs="Arial"/>
          <w:b/>
          <w:bCs/>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There must be a flexible approach to transition which takes into account</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developmental readiness and links to other social transitions such as leaving</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school. However for the purpose of the document age ranges and movement</w:t>
      </w:r>
    </w:p>
    <w:p w:rsidR="009E7BCE" w:rsidRDefault="009E7BCE" w:rsidP="009E7BCE">
      <w:pPr>
        <w:autoSpaceDE w:val="0"/>
        <w:autoSpaceDN w:val="0"/>
        <w:adjustRightInd w:val="0"/>
        <w:spacing w:after="0" w:line="240" w:lineRule="auto"/>
        <w:rPr>
          <w:rFonts w:ascii="Arial" w:hAnsi="Arial" w:cs="Arial"/>
          <w:b/>
          <w:bCs/>
          <w:color w:val="0000FF"/>
          <w:sz w:val="24"/>
          <w:szCs w:val="24"/>
        </w:rPr>
      </w:pPr>
      <w:r>
        <w:rPr>
          <w:rFonts w:ascii="Arial" w:hAnsi="Arial" w:cs="Arial"/>
          <w:color w:val="000000"/>
          <w:sz w:val="24"/>
          <w:szCs w:val="24"/>
        </w:rPr>
        <w:t>through the clinics have been defined as follow</w:t>
      </w:r>
      <w:r>
        <w:rPr>
          <w:rFonts w:ascii="Arial" w:hAnsi="Arial" w:cs="Arial"/>
          <w:b/>
          <w:bCs/>
          <w:color w:val="0000FF"/>
          <w:sz w:val="24"/>
          <w:szCs w:val="24"/>
        </w:rPr>
        <w:t>:</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Arial" w:hAnsi="Arial" w:cs="Arial"/>
          <w:color w:val="000000"/>
          <w:sz w:val="24"/>
          <w:szCs w:val="24"/>
        </w:rPr>
        <w:t>Paediatric up to 13 years old.</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Arial" w:hAnsi="Arial" w:cs="Arial"/>
          <w:color w:val="000000"/>
          <w:sz w:val="24"/>
          <w:szCs w:val="24"/>
        </w:rPr>
        <w:t>Teenage/ Adolescent 13-18 years old</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Arial" w:hAnsi="Arial" w:cs="Arial"/>
          <w:color w:val="000000"/>
          <w:sz w:val="24"/>
          <w:szCs w:val="24"/>
        </w:rPr>
        <w:t>Young adult 18-25 years old</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Arial" w:hAnsi="Arial" w:cs="Arial"/>
          <w:color w:val="000000"/>
          <w:sz w:val="24"/>
          <w:szCs w:val="24"/>
        </w:rPr>
        <w:t>Adult over 25 years old.</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Whilst the diabetes team uses the term young people to apply to all age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ranges between 12-25 years and recognises that young people often do not</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want to be referred to as adolescent, to avoid confusion and ensure clarity</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young people attending the Teenage clinic i.e. between 12-16/18 years will be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referred to as teenagers/adolescents. Those attending the young adult clinic</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will be identified as young people or young adults.</w:t>
      </w:r>
    </w:p>
    <w:p w:rsidR="007C1B6D" w:rsidRDefault="007C1B6D" w:rsidP="009E7BCE">
      <w:pPr>
        <w:autoSpaceDE w:val="0"/>
        <w:autoSpaceDN w:val="0"/>
        <w:adjustRightInd w:val="0"/>
        <w:spacing w:after="0" w:line="240" w:lineRule="auto"/>
        <w:rPr>
          <w:rFonts w:ascii="Arial" w:hAnsi="Arial" w:cs="Arial"/>
          <w:b/>
          <w:bCs/>
          <w:color w:val="000000"/>
          <w:sz w:val="24"/>
          <w:szCs w:val="24"/>
        </w:rPr>
      </w:pPr>
    </w:p>
    <w:p w:rsidR="009E7BCE" w:rsidRDefault="009E7BCE" w:rsidP="009E7BCE">
      <w:pPr>
        <w:autoSpaceDE w:val="0"/>
        <w:autoSpaceDN w:val="0"/>
        <w:adjustRightInd w:val="0"/>
        <w:spacing w:after="0" w:line="240" w:lineRule="auto"/>
        <w:rPr>
          <w:rFonts w:ascii="Arial" w:hAnsi="Arial" w:cs="Arial"/>
          <w:b/>
          <w:bCs/>
          <w:color w:val="000000"/>
          <w:sz w:val="24"/>
          <w:szCs w:val="24"/>
        </w:rPr>
      </w:pPr>
    </w:p>
    <w:p w:rsidR="009E7BCE" w:rsidRPr="007C1B6D" w:rsidRDefault="009E7BCE" w:rsidP="009E7BCE">
      <w:pPr>
        <w:autoSpaceDE w:val="0"/>
        <w:autoSpaceDN w:val="0"/>
        <w:adjustRightInd w:val="0"/>
        <w:spacing w:after="0" w:line="240" w:lineRule="auto"/>
        <w:rPr>
          <w:rFonts w:ascii="Arial" w:hAnsi="Arial" w:cs="Arial"/>
          <w:b/>
          <w:bCs/>
          <w:caps/>
          <w:color w:val="000000"/>
          <w:sz w:val="24"/>
          <w:szCs w:val="24"/>
        </w:rPr>
      </w:pPr>
      <w:r w:rsidRPr="007C1B6D">
        <w:rPr>
          <w:rFonts w:ascii="Arial" w:hAnsi="Arial" w:cs="Arial"/>
          <w:b/>
          <w:bCs/>
          <w:caps/>
          <w:color w:val="000000"/>
          <w:sz w:val="24"/>
          <w:szCs w:val="24"/>
        </w:rPr>
        <w:t>SECTION 6: Philosophy of Transition</w:t>
      </w:r>
    </w:p>
    <w:p w:rsidR="007C1B6D" w:rsidRDefault="007C1B6D" w:rsidP="009E7BCE">
      <w:pPr>
        <w:autoSpaceDE w:val="0"/>
        <w:autoSpaceDN w:val="0"/>
        <w:adjustRightInd w:val="0"/>
        <w:spacing w:after="0" w:line="240" w:lineRule="auto"/>
        <w:rPr>
          <w:rFonts w:ascii="Arial" w:hAnsi="Arial" w:cs="Arial"/>
          <w:b/>
          <w:bCs/>
          <w:color w:val="000000"/>
          <w:sz w:val="24"/>
          <w:szCs w:val="24"/>
        </w:rPr>
      </w:pPr>
    </w:p>
    <w:p w:rsidR="009E7BCE" w:rsidRDefault="009E7BCE" w:rsidP="009E7BCE">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Aim of the service</w:t>
      </w:r>
    </w:p>
    <w:p w:rsidR="009E7BCE" w:rsidRDefault="009E7BCE" w:rsidP="009E7BCE">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York Teaching Hospital NHS Foundation Trust wishes to offer an</w:t>
      </w:r>
    </w:p>
    <w:p w:rsidR="009E7BCE" w:rsidRDefault="009E7BCE" w:rsidP="009E7BCE">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excellent service to all young people with diabetes without excluding</w:t>
      </w:r>
    </w:p>
    <w:p w:rsidR="009E7BCE" w:rsidRDefault="009E7BCE" w:rsidP="009E7BCE">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their parents and carers. We will do this by delivering good quality care</w:t>
      </w:r>
    </w:p>
    <w:p w:rsidR="009E7BCE" w:rsidRDefault="009E7BCE" w:rsidP="009E7BCE">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that delivers excellent clinical outcomes, that are provided by a multidisciplinary</w:t>
      </w:r>
    </w:p>
    <w:p w:rsidR="009E7BCE" w:rsidRDefault="009E7BCE" w:rsidP="009E7BCE">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team that empowers the patient and their parents and</w:t>
      </w:r>
    </w:p>
    <w:p w:rsidR="009E7BCE" w:rsidRDefault="009E7BCE" w:rsidP="009E7BCE">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carers.</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Arial" w:hAnsi="Arial" w:cs="Arial"/>
          <w:color w:val="000000"/>
          <w:sz w:val="24"/>
          <w:szCs w:val="24"/>
        </w:rPr>
        <w:t>The transition programme is an essential part of quality care for</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adolescents with diabetes and we recognise that transition in health care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is only one part of the wider transition from dependent child to independent</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adult.</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Arial" w:hAnsi="Arial" w:cs="Arial"/>
          <w:color w:val="000000"/>
          <w:sz w:val="24"/>
          <w:szCs w:val="24"/>
        </w:rPr>
        <w:t>We recognise that transition services must also address the needs of the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parent/guardian(s) whose role is evolving at this time in their</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son/daughter’s life and health-care.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Arial" w:hAnsi="Arial" w:cs="Arial"/>
          <w:color w:val="000000"/>
          <w:sz w:val="24"/>
          <w:szCs w:val="24"/>
        </w:rPr>
        <w:t>Transition services are multidisciplinary and involve both paediatric and</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young person’s diabetes teams and any other parties involved in the care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of the adolescent.</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Arial" w:hAnsi="Arial" w:cs="Arial"/>
          <w:color w:val="000000"/>
          <w:sz w:val="24"/>
          <w:szCs w:val="24"/>
        </w:rPr>
        <w:t>We recognise that transition services should also include education, social</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services and voluntary agencies. Service development must be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undertaken in collaboration with the adolescent involved, enhancing their</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sense of control and independence in their healthcare.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Arial" w:hAnsi="Arial" w:cs="Arial"/>
          <w:color w:val="000000"/>
          <w:sz w:val="24"/>
          <w:szCs w:val="24"/>
        </w:rPr>
        <w:t>Coordination of transitional care is critical and a key worker from the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lastRenderedPageBreak/>
        <w:t>teenage clinic will be identified for each adolescent to oversee his or her</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transition,. At York this key worker is also the person coordinating the</w:t>
      </w:r>
    </w:p>
    <w:p w:rsidR="009E7BCE" w:rsidRDefault="009E7BCE" w:rsidP="009E7BCE">
      <w:pPr>
        <w:autoSpaceDE w:val="0"/>
        <w:autoSpaceDN w:val="0"/>
        <w:adjustRightInd w:val="0"/>
        <w:spacing w:after="0" w:line="240" w:lineRule="auto"/>
        <w:rPr>
          <w:rFonts w:ascii="Arial" w:hAnsi="Arial" w:cs="Arial"/>
          <w:i/>
          <w:iCs/>
          <w:color w:val="000000"/>
          <w:sz w:val="24"/>
          <w:szCs w:val="24"/>
        </w:rPr>
      </w:pPr>
      <w:r>
        <w:rPr>
          <w:rFonts w:ascii="Arial" w:hAnsi="Arial" w:cs="Arial"/>
          <w:color w:val="000000"/>
          <w:sz w:val="24"/>
          <w:szCs w:val="24"/>
        </w:rPr>
        <w:t>young adult service and so ensuring seamless transition</w:t>
      </w:r>
      <w:r>
        <w:rPr>
          <w:rFonts w:ascii="Arial" w:hAnsi="Arial" w:cs="Arial"/>
          <w:i/>
          <w:iCs/>
          <w:color w:val="000000"/>
          <w:sz w:val="24"/>
          <w:szCs w:val="24"/>
        </w:rPr>
        <w:t>.</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Arial" w:hAnsi="Arial" w:cs="Arial"/>
          <w:color w:val="000000"/>
          <w:sz w:val="24"/>
          <w:szCs w:val="24"/>
        </w:rPr>
        <w:t xml:space="preserve">Transition is an active </w:t>
      </w:r>
      <w:r>
        <w:rPr>
          <w:rFonts w:ascii="Arial" w:hAnsi="Arial" w:cs="Arial"/>
          <w:i/>
          <w:iCs/>
          <w:color w:val="000000"/>
          <w:sz w:val="24"/>
          <w:szCs w:val="24"/>
        </w:rPr>
        <w:t xml:space="preserve">process </w:t>
      </w:r>
      <w:r>
        <w:rPr>
          <w:rFonts w:ascii="Arial" w:hAnsi="Arial" w:cs="Arial"/>
          <w:color w:val="000000"/>
          <w:sz w:val="24"/>
          <w:szCs w:val="24"/>
        </w:rPr>
        <w:t>and not a single event like transfer.</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Transition begins early, is planned and regularly reviewed and is age and</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developmentally appropriate.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Arial" w:hAnsi="Arial" w:cs="Arial"/>
          <w:color w:val="000000"/>
          <w:sz w:val="24"/>
          <w:szCs w:val="24"/>
        </w:rPr>
        <w:t>Transition services undergo continued evaluation.</w:t>
      </w:r>
    </w:p>
    <w:p w:rsidR="009E7BCE" w:rsidRDefault="009E7BCE" w:rsidP="009E7BCE">
      <w:pPr>
        <w:autoSpaceDE w:val="0"/>
        <w:autoSpaceDN w:val="0"/>
        <w:adjustRightInd w:val="0"/>
        <w:spacing w:after="0" w:line="240" w:lineRule="auto"/>
        <w:rPr>
          <w:rFonts w:ascii="Arial" w:hAnsi="Arial" w:cs="Arial"/>
          <w:b/>
          <w:bCs/>
          <w:color w:val="000000"/>
          <w:sz w:val="24"/>
          <w:szCs w:val="24"/>
        </w:rPr>
      </w:pPr>
    </w:p>
    <w:p w:rsidR="007C1B6D" w:rsidRDefault="007C1B6D" w:rsidP="009E7BCE">
      <w:pPr>
        <w:autoSpaceDE w:val="0"/>
        <w:autoSpaceDN w:val="0"/>
        <w:adjustRightInd w:val="0"/>
        <w:spacing w:after="0" w:line="240" w:lineRule="auto"/>
        <w:rPr>
          <w:rFonts w:ascii="Arial" w:hAnsi="Arial" w:cs="Arial"/>
          <w:b/>
          <w:bCs/>
          <w:caps/>
          <w:color w:val="000000"/>
          <w:sz w:val="24"/>
          <w:szCs w:val="24"/>
        </w:rPr>
      </w:pPr>
    </w:p>
    <w:p w:rsidR="007C1B6D" w:rsidRDefault="009E7BCE" w:rsidP="009E7BCE">
      <w:pPr>
        <w:autoSpaceDE w:val="0"/>
        <w:autoSpaceDN w:val="0"/>
        <w:adjustRightInd w:val="0"/>
        <w:spacing w:after="0" w:line="240" w:lineRule="auto"/>
        <w:rPr>
          <w:rFonts w:ascii="Arial" w:hAnsi="Arial" w:cs="Arial"/>
          <w:b/>
          <w:bCs/>
          <w:caps/>
          <w:color w:val="000000"/>
          <w:sz w:val="24"/>
          <w:szCs w:val="24"/>
        </w:rPr>
      </w:pPr>
      <w:r w:rsidRPr="007C1B6D">
        <w:rPr>
          <w:rFonts w:ascii="Arial" w:hAnsi="Arial" w:cs="Arial"/>
          <w:b/>
          <w:bCs/>
          <w:caps/>
          <w:color w:val="000000"/>
          <w:sz w:val="24"/>
          <w:szCs w:val="24"/>
        </w:rPr>
        <w:t>SECTION 7: Preparation for Transition</w:t>
      </w:r>
    </w:p>
    <w:p w:rsidR="009E7BCE" w:rsidRPr="007C1B6D" w:rsidRDefault="009E7BCE" w:rsidP="009E7BCE">
      <w:pPr>
        <w:autoSpaceDE w:val="0"/>
        <w:autoSpaceDN w:val="0"/>
        <w:adjustRightInd w:val="0"/>
        <w:spacing w:after="0" w:line="240" w:lineRule="auto"/>
        <w:rPr>
          <w:rFonts w:ascii="Arial" w:hAnsi="Arial" w:cs="Arial"/>
          <w:b/>
          <w:bCs/>
          <w:caps/>
          <w:color w:val="000000"/>
          <w:sz w:val="24"/>
          <w:szCs w:val="24"/>
        </w:rPr>
      </w:pPr>
    </w:p>
    <w:p w:rsidR="009E7BCE" w:rsidRDefault="009E7BCE" w:rsidP="009E7BCE">
      <w:pPr>
        <w:autoSpaceDE w:val="0"/>
        <w:autoSpaceDN w:val="0"/>
        <w:adjustRightInd w:val="0"/>
        <w:spacing w:after="0" w:line="240" w:lineRule="auto"/>
        <w:rPr>
          <w:rFonts w:ascii="Arial" w:hAnsi="Arial" w:cs="Arial"/>
          <w:b/>
          <w:bCs/>
          <w:i/>
          <w:iCs/>
          <w:color w:val="000000"/>
          <w:sz w:val="24"/>
          <w:szCs w:val="24"/>
        </w:rPr>
      </w:pPr>
      <w:r>
        <w:rPr>
          <w:rFonts w:ascii="Arial" w:hAnsi="Arial" w:cs="Arial"/>
          <w:b/>
          <w:bCs/>
          <w:i/>
          <w:iCs/>
          <w:color w:val="000000"/>
          <w:sz w:val="24"/>
          <w:szCs w:val="24"/>
        </w:rPr>
        <w:t>Principles</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Arial" w:hAnsi="Arial" w:cs="Arial"/>
          <w:color w:val="000000"/>
          <w:sz w:val="24"/>
          <w:szCs w:val="24"/>
        </w:rPr>
        <w:t>Both the teenager/adolescent and their parent(s) need to be prepared for</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transition and eventual transfer to the young persons service.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Arial" w:hAnsi="Arial" w:cs="Arial"/>
          <w:color w:val="000000"/>
          <w:sz w:val="24"/>
          <w:szCs w:val="24"/>
        </w:rPr>
        <w:t>Adolescents should only be transferred to the young persons service when</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they have completed growth and puberty and have the necessary skills to</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function in a young persons service largely independent of parents and</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staff e.g. decision-making, communication, self-care, assertiveness. When</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this is not possible due to cognitive impairment and/or severe disability,</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appropriate advocacy, preparation and developmentally appropriate care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in the young persons service should be ensured prior to transfer.</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Arial" w:hAnsi="Arial" w:cs="Arial"/>
          <w:color w:val="000000"/>
          <w:sz w:val="24"/>
          <w:szCs w:val="24"/>
        </w:rPr>
        <w:t>Transition planning begins well before the anticipated transfer time in early</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adolescence. At this time a series of educational interventions during any</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of the 4 clinic visits per year will discuss understandings of disease, the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rationale of therapy, source of symptoms, recognising deterioration and</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taking appropriate action, and most importantly, how to seek help from</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health professionals and how to operate within the medical system,</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including primary and emergency care. This will be evidenced on the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diabetes record database.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Arial" w:hAnsi="Arial" w:cs="Arial"/>
          <w:color w:val="000000"/>
          <w:sz w:val="24"/>
          <w:szCs w:val="24"/>
        </w:rPr>
        <w:t>Adolescents should be helped to take appropriate responsibility for their</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diabetes from as early an age as possible. Furthermore, their parents</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should be encouraged to help them to do so and so the concept of</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independent visits introduced well in advance. A the initial appointment in</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teenage clinic at age 13 we prepare the adolescent and their</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parents for this. “In the next couple of years you may feel able to start</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seeing the doctor on your own….”</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Arial" w:hAnsi="Arial" w:cs="Arial"/>
          <w:color w:val="000000"/>
          <w:sz w:val="24"/>
          <w:szCs w:val="24"/>
        </w:rPr>
        <w:t>The aim should be to see the teenager/adolescent by themselves for some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time during clinic visits from approximately age 13-14 years. NB Parents</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must remain involved and should be seen with the adolescent at some</w:t>
      </w:r>
    </w:p>
    <w:p w:rsidR="009E7BCE" w:rsidRDefault="007C1B6D"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time during the session </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Arial" w:hAnsi="Arial" w:cs="Arial"/>
          <w:color w:val="000000"/>
          <w:sz w:val="24"/>
          <w:szCs w:val="24"/>
        </w:rPr>
        <w:t>In preparation for adolescents to be seen independently, the teenage and</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young persons clinic will provide </w:t>
      </w:r>
      <w:r>
        <w:rPr>
          <w:rFonts w:ascii="Arial" w:hAnsi="Arial" w:cs="Arial"/>
          <w:b/>
          <w:bCs/>
          <w:color w:val="000000"/>
          <w:sz w:val="24"/>
          <w:szCs w:val="24"/>
        </w:rPr>
        <w:t xml:space="preserve">continuity </w:t>
      </w:r>
      <w:r>
        <w:rPr>
          <w:rFonts w:ascii="Arial" w:hAnsi="Arial" w:cs="Arial"/>
          <w:color w:val="000000"/>
          <w:sz w:val="24"/>
          <w:szCs w:val="24"/>
        </w:rPr>
        <w:t>of professionals at each visit.</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adolescent and young person should also be given (where possible)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option of seeing a professional of preferred gender if necessary. Team</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members (including departmental visitors’ e.g. medical students) are be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kept to a minimum in these individual consultations i.e. a maximum of 1</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extra.</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Arial" w:hAnsi="Arial" w:cs="Arial"/>
          <w:color w:val="000000"/>
          <w:sz w:val="24"/>
          <w:szCs w:val="24"/>
        </w:rPr>
        <w:t>A schedule of likely timings and events should be given in early</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adolescence and they should be involved in developing detailed timings</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lastRenderedPageBreak/>
        <w:t>for their own transition. Details should be documented in the notes to</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ensure continuity especially if seen by different members of the multidisciplinary</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team.</w:t>
      </w:r>
    </w:p>
    <w:p w:rsidR="009E7BCE" w:rsidRDefault="007C1B6D" w:rsidP="009E7BCE">
      <w:pPr>
        <w:autoSpaceDE w:val="0"/>
        <w:autoSpaceDN w:val="0"/>
        <w:adjustRightInd w:val="0"/>
        <w:spacing w:after="0" w:line="240" w:lineRule="auto"/>
        <w:rPr>
          <w:rFonts w:ascii="Arial" w:hAnsi="Arial" w:cs="Arial"/>
          <w:color w:val="000000"/>
          <w:sz w:val="24"/>
          <w:szCs w:val="24"/>
        </w:rPr>
      </w:pPr>
      <w:r>
        <w:rPr>
          <w:rFonts w:ascii="Symbol" w:hAnsi="Symbol" w:cs="Symbol"/>
          <w:color w:val="000000"/>
          <w:sz w:val="24"/>
          <w:szCs w:val="24"/>
        </w:rPr>
        <w:t></w:t>
      </w:r>
      <w:r>
        <w:rPr>
          <w:rFonts w:ascii="Arial" w:hAnsi="Arial" w:cs="Symbol"/>
          <w:color w:val="000000"/>
          <w:sz w:val="24"/>
          <w:szCs w:val="24"/>
        </w:rPr>
        <w:t xml:space="preserve">Ready Steady Go </w:t>
      </w:r>
      <w:r w:rsidR="009E7BCE">
        <w:rPr>
          <w:rFonts w:ascii="Arial" w:hAnsi="Arial" w:cs="Arial"/>
          <w:color w:val="000000"/>
          <w:sz w:val="24"/>
          <w:szCs w:val="24"/>
        </w:rPr>
        <w:t>Leaflets and material about the adolescent clinic and transition are</w:t>
      </w:r>
      <w:r>
        <w:rPr>
          <w:rFonts w:ascii="Arial" w:hAnsi="Arial" w:cs="Arial"/>
          <w:color w:val="000000"/>
          <w:sz w:val="24"/>
          <w:szCs w:val="24"/>
        </w:rPr>
        <w:t xml:space="preserve"> </w:t>
      </w:r>
      <w:r w:rsidR="009E7BCE">
        <w:rPr>
          <w:rFonts w:ascii="Arial" w:hAnsi="Arial" w:cs="Arial"/>
          <w:color w:val="000000"/>
          <w:sz w:val="24"/>
          <w:szCs w:val="24"/>
        </w:rPr>
        <w:t>provided in clinic settings from early adolescence.</w:t>
      </w:r>
    </w:p>
    <w:p w:rsidR="007C1B6D" w:rsidRDefault="007C1B6D" w:rsidP="009E7BCE">
      <w:pPr>
        <w:autoSpaceDE w:val="0"/>
        <w:autoSpaceDN w:val="0"/>
        <w:adjustRightInd w:val="0"/>
        <w:spacing w:after="0" w:line="240" w:lineRule="auto"/>
        <w:rPr>
          <w:rFonts w:ascii="Arial" w:hAnsi="Arial" w:cs="Arial"/>
          <w:b/>
          <w:bCs/>
          <w:color w:val="000000"/>
          <w:sz w:val="24"/>
          <w:szCs w:val="24"/>
        </w:rPr>
      </w:pPr>
    </w:p>
    <w:p w:rsidR="009E7BCE" w:rsidRDefault="009E7BCE" w:rsidP="009E7BCE">
      <w:pPr>
        <w:autoSpaceDE w:val="0"/>
        <w:autoSpaceDN w:val="0"/>
        <w:adjustRightInd w:val="0"/>
        <w:spacing w:after="0" w:line="240" w:lineRule="auto"/>
        <w:rPr>
          <w:rFonts w:ascii="Arial" w:hAnsi="Arial" w:cs="Arial"/>
          <w:b/>
          <w:bCs/>
          <w:color w:val="000000"/>
          <w:sz w:val="24"/>
          <w:szCs w:val="24"/>
        </w:rPr>
      </w:pPr>
    </w:p>
    <w:p w:rsidR="009E7BCE" w:rsidRPr="007C1B6D" w:rsidRDefault="009E7BCE" w:rsidP="009E7BCE">
      <w:pPr>
        <w:autoSpaceDE w:val="0"/>
        <w:autoSpaceDN w:val="0"/>
        <w:adjustRightInd w:val="0"/>
        <w:spacing w:after="0" w:line="240" w:lineRule="auto"/>
        <w:rPr>
          <w:rFonts w:ascii="Arial" w:hAnsi="Arial" w:cs="Arial"/>
          <w:b/>
          <w:bCs/>
          <w:caps/>
          <w:color w:val="000000"/>
          <w:sz w:val="24"/>
          <w:szCs w:val="24"/>
        </w:rPr>
      </w:pPr>
      <w:r w:rsidRPr="007C1B6D">
        <w:rPr>
          <w:rFonts w:ascii="Arial" w:hAnsi="Arial" w:cs="Arial"/>
          <w:b/>
          <w:bCs/>
          <w:caps/>
          <w:color w:val="000000"/>
          <w:sz w:val="24"/>
          <w:szCs w:val="24"/>
        </w:rPr>
        <w:t>SECTION 8. Timings and age</w:t>
      </w:r>
    </w:p>
    <w:p w:rsidR="007C1B6D" w:rsidRDefault="007C1B6D" w:rsidP="009E7BCE">
      <w:pPr>
        <w:autoSpaceDE w:val="0"/>
        <w:autoSpaceDN w:val="0"/>
        <w:adjustRightInd w:val="0"/>
        <w:spacing w:after="0" w:line="240" w:lineRule="auto"/>
        <w:rPr>
          <w:rFonts w:ascii="Arial" w:hAnsi="Arial" w:cs="Arial"/>
          <w:color w:val="000000"/>
        </w:rPr>
      </w:pPr>
    </w:p>
    <w:p w:rsidR="009E7BCE" w:rsidRDefault="009E7BCE" w:rsidP="009E7BCE">
      <w:pPr>
        <w:autoSpaceDE w:val="0"/>
        <w:autoSpaceDN w:val="0"/>
        <w:adjustRightInd w:val="0"/>
        <w:spacing w:after="0" w:line="240" w:lineRule="auto"/>
        <w:rPr>
          <w:rFonts w:ascii="Arial" w:hAnsi="Arial" w:cs="Arial"/>
          <w:color w:val="000000"/>
        </w:rPr>
      </w:pPr>
      <w:r>
        <w:rPr>
          <w:rFonts w:ascii="Arial" w:hAnsi="Arial" w:cs="Arial"/>
          <w:color w:val="000000"/>
        </w:rPr>
        <w:t>Timing of transition MUST be flexible and not restricted to age criteria only. Timing of</w:t>
      </w:r>
    </w:p>
    <w:p w:rsidR="009E7BCE" w:rsidRDefault="009E7BCE" w:rsidP="009E7BCE">
      <w:pPr>
        <w:autoSpaceDE w:val="0"/>
        <w:autoSpaceDN w:val="0"/>
        <w:adjustRightInd w:val="0"/>
        <w:spacing w:after="0" w:line="240" w:lineRule="auto"/>
        <w:rPr>
          <w:rFonts w:ascii="Arial" w:hAnsi="Arial" w:cs="Arial"/>
          <w:color w:val="000000"/>
        </w:rPr>
      </w:pPr>
      <w:r>
        <w:rPr>
          <w:rFonts w:ascii="Arial" w:hAnsi="Arial" w:cs="Arial"/>
          <w:color w:val="000000"/>
        </w:rPr>
        <w:t>transition and transfer depends on</w:t>
      </w:r>
    </w:p>
    <w:p w:rsidR="009E7BCE" w:rsidRDefault="009E7BCE" w:rsidP="009E7BCE">
      <w:pPr>
        <w:autoSpaceDE w:val="0"/>
        <w:autoSpaceDN w:val="0"/>
        <w:adjustRightInd w:val="0"/>
        <w:spacing w:after="0" w:line="240" w:lineRule="auto"/>
        <w:rPr>
          <w:rFonts w:ascii="Arial" w:hAnsi="Arial" w:cs="Arial"/>
          <w:color w:val="000000"/>
        </w:rPr>
      </w:pPr>
      <w:r>
        <w:rPr>
          <w:rFonts w:ascii="Symbol" w:hAnsi="Symbol" w:cs="Symbol"/>
          <w:color w:val="000000"/>
        </w:rPr>
        <w:t></w:t>
      </w:r>
      <w:r>
        <w:rPr>
          <w:rFonts w:ascii="Symbol" w:hAnsi="Symbol" w:cs="Symbol"/>
          <w:color w:val="000000"/>
        </w:rPr>
        <w:t></w:t>
      </w:r>
      <w:r>
        <w:rPr>
          <w:rFonts w:ascii="Arial" w:hAnsi="Arial" w:cs="Arial"/>
          <w:color w:val="000000"/>
        </w:rPr>
        <w:t>chronological age,</w:t>
      </w:r>
    </w:p>
    <w:p w:rsidR="009E7BCE" w:rsidRDefault="009E7BCE" w:rsidP="009E7BCE">
      <w:pPr>
        <w:autoSpaceDE w:val="0"/>
        <w:autoSpaceDN w:val="0"/>
        <w:adjustRightInd w:val="0"/>
        <w:spacing w:after="0" w:line="240" w:lineRule="auto"/>
        <w:rPr>
          <w:rFonts w:ascii="Arial" w:hAnsi="Arial" w:cs="Arial"/>
          <w:color w:val="000000"/>
        </w:rPr>
      </w:pPr>
      <w:r>
        <w:rPr>
          <w:rFonts w:ascii="Symbol" w:hAnsi="Symbol" w:cs="Symbol"/>
          <w:color w:val="000000"/>
        </w:rPr>
        <w:t></w:t>
      </w:r>
      <w:r>
        <w:rPr>
          <w:rFonts w:ascii="Symbol" w:hAnsi="Symbol" w:cs="Symbol"/>
          <w:color w:val="000000"/>
        </w:rPr>
        <w:t></w:t>
      </w:r>
      <w:r>
        <w:rPr>
          <w:rFonts w:ascii="Arial" w:hAnsi="Arial" w:cs="Arial"/>
          <w:color w:val="000000"/>
        </w:rPr>
        <w:t>maturity,</w:t>
      </w:r>
    </w:p>
    <w:p w:rsidR="009E7BCE" w:rsidRDefault="009E7BCE" w:rsidP="009E7BCE">
      <w:pPr>
        <w:autoSpaceDE w:val="0"/>
        <w:autoSpaceDN w:val="0"/>
        <w:adjustRightInd w:val="0"/>
        <w:spacing w:after="0" w:line="240" w:lineRule="auto"/>
        <w:rPr>
          <w:rFonts w:ascii="Arial" w:hAnsi="Arial" w:cs="Arial"/>
          <w:color w:val="000000"/>
        </w:rPr>
      </w:pPr>
      <w:r>
        <w:rPr>
          <w:rFonts w:ascii="Symbol" w:hAnsi="Symbol" w:cs="Symbol"/>
          <w:color w:val="000000"/>
        </w:rPr>
        <w:t></w:t>
      </w:r>
      <w:r>
        <w:rPr>
          <w:rFonts w:ascii="Symbol" w:hAnsi="Symbol" w:cs="Symbol"/>
          <w:color w:val="000000"/>
        </w:rPr>
        <w:t></w:t>
      </w:r>
      <w:r>
        <w:rPr>
          <w:rFonts w:ascii="Arial" w:hAnsi="Arial" w:cs="Arial"/>
          <w:color w:val="000000"/>
        </w:rPr>
        <w:t>adherence,</w:t>
      </w:r>
    </w:p>
    <w:p w:rsidR="009E7BCE" w:rsidRDefault="009E7BCE" w:rsidP="009E7BCE">
      <w:pPr>
        <w:autoSpaceDE w:val="0"/>
        <w:autoSpaceDN w:val="0"/>
        <w:adjustRightInd w:val="0"/>
        <w:spacing w:after="0" w:line="240" w:lineRule="auto"/>
        <w:rPr>
          <w:rFonts w:ascii="Arial" w:hAnsi="Arial" w:cs="Arial"/>
          <w:color w:val="000000"/>
        </w:rPr>
      </w:pPr>
      <w:r>
        <w:rPr>
          <w:rFonts w:ascii="Symbol" w:hAnsi="Symbol" w:cs="Symbol"/>
          <w:color w:val="000000"/>
        </w:rPr>
        <w:t></w:t>
      </w:r>
      <w:r>
        <w:rPr>
          <w:rFonts w:ascii="Symbol" w:hAnsi="Symbol" w:cs="Symbol"/>
          <w:color w:val="000000"/>
        </w:rPr>
        <w:t></w:t>
      </w:r>
      <w:r>
        <w:rPr>
          <w:rFonts w:ascii="Arial" w:hAnsi="Arial" w:cs="Arial"/>
          <w:color w:val="000000"/>
        </w:rPr>
        <w:t>independence,</w:t>
      </w:r>
    </w:p>
    <w:p w:rsidR="009E7BCE" w:rsidRDefault="009E7BCE" w:rsidP="009E7BCE">
      <w:pPr>
        <w:autoSpaceDE w:val="0"/>
        <w:autoSpaceDN w:val="0"/>
        <w:adjustRightInd w:val="0"/>
        <w:spacing w:after="0" w:line="240" w:lineRule="auto"/>
        <w:rPr>
          <w:rFonts w:ascii="Arial" w:hAnsi="Arial" w:cs="Arial"/>
          <w:color w:val="000000"/>
        </w:rPr>
      </w:pPr>
      <w:r>
        <w:rPr>
          <w:rFonts w:ascii="Symbol" w:hAnsi="Symbol" w:cs="Symbol"/>
          <w:color w:val="000000"/>
        </w:rPr>
        <w:t></w:t>
      </w:r>
      <w:r>
        <w:rPr>
          <w:rFonts w:ascii="Symbol" w:hAnsi="Symbol" w:cs="Symbol"/>
          <w:color w:val="000000"/>
        </w:rPr>
        <w:t></w:t>
      </w:r>
      <w:r>
        <w:rPr>
          <w:rFonts w:ascii="Arial" w:hAnsi="Arial" w:cs="Arial"/>
          <w:color w:val="000000"/>
        </w:rPr>
        <w:t>adolescent readiness,</w:t>
      </w:r>
    </w:p>
    <w:p w:rsidR="009E7BCE" w:rsidRDefault="009E7BCE" w:rsidP="009E7BCE">
      <w:pPr>
        <w:autoSpaceDE w:val="0"/>
        <w:autoSpaceDN w:val="0"/>
        <w:adjustRightInd w:val="0"/>
        <w:spacing w:after="0" w:line="240" w:lineRule="auto"/>
        <w:rPr>
          <w:rFonts w:ascii="Arial" w:hAnsi="Arial" w:cs="Arial"/>
          <w:color w:val="000000"/>
        </w:rPr>
      </w:pPr>
      <w:r>
        <w:rPr>
          <w:rFonts w:ascii="Symbol" w:hAnsi="Symbol" w:cs="Symbol"/>
          <w:color w:val="000000"/>
        </w:rPr>
        <w:t></w:t>
      </w:r>
      <w:r>
        <w:rPr>
          <w:rFonts w:ascii="Symbol" w:hAnsi="Symbol" w:cs="Symbol"/>
          <w:color w:val="000000"/>
        </w:rPr>
        <w:t></w:t>
      </w:r>
      <w:r>
        <w:rPr>
          <w:rFonts w:ascii="Arial" w:hAnsi="Arial" w:cs="Arial"/>
          <w:color w:val="000000"/>
        </w:rPr>
        <w:t>parental readiness.</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Flexibility will also be required depending on the adolescent’s medical status.</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Transfer should not take place during a crisis e.g. repeated admissions for</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Diabetic Keto-Acidosis (DKA)</w:t>
      </w:r>
    </w:p>
    <w:p w:rsidR="009E7BCE" w:rsidRDefault="009E7BCE" w:rsidP="009E7BCE">
      <w:pPr>
        <w:autoSpaceDE w:val="0"/>
        <w:autoSpaceDN w:val="0"/>
        <w:adjustRightInd w:val="0"/>
        <w:spacing w:after="0" w:line="240" w:lineRule="auto"/>
        <w:rPr>
          <w:rFonts w:ascii="Arial" w:hAnsi="Arial" w:cs="Arial"/>
          <w:b/>
          <w:bCs/>
          <w:color w:val="000000"/>
          <w:sz w:val="24"/>
          <w:szCs w:val="24"/>
        </w:rPr>
      </w:pPr>
    </w:p>
    <w:p w:rsidR="009E7BCE" w:rsidRDefault="009E7BCE" w:rsidP="009E7BCE">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1. Earliest discussion of transition to adult care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This takes place at 11 years during or during their last year at primary school.</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 transition plan for ALL teenagers/adolescents will be in place by the age of</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13 years and reviewed at least annually thereafter.</w:t>
      </w:r>
    </w:p>
    <w:p w:rsidR="009E7BCE" w:rsidRDefault="009E7BCE" w:rsidP="009E7BCE">
      <w:pPr>
        <w:autoSpaceDE w:val="0"/>
        <w:autoSpaceDN w:val="0"/>
        <w:adjustRightInd w:val="0"/>
        <w:spacing w:after="0" w:line="240" w:lineRule="auto"/>
        <w:rPr>
          <w:rFonts w:ascii="Arial" w:hAnsi="Arial" w:cs="Arial"/>
          <w:b/>
          <w:bCs/>
          <w:color w:val="000000"/>
          <w:sz w:val="24"/>
          <w:szCs w:val="24"/>
        </w:rPr>
      </w:pPr>
    </w:p>
    <w:p w:rsidR="009E7BCE" w:rsidRDefault="009E7BCE" w:rsidP="009E7BCE">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2. Beginning of active preparation for transfer to teenage clinic.</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very first initial appointment at the teenage clinic will be a half- hour joint</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appointment with JM and SB which will incorporate.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 review of knowledge and education needs, a psychosocial history</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(HEADSS) and a screen for psychological problems and or problem eating .</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purpose of this initial appointment is to get to know the young person</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and to direct care planning. We also explain the set up and ethos of the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teenage clinic and discuss parent roles.</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This will be with the yp and parent. At future appointments the yp will be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encouraged to attend alone on occasions , to foster independence, whilst</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keeping the family involved.</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information will highlight the process of transition for both the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teenager/adolescent and their parents over the next few years.</w:t>
      </w:r>
    </w:p>
    <w:p w:rsidR="009E7BCE" w:rsidRDefault="009E7BCE" w:rsidP="009E7BCE">
      <w:pPr>
        <w:autoSpaceDE w:val="0"/>
        <w:autoSpaceDN w:val="0"/>
        <w:adjustRightInd w:val="0"/>
        <w:spacing w:after="0" w:line="240" w:lineRule="auto"/>
        <w:rPr>
          <w:rFonts w:ascii="Arial" w:hAnsi="Arial" w:cs="Arial"/>
          <w:b/>
          <w:bCs/>
          <w:color w:val="000000"/>
          <w:sz w:val="24"/>
          <w:szCs w:val="24"/>
        </w:rPr>
      </w:pPr>
    </w:p>
    <w:p w:rsidR="009E7BCE" w:rsidRDefault="009E7BCE" w:rsidP="009E7BCE">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3. Age of effective transfer to teenage clinic.</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Aged 13 years.</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At the clinic the young person may see any member of the Teenage clinic</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team (listed above). This is decided at the pre clinc MDT meeting. We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endeavour to ensure that the young person meets all the members of the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team at their first visit to the Diabetes centre</w:t>
      </w:r>
    </w:p>
    <w:p w:rsidR="009E7BCE" w:rsidRDefault="009E7BCE" w:rsidP="009E7BCE">
      <w:pPr>
        <w:autoSpaceDE w:val="0"/>
        <w:autoSpaceDN w:val="0"/>
        <w:adjustRightInd w:val="0"/>
        <w:spacing w:after="0" w:line="240" w:lineRule="auto"/>
        <w:rPr>
          <w:rFonts w:ascii="Arial" w:hAnsi="Arial" w:cs="Arial"/>
          <w:b/>
          <w:bCs/>
          <w:color w:val="000000"/>
          <w:sz w:val="24"/>
          <w:szCs w:val="24"/>
        </w:rPr>
      </w:pPr>
    </w:p>
    <w:p w:rsidR="009E7BCE" w:rsidRDefault="009E7BCE" w:rsidP="009E7BCE">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4. Age of effective transfer to young adult service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Aged 18 years.</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lastRenderedPageBreak/>
        <w:t>VC is the key worker for all the 16+ teenagers and as such will be known to all</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yp as they move up to the adult service,. The staff (VC, JT and SB) and</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venue are effectively the same.and the yp will have been continuously</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prepped for this and as such it should be a seamless transition to adult</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services</w:t>
      </w:r>
    </w:p>
    <w:p w:rsidR="009E7BCE" w:rsidRDefault="009E7BCE" w:rsidP="009E7BCE">
      <w:pPr>
        <w:autoSpaceDE w:val="0"/>
        <w:autoSpaceDN w:val="0"/>
        <w:adjustRightInd w:val="0"/>
        <w:spacing w:after="0" w:line="240" w:lineRule="auto"/>
        <w:rPr>
          <w:rFonts w:ascii="Arial" w:hAnsi="Arial" w:cs="Arial"/>
          <w:b/>
          <w:bCs/>
          <w:color w:val="000000"/>
          <w:sz w:val="24"/>
          <w:szCs w:val="24"/>
        </w:rPr>
      </w:pPr>
    </w:p>
    <w:p w:rsidR="009E7BCE" w:rsidRDefault="009E7BCE" w:rsidP="009E7BCE">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5. Age of effective transfer to adult service.</w:t>
      </w:r>
    </w:p>
    <w:p w:rsidR="009E7BCE" w:rsidRDefault="009E7BCE" w:rsidP="009E7BCE">
      <w:pPr>
        <w:autoSpaceDE w:val="0"/>
        <w:autoSpaceDN w:val="0"/>
        <w:adjustRightInd w:val="0"/>
        <w:spacing w:after="0" w:line="240" w:lineRule="auto"/>
        <w:rPr>
          <w:rFonts w:ascii="Arial" w:hAnsi="Arial" w:cs="Arial"/>
          <w:i/>
          <w:iCs/>
          <w:color w:val="000000"/>
          <w:sz w:val="24"/>
          <w:szCs w:val="24"/>
        </w:rPr>
      </w:pPr>
      <w:r>
        <w:rPr>
          <w:rFonts w:ascii="Arial" w:hAnsi="Arial" w:cs="Arial"/>
          <w:i/>
          <w:iCs/>
          <w:color w:val="000000"/>
          <w:sz w:val="24"/>
          <w:szCs w:val="24"/>
        </w:rPr>
        <w:t>Aged 25 years.</w:t>
      </w:r>
    </w:p>
    <w:p w:rsidR="009E7BCE" w:rsidRDefault="009E7BCE" w:rsidP="009E7BCE">
      <w:pPr>
        <w:autoSpaceDE w:val="0"/>
        <w:autoSpaceDN w:val="0"/>
        <w:adjustRightInd w:val="0"/>
        <w:spacing w:after="0" w:line="240" w:lineRule="auto"/>
        <w:rPr>
          <w:rFonts w:ascii="Arial" w:hAnsi="Arial" w:cs="Arial"/>
          <w:b/>
          <w:bCs/>
          <w:color w:val="000000"/>
          <w:sz w:val="24"/>
          <w:szCs w:val="24"/>
        </w:rPr>
      </w:pPr>
    </w:p>
    <w:p w:rsidR="009E7BCE" w:rsidRDefault="009E7BCE" w:rsidP="009E7BCE">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6. Exceptions to above timing</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However young people who have previously attended the children’s clinic at</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Selby rather than at York may, if they prefer, may be transferred at an earlier</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age (not before 16) to the adult diabetes clinic at Selby.</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They will all still have the initial 30 min appointment with SB and JM and will</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have a personal transition plan.</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There may be exceptions to the transfer of young people aged 25 years old</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into adult services if they are undergoing a crisis e.g. development of long</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term complications which may impact on their clinic attendance. However this</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must be discussed with the young person and the young persons team and</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transfer take place as soon as possible after the age of 25 years.</w:t>
      </w:r>
    </w:p>
    <w:p w:rsidR="007C1B6D" w:rsidRDefault="007C1B6D" w:rsidP="009E7BCE">
      <w:pPr>
        <w:autoSpaceDE w:val="0"/>
        <w:autoSpaceDN w:val="0"/>
        <w:adjustRightInd w:val="0"/>
        <w:spacing w:after="0" w:line="240" w:lineRule="auto"/>
        <w:rPr>
          <w:rFonts w:ascii="Arial" w:hAnsi="Arial" w:cs="Arial"/>
          <w:b/>
          <w:bCs/>
          <w:color w:val="000000"/>
          <w:sz w:val="24"/>
          <w:szCs w:val="24"/>
        </w:rPr>
      </w:pPr>
    </w:p>
    <w:p w:rsidR="009E7BCE" w:rsidRDefault="009E7BCE" w:rsidP="009E7BCE">
      <w:pPr>
        <w:autoSpaceDE w:val="0"/>
        <w:autoSpaceDN w:val="0"/>
        <w:adjustRightInd w:val="0"/>
        <w:spacing w:after="0" w:line="240" w:lineRule="auto"/>
        <w:rPr>
          <w:rFonts w:ascii="Arial" w:hAnsi="Arial" w:cs="Arial"/>
          <w:b/>
          <w:bCs/>
          <w:color w:val="000000"/>
          <w:sz w:val="24"/>
          <w:szCs w:val="24"/>
        </w:rPr>
      </w:pPr>
    </w:p>
    <w:p w:rsidR="009E7BCE" w:rsidRPr="007C1B6D" w:rsidRDefault="009E7BCE" w:rsidP="009E7BCE">
      <w:pPr>
        <w:autoSpaceDE w:val="0"/>
        <w:autoSpaceDN w:val="0"/>
        <w:adjustRightInd w:val="0"/>
        <w:spacing w:after="0" w:line="240" w:lineRule="auto"/>
        <w:rPr>
          <w:rFonts w:ascii="Arial" w:hAnsi="Arial" w:cs="Arial"/>
          <w:b/>
          <w:bCs/>
          <w:caps/>
          <w:color w:val="000000"/>
          <w:sz w:val="24"/>
          <w:szCs w:val="24"/>
        </w:rPr>
      </w:pPr>
      <w:r w:rsidRPr="007C1B6D">
        <w:rPr>
          <w:rFonts w:ascii="Arial" w:hAnsi="Arial" w:cs="Arial"/>
          <w:b/>
          <w:bCs/>
          <w:caps/>
          <w:color w:val="000000"/>
          <w:sz w:val="24"/>
          <w:szCs w:val="24"/>
        </w:rPr>
        <w:t>SECTION 9. Process of transition</w:t>
      </w:r>
    </w:p>
    <w:p w:rsidR="007C1B6D" w:rsidRDefault="007C1B6D" w:rsidP="009E7BCE">
      <w:pPr>
        <w:autoSpaceDE w:val="0"/>
        <w:autoSpaceDN w:val="0"/>
        <w:adjustRightInd w:val="0"/>
        <w:spacing w:after="0" w:line="240" w:lineRule="auto"/>
        <w:rPr>
          <w:rFonts w:ascii="Times New Roman" w:hAnsi="Times New Roman" w:cs="Times New Roman"/>
          <w:b/>
          <w:bCs/>
          <w:color w:val="000000"/>
          <w:sz w:val="28"/>
          <w:szCs w:val="28"/>
        </w:rPr>
      </w:pPr>
    </w:p>
    <w:p w:rsidR="009E7BCE" w:rsidRDefault="009E7BCE" w:rsidP="009E7BCE">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Preparation for Transition</w:t>
      </w:r>
    </w:p>
    <w:p w:rsidR="009E7BCE" w:rsidRDefault="009E7BCE" w:rsidP="009E7BCE">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Initiation &amp; co-ordination of transition</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consultant, seeing children and young people in the children’s clinic is</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responsible for ensuring discussion of transition in the last year of primary</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school and making a referral up to the teenage clinic.</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teenage DSN will be present at this clinic and can explain the process.</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Their first appointment will be a longer appointment with the teenage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diabetes consultant and teenage DSN where psychosocial assessment,</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screening for problem eating and introduction , assessment of background</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knowledge, structured education needs are assessed. .</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Full documentation that this has taken place must be recorded on the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diabetes record database</w:t>
      </w:r>
    </w:p>
    <w:p w:rsidR="009E7BCE" w:rsidRDefault="009E7BCE" w:rsidP="009E7BCE">
      <w:pPr>
        <w:autoSpaceDE w:val="0"/>
        <w:autoSpaceDN w:val="0"/>
        <w:adjustRightInd w:val="0"/>
        <w:spacing w:after="0" w:line="240" w:lineRule="auto"/>
        <w:rPr>
          <w:rFonts w:ascii="Arial" w:hAnsi="Arial" w:cs="Arial"/>
          <w:b/>
          <w:bCs/>
          <w:color w:val="000000"/>
          <w:sz w:val="24"/>
          <w:szCs w:val="24"/>
        </w:rPr>
      </w:pPr>
    </w:p>
    <w:p w:rsidR="009E7BCE" w:rsidRDefault="009E7BCE" w:rsidP="009E7BCE">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First discussion of transition</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Adolescents at around 14 y will be identified at pre clinic MDT meetings that</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they will begin transition at the next appointment and a member of staff</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named as the key worker for the patient. This will ensure transition is</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discussed with every patient and identify the key worker responsible for the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process.The key worker will normally be VC</w:t>
      </w:r>
    </w:p>
    <w:p w:rsidR="009E7BCE" w:rsidRDefault="009E7BCE" w:rsidP="009E7BCE">
      <w:pPr>
        <w:autoSpaceDE w:val="0"/>
        <w:autoSpaceDN w:val="0"/>
        <w:adjustRightInd w:val="0"/>
        <w:spacing w:after="0" w:line="240" w:lineRule="auto"/>
        <w:rPr>
          <w:rFonts w:ascii="Arial" w:hAnsi="Arial" w:cs="Arial"/>
          <w:b/>
          <w:bCs/>
          <w:color w:val="000000"/>
          <w:sz w:val="24"/>
          <w:szCs w:val="24"/>
        </w:rPr>
      </w:pPr>
    </w:p>
    <w:p w:rsidR="009E7BCE" w:rsidRDefault="009E7BCE" w:rsidP="009E7BCE">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Educational programme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Arial" w:hAnsi="Arial" w:cs="Arial"/>
          <w:color w:val="000000"/>
          <w:sz w:val="24"/>
          <w:szCs w:val="24"/>
        </w:rPr>
        <w:t>Introductory leaflet to the Teenage Clinic which includes meaning of</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transition for the patient and parent at the initial discussion in the first</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appointment clinic age 13 Gradual increasing emphasis on increasing self</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advocacy for the adolescent in clinic. This includes involvement in decision</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making, being seen alone and other issues which impact on their life.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Symbol" w:hAnsi="Symbol" w:cs="Symbol"/>
          <w:color w:val="000000"/>
          <w:sz w:val="24"/>
          <w:szCs w:val="24"/>
        </w:rPr>
        <w:lastRenderedPageBreak/>
        <w:t></w:t>
      </w:r>
      <w:r>
        <w:rPr>
          <w:rFonts w:ascii="Symbol" w:hAnsi="Symbol" w:cs="Symbol"/>
          <w:color w:val="000000"/>
          <w:sz w:val="24"/>
          <w:szCs w:val="24"/>
        </w:rPr>
        <w:t></w:t>
      </w:r>
      <w:r>
        <w:rPr>
          <w:rFonts w:ascii="Arial" w:hAnsi="Arial" w:cs="Arial"/>
          <w:color w:val="000000"/>
          <w:sz w:val="24"/>
          <w:szCs w:val="24"/>
        </w:rPr>
        <w:t>The competency checklist that is used by the paediatric diabetes</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department will transfer with the young person as they move into the adult</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service.</w:t>
      </w:r>
    </w:p>
    <w:p w:rsidR="009E7BCE" w:rsidRDefault="009E7BCE" w:rsidP="009E7BCE">
      <w:pPr>
        <w:autoSpaceDE w:val="0"/>
        <w:autoSpaceDN w:val="0"/>
        <w:adjustRightInd w:val="0"/>
        <w:spacing w:after="0" w:line="240" w:lineRule="auto"/>
        <w:rPr>
          <w:rFonts w:ascii="Arial" w:hAnsi="Arial" w:cs="Arial"/>
          <w:b/>
          <w:bCs/>
          <w:color w:val="000000"/>
          <w:sz w:val="24"/>
          <w:szCs w:val="24"/>
        </w:rPr>
      </w:pPr>
    </w:p>
    <w:p w:rsidR="009E7BCE" w:rsidRDefault="009E7BCE" w:rsidP="009E7BCE">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Assessment of readiness for transition</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This will involve Individual discussion with the adolescent and their parents</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with the diabetes team and team discussion at post clinic meetings. The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ultimate decision to move to the young person service lies with the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adolescent.</w:t>
      </w:r>
    </w:p>
    <w:p w:rsidR="009E7BCE" w:rsidRDefault="009E7BCE" w:rsidP="009E7BCE">
      <w:pPr>
        <w:autoSpaceDE w:val="0"/>
        <w:autoSpaceDN w:val="0"/>
        <w:adjustRightInd w:val="0"/>
        <w:spacing w:after="0" w:line="240" w:lineRule="auto"/>
        <w:rPr>
          <w:rFonts w:ascii="Arial" w:hAnsi="Arial" w:cs="Arial"/>
          <w:b/>
          <w:bCs/>
          <w:color w:val="000000"/>
          <w:sz w:val="24"/>
          <w:szCs w:val="24"/>
        </w:rPr>
      </w:pPr>
    </w:p>
    <w:p w:rsidR="009E7BCE" w:rsidRDefault="009E7BCE" w:rsidP="009E7BCE">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Transfer Process to Young Persons Service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process is mainly administrative as both staff and venue are the same.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However the transfer defines the move from a paediatric to an adult service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and accordingly correspondence and appointments will need to be sent to the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young person.</w:t>
      </w:r>
    </w:p>
    <w:p w:rsidR="009E7BCE" w:rsidRDefault="009E7BCE" w:rsidP="009E7BCE">
      <w:pPr>
        <w:autoSpaceDE w:val="0"/>
        <w:autoSpaceDN w:val="0"/>
        <w:adjustRightInd w:val="0"/>
        <w:spacing w:after="0" w:line="240" w:lineRule="auto"/>
        <w:rPr>
          <w:rFonts w:ascii="Arial" w:hAnsi="Arial" w:cs="Arial"/>
          <w:color w:val="000000"/>
          <w:sz w:val="24"/>
          <w:szCs w:val="24"/>
        </w:rPr>
      </w:pP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Issues of confidentiality must be considered e.g. how permission is sought</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from young person to give information to their parents etc.</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During this time young people will be encouraged to attend a self</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management course “BITES” York Hospitals own version of DAFNE.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“normal rules” for non attendance does not apply in the YP clinic and</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appointments will continue to be offered to persistent non attenders</w:t>
      </w:r>
    </w:p>
    <w:p w:rsidR="009E7BCE" w:rsidRDefault="009E7BCE" w:rsidP="009E7BCE">
      <w:pPr>
        <w:autoSpaceDE w:val="0"/>
        <w:autoSpaceDN w:val="0"/>
        <w:adjustRightInd w:val="0"/>
        <w:spacing w:after="0" w:line="240" w:lineRule="auto"/>
        <w:rPr>
          <w:rFonts w:ascii="Arial" w:hAnsi="Arial" w:cs="Arial"/>
          <w:b/>
          <w:bCs/>
          <w:color w:val="000000"/>
          <w:sz w:val="24"/>
          <w:szCs w:val="24"/>
        </w:rPr>
      </w:pPr>
    </w:p>
    <w:p w:rsidR="009E7BCE" w:rsidRDefault="009E7BCE" w:rsidP="009E7BCE">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Transfer Process to Adult Services</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Transfer to the adult service will be at 25 years. This service does not involve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 change of staff or venue</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For young people who have not attended BITES/ DAFNE further information</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will be given before transfer.</w:t>
      </w:r>
    </w:p>
    <w:p w:rsidR="009E7BCE" w:rsidRDefault="009E7BCE" w:rsidP="009E7BCE">
      <w:pPr>
        <w:autoSpaceDE w:val="0"/>
        <w:autoSpaceDN w:val="0"/>
        <w:adjustRightInd w:val="0"/>
        <w:spacing w:after="0" w:line="240" w:lineRule="auto"/>
        <w:rPr>
          <w:rFonts w:ascii="Times New Roman" w:hAnsi="Times New Roman" w:cs="Times New Roman"/>
          <w:b/>
          <w:bCs/>
          <w:color w:val="000000"/>
          <w:sz w:val="24"/>
          <w:szCs w:val="24"/>
        </w:rPr>
      </w:pPr>
    </w:p>
    <w:p w:rsidR="009E7BCE" w:rsidRDefault="009E7BCE" w:rsidP="009E7BCE">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Involvement of GP in transfer process</w:t>
      </w:r>
    </w:p>
    <w:p w:rsidR="009E7BCE" w:rsidRDefault="009E7BCE" w:rsidP="009E7BC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GP is sent a copy of the transition plan.</w:t>
      </w:r>
    </w:p>
    <w:p w:rsidR="009E7BCE" w:rsidRDefault="009E7BCE" w:rsidP="009E7BCE">
      <w:pPr>
        <w:autoSpaceDE w:val="0"/>
        <w:autoSpaceDN w:val="0"/>
        <w:adjustRightInd w:val="0"/>
        <w:spacing w:after="0" w:line="240" w:lineRule="auto"/>
        <w:rPr>
          <w:rFonts w:ascii="Arial" w:hAnsi="Arial" w:cs="Arial"/>
          <w:color w:val="000000"/>
        </w:rPr>
      </w:pPr>
      <w:r>
        <w:rPr>
          <w:rFonts w:ascii="Arial" w:hAnsi="Arial" w:cs="Arial"/>
          <w:color w:val="000000"/>
        </w:rPr>
        <w:t>.</w:t>
      </w:r>
    </w:p>
    <w:p w:rsidR="009D1134" w:rsidRPr="00253814" w:rsidRDefault="009E7BCE">
      <w:r>
        <w:rPr>
          <w:rFonts w:ascii="Arial" w:hAnsi="Arial" w:cs="Arial"/>
          <w:b/>
          <w:bCs/>
          <w:color w:val="000000"/>
          <w:sz w:val="32"/>
          <w:szCs w:val="32"/>
        </w:rPr>
        <w:br w:type="page"/>
      </w:r>
      <w:r w:rsidR="0036734C">
        <w:rPr>
          <w:noProof/>
          <w:lang w:eastAsia="en-GB"/>
        </w:rPr>
        <mc:AlternateContent>
          <mc:Choice Requires="wps">
            <w:drawing>
              <wp:anchor distT="0" distB="0" distL="114300" distR="114300" simplePos="0" relativeHeight="251716608" behindDoc="0" locked="0" layoutInCell="1" allowOverlap="1">
                <wp:simplePos x="0" y="0"/>
                <wp:positionH relativeFrom="column">
                  <wp:posOffset>558165</wp:posOffset>
                </wp:positionH>
                <wp:positionV relativeFrom="paragraph">
                  <wp:posOffset>8082280</wp:posOffset>
                </wp:positionV>
                <wp:extent cx="4448175" cy="614045"/>
                <wp:effectExtent l="0" t="0" r="28575" b="14605"/>
                <wp:wrapNone/>
                <wp:docPr id="29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614045"/>
                        </a:xfrm>
                        <a:prstGeom prst="rect">
                          <a:avLst/>
                        </a:prstGeom>
                        <a:solidFill>
                          <a:srgbClr val="FFFFFF"/>
                        </a:solidFill>
                        <a:ln w="9525">
                          <a:solidFill>
                            <a:srgbClr val="000000"/>
                          </a:solidFill>
                          <a:miter lim="800000"/>
                          <a:headEnd/>
                          <a:tailEnd/>
                        </a:ln>
                      </wps:spPr>
                      <wps:txbx>
                        <w:txbxContent>
                          <w:p w:rsidR="009B4C07" w:rsidRPr="00523199" w:rsidRDefault="009B4C07" w:rsidP="00253814">
                            <w:pPr>
                              <w:jc w:val="center"/>
                              <w:rPr>
                                <w:b/>
                                <w:sz w:val="24"/>
                              </w:rPr>
                            </w:pPr>
                            <w:r w:rsidRPr="00523199">
                              <w:rPr>
                                <w:b/>
                                <w:sz w:val="24"/>
                              </w:rPr>
                              <w:t>Finish documentation and file in patient notes when complete and patient transitions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margin-left:43.95pt;margin-top:636.4pt;width:350.25pt;height:48.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">
                <v:textbox>
                  <w:txbxContent>
                    <w:p w:rsidR="009B4C07" w:rsidRPr="00523199" w:rsidRDefault="009B4C07" w:rsidP="00253814">
                      <w:pPr>
                        <w:jc w:val="center"/>
                        <w:rPr>
                          <w:b/>
                          <w:sz w:val="24"/>
                        </w:rPr>
                      </w:pPr>
                      <w:r w:rsidRPr="00523199">
                        <w:rPr>
                          <w:b/>
                          <w:sz w:val="24"/>
                        </w:rPr>
                        <w:t>Finish documentation and file in patient notes when complete and patient transitions</w:t>
                      </w:r>
                    </w:p>
                  </w:txbxContent>
                </v:textbox>
              </v:shape>
            </w:pict>
          </mc:Fallback>
        </mc:AlternateContent>
      </w:r>
      <w:r w:rsidR="0036734C">
        <w:rPr>
          <w:noProof/>
          <w:lang w:eastAsia="en-GB"/>
        </w:rPr>
        <mc:AlternateContent>
          <mc:Choice Requires="wps">
            <w:drawing>
              <wp:anchor distT="0" distB="0" distL="114300" distR="114300" simplePos="0" relativeHeight="251717632" behindDoc="0" locked="0" layoutInCell="1" allowOverlap="1">
                <wp:simplePos x="0" y="0"/>
                <wp:positionH relativeFrom="column">
                  <wp:posOffset>2855595</wp:posOffset>
                </wp:positionH>
                <wp:positionV relativeFrom="paragraph">
                  <wp:posOffset>7155815</wp:posOffset>
                </wp:positionV>
                <wp:extent cx="10160" cy="812165"/>
                <wp:effectExtent l="95250" t="0" r="66040" b="64135"/>
                <wp:wrapNone/>
                <wp:docPr id="297"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160" cy="8121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224.85pt;margin-top:563.45pt;width:.8pt;height:63.9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" strokecolor="black [3040]">
                <v:stroke endarrow="open"/>
                <o:lock v:ext="edit" shapetype="f"/>
              </v:shape>
            </w:pict>
          </mc:Fallback>
        </mc:AlternateContent>
      </w:r>
      <w:r w:rsidR="0036734C">
        <w:rPr>
          <w:noProof/>
          <w:lang w:eastAsia="en-GB"/>
        </w:rPr>
        <mc:AlternateContent>
          <mc:Choice Requires="wps">
            <w:drawing>
              <wp:anchor distT="0" distB="0" distL="114300" distR="114300" simplePos="0" relativeHeight="251713536" behindDoc="0" locked="0" layoutInCell="1" allowOverlap="1">
                <wp:simplePos x="0" y="0"/>
                <wp:positionH relativeFrom="column">
                  <wp:posOffset>554990</wp:posOffset>
                </wp:positionH>
                <wp:positionV relativeFrom="paragraph">
                  <wp:posOffset>6708775</wp:posOffset>
                </wp:positionV>
                <wp:extent cx="4448175" cy="452120"/>
                <wp:effectExtent l="0" t="0" r="28575" b="24130"/>
                <wp:wrapNone/>
                <wp:docPr id="29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452120"/>
                        </a:xfrm>
                        <a:prstGeom prst="rect">
                          <a:avLst/>
                        </a:prstGeom>
                        <a:solidFill>
                          <a:srgbClr val="FFFFFF"/>
                        </a:solidFill>
                        <a:ln w="9525">
                          <a:solidFill>
                            <a:srgbClr val="000000"/>
                          </a:solidFill>
                          <a:miter lim="800000"/>
                          <a:headEnd/>
                          <a:tailEnd/>
                        </a:ln>
                      </wps:spPr>
                      <wps:txbx>
                        <w:txbxContent>
                          <w:p w:rsidR="009B4C07" w:rsidRPr="00523199" w:rsidRDefault="009B4C07" w:rsidP="00253814">
                            <w:pPr>
                              <w:jc w:val="center"/>
                              <w:rPr>
                                <w:b/>
                                <w:sz w:val="24"/>
                              </w:rPr>
                            </w:pPr>
                            <w:r w:rsidRPr="00523199">
                              <w:rPr>
                                <w:b/>
                                <w:sz w:val="24"/>
                              </w:rPr>
                              <w:t>Move onto ‘Go’ when at transition clinic using same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margin-left:43.7pt;margin-top:528.25pt;width:350.25pt;height:35.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">
                <v:textbox>
                  <w:txbxContent>
                    <w:p w:rsidR="009B4C07" w:rsidRPr="00523199" w:rsidRDefault="009B4C07" w:rsidP="00253814">
                      <w:pPr>
                        <w:jc w:val="center"/>
                        <w:rPr>
                          <w:b/>
                          <w:sz w:val="24"/>
                        </w:rPr>
                      </w:pPr>
                      <w:r w:rsidRPr="00523199">
                        <w:rPr>
                          <w:b/>
                          <w:sz w:val="24"/>
                        </w:rPr>
                        <w:t>Move onto ‘Go’ when at transition clinic using same process.</w:t>
                      </w:r>
                    </w:p>
                  </w:txbxContent>
                </v:textbox>
              </v:shape>
            </w:pict>
          </mc:Fallback>
        </mc:AlternateContent>
      </w:r>
      <w:r w:rsidR="0036734C">
        <w:rPr>
          <w:noProof/>
          <w:lang w:eastAsia="en-GB"/>
        </w:rPr>
        <mc:AlternateContent>
          <mc:Choice Requires="wps">
            <w:drawing>
              <wp:anchor distT="0" distB="0" distL="114300" distR="114300" simplePos="0" relativeHeight="251715584" behindDoc="0" locked="0" layoutInCell="1" allowOverlap="1">
                <wp:simplePos x="0" y="0"/>
                <wp:positionH relativeFrom="column">
                  <wp:posOffset>2847340</wp:posOffset>
                </wp:positionH>
                <wp:positionV relativeFrom="paragraph">
                  <wp:posOffset>5813425</wp:posOffset>
                </wp:positionV>
                <wp:extent cx="10160" cy="812165"/>
                <wp:effectExtent l="95250" t="0" r="66040" b="64135"/>
                <wp:wrapNone/>
                <wp:docPr id="295"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160" cy="8121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224.2pt;margin-top:457.75pt;width:.8pt;height:63.9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" strokecolor="black [3040]">
                <v:stroke endarrow="open"/>
                <o:lock v:ext="edit" shapetype="f"/>
              </v:shape>
            </w:pict>
          </mc:Fallback>
        </mc:AlternateContent>
      </w:r>
      <w:r w:rsidR="0036734C">
        <w:rPr>
          <w:noProof/>
          <w:lang w:eastAsia="en-GB"/>
        </w:rPr>
        <mc:AlternateContent>
          <mc:Choice Requires="wps">
            <w:drawing>
              <wp:anchor distT="0" distB="0" distL="114300" distR="114300" simplePos="0" relativeHeight="251712512" behindDoc="0" locked="0" layoutInCell="1" allowOverlap="1">
                <wp:simplePos x="0" y="0"/>
                <wp:positionH relativeFrom="column">
                  <wp:posOffset>635000</wp:posOffset>
                </wp:positionH>
                <wp:positionV relativeFrom="paragraph">
                  <wp:posOffset>5257165</wp:posOffset>
                </wp:positionV>
                <wp:extent cx="4448175" cy="554355"/>
                <wp:effectExtent l="0" t="0" r="28575" b="17145"/>
                <wp:wrapNone/>
                <wp:docPr id="29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554355"/>
                        </a:xfrm>
                        <a:prstGeom prst="rect">
                          <a:avLst/>
                        </a:prstGeom>
                        <a:solidFill>
                          <a:srgbClr val="FFFFFF"/>
                        </a:solidFill>
                        <a:ln w="9525">
                          <a:solidFill>
                            <a:srgbClr val="000000"/>
                          </a:solidFill>
                          <a:miter lim="800000"/>
                          <a:headEnd/>
                          <a:tailEnd/>
                        </a:ln>
                      </wps:spPr>
                      <wps:txbx>
                        <w:txbxContent>
                          <w:p w:rsidR="009B4C07" w:rsidRPr="00523199" w:rsidRDefault="009B4C07" w:rsidP="00253814">
                            <w:pPr>
                              <w:jc w:val="center"/>
                              <w:rPr>
                                <w:b/>
                                <w:sz w:val="24"/>
                              </w:rPr>
                            </w:pPr>
                            <w:r w:rsidRPr="00523199">
                              <w:rPr>
                                <w:b/>
                                <w:sz w:val="24"/>
                              </w:rPr>
                              <w:t>Aim to move onto ‘steady’ section at Young Teenage Clinic, work through using same process as above.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margin-left:50pt;margin-top:413.95pt;width:350.25pt;height:43.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">
                <v:textbox>
                  <w:txbxContent>
                    <w:p w:rsidR="009B4C07" w:rsidRPr="00523199" w:rsidRDefault="009B4C07" w:rsidP="00253814">
                      <w:pPr>
                        <w:jc w:val="center"/>
                        <w:rPr>
                          <w:b/>
                          <w:sz w:val="24"/>
                        </w:rPr>
                      </w:pPr>
                      <w:r w:rsidRPr="00523199">
                        <w:rPr>
                          <w:b/>
                          <w:sz w:val="24"/>
                        </w:rPr>
                        <w:t>Aim to move onto ‘steady’ section at Young Teenage Clinic, work through using same process as above.</w:t>
                      </w:r>
                    </w:p>
                  </w:txbxContent>
                </v:textbox>
              </v:shape>
            </w:pict>
          </mc:Fallback>
        </mc:AlternateContent>
      </w:r>
      <w:r w:rsidR="0036734C">
        <w:rPr>
          <w:noProof/>
          <w:lang w:eastAsia="en-GB"/>
        </w:rPr>
        <mc:AlternateContent>
          <mc:Choice Requires="wps">
            <w:drawing>
              <wp:anchor distT="0" distB="0" distL="114300" distR="114300" simplePos="0" relativeHeight="251714560" behindDoc="0" locked="0" layoutInCell="1" allowOverlap="1">
                <wp:simplePos x="0" y="0"/>
                <wp:positionH relativeFrom="column">
                  <wp:posOffset>2839085</wp:posOffset>
                </wp:positionH>
                <wp:positionV relativeFrom="paragraph">
                  <wp:posOffset>4438650</wp:posOffset>
                </wp:positionV>
                <wp:extent cx="10160" cy="812165"/>
                <wp:effectExtent l="95250" t="0" r="66040" b="64135"/>
                <wp:wrapNone/>
                <wp:docPr id="293"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160" cy="8121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223.55pt;margin-top:349.5pt;width:.8pt;height:63.9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" strokecolor="black [3040]">
                <v:stroke endarrow="open"/>
                <o:lock v:ext="edit" shapetype="f"/>
              </v:shape>
            </w:pict>
          </mc:Fallback>
        </mc:AlternateContent>
      </w:r>
      <w:r w:rsidR="0036734C">
        <w:rPr>
          <w:noProof/>
          <w:lang w:eastAsia="en-GB"/>
        </w:rPr>
        <mc:AlternateContent>
          <mc:Choice Requires="wps">
            <w:drawing>
              <wp:anchor distT="0" distB="0" distL="114300" distR="114300" simplePos="0" relativeHeight="251709440" behindDoc="0" locked="0" layoutInCell="1" allowOverlap="1">
                <wp:simplePos x="0" y="0"/>
                <wp:positionH relativeFrom="column">
                  <wp:posOffset>636905</wp:posOffset>
                </wp:positionH>
                <wp:positionV relativeFrom="paragraph">
                  <wp:posOffset>3883025</wp:posOffset>
                </wp:positionV>
                <wp:extent cx="4448175" cy="554355"/>
                <wp:effectExtent l="0" t="0" r="28575" b="17145"/>
                <wp:wrapNone/>
                <wp:docPr id="29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554355"/>
                        </a:xfrm>
                        <a:prstGeom prst="rect">
                          <a:avLst/>
                        </a:prstGeom>
                        <a:solidFill>
                          <a:srgbClr val="FFFFFF"/>
                        </a:solidFill>
                        <a:ln w="9525">
                          <a:solidFill>
                            <a:srgbClr val="000000"/>
                          </a:solidFill>
                          <a:miter lim="800000"/>
                          <a:headEnd/>
                          <a:tailEnd/>
                        </a:ln>
                      </wps:spPr>
                      <wps:txbx>
                        <w:txbxContent>
                          <w:p w:rsidR="009B4C07" w:rsidRPr="00523199" w:rsidRDefault="009B4C07" w:rsidP="00253814">
                            <w:pPr>
                              <w:jc w:val="center"/>
                              <w:rPr>
                                <w:b/>
                                <w:sz w:val="24"/>
                              </w:rPr>
                            </w:pPr>
                            <w:r w:rsidRPr="00523199">
                              <w:rPr>
                                <w:b/>
                                <w:sz w:val="24"/>
                              </w:rPr>
                              <w:t>At every clinic consultation thereafter work through ready section, once completed give one copy to patient and then file in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35" type="#_x0000_t202" style="position:absolute;margin-left:50.15pt;margin-top:305.75pt;width:350.25pt;height:43.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">
                <v:textbox>
                  <w:txbxContent>
                    <w:p w:rsidR="009B4C07" w:rsidRPr="00523199" w:rsidRDefault="009B4C07" w:rsidP="00253814">
                      <w:pPr>
                        <w:jc w:val="center"/>
                        <w:rPr>
                          <w:b/>
                          <w:sz w:val="24"/>
                        </w:rPr>
                      </w:pPr>
                      <w:r w:rsidRPr="00523199">
                        <w:rPr>
                          <w:b/>
                          <w:sz w:val="24"/>
                        </w:rPr>
                        <w:t>At every clinic consultation thereafter work through ready section, once completed give one copy to patient and then file in notes.</w:t>
                      </w:r>
                    </w:p>
                  </w:txbxContent>
                </v:textbox>
              </v:shape>
            </w:pict>
          </mc:Fallback>
        </mc:AlternateContent>
      </w:r>
      <w:r w:rsidR="0036734C">
        <w:rPr>
          <w:noProof/>
          <w:lang w:eastAsia="en-GB"/>
        </w:rPr>
        <mc:AlternateContent>
          <mc:Choice Requires="wps">
            <w:drawing>
              <wp:anchor distT="0" distB="0" distL="114300" distR="114300" simplePos="0" relativeHeight="251711488" behindDoc="0" locked="0" layoutInCell="1" allowOverlap="1">
                <wp:simplePos x="0" y="0"/>
                <wp:positionH relativeFrom="column">
                  <wp:posOffset>2851150</wp:posOffset>
                </wp:positionH>
                <wp:positionV relativeFrom="paragraph">
                  <wp:posOffset>3043555</wp:posOffset>
                </wp:positionV>
                <wp:extent cx="10160" cy="812165"/>
                <wp:effectExtent l="95250" t="0" r="66040" b="64135"/>
                <wp:wrapNone/>
                <wp:docPr id="291"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160" cy="8121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224.5pt;margin-top:239.65pt;width:.8pt;height:63.9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" strokecolor="black [3040]">
                <v:stroke endarrow="open"/>
                <o:lock v:ext="edit" shapetype="f"/>
              </v:shape>
            </w:pict>
          </mc:Fallback>
        </mc:AlternateContent>
      </w:r>
      <w:r w:rsidR="0036734C">
        <w:rPr>
          <w:noProof/>
          <w:lang w:eastAsia="en-GB"/>
        </w:rPr>
        <mc:AlternateContent>
          <mc:Choice Requires="wps">
            <w:drawing>
              <wp:anchor distT="0" distB="0" distL="114300" distR="114300" simplePos="0" relativeHeight="251708416" behindDoc="0" locked="0" layoutInCell="1" allowOverlap="1">
                <wp:simplePos x="0" y="0"/>
                <wp:positionH relativeFrom="column">
                  <wp:posOffset>636905</wp:posOffset>
                </wp:positionH>
                <wp:positionV relativeFrom="paragraph">
                  <wp:posOffset>2475230</wp:posOffset>
                </wp:positionV>
                <wp:extent cx="4448175" cy="564515"/>
                <wp:effectExtent l="0" t="0" r="28575" b="26035"/>
                <wp:wrapNone/>
                <wp:docPr id="2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564515"/>
                        </a:xfrm>
                        <a:prstGeom prst="rect">
                          <a:avLst/>
                        </a:prstGeom>
                        <a:solidFill>
                          <a:srgbClr val="FFFFFF"/>
                        </a:solidFill>
                        <a:ln w="9525">
                          <a:solidFill>
                            <a:srgbClr val="000000"/>
                          </a:solidFill>
                          <a:miter lim="800000"/>
                          <a:headEnd/>
                          <a:tailEnd/>
                        </a:ln>
                      </wps:spPr>
                      <wps:txbx>
                        <w:txbxContent>
                          <w:p w:rsidR="009B4C07" w:rsidRPr="00523199" w:rsidRDefault="009B4C07" w:rsidP="00253814">
                            <w:pPr>
                              <w:jc w:val="center"/>
                              <w:rPr>
                                <w:b/>
                                <w:sz w:val="24"/>
                              </w:rPr>
                            </w:pPr>
                            <w:r w:rsidRPr="00523199">
                              <w:rPr>
                                <w:b/>
                                <w:sz w:val="24"/>
                              </w:rPr>
                              <w:t>At end of clinic consultation work through ready section with patient to see check off areas that were covered.</w:t>
                            </w:r>
                          </w:p>
                          <w:p w:rsidR="009B4C07" w:rsidRDefault="009B4C07" w:rsidP="0025381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36" type="#_x0000_t202" style="position:absolute;margin-left:50.15pt;margin-top:194.9pt;width:350.25pt;height:44.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">
                <v:textbox>
                  <w:txbxContent>
                    <w:p w:rsidR="009B4C07" w:rsidRPr="00523199" w:rsidRDefault="009B4C07" w:rsidP="00253814">
                      <w:pPr>
                        <w:jc w:val="center"/>
                        <w:rPr>
                          <w:b/>
                          <w:sz w:val="24"/>
                        </w:rPr>
                      </w:pPr>
                      <w:r w:rsidRPr="00523199">
                        <w:rPr>
                          <w:b/>
                          <w:sz w:val="24"/>
                        </w:rPr>
                        <w:t>At end of clinic consultation work through ready section with patient to see check off areas that were covered.</w:t>
                      </w:r>
                    </w:p>
                    <w:p w:rsidR="009B4C07" w:rsidRDefault="009B4C07" w:rsidP="00253814">
                      <w:pPr>
                        <w:jc w:val="center"/>
                      </w:pPr>
                    </w:p>
                  </w:txbxContent>
                </v:textbox>
              </v:shape>
            </w:pict>
          </mc:Fallback>
        </mc:AlternateContent>
      </w:r>
      <w:r w:rsidR="0036734C">
        <w:rPr>
          <w:noProof/>
          <w:lang w:eastAsia="en-GB"/>
        </w:rPr>
        <mc:AlternateContent>
          <mc:Choice Requires="wps">
            <w:drawing>
              <wp:anchor distT="0" distB="0" distL="114300" distR="114300" simplePos="0" relativeHeight="251710464" behindDoc="0" locked="0" layoutInCell="1" allowOverlap="1">
                <wp:simplePos x="0" y="0"/>
                <wp:positionH relativeFrom="column">
                  <wp:posOffset>2822575</wp:posOffset>
                </wp:positionH>
                <wp:positionV relativeFrom="paragraph">
                  <wp:posOffset>1567815</wp:posOffset>
                </wp:positionV>
                <wp:extent cx="10160" cy="812165"/>
                <wp:effectExtent l="95250" t="0" r="66040" b="64135"/>
                <wp:wrapNone/>
                <wp:docPr id="289"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160" cy="8121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222.25pt;margin-top:123.45pt;width:.8pt;height:63.9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" strokecolor="black [3040]">
                <v:stroke endarrow="open"/>
                <o:lock v:ext="edit" shapetype="f"/>
              </v:shape>
            </w:pict>
          </mc:Fallback>
        </mc:AlternateContent>
      </w:r>
      <w:r w:rsidR="0036734C">
        <w:rPr>
          <w:noProof/>
          <w:lang w:eastAsia="en-GB"/>
        </w:rPr>
        <mc:AlternateContent>
          <mc:Choice Requires="wps">
            <w:drawing>
              <wp:anchor distT="0" distB="0" distL="114300" distR="114300" simplePos="0" relativeHeight="251707392" behindDoc="0" locked="0" layoutInCell="1" allowOverlap="1">
                <wp:simplePos x="0" y="0"/>
                <wp:positionH relativeFrom="column">
                  <wp:posOffset>636905</wp:posOffset>
                </wp:positionH>
                <wp:positionV relativeFrom="paragraph">
                  <wp:posOffset>1149985</wp:posOffset>
                </wp:positionV>
                <wp:extent cx="4448175" cy="421005"/>
                <wp:effectExtent l="0" t="0" r="28575" b="1714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421005"/>
                        </a:xfrm>
                        <a:prstGeom prst="rect">
                          <a:avLst/>
                        </a:prstGeom>
                        <a:solidFill>
                          <a:srgbClr val="FFFFFF"/>
                        </a:solidFill>
                        <a:ln w="9525">
                          <a:solidFill>
                            <a:srgbClr val="000000"/>
                          </a:solidFill>
                          <a:miter lim="800000"/>
                          <a:headEnd/>
                          <a:tailEnd/>
                        </a:ln>
                      </wps:spPr>
                      <wps:txbx>
                        <w:txbxContent>
                          <w:p w:rsidR="009B4C07" w:rsidRPr="00523199" w:rsidRDefault="009B4C07" w:rsidP="00253814">
                            <w:pPr>
                              <w:jc w:val="center"/>
                              <w:rPr>
                                <w:b/>
                                <w:sz w:val="24"/>
                              </w:rPr>
                            </w:pPr>
                            <w:r w:rsidRPr="00523199">
                              <w:rPr>
                                <w:b/>
                                <w:sz w:val="24"/>
                              </w:rPr>
                              <w:t>At next appointment run through ‘ready’ section.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50.15pt;margin-top:90.55pt;width:350.25pt;height:33.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">
                <v:textbox>
                  <w:txbxContent>
                    <w:p w:rsidR="009B4C07" w:rsidRPr="00523199" w:rsidRDefault="009B4C07" w:rsidP="00253814">
                      <w:pPr>
                        <w:jc w:val="center"/>
                        <w:rPr>
                          <w:b/>
                          <w:sz w:val="24"/>
                        </w:rPr>
                      </w:pPr>
                      <w:proofErr w:type="gramStart"/>
                      <w:r w:rsidRPr="00523199">
                        <w:rPr>
                          <w:b/>
                          <w:sz w:val="24"/>
                        </w:rPr>
                        <w:t>At next appointment run through ‘ready’ section.</w:t>
                      </w:r>
                      <w:proofErr w:type="gramEnd"/>
                    </w:p>
                  </w:txbxContent>
                </v:textbox>
              </v:shape>
            </w:pict>
          </mc:Fallback>
        </mc:AlternateContent>
      </w:r>
      <w:r w:rsidR="0036734C">
        <w:rPr>
          <w:noProof/>
          <w:lang w:eastAsia="en-GB"/>
        </w:rPr>
        <mc:AlternateContent>
          <mc:Choice Requires="wps">
            <w:drawing>
              <wp:anchor distT="0" distB="0" distL="114300" distR="114300" simplePos="0" relativeHeight="251705344" behindDoc="0" locked="0" layoutInCell="1" allowOverlap="1">
                <wp:simplePos x="0" y="0"/>
                <wp:positionH relativeFrom="column">
                  <wp:posOffset>636905</wp:posOffset>
                </wp:positionH>
                <wp:positionV relativeFrom="paragraph">
                  <wp:posOffset>-328930</wp:posOffset>
                </wp:positionV>
                <wp:extent cx="4448175" cy="554355"/>
                <wp:effectExtent l="0" t="0" r="28575" b="1714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554355"/>
                        </a:xfrm>
                        <a:prstGeom prst="rect">
                          <a:avLst/>
                        </a:prstGeom>
                        <a:solidFill>
                          <a:srgbClr val="FFFFFF"/>
                        </a:solidFill>
                        <a:ln w="9525">
                          <a:solidFill>
                            <a:srgbClr val="000000"/>
                          </a:solidFill>
                          <a:miter lim="800000"/>
                          <a:headEnd/>
                          <a:tailEnd/>
                        </a:ln>
                      </wps:spPr>
                      <wps:txbx>
                        <w:txbxContent>
                          <w:p w:rsidR="009B4C07" w:rsidRPr="00523199" w:rsidRDefault="009B4C07" w:rsidP="00253814">
                            <w:pPr>
                              <w:jc w:val="center"/>
                              <w:rPr>
                                <w:b/>
                                <w:sz w:val="24"/>
                              </w:rPr>
                            </w:pPr>
                            <w:r w:rsidRPr="00523199">
                              <w:rPr>
                                <w:b/>
                                <w:sz w:val="24"/>
                              </w:rPr>
                              <w:t>When patient reaches the age of 11, give initial leaflet and explain process file document into patients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0.15pt;margin-top:-25.9pt;width:350.25pt;height:43.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">
                <v:textbox>
                  <w:txbxContent>
                    <w:p w:rsidR="009B4C07" w:rsidRPr="00523199" w:rsidRDefault="009B4C07" w:rsidP="00253814">
                      <w:pPr>
                        <w:jc w:val="center"/>
                        <w:rPr>
                          <w:b/>
                          <w:sz w:val="24"/>
                        </w:rPr>
                      </w:pPr>
                      <w:r w:rsidRPr="00523199">
                        <w:rPr>
                          <w:b/>
                          <w:sz w:val="24"/>
                        </w:rPr>
                        <w:t xml:space="preserve">When patient reaches the age of 11, give initial leaflet and explain process file document into </w:t>
                      </w:r>
                      <w:proofErr w:type="gramStart"/>
                      <w:r w:rsidRPr="00523199">
                        <w:rPr>
                          <w:b/>
                          <w:sz w:val="24"/>
                        </w:rPr>
                        <w:t>patients</w:t>
                      </w:r>
                      <w:proofErr w:type="gramEnd"/>
                      <w:r w:rsidRPr="00523199">
                        <w:rPr>
                          <w:b/>
                          <w:sz w:val="24"/>
                        </w:rPr>
                        <w:t xml:space="preserve"> notes.</w:t>
                      </w:r>
                    </w:p>
                  </w:txbxContent>
                </v:textbox>
              </v:shape>
            </w:pict>
          </mc:Fallback>
        </mc:AlternateContent>
      </w:r>
      <w:r w:rsidR="0036734C">
        <w:rPr>
          <w:noProof/>
          <w:lang w:eastAsia="en-GB"/>
        </w:rPr>
        <mc:AlternateContent>
          <mc:Choice Requires="wps">
            <w:drawing>
              <wp:anchor distT="0" distB="0" distL="114300" distR="114300" simplePos="0" relativeHeight="251706368" behindDoc="0" locked="0" layoutInCell="1" allowOverlap="1">
                <wp:simplePos x="0" y="0"/>
                <wp:positionH relativeFrom="column">
                  <wp:posOffset>2825115</wp:posOffset>
                </wp:positionH>
                <wp:positionV relativeFrom="paragraph">
                  <wp:posOffset>224790</wp:posOffset>
                </wp:positionV>
                <wp:extent cx="10160" cy="812165"/>
                <wp:effectExtent l="95250" t="0" r="66040" b="64135"/>
                <wp:wrapNone/>
                <wp:docPr id="3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160" cy="8121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222.45pt;margin-top:17.7pt;width:.8pt;height:63.9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" strokecolor="black [3040]">
                <v:stroke endarrow="open"/>
                <o:lock v:ext="edit" shapetype="f"/>
              </v:shape>
            </w:pict>
          </mc:Fallback>
        </mc:AlternateContent>
      </w:r>
    </w:p>
    <w:p w:rsidR="00253814" w:rsidRDefault="009E7BCE">
      <w:pPr>
        <w:rPr>
          <w:rFonts w:ascii="Arial" w:hAnsi="Arial" w:cs="Arial"/>
          <w:b/>
          <w:bCs/>
          <w:color w:val="000000"/>
          <w:sz w:val="32"/>
          <w:szCs w:val="32"/>
        </w:rPr>
      </w:pPr>
      <w:r>
        <w:rPr>
          <w:rFonts w:ascii="Arial" w:hAnsi="Arial" w:cs="Arial"/>
          <w:b/>
          <w:bCs/>
          <w:color w:val="000000"/>
          <w:sz w:val="32"/>
          <w:szCs w:val="32"/>
        </w:rPr>
        <w:lastRenderedPageBreak/>
        <w:br w:type="page"/>
      </w:r>
    </w:p>
    <w:p w:rsidR="00D7219E" w:rsidRDefault="00D7219E">
      <w:pPr>
        <w:rPr>
          <w:rFonts w:ascii="Arial" w:hAnsi="Arial" w:cs="Arial"/>
          <w:b/>
          <w:bCs/>
          <w:color w:val="000000"/>
          <w:sz w:val="32"/>
          <w:szCs w:val="32"/>
        </w:rPr>
      </w:pPr>
    </w:p>
    <w:p w:rsidR="00846330" w:rsidRDefault="00235918" w:rsidP="00253814">
      <w:pPr>
        <w:rPr>
          <w:rFonts w:ascii="Arial" w:hAnsi="Arial" w:cs="Arial"/>
          <w:b/>
          <w:bCs/>
          <w:color w:val="000000"/>
          <w:sz w:val="32"/>
          <w:szCs w:val="32"/>
        </w:rPr>
      </w:pPr>
      <w:r>
        <w:rPr>
          <w:rFonts w:ascii="Arial" w:hAnsi="Arial" w:cs="Arial"/>
          <w:b/>
          <w:bCs/>
          <w:color w:val="000000"/>
          <w:sz w:val="32"/>
          <w:szCs w:val="32"/>
        </w:rPr>
        <w:t>Policy for patients that do not</w:t>
      </w:r>
      <w:r w:rsidR="00846330" w:rsidRPr="00CF3890">
        <w:rPr>
          <w:rFonts w:ascii="Arial" w:hAnsi="Arial" w:cs="Arial"/>
          <w:b/>
          <w:bCs/>
          <w:color w:val="000000"/>
          <w:sz w:val="32"/>
          <w:szCs w:val="32"/>
        </w:rPr>
        <w:t xml:space="preserve"> attend (or are not brought) clinic</w:t>
      </w:r>
    </w:p>
    <w:p w:rsidR="00CF3890" w:rsidRPr="00CF3890" w:rsidRDefault="00CF3890" w:rsidP="00846330">
      <w:pPr>
        <w:autoSpaceDE w:val="0"/>
        <w:autoSpaceDN w:val="0"/>
        <w:adjustRightInd w:val="0"/>
        <w:spacing w:after="0" w:line="240" w:lineRule="auto"/>
        <w:rPr>
          <w:rFonts w:ascii="Arial" w:hAnsi="Arial" w:cs="Arial"/>
          <w:b/>
          <w:bCs/>
          <w:color w:val="000000"/>
          <w:sz w:val="32"/>
          <w:szCs w:val="32"/>
        </w:rPr>
      </w:pPr>
    </w:p>
    <w:p w:rsidR="00846330" w:rsidRPr="003770B9" w:rsidRDefault="00846330" w:rsidP="00846330">
      <w:pPr>
        <w:autoSpaceDE w:val="0"/>
        <w:autoSpaceDN w:val="0"/>
        <w:adjustRightInd w:val="0"/>
        <w:spacing w:after="0" w:line="240" w:lineRule="auto"/>
        <w:rPr>
          <w:rFonts w:cstheme="minorHAnsi"/>
          <w:color w:val="000000"/>
        </w:rPr>
      </w:pPr>
      <w:r w:rsidRPr="003770B9">
        <w:rPr>
          <w:rFonts w:cstheme="minorHAnsi"/>
          <w:color w:val="000000"/>
        </w:rPr>
        <w:t>In the first instance, if a patient has not attended clinic or cancelled their</w:t>
      </w:r>
    </w:p>
    <w:p w:rsidR="00846330" w:rsidRDefault="00846330" w:rsidP="00846330">
      <w:pPr>
        <w:autoSpaceDE w:val="0"/>
        <w:autoSpaceDN w:val="0"/>
        <w:adjustRightInd w:val="0"/>
        <w:spacing w:after="0" w:line="240" w:lineRule="auto"/>
        <w:rPr>
          <w:rFonts w:cstheme="minorHAnsi"/>
          <w:color w:val="000000"/>
        </w:rPr>
      </w:pPr>
      <w:r w:rsidRPr="003770B9">
        <w:rPr>
          <w:rFonts w:cstheme="minorHAnsi"/>
          <w:color w:val="000000"/>
        </w:rPr>
        <w:t>appointment then a rescheduled appointment is made.</w:t>
      </w:r>
    </w:p>
    <w:p w:rsidR="003770B9" w:rsidRPr="003770B9" w:rsidRDefault="003770B9" w:rsidP="00846330">
      <w:pPr>
        <w:autoSpaceDE w:val="0"/>
        <w:autoSpaceDN w:val="0"/>
        <w:adjustRightInd w:val="0"/>
        <w:spacing w:after="0" w:line="240" w:lineRule="auto"/>
        <w:rPr>
          <w:rFonts w:cstheme="minorHAnsi"/>
          <w:color w:val="000000"/>
        </w:rPr>
      </w:pPr>
    </w:p>
    <w:p w:rsidR="00846330" w:rsidRPr="003770B9" w:rsidRDefault="00352AA9" w:rsidP="00846330">
      <w:pPr>
        <w:autoSpaceDE w:val="0"/>
        <w:autoSpaceDN w:val="0"/>
        <w:adjustRightInd w:val="0"/>
        <w:spacing w:after="0" w:line="240" w:lineRule="auto"/>
        <w:rPr>
          <w:rFonts w:cstheme="minorHAnsi"/>
          <w:color w:val="000000"/>
        </w:rPr>
      </w:pPr>
      <w:r>
        <w:rPr>
          <w:rFonts w:cstheme="minorHAnsi"/>
          <w:color w:val="000000"/>
        </w:rPr>
        <w:t>W</w:t>
      </w:r>
      <w:r w:rsidR="00846330" w:rsidRPr="003770B9">
        <w:rPr>
          <w:rFonts w:cstheme="minorHAnsi"/>
          <w:color w:val="000000"/>
        </w:rPr>
        <w:t>e telephone the young person or parent/ carer to</w:t>
      </w:r>
    </w:p>
    <w:p w:rsidR="00846330" w:rsidRPr="003770B9" w:rsidRDefault="00846330" w:rsidP="00846330">
      <w:pPr>
        <w:autoSpaceDE w:val="0"/>
        <w:autoSpaceDN w:val="0"/>
        <w:adjustRightInd w:val="0"/>
        <w:spacing w:after="0" w:line="240" w:lineRule="auto"/>
        <w:rPr>
          <w:rFonts w:cstheme="minorHAnsi"/>
          <w:color w:val="000000"/>
        </w:rPr>
      </w:pPr>
      <w:r w:rsidRPr="003770B9">
        <w:rPr>
          <w:rFonts w:cstheme="minorHAnsi"/>
          <w:color w:val="000000"/>
        </w:rPr>
        <w:t>discuss the non attendance. At this point we would discuss the importance of</w:t>
      </w:r>
    </w:p>
    <w:p w:rsidR="00846330" w:rsidRPr="003770B9" w:rsidRDefault="00846330" w:rsidP="00846330">
      <w:pPr>
        <w:autoSpaceDE w:val="0"/>
        <w:autoSpaceDN w:val="0"/>
        <w:adjustRightInd w:val="0"/>
        <w:spacing w:after="0" w:line="240" w:lineRule="auto"/>
        <w:rPr>
          <w:rFonts w:cstheme="minorHAnsi"/>
          <w:color w:val="000000"/>
        </w:rPr>
      </w:pPr>
      <w:r w:rsidRPr="003770B9">
        <w:rPr>
          <w:rFonts w:cstheme="minorHAnsi"/>
          <w:color w:val="000000"/>
        </w:rPr>
        <w:t>attending clinic. If they are having difficulty attending the clinic appointment we</w:t>
      </w:r>
    </w:p>
    <w:p w:rsidR="00846330" w:rsidRPr="003770B9" w:rsidRDefault="00846330" w:rsidP="00846330">
      <w:pPr>
        <w:autoSpaceDE w:val="0"/>
        <w:autoSpaceDN w:val="0"/>
        <w:adjustRightInd w:val="0"/>
        <w:spacing w:after="0" w:line="240" w:lineRule="auto"/>
        <w:rPr>
          <w:rFonts w:cstheme="minorHAnsi"/>
          <w:color w:val="000000"/>
        </w:rPr>
      </w:pPr>
      <w:r w:rsidRPr="003770B9">
        <w:rPr>
          <w:rFonts w:cstheme="minorHAnsi"/>
          <w:color w:val="000000"/>
        </w:rPr>
        <w:t>will then work in collaboration with the child/ young person and their family to</w:t>
      </w:r>
    </w:p>
    <w:p w:rsidR="00846330" w:rsidRPr="003770B9" w:rsidRDefault="00846330" w:rsidP="00846330">
      <w:pPr>
        <w:autoSpaceDE w:val="0"/>
        <w:autoSpaceDN w:val="0"/>
        <w:adjustRightInd w:val="0"/>
        <w:spacing w:after="0" w:line="240" w:lineRule="auto"/>
        <w:rPr>
          <w:rFonts w:cstheme="minorHAnsi"/>
          <w:color w:val="000000"/>
        </w:rPr>
      </w:pPr>
      <w:r w:rsidRPr="003770B9">
        <w:rPr>
          <w:rFonts w:cstheme="minorHAnsi"/>
          <w:color w:val="000000"/>
        </w:rPr>
        <w:t>ensure they are seen by a member of the diabetes team as soon as possible.</w:t>
      </w:r>
    </w:p>
    <w:p w:rsidR="00846330" w:rsidRPr="003770B9" w:rsidRDefault="00846330" w:rsidP="00846330">
      <w:pPr>
        <w:autoSpaceDE w:val="0"/>
        <w:autoSpaceDN w:val="0"/>
        <w:adjustRightInd w:val="0"/>
        <w:spacing w:after="0" w:line="240" w:lineRule="auto"/>
        <w:rPr>
          <w:rFonts w:cstheme="minorHAnsi"/>
          <w:color w:val="000000"/>
        </w:rPr>
      </w:pPr>
      <w:r w:rsidRPr="003770B9">
        <w:rPr>
          <w:rFonts w:cstheme="minorHAnsi"/>
          <w:color w:val="000000"/>
        </w:rPr>
        <w:t>This could be in the form of a school or home visit.</w:t>
      </w:r>
    </w:p>
    <w:p w:rsidR="00CF3890" w:rsidRPr="003770B9" w:rsidRDefault="00CF3890" w:rsidP="00846330">
      <w:pPr>
        <w:autoSpaceDE w:val="0"/>
        <w:autoSpaceDN w:val="0"/>
        <w:adjustRightInd w:val="0"/>
        <w:spacing w:after="0" w:line="240" w:lineRule="auto"/>
        <w:rPr>
          <w:rFonts w:cstheme="minorHAnsi"/>
          <w:color w:val="000000"/>
        </w:rPr>
      </w:pPr>
    </w:p>
    <w:p w:rsidR="00846330" w:rsidRPr="003770B9" w:rsidRDefault="00352AA9" w:rsidP="00846330">
      <w:pPr>
        <w:autoSpaceDE w:val="0"/>
        <w:autoSpaceDN w:val="0"/>
        <w:adjustRightInd w:val="0"/>
        <w:spacing w:after="0" w:line="240" w:lineRule="auto"/>
        <w:rPr>
          <w:rFonts w:cstheme="minorHAnsi"/>
          <w:color w:val="000000"/>
        </w:rPr>
      </w:pPr>
      <w:r>
        <w:rPr>
          <w:rFonts w:cstheme="minorHAnsi"/>
          <w:color w:val="000000"/>
        </w:rPr>
        <w:t xml:space="preserve">Prior to their next </w:t>
      </w:r>
      <w:r w:rsidR="00846330" w:rsidRPr="003770B9">
        <w:rPr>
          <w:rFonts w:cstheme="minorHAnsi"/>
          <w:color w:val="000000"/>
        </w:rPr>
        <w:t>appointment, a member of the diabetes team will telephone the</w:t>
      </w:r>
    </w:p>
    <w:p w:rsidR="00846330" w:rsidRPr="003770B9" w:rsidRDefault="00846330" w:rsidP="00846330">
      <w:pPr>
        <w:autoSpaceDE w:val="0"/>
        <w:autoSpaceDN w:val="0"/>
        <w:adjustRightInd w:val="0"/>
        <w:spacing w:after="0" w:line="240" w:lineRule="auto"/>
        <w:rPr>
          <w:rFonts w:cstheme="minorHAnsi"/>
          <w:color w:val="000000"/>
        </w:rPr>
      </w:pPr>
      <w:r w:rsidRPr="003770B9">
        <w:rPr>
          <w:rFonts w:cstheme="minorHAnsi"/>
          <w:color w:val="000000"/>
        </w:rPr>
        <w:t>young person or parent/ carer the day before their scheduled appointment. If they</w:t>
      </w:r>
    </w:p>
    <w:p w:rsidR="00846330" w:rsidRDefault="00846330" w:rsidP="00846330">
      <w:pPr>
        <w:autoSpaceDE w:val="0"/>
        <w:autoSpaceDN w:val="0"/>
        <w:adjustRightInd w:val="0"/>
        <w:spacing w:after="0" w:line="240" w:lineRule="auto"/>
        <w:rPr>
          <w:rFonts w:cstheme="minorHAnsi"/>
          <w:color w:val="000000"/>
        </w:rPr>
      </w:pPr>
      <w:r w:rsidRPr="003770B9">
        <w:rPr>
          <w:rFonts w:cstheme="minorHAnsi"/>
          <w:color w:val="000000"/>
        </w:rPr>
        <w:t>do not attend this appointment we refer to the safeguarding policy.</w:t>
      </w:r>
    </w:p>
    <w:p w:rsidR="003770B9" w:rsidRPr="003770B9" w:rsidRDefault="003770B9" w:rsidP="00846330">
      <w:pPr>
        <w:autoSpaceDE w:val="0"/>
        <w:autoSpaceDN w:val="0"/>
        <w:adjustRightInd w:val="0"/>
        <w:spacing w:after="0" w:line="240" w:lineRule="auto"/>
        <w:rPr>
          <w:rFonts w:cstheme="minorHAnsi"/>
          <w:color w:val="000000"/>
        </w:rPr>
      </w:pPr>
    </w:p>
    <w:p w:rsidR="00846330" w:rsidRPr="003770B9" w:rsidRDefault="00846330" w:rsidP="00846330">
      <w:pPr>
        <w:autoSpaceDE w:val="0"/>
        <w:autoSpaceDN w:val="0"/>
        <w:adjustRightInd w:val="0"/>
        <w:spacing w:after="0" w:line="240" w:lineRule="auto"/>
        <w:rPr>
          <w:rFonts w:cstheme="minorHAnsi"/>
          <w:color w:val="000000"/>
        </w:rPr>
      </w:pPr>
      <w:r w:rsidRPr="003770B9">
        <w:rPr>
          <w:rFonts w:cstheme="minorHAnsi"/>
          <w:color w:val="000000"/>
        </w:rPr>
        <w:t>At all stages we will refer to the safeguarding policy if a child or young person is</w:t>
      </w:r>
    </w:p>
    <w:p w:rsidR="00846330" w:rsidRPr="003770B9" w:rsidRDefault="00846330" w:rsidP="00846330">
      <w:pPr>
        <w:autoSpaceDE w:val="0"/>
        <w:autoSpaceDN w:val="0"/>
        <w:adjustRightInd w:val="0"/>
        <w:spacing w:after="0" w:line="240" w:lineRule="auto"/>
        <w:rPr>
          <w:rFonts w:cstheme="minorHAnsi"/>
          <w:color w:val="000000"/>
        </w:rPr>
      </w:pPr>
      <w:r w:rsidRPr="003770B9">
        <w:rPr>
          <w:rFonts w:cstheme="minorHAnsi"/>
          <w:color w:val="000000"/>
        </w:rPr>
        <w:t>experiencing harm through failure to attend clinic. This is a form of neglect of</w:t>
      </w:r>
    </w:p>
    <w:p w:rsidR="00846330" w:rsidRPr="003770B9" w:rsidRDefault="00846330" w:rsidP="00846330">
      <w:pPr>
        <w:autoSpaceDE w:val="0"/>
        <w:autoSpaceDN w:val="0"/>
        <w:adjustRightInd w:val="0"/>
        <w:spacing w:after="0" w:line="240" w:lineRule="auto"/>
        <w:rPr>
          <w:rFonts w:cstheme="minorHAnsi"/>
          <w:color w:val="000000"/>
        </w:rPr>
      </w:pPr>
      <w:r w:rsidRPr="003770B9">
        <w:rPr>
          <w:rFonts w:cstheme="minorHAnsi"/>
          <w:color w:val="000000"/>
        </w:rPr>
        <w:t>their medical needs. Carers must ensure that appointments are kept. This</w:t>
      </w:r>
    </w:p>
    <w:p w:rsidR="00846330" w:rsidRPr="003770B9" w:rsidRDefault="00846330" w:rsidP="00846330">
      <w:pPr>
        <w:autoSpaceDE w:val="0"/>
        <w:autoSpaceDN w:val="0"/>
        <w:adjustRightInd w:val="0"/>
        <w:spacing w:after="0" w:line="240" w:lineRule="auto"/>
        <w:rPr>
          <w:rFonts w:cstheme="minorHAnsi"/>
          <w:color w:val="000000"/>
        </w:rPr>
      </w:pPr>
      <w:r w:rsidRPr="003770B9">
        <w:rPr>
          <w:rFonts w:cstheme="minorHAnsi"/>
          <w:color w:val="000000"/>
        </w:rPr>
        <w:t>situation can be discussed with the lead nurse f</w:t>
      </w:r>
      <w:r w:rsidR="003770B9">
        <w:rPr>
          <w:rFonts w:cstheme="minorHAnsi"/>
          <w:color w:val="000000"/>
        </w:rPr>
        <w:t>or child protection (Sue Roughton</w:t>
      </w:r>
      <w:r w:rsidRPr="003770B9">
        <w:rPr>
          <w:rFonts w:cstheme="minorHAnsi"/>
          <w:color w:val="000000"/>
        </w:rPr>
        <w:t>)</w:t>
      </w:r>
    </w:p>
    <w:p w:rsidR="00FB00D0" w:rsidRDefault="00846330" w:rsidP="00846330">
      <w:pPr>
        <w:autoSpaceDE w:val="0"/>
        <w:autoSpaceDN w:val="0"/>
        <w:adjustRightInd w:val="0"/>
        <w:spacing w:after="0" w:line="240" w:lineRule="auto"/>
        <w:rPr>
          <w:rFonts w:cstheme="minorHAnsi"/>
          <w:color w:val="000000"/>
        </w:rPr>
      </w:pPr>
      <w:r w:rsidRPr="003770B9">
        <w:rPr>
          <w:rFonts w:cstheme="minorHAnsi"/>
          <w:color w:val="000000"/>
        </w:rPr>
        <w:t xml:space="preserve">or the named doctor for safeguarding (Liz Baker). </w:t>
      </w:r>
    </w:p>
    <w:p w:rsidR="00FB00D0" w:rsidRDefault="00FB00D0" w:rsidP="00846330">
      <w:pPr>
        <w:autoSpaceDE w:val="0"/>
        <w:autoSpaceDN w:val="0"/>
        <w:adjustRightInd w:val="0"/>
        <w:spacing w:after="0" w:line="240" w:lineRule="auto"/>
        <w:rPr>
          <w:rFonts w:cstheme="minorHAnsi"/>
          <w:color w:val="000000"/>
        </w:rPr>
      </w:pPr>
    </w:p>
    <w:p w:rsidR="00846330" w:rsidRPr="003770B9" w:rsidRDefault="00FB00D0" w:rsidP="00846330">
      <w:pPr>
        <w:autoSpaceDE w:val="0"/>
        <w:autoSpaceDN w:val="0"/>
        <w:adjustRightInd w:val="0"/>
        <w:spacing w:after="0" w:line="240" w:lineRule="auto"/>
        <w:rPr>
          <w:rFonts w:cstheme="minorHAnsi"/>
          <w:color w:val="000000"/>
        </w:rPr>
      </w:pPr>
      <w:r>
        <w:rPr>
          <w:rFonts w:cstheme="minorHAnsi"/>
          <w:color w:val="000000"/>
        </w:rPr>
        <w:t xml:space="preserve">There is a trust policy on </w:t>
      </w:r>
      <w:r w:rsidR="00846330" w:rsidRPr="003770B9">
        <w:rPr>
          <w:rFonts w:cstheme="minorHAnsi"/>
          <w:color w:val="000000"/>
        </w:rPr>
        <w:t>safeguarding which gives detail of the approa</w:t>
      </w:r>
      <w:r>
        <w:rPr>
          <w:rFonts w:cstheme="minorHAnsi"/>
          <w:color w:val="000000"/>
        </w:rPr>
        <w:t xml:space="preserve">ch to working with families and </w:t>
      </w:r>
      <w:r w:rsidR="00846330" w:rsidRPr="003770B9">
        <w:rPr>
          <w:rFonts w:cstheme="minorHAnsi"/>
          <w:color w:val="000000"/>
        </w:rPr>
        <w:t>social services if a child is at risk of harm because of problems with their care. It</w:t>
      </w:r>
    </w:p>
    <w:p w:rsidR="00846330" w:rsidRPr="003770B9" w:rsidRDefault="00846330" w:rsidP="00846330">
      <w:pPr>
        <w:autoSpaceDE w:val="0"/>
        <w:autoSpaceDN w:val="0"/>
        <w:adjustRightInd w:val="0"/>
        <w:spacing w:after="0" w:line="240" w:lineRule="auto"/>
        <w:rPr>
          <w:rFonts w:cstheme="minorHAnsi"/>
          <w:color w:val="000000"/>
        </w:rPr>
      </w:pPr>
      <w:r w:rsidRPr="003770B9">
        <w:rPr>
          <w:rFonts w:cstheme="minorHAnsi"/>
          <w:color w:val="000000"/>
        </w:rPr>
        <w:t>is good practice to inform carers that a referral to social services is being made if</w:t>
      </w:r>
    </w:p>
    <w:p w:rsidR="00846330" w:rsidRPr="003770B9" w:rsidRDefault="00846330" w:rsidP="00846330">
      <w:pPr>
        <w:autoSpaceDE w:val="0"/>
        <w:autoSpaceDN w:val="0"/>
        <w:adjustRightInd w:val="0"/>
        <w:spacing w:after="0" w:line="240" w:lineRule="auto"/>
        <w:rPr>
          <w:rFonts w:cstheme="minorHAnsi"/>
          <w:color w:val="000000"/>
        </w:rPr>
      </w:pPr>
      <w:r w:rsidRPr="003770B9">
        <w:rPr>
          <w:rFonts w:cstheme="minorHAnsi"/>
          <w:color w:val="000000"/>
        </w:rPr>
        <w:t>that is necessary.</w:t>
      </w:r>
    </w:p>
    <w:p w:rsidR="005B40DB" w:rsidRDefault="005B40DB" w:rsidP="00846330">
      <w:pPr>
        <w:autoSpaceDE w:val="0"/>
        <w:autoSpaceDN w:val="0"/>
        <w:adjustRightInd w:val="0"/>
        <w:spacing w:after="0" w:line="240" w:lineRule="auto"/>
        <w:rPr>
          <w:rFonts w:ascii="Arial" w:hAnsi="Arial" w:cs="Arial"/>
          <w:b/>
          <w:bCs/>
          <w:color w:val="0000FF"/>
          <w:sz w:val="23"/>
          <w:szCs w:val="23"/>
        </w:rPr>
      </w:pPr>
    </w:p>
    <w:p w:rsidR="005B40DB" w:rsidRDefault="005B40DB">
      <w:pPr>
        <w:rPr>
          <w:rFonts w:ascii="Arial" w:hAnsi="Arial" w:cs="Arial"/>
          <w:b/>
          <w:bCs/>
          <w:color w:val="0000FF"/>
          <w:sz w:val="32"/>
          <w:szCs w:val="32"/>
        </w:rPr>
      </w:pPr>
      <w:r>
        <w:rPr>
          <w:rFonts w:ascii="Arial" w:hAnsi="Arial" w:cs="Arial"/>
          <w:b/>
          <w:bCs/>
          <w:color w:val="0000FF"/>
          <w:sz w:val="32"/>
          <w:szCs w:val="32"/>
        </w:rPr>
        <w:br w:type="page"/>
      </w:r>
    </w:p>
    <w:p w:rsidR="005B40DB" w:rsidRPr="00CF3890" w:rsidRDefault="005B40DB" w:rsidP="00846330">
      <w:pPr>
        <w:autoSpaceDE w:val="0"/>
        <w:autoSpaceDN w:val="0"/>
        <w:adjustRightInd w:val="0"/>
        <w:spacing w:after="0" w:line="240" w:lineRule="auto"/>
        <w:rPr>
          <w:rFonts w:ascii="Arial" w:hAnsi="Arial" w:cs="Arial"/>
          <w:b/>
          <w:bCs/>
          <w:sz w:val="32"/>
          <w:szCs w:val="32"/>
        </w:rPr>
      </w:pPr>
      <w:r w:rsidRPr="00CF3890">
        <w:rPr>
          <w:rFonts w:ascii="Arial" w:hAnsi="Arial" w:cs="Arial"/>
          <w:b/>
          <w:bCs/>
          <w:sz w:val="32"/>
          <w:szCs w:val="32"/>
        </w:rPr>
        <w:lastRenderedPageBreak/>
        <w:t>Policy for newly diagnosed patient</w:t>
      </w:r>
    </w:p>
    <w:p w:rsidR="005B40DB" w:rsidRPr="00CF3890" w:rsidRDefault="005B40DB" w:rsidP="00846330">
      <w:pPr>
        <w:autoSpaceDE w:val="0"/>
        <w:autoSpaceDN w:val="0"/>
        <w:adjustRightInd w:val="0"/>
        <w:spacing w:after="0" w:line="240" w:lineRule="auto"/>
        <w:rPr>
          <w:rFonts w:ascii="Arial" w:hAnsi="Arial" w:cs="Arial"/>
          <w:b/>
          <w:bCs/>
          <w:sz w:val="23"/>
          <w:szCs w:val="23"/>
        </w:rPr>
      </w:pPr>
    </w:p>
    <w:p w:rsidR="00846330" w:rsidRPr="00CF3890" w:rsidRDefault="00846330" w:rsidP="00846330">
      <w:pPr>
        <w:autoSpaceDE w:val="0"/>
        <w:autoSpaceDN w:val="0"/>
        <w:adjustRightInd w:val="0"/>
        <w:spacing w:after="0" w:line="240" w:lineRule="auto"/>
        <w:rPr>
          <w:rFonts w:ascii="Arial" w:hAnsi="Arial" w:cs="Arial"/>
          <w:b/>
          <w:bCs/>
          <w:sz w:val="23"/>
          <w:szCs w:val="23"/>
        </w:rPr>
      </w:pPr>
      <w:r w:rsidRPr="00CF3890">
        <w:rPr>
          <w:rFonts w:ascii="Arial" w:hAnsi="Arial" w:cs="Arial"/>
          <w:b/>
          <w:bCs/>
          <w:sz w:val="23"/>
          <w:szCs w:val="23"/>
        </w:rPr>
        <w:t>Section 1: Introduction</w:t>
      </w:r>
    </w:p>
    <w:p w:rsidR="005B40DB" w:rsidRPr="00CF3890" w:rsidRDefault="005B40DB" w:rsidP="00846330">
      <w:pPr>
        <w:autoSpaceDE w:val="0"/>
        <w:autoSpaceDN w:val="0"/>
        <w:adjustRightInd w:val="0"/>
        <w:spacing w:after="0" w:line="240" w:lineRule="auto"/>
        <w:rPr>
          <w:rFonts w:ascii="Arial" w:hAnsi="Arial" w:cs="Arial"/>
          <w:sz w:val="23"/>
          <w:szCs w:val="23"/>
        </w:rPr>
      </w:pP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Type 1 diabetes is a chronic condition, which has a major impact on morbidity</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and mortality. The management and care required for Children and Young</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Persons with type 1 diabetes is a complex and ongoing process, requiring</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support and guidance for the child and their family/carers.</w:t>
      </w:r>
    </w:p>
    <w:p w:rsidR="00B44E3C" w:rsidRDefault="00B44E3C" w:rsidP="00846330">
      <w:pPr>
        <w:autoSpaceDE w:val="0"/>
        <w:autoSpaceDN w:val="0"/>
        <w:adjustRightInd w:val="0"/>
        <w:spacing w:after="0" w:line="240" w:lineRule="auto"/>
        <w:rPr>
          <w:rFonts w:ascii="Arial" w:hAnsi="Arial" w:cs="Arial"/>
          <w:sz w:val="23"/>
          <w:szCs w:val="23"/>
        </w:rPr>
      </w:pP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Admissions and referrals are via the primary care team, our A&amp;E department and</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self referrals. The child or young person is seen on the Children’s Assessment</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Unit or Ward 17. Depending on the condition and presentation of the child,</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depends as to whether they are treated as DKA (Diabetic Ketoacidosis) or</w:t>
      </w:r>
    </w:p>
    <w:p w:rsidR="00B44E3C" w:rsidRDefault="00B44E3C" w:rsidP="00B44E3C">
      <w:pPr>
        <w:autoSpaceDE w:val="0"/>
        <w:autoSpaceDN w:val="0"/>
        <w:adjustRightInd w:val="0"/>
        <w:spacing w:after="0" w:line="240" w:lineRule="auto"/>
        <w:rPr>
          <w:rFonts w:ascii="Arial" w:hAnsi="Arial" w:cs="Arial"/>
          <w:sz w:val="23"/>
          <w:szCs w:val="23"/>
        </w:rPr>
      </w:pPr>
      <w:r>
        <w:rPr>
          <w:rFonts w:ascii="Arial" w:hAnsi="Arial" w:cs="Arial"/>
          <w:sz w:val="23"/>
          <w:szCs w:val="23"/>
        </w:rPr>
        <w:t>non DKA</w:t>
      </w:r>
      <w:r w:rsidR="00846330" w:rsidRPr="00CF3890">
        <w:rPr>
          <w:rFonts w:ascii="Arial" w:hAnsi="Arial" w:cs="Arial"/>
          <w:sz w:val="23"/>
          <w:szCs w:val="23"/>
        </w:rPr>
        <w:t xml:space="preserve"> newly diagnosed with typ</w:t>
      </w:r>
      <w:r>
        <w:rPr>
          <w:rFonts w:ascii="Arial" w:hAnsi="Arial" w:cs="Arial"/>
          <w:sz w:val="23"/>
          <w:szCs w:val="23"/>
        </w:rPr>
        <w:t xml:space="preserve">e 1. </w:t>
      </w:r>
    </w:p>
    <w:p w:rsidR="005B40DB" w:rsidRPr="00CF3890" w:rsidRDefault="005B40DB" w:rsidP="00B44E3C">
      <w:pPr>
        <w:autoSpaceDE w:val="0"/>
        <w:autoSpaceDN w:val="0"/>
        <w:adjustRightInd w:val="0"/>
        <w:spacing w:after="0" w:line="240" w:lineRule="auto"/>
        <w:rPr>
          <w:rFonts w:ascii="Arial" w:hAnsi="Arial" w:cs="Arial"/>
          <w:sz w:val="23"/>
          <w:szCs w:val="23"/>
        </w:rPr>
      </w:pPr>
    </w:p>
    <w:p w:rsidR="005B40DB" w:rsidRPr="00CF3890" w:rsidRDefault="005B40DB" w:rsidP="00846330">
      <w:pPr>
        <w:autoSpaceDE w:val="0"/>
        <w:autoSpaceDN w:val="0"/>
        <w:adjustRightInd w:val="0"/>
        <w:spacing w:after="0" w:line="240" w:lineRule="auto"/>
        <w:rPr>
          <w:rFonts w:ascii="Arial" w:hAnsi="Arial" w:cs="Arial"/>
          <w:sz w:val="23"/>
          <w:szCs w:val="23"/>
        </w:rPr>
      </w:pPr>
    </w:p>
    <w:p w:rsidR="00846330" w:rsidRPr="00CF3890" w:rsidRDefault="00846330" w:rsidP="00846330">
      <w:pPr>
        <w:autoSpaceDE w:val="0"/>
        <w:autoSpaceDN w:val="0"/>
        <w:adjustRightInd w:val="0"/>
        <w:spacing w:after="0" w:line="240" w:lineRule="auto"/>
        <w:rPr>
          <w:rFonts w:ascii="Arial" w:hAnsi="Arial" w:cs="Arial"/>
          <w:b/>
          <w:bCs/>
          <w:sz w:val="23"/>
          <w:szCs w:val="23"/>
        </w:rPr>
      </w:pPr>
      <w:r w:rsidRPr="00CF3890">
        <w:rPr>
          <w:rFonts w:ascii="Arial" w:hAnsi="Arial" w:cs="Arial"/>
          <w:b/>
          <w:bCs/>
          <w:sz w:val="23"/>
          <w:szCs w:val="23"/>
        </w:rPr>
        <w:t>Section 2: Initial Assessment and Management.</w:t>
      </w:r>
    </w:p>
    <w:p w:rsidR="005B40DB" w:rsidRPr="00CF3890" w:rsidRDefault="005B40DB" w:rsidP="00846330">
      <w:pPr>
        <w:autoSpaceDE w:val="0"/>
        <w:autoSpaceDN w:val="0"/>
        <w:adjustRightInd w:val="0"/>
        <w:spacing w:after="0" w:line="240" w:lineRule="auto"/>
        <w:rPr>
          <w:rFonts w:ascii="Arial" w:hAnsi="Arial" w:cs="Arial"/>
          <w:b/>
          <w:bCs/>
          <w:sz w:val="23"/>
          <w:szCs w:val="23"/>
        </w:rPr>
      </w:pPr>
    </w:p>
    <w:p w:rsidR="005B40DB" w:rsidRPr="00CF3890" w:rsidRDefault="005B40DB" w:rsidP="00846330">
      <w:pPr>
        <w:autoSpaceDE w:val="0"/>
        <w:autoSpaceDN w:val="0"/>
        <w:adjustRightInd w:val="0"/>
        <w:spacing w:after="0" w:line="240" w:lineRule="auto"/>
        <w:rPr>
          <w:rFonts w:ascii="Arial" w:hAnsi="Arial" w:cs="Arial"/>
          <w:b/>
          <w:bCs/>
          <w:sz w:val="23"/>
          <w:szCs w:val="23"/>
        </w:rPr>
      </w:pPr>
    </w:p>
    <w:p w:rsidR="00846330" w:rsidRPr="00CF3890" w:rsidRDefault="00846330" w:rsidP="00846330">
      <w:pPr>
        <w:autoSpaceDE w:val="0"/>
        <w:autoSpaceDN w:val="0"/>
        <w:adjustRightInd w:val="0"/>
        <w:spacing w:after="0" w:line="240" w:lineRule="auto"/>
        <w:rPr>
          <w:rFonts w:ascii="Arial" w:hAnsi="Arial" w:cs="Arial"/>
          <w:b/>
          <w:bCs/>
          <w:sz w:val="23"/>
          <w:szCs w:val="23"/>
        </w:rPr>
      </w:pPr>
      <w:r w:rsidRPr="00CF3890">
        <w:rPr>
          <w:rFonts w:ascii="Arial" w:hAnsi="Arial" w:cs="Arial"/>
          <w:b/>
          <w:bCs/>
          <w:sz w:val="23"/>
          <w:szCs w:val="23"/>
        </w:rPr>
        <w:t>If the child is acutely ill, dehydrated or acutely acidotic refer to the Diabetic</w:t>
      </w:r>
    </w:p>
    <w:p w:rsidR="00846330" w:rsidRPr="00CF3890" w:rsidRDefault="00846330" w:rsidP="00846330">
      <w:pPr>
        <w:autoSpaceDE w:val="0"/>
        <w:autoSpaceDN w:val="0"/>
        <w:adjustRightInd w:val="0"/>
        <w:spacing w:after="0" w:line="240" w:lineRule="auto"/>
        <w:rPr>
          <w:rFonts w:ascii="Arial" w:hAnsi="Arial" w:cs="Arial"/>
          <w:b/>
          <w:bCs/>
          <w:sz w:val="23"/>
          <w:szCs w:val="23"/>
        </w:rPr>
      </w:pPr>
      <w:r w:rsidRPr="00CF3890">
        <w:rPr>
          <w:rFonts w:ascii="Arial" w:hAnsi="Arial" w:cs="Arial"/>
          <w:b/>
          <w:bCs/>
          <w:sz w:val="23"/>
          <w:szCs w:val="23"/>
        </w:rPr>
        <w:t>Keto-Acidosis (DKA) protocol.</w:t>
      </w:r>
    </w:p>
    <w:p w:rsidR="005B40DB" w:rsidRPr="00CF3890" w:rsidRDefault="005B40DB" w:rsidP="00846330">
      <w:pPr>
        <w:autoSpaceDE w:val="0"/>
        <w:autoSpaceDN w:val="0"/>
        <w:adjustRightInd w:val="0"/>
        <w:spacing w:after="0" w:line="240" w:lineRule="auto"/>
        <w:rPr>
          <w:rFonts w:ascii="Arial" w:hAnsi="Arial" w:cs="Arial"/>
          <w:sz w:val="23"/>
          <w:szCs w:val="23"/>
        </w:rPr>
      </w:pPr>
    </w:p>
    <w:p w:rsidR="00B44E3C" w:rsidRDefault="00B44E3C" w:rsidP="00846330">
      <w:pPr>
        <w:autoSpaceDE w:val="0"/>
        <w:autoSpaceDN w:val="0"/>
        <w:adjustRightInd w:val="0"/>
        <w:spacing w:after="0" w:line="240" w:lineRule="auto"/>
        <w:rPr>
          <w:rFonts w:ascii="Arial" w:hAnsi="Arial" w:cs="Arial"/>
          <w:sz w:val="23"/>
          <w:szCs w:val="23"/>
        </w:rPr>
      </w:pPr>
      <w:r>
        <w:rPr>
          <w:rFonts w:ascii="Arial" w:hAnsi="Arial" w:cs="Arial"/>
          <w:sz w:val="23"/>
          <w:szCs w:val="23"/>
        </w:rPr>
        <w:t>1. Assess any need for resuscitation Airway Breathing Circulation</w:t>
      </w:r>
    </w:p>
    <w:p w:rsidR="00846330" w:rsidRPr="00CF3890" w:rsidRDefault="00B44E3C" w:rsidP="00846330">
      <w:pPr>
        <w:autoSpaceDE w:val="0"/>
        <w:autoSpaceDN w:val="0"/>
        <w:adjustRightInd w:val="0"/>
        <w:spacing w:after="0" w:line="240" w:lineRule="auto"/>
        <w:rPr>
          <w:rFonts w:ascii="Arial" w:hAnsi="Arial" w:cs="Arial"/>
          <w:sz w:val="23"/>
          <w:szCs w:val="23"/>
        </w:rPr>
      </w:pPr>
      <w:r>
        <w:rPr>
          <w:rFonts w:ascii="Arial" w:hAnsi="Arial" w:cs="Arial"/>
          <w:sz w:val="23"/>
          <w:szCs w:val="23"/>
        </w:rPr>
        <w:t xml:space="preserve">2. </w:t>
      </w:r>
      <w:r w:rsidR="00846330" w:rsidRPr="00CF3890">
        <w:rPr>
          <w:rFonts w:ascii="Arial" w:hAnsi="Arial" w:cs="Arial"/>
          <w:sz w:val="23"/>
          <w:szCs w:val="23"/>
        </w:rPr>
        <w:t>Perform weight, blood glucose and ketone test and dip stick urine test.</w:t>
      </w:r>
    </w:p>
    <w:p w:rsidR="00846330" w:rsidRPr="00CF3890" w:rsidRDefault="00B44E3C" w:rsidP="00846330">
      <w:pPr>
        <w:autoSpaceDE w:val="0"/>
        <w:autoSpaceDN w:val="0"/>
        <w:adjustRightInd w:val="0"/>
        <w:spacing w:after="0" w:line="240" w:lineRule="auto"/>
        <w:rPr>
          <w:rFonts w:ascii="Arial" w:hAnsi="Arial" w:cs="Arial"/>
          <w:sz w:val="23"/>
          <w:szCs w:val="23"/>
        </w:rPr>
      </w:pPr>
      <w:r>
        <w:rPr>
          <w:rFonts w:ascii="Arial" w:hAnsi="Arial" w:cs="Arial"/>
          <w:sz w:val="23"/>
          <w:szCs w:val="23"/>
        </w:rPr>
        <w:t xml:space="preserve">3. </w:t>
      </w:r>
      <w:r w:rsidR="00846330" w:rsidRPr="00CF3890">
        <w:rPr>
          <w:rFonts w:ascii="Arial" w:hAnsi="Arial" w:cs="Arial"/>
          <w:sz w:val="23"/>
          <w:szCs w:val="23"/>
        </w:rPr>
        <w:t>Assess hydration.</w:t>
      </w:r>
    </w:p>
    <w:p w:rsidR="00846330" w:rsidRPr="00CF3890" w:rsidRDefault="00B44E3C" w:rsidP="00846330">
      <w:pPr>
        <w:autoSpaceDE w:val="0"/>
        <w:autoSpaceDN w:val="0"/>
        <w:adjustRightInd w:val="0"/>
        <w:spacing w:after="0" w:line="240" w:lineRule="auto"/>
        <w:rPr>
          <w:rFonts w:ascii="Arial" w:hAnsi="Arial" w:cs="Arial"/>
          <w:sz w:val="23"/>
          <w:szCs w:val="23"/>
        </w:rPr>
      </w:pPr>
      <w:r>
        <w:rPr>
          <w:rFonts w:ascii="Arial" w:hAnsi="Arial" w:cs="Arial"/>
          <w:sz w:val="23"/>
          <w:szCs w:val="23"/>
        </w:rPr>
        <w:t xml:space="preserve">4. </w:t>
      </w:r>
      <w:r w:rsidR="00846330" w:rsidRPr="00CF3890">
        <w:rPr>
          <w:rFonts w:ascii="Arial" w:hAnsi="Arial" w:cs="Arial"/>
          <w:sz w:val="23"/>
          <w:szCs w:val="23"/>
        </w:rPr>
        <w:t>Initial Investigations:-</w:t>
      </w:r>
    </w:p>
    <w:p w:rsidR="00846330" w:rsidRPr="00CF3890" w:rsidRDefault="00846330" w:rsidP="00B44E3C">
      <w:pPr>
        <w:autoSpaceDE w:val="0"/>
        <w:autoSpaceDN w:val="0"/>
        <w:adjustRightInd w:val="0"/>
        <w:spacing w:after="0" w:line="240" w:lineRule="auto"/>
        <w:ind w:firstLine="720"/>
        <w:rPr>
          <w:rFonts w:ascii="Arial" w:hAnsi="Arial" w:cs="Arial"/>
          <w:sz w:val="23"/>
          <w:szCs w:val="23"/>
        </w:rPr>
      </w:pPr>
      <w:r w:rsidRPr="00CF3890">
        <w:rPr>
          <w:rFonts w:ascii="Arial" w:hAnsi="Arial" w:cs="Arial"/>
          <w:sz w:val="23"/>
          <w:szCs w:val="23"/>
        </w:rPr>
        <w:t>Bloods – Glucose</w:t>
      </w:r>
    </w:p>
    <w:p w:rsidR="00846330" w:rsidRPr="00CF3890" w:rsidRDefault="00846330" w:rsidP="00B44E3C">
      <w:pPr>
        <w:autoSpaceDE w:val="0"/>
        <w:autoSpaceDN w:val="0"/>
        <w:adjustRightInd w:val="0"/>
        <w:spacing w:after="0" w:line="240" w:lineRule="auto"/>
        <w:ind w:left="720" w:firstLine="720"/>
        <w:rPr>
          <w:rFonts w:ascii="Arial" w:hAnsi="Arial" w:cs="Arial"/>
          <w:sz w:val="23"/>
          <w:szCs w:val="23"/>
        </w:rPr>
      </w:pPr>
      <w:r w:rsidRPr="00CF3890">
        <w:rPr>
          <w:rFonts w:ascii="Arial" w:hAnsi="Arial" w:cs="Arial"/>
          <w:sz w:val="23"/>
          <w:szCs w:val="23"/>
        </w:rPr>
        <w:t>Ketones</w:t>
      </w:r>
    </w:p>
    <w:p w:rsidR="00846330" w:rsidRPr="00CF3890" w:rsidRDefault="00846330" w:rsidP="00B44E3C">
      <w:pPr>
        <w:autoSpaceDE w:val="0"/>
        <w:autoSpaceDN w:val="0"/>
        <w:adjustRightInd w:val="0"/>
        <w:spacing w:after="0" w:line="240" w:lineRule="auto"/>
        <w:ind w:left="720" w:firstLine="720"/>
        <w:rPr>
          <w:rFonts w:ascii="Arial" w:hAnsi="Arial" w:cs="Arial"/>
          <w:sz w:val="23"/>
          <w:szCs w:val="23"/>
        </w:rPr>
      </w:pPr>
      <w:r w:rsidRPr="00CF3890">
        <w:rPr>
          <w:rFonts w:ascii="Arial" w:hAnsi="Arial" w:cs="Arial"/>
          <w:sz w:val="23"/>
          <w:szCs w:val="23"/>
        </w:rPr>
        <w:t>Electrolytes</w:t>
      </w:r>
    </w:p>
    <w:p w:rsidR="00846330" w:rsidRPr="00CF3890" w:rsidRDefault="00846330" w:rsidP="00B44E3C">
      <w:pPr>
        <w:autoSpaceDE w:val="0"/>
        <w:autoSpaceDN w:val="0"/>
        <w:adjustRightInd w:val="0"/>
        <w:spacing w:after="0" w:line="240" w:lineRule="auto"/>
        <w:ind w:left="720" w:firstLine="720"/>
        <w:rPr>
          <w:rFonts w:ascii="Arial" w:hAnsi="Arial" w:cs="Arial"/>
          <w:sz w:val="23"/>
          <w:szCs w:val="23"/>
        </w:rPr>
      </w:pPr>
      <w:r w:rsidRPr="00CF3890">
        <w:rPr>
          <w:rFonts w:ascii="Arial" w:hAnsi="Arial" w:cs="Arial"/>
          <w:sz w:val="23"/>
          <w:szCs w:val="23"/>
        </w:rPr>
        <w:t>Liver function tests</w:t>
      </w:r>
    </w:p>
    <w:p w:rsidR="00846330" w:rsidRPr="00CF3890" w:rsidRDefault="00846330" w:rsidP="00B44E3C">
      <w:pPr>
        <w:autoSpaceDE w:val="0"/>
        <w:autoSpaceDN w:val="0"/>
        <w:adjustRightInd w:val="0"/>
        <w:spacing w:after="0" w:line="240" w:lineRule="auto"/>
        <w:ind w:left="720" w:firstLine="720"/>
        <w:rPr>
          <w:rFonts w:ascii="Arial" w:hAnsi="Arial" w:cs="Arial"/>
          <w:sz w:val="23"/>
          <w:szCs w:val="23"/>
        </w:rPr>
      </w:pPr>
      <w:r w:rsidRPr="00CF3890">
        <w:rPr>
          <w:rFonts w:ascii="Arial" w:hAnsi="Arial" w:cs="Arial"/>
          <w:sz w:val="23"/>
          <w:szCs w:val="23"/>
        </w:rPr>
        <w:t>HbA1c</w:t>
      </w:r>
    </w:p>
    <w:p w:rsidR="00846330" w:rsidRPr="00CF3890" w:rsidRDefault="00846330" w:rsidP="00B44E3C">
      <w:pPr>
        <w:autoSpaceDE w:val="0"/>
        <w:autoSpaceDN w:val="0"/>
        <w:adjustRightInd w:val="0"/>
        <w:spacing w:after="0" w:line="240" w:lineRule="auto"/>
        <w:ind w:left="720" w:firstLine="720"/>
        <w:rPr>
          <w:rFonts w:ascii="Arial" w:hAnsi="Arial" w:cs="Arial"/>
          <w:sz w:val="23"/>
          <w:szCs w:val="23"/>
        </w:rPr>
      </w:pPr>
      <w:r w:rsidRPr="00CF3890">
        <w:rPr>
          <w:rFonts w:ascii="Arial" w:hAnsi="Arial" w:cs="Arial"/>
          <w:sz w:val="23"/>
          <w:szCs w:val="23"/>
        </w:rPr>
        <w:t>TSH</w:t>
      </w:r>
    </w:p>
    <w:p w:rsidR="00846330" w:rsidRPr="00CF3890" w:rsidRDefault="00846330" w:rsidP="00B44E3C">
      <w:pPr>
        <w:autoSpaceDE w:val="0"/>
        <w:autoSpaceDN w:val="0"/>
        <w:adjustRightInd w:val="0"/>
        <w:spacing w:after="0" w:line="240" w:lineRule="auto"/>
        <w:ind w:left="720" w:firstLine="720"/>
        <w:rPr>
          <w:rFonts w:ascii="Arial" w:hAnsi="Arial" w:cs="Arial"/>
          <w:sz w:val="23"/>
          <w:szCs w:val="23"/>
        </w:rPr>
      </w:pPr>
      <w:r w:rsidRPr="00CF3890">
        <w:rPr>
          <w:rFonts w:ascii="Arial" w:hAnsi="Arial" w:cs="Arial"/>
          <w:sz w:val="23"/>
          <w:szCs w:val="23"/>
        </w:rPr>
        <w:t>Islet Cell Antibodies</w:t>
      </w:r>
    </w:p>
    <w:p w:rsidR="00846330" w:rsidRPr="00CF3890" w:rsidRDefault="00846330" w:rsidP="00B44E3C">
      <w:pPr>
        <w:autoSpaceDE w:val="0"/>
        <w:autoSpaceDN w:val="0"/>
        <w:adjustRightInd w:val="0"/>
        <w:spacing w:after="0" w:line="240" w:lineRule="auto"/>
        <w:ind w:left="720" w:firstLine="720"/>
        <w:rPr>
          <w:rFonts w:ascii="Arial" w:hAnsi="Arial" w:cs="Arial"/>
          <w:sz w:val="23"/>
          <w:szCs w:val="23"/>
        </w:rPr>
      </w:pPr>
      <w:r w:rsidRPr="00CF3890">
        <w:rPr>
          <w:rFonts w:ascii="Arial" w:hAnsi="Arial" w:cs="Arial"/>
          <w:sz w:val="23"/>
          <w:szCs w:val="23"/>
        </w:rPr>
        <w:t>GAD antibodies</w:t>
      </w:r>
    </w:p>
    <w:p w:rsidR="00846330" w:rsidRPr="00CF3890" w:rsidRDefault="00846330" w:rsidP="00B44E3C">
      <w:pPr>
        <w:autoSpaceDE w:val="0"/>
        <w:autoSpaceDN w:val="0"/>
        <w:adjustRightInd w:val="0"/>
        <w:spacing w:after="0" w:line="240" w:lineRule="auto"/>
        <w:ind w:left="720" w:firstLine="720"/>
        <w:rPr>
          <w:rFonts w:ascii="Arial" w:hAnsi="Arial" w:cs="Arial"/>
          <w:sz w:val="23"/>
          <w:szCs w:val="23"/>
        </w:rPr>
      </w:pPr>
      <w:r w:rsidRPr="00CF3890">
        <w:rPr>
          <w:rFonts w:ascii="Arial" w:hAnsi="Arial" w:cs="Arial"/>
          <w:sz w:val="23"/>
          <w:szCs w:val="23"/>
        </w:rPr>
        <w:t>Insulin antibodies</w:t>
      </w:r>
    </w:p>
    <w:p w:rsidR="00846330" w:rsidRPr="00CF3890" w:rsidRDefault="00846330" w:rsidP="00B44E3C">
      <w:pPr>
        <w:autoSpaceDE w:val="0"/>
        <w:autoSpaceDN w:val="0"/>
        <w:adjustRightInd w:val="0"/>
        <w:spacing w:after="0" w:line="240" w:lineRule="auto"/>
        <w:ind w:left="720" w:firstLine="720"/>
        <w:rPr>
          <w:rFonts w:ascii="Arial" w:hAnsi="Arial" w:cs="Arial"/>
          <w:sz w:val="23"/>
          <w:szCs w:val="23"/>
        </w:rPr>
      </w:pPr>
      <w:r w:rsidRPr="00CF3890">
        <w:rPr>
          <w:rFonts w:ascii="Arial" w:hAnsi="Arial" w:cs="Arial"/>
          <w:sz w:val="23"/>
          <w:szCs w:val="23"/>
        </w:rPr>
        <w:t>Insulin and CPeptide level if possible type 2</w:t>
      </w:r>
    </w:p>
    <w:p w:rsidR="00846330" w:rsidRPr="00CF3890" w:rsidRDefault="00846330" w:rsidP="00B44E3C">
      <w:pPr>
        <w:autoSpaceDE w:val="0"/>
        <w:autoSpaceDN w:val="0"/>
        <w:adjustRightInd w:val="0"/>
        <w:spacing w:after="0" w:line="240" w:lineRule="auto"/>
        <w:ind w:left="720" w:firstLine="720"/>
        <w:rPr>
          <w:rFonts w:ascii="Arial" w:hAnsi="Arial" w:cs="Arial"/>
          <w:sz w:val="23"/>
          <w:szCs w:val="23"/>
        </w:rPr>
      </w:pPr>
      <w:r w:rsidRPr="00CF3890">
        <w:rPr>
          <w:rFonts w:ascii="Arial" w:hAnsi="Arial" w:cs="Arial"/>
          <w:sz w:val="23"/>
          <w:szCs w:val="23"/>
        </w:rPr>
        <w:t>Coeliac Screen</w:t>
      </w:r>
    </w:p>
    <w:p w:rsidR="00846330" w:rsidRPr="00CF3890" w:rsidRDefault="00846330" w:rsidP="00B44E3C">
      <w:pPr>
        <w:autoSpaceDE w:val="0"/>
        <w:autoSpaceDN w:val="0"/>
        <w:adjustRightInd w:val="0"/>
        <w:spacing w:after="0" w:line="240" w:lineRule="auto"/>
        <w:ind w:left="720" w:firstLine="720"/>
        <w:rPr>
          <w:rFonts w:ascii="Arial" w:hAnsi="Arial" w:cs="Arial"/>
          <w:sz w:val="23"/>
          <w:szCs w:val="23"/>
        </w:rPr>
      </w:pPr>
      <w:r w:rsidRPr="00CF3890">
        <w:rPr>
          <w:rFonts w:ascii="Arial" w:hAnsi="Arial" w:cs="Arial"/>
          <w:sz w:val="23"/>
          <w:szCs w:val="23"/>
        </w:rPr>
        <w:t>Venous pH.</w:t>
      </w:r>
    </w:p>
    <w:p w:rsidR="005B40DB" w:rsidRPr="00CF3890" w:rsidRDefault="005B40DB" w:rsidP="00846330">
      <w:pPr>
        <w:autoSpaceDE w:val="0"/>
        <w:autoSpaceDN w:val="0"/>
        <w:adjustRightInd w:val="0"/>
        <w:spacing w:after="0" w:line="240" w:lineRule="auto"/>
        <w:rPr>
          <w:rFonts w:ascii="Arial" w:hAnsi="Arial" w:cs="Arial"/>
          <w:b/>
          <w:bCs/>
          <w:sz w:val="23"/>
          <w:szCs w:val="23"/>
        </w:rPr>
      </w:pPr>
    </w:p>
    <w:p w:rsidR="00846330" w:rsidRPr="00CF3890" w:rsidRDefault="00846330" w:rsidP="00846330">
      <w:pPr>
        <w:autoSpaceDE w:val="0"/>
        <w:autoSpaceDN w:val="0"/>
        <w:adjustRightInd w:val="0"/>
        <w:spacing w:after="0" w:line="240" w:lineRule="auto"/>
        <w:rPr>
          <w:rFonts w:ascii="Arial" w:hAnsi="Arial" w:cs="Arial"/>
          <w:b/>
          <w:bCs/>
          <w:sz w:val="23"/>
          <w:szCs w:val="23"/>
        </w:rPr>
      </w:pPr>
      <w:r w:rsidRPr="00CF3890">
        <w:rPr>
          <w:rFonts w:ascii="Arial" w:hAnsi="Arial" w:cs="Arial"/>
          <w:b/>
          <w:bCs/>
          <w:sz w:val="23"/>
          <w:szCs w:val="23"/>
        </w:rPr>
        <w:t>Note – Diagnosis must be confirmed by Lab blood glucose &gt; 11mmol</w:t>
      </w:r>
    </w:p>
    <w:p w:rsidR="00846330" w:rsidRPr="00CF3890" w:rsidRDefault="00846330" w:rsidP="00846330">
      <w:pPr>
        <w:autoSpaceDE w:val="0"/>
        <w:autoSpaceDN w:val="0"/>
        <w:adjustRightInd w:val="0"/>
        <w:spacing w:after="0" w:line="240" w:lineRule="auto"/>
        <w:rPr>
          <w:rFonts w:ascii="Arial" w:hAnsi="Arial" w:cs="Arial"/>
          <w:b/>
          <w:bCs/>
          <w:sz w:val="23"/>
          <w:szCs w:val="23"/>
        </w:rPr>
      </w:pPr>
      <w:r w:rsidRPr="00CF3890">
        <w:rPr>
          <w:rFonts w:ascii="Arial" w:hAnsi="Arial" w:cs="Arial"/>
          <w:b/>
          <w:bCs/>
          <w:sz w:val="23"/>
          <w:szCs w:val="23"/>
        </w:rPr>
        <w:t>before insulin is prescribed.</w:t>
      </w:r>
    </w:p>
    <w:p w:rsidR="005B40DB" w:rsidRPr="00CF3890" w:rsidRDefault="005B40DB" w:rsidP="00846330">
      <w:pPr>
        <w:autoSpaceDE w:val="0"/>
        <w:autoSpaceDN w:val="0"/>
        <w:adjustRightInd w:val="0"/>
        <w:spacing w:after="0" w:line="240" w:lineRule="auto"/>
        <w:rPr>
          <w:rFonts w:ascii="Arial" w:hAnsi="Arial" w:cs="Arial"/>
          <w:sz w:val="23"/>
          <w:szCs w:val="23"/>
        </w:rPr>
      </w:pP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Early contact with the Paediatric Diabetes Team is essential</w:t>
      </w:r>
    </w:p>
    <w:p w:rsidR="005B40DB" w:rsidRPr="00CF3890" w:rsidRDefault="005B40DB" w:rsidP="00846330">
      <w:pPr>
        <w:autoSpaceDE w:val="0"/>
        <w:autoSpaceDN w:val="0"/>
        <w:adjustRightInd w:val="0"/>
        <w:spacing w:after="0" w:line="240" w:lineRule="auto"/>
        <w:rPr>
          <w:rFonts w:ascii="Arial" w:hAnsi="Arial" w:cs="Arial"/>
          <w:sz w:val="23"/>
          <w:szCs w:val="23"/>
        </w:rPr>
      </w:pPr>
    </w:p>
    <w:p w:rsidR="005B40DB" w:rsidRPr="00CF3890" w:rsidRDefault="005B40DB" w:rsidP="00846330">
      <w:pPr>
        <w:autoSpaceDE w:val="0"/>
        <w:autoSpaceDN w:val="0"/>
        <w:adjustRightInd w:val="0"/>
        <w:spacing w:after="0" w:line="240" w:lineRule="auto"/>
        <w:rPr>
          <w:rFonts w:ascii="Arial" w:hAnsi="Arial" w:cs="Arial"/>
          <w:b/>
          <w:bCs/>
          <w:sz w:val="23"/>
          <w:szCs w:val="23"/>
        </w:rPr>
      </w:pPr>
    </w:p>
    <w:p w:rsidR="00846330" w:rsidRPr="00CF3890" w:rsidRDefault="00846330" w:rsidP="00846330">
      <w:pPr>
        <w:autoSpaceDE w:val="0"/>
        <w:autoSpaceDN w:val="0"/>
        <w:adjustRightInd w:val="0"/>
        <w:spacing w:after="0" w:line="240" w:lineRule="auto"/>
        <w:rPr>
          <w:rFonts w:ascii="Arial" w:hAnsi="Arial" w:cs="Arial"/>
          <w:b/>
          <w:bCs/>
          <w:sz w:val="23"/>
          <w:szCs w:val="23"/>
        </w:rPr>
      </w:pPr>
      <w:r w:rsidRPr="00CF3890">
        <w:rPr>
          <w:rFonts w:ascii="Arial" w:hAnsi="Arial" w:cs="Arial"/>
          <w:b/>
          <w:bCs/>
          <w:sz w:val="23"/>
          <w:szCs w:val="23"/>
        </w:rPr>
        <w:t>Section 3: Insulin Treatment at Diagnosis.</w:t>
      </w:r>
    </w:p>
    <w:p w:rsidR="005B40DB" w:rsidRPr="00CF3890" w:rsidRDefault="005B40DB" w:rsidP="00846330">
      <w:pPr>
        <w:autoSpaceDE w:val="0"/>
        <w:autoSpaceDN w:val="0"/>
        <w:adjustRightInd w:val="0"/>
        <w:spacing w:after="0" w:line="240" w:lineRule="auto"/>
        <w:rPr>
          <w:rFonts w:ascii="Arial" w:hAnsi="Arial" w:cs="Arial"/>
          <w:sz w:val="23"/>
          <w:szCs w:val="23"/>
        </w:rPr>
      </w:pP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Children who are not in DKA will commence subcutaneous insulin. The child</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and/or their parents/carers must be able to administer insulin via injection prior to</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discharge from the children’s ward.</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The majority of our patients are commenced on MDI injection regime, consisting</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lastRenderedPageBreak/>
        <w:t>of, NovoRapid and Levemir or Lantus. The initial dose is calculated using 0</w:t>
      </w:r>
      <w:r w:rsidR="00513DD0">
        <w:rPr>
          <w:rFonts w:ascii="Arial" w:hAnsi="Arial" w:cs="Arial"/>
          <w:sz w:val="23"/>
          <w:szCs w:val="23"/>
        </w:rPr>
        <w:t>.5 units/Kg/day. 5</w:t>
      </w:r>
      <w:r w:rsidRPr="00CF3890">
        <w:rPr>
          <w:rFonts w:ascii="Arial" w:hAnsi="Arial" w:cs="Arial"/>
          <w:sz w:val="23"/>
          <w:szCs w:val="23"/>
        </w:rPr>
        <w:t>0% of the dose is given as the basal slow-absorbed insulin</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given at bedtime.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Novorapid is given premeal with an insulin: carbohydrate ratio of 1unit :10-20g</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depending on the size/age of child. This should be discussed with the diabetes</w:t>
      </w:r>
    </w:p>
    <w:p w:rsidR="00513DD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team.</w:t>
      </w:r>
    </w:p>
    <w:p w:rsidR="00513DD0" w:rsidRPr="00505CEB" w:rsidRDefault="00513DD0" w:rsidP="00846330">
      <w:pPr>
        <w:autoSpaceDE w:val="0"/>
        <w:autoSpaceDN w:val="0"/>
        <w:adjustRightInd w:val="0"/>
        <w:spacing w:after="0" w:line="240" w:lineRule="auto"/>
        <w:rPr>
          <w:rFonts w:ascii="Arial" w:hAnsi="Arial" w:cs="Arial"/>
          <w:sz w:val="23"/>
          <w:szCs w:val="23"/>
        </w:rPr>
      </w:pPr>
    </w:p>
    <w:p w:rsidR="00513DD0" w:rsidRPr="00505CEB" w:rsidRDefault="00513DD0" w:rsidP="00846330">
      <w:pPr>
        <w:autoSpaceDE w:val="0"/>
        <w:autoSpaceDN w:val="0"/>
        <w:adjustRightInd w:val="0"/>
        <w:spacing w:after="0" w:line="240" w:lineRule="auto"/>
        <w:rPr>
          <w:rFonts w:ascii="Arial" w:hAnsi="Arial" w:cs="Arial"/>
          <w:sz w:val="23"/>
          <w:szCs w:val="23"/>
        </w:rPr>
      </w:pPr>
      <w:r w:rsidRPr="00505CEB">
        <w:rPr>
          <w:rFonts w:ascii="Arial" w:hAnsi="Arial" w:cs="Arial"/>
          <w:sz w:val="23"/>
          <w:szCs w:val="23"/>
        </w:rPr>
        <w:t>Carbohydrate ratio use “rule of 500”</w:t>
      </w:r>
    </w:p>
    <w:p w:rsidR="00513DD0" w:rsidRPr="00505CEB" w:rsidRDefault="00513DD0" w:rsidP="00846330">
      <w:pPr>
        <w:autoSpaceDE w:val="0"/>
        <w:autoSpaceDN w:val="0"/>
        <w:adjustRightInd w:val="0"/>
        <w:spacing w:after="0" w:line="240" w:lineRule="auto"/>
        <w:rPr>
          <w:rFonts w:ascii="Arial" w:hAnsi="Arial" w:cs="Arial"/>
          <w:sz w:val="23"/>
          <w:szCs w:val="23"/>
        </w:rPr>
      </w:pPr>
      <w:r w:rsidRPr="00505CEB">
        <w:rPr>
          <w:rFonts w:ascii="Arial" w:hAnsi="Arial" w:cs="Arial"/>
          <w:sz w:val="23"/>
          <w:szCs w:val="23"/>
        </w:rPr>
        <w:t>1 unit insulin : 500 / weight in Kg</w:t>
      </w:r>
    </w:p>
    <w:p w:rsidR="00846330" w:rsidRPr="00505CEB" w:rsidRDefault="00513DD0" w:rsidP="00846330">
      <w:pPr>
        <w:autoSpaceDE w:val="0"/>
        <w:autoSpaceDN w:val="0"/>
        <w:adjustRightInd w:val="0"/>
        <w:spacing w:after="0" w:line="240" w:lineRule="auto"/>
        <w:rPr>
          <w:rFonts w:ascii="Arial" w:hAnsi="Arial" w:cs="Arial"/>
          <w:sz w:val="23"/>
          <w:szCs w:val="23"/>
        </w:rPr>
      </w:pPr>
      <w:r w:rsidRPr="00505CEB">
        <w:rPr>
          <w:rFonts w:ascii="Arial" w:hAnsi="Arial" w:cs="Arial"/>
          <w:sz w:val="23"/>
          <w:szCs w:val="23"/>
        </w:rPr>
        <w:t xml:space="preserve">eg 50 Kg child  1unit:10g carbohydrate  </w:t>
      </w:r>
    </w:p>
    <w:p w:rsidR="00846330" w:rsidRPr="00505CEB" w:rsidRDefault="00846330" w:rsidP="00846330">
      <w:pPr>
        <w:autoSpaceDE w:val="0"/>
        <w:autoSpaceDN w:val="0"/>
        <w:adjustRightInd w:val="0"/>
        <w:spacing w:after="0" w:line="240" w:lineRule="auto"/>
        <w:rPr>
          <w:rFonts w:ascii="Arial" w:hAnsi="Arial" w:cs="Arial"/>
          <w:sz w:val="23"/>
          <w:szCs w:val="23"/>
        </w:rPr>
      </w:pPr>
      <w:r w:rsidRPr="00505CEB">
        <w:rPr>
          <w:rFonts w:ascii="Arial" w:hAnsi="Arial" w:cs="Arial"/>
          <w:sz w:val="23"/>
          <w:szCs w:val="23"/>
        </w:rPr>
        <w:t>Some very young children have unpredictable carbohydrate intake at mealtimes</w:t>
      </w:r>
    </w:p>
    <w:p w:rsidR="00846330" w:rsidRPr="00505CEB" w:rsidRDefault="00846330" w:rsidP="00846330">
      <w:pPr>
        <w:autoSpaceDE w:val="0"/>
        <w:autoSpaceDN w:val="0"/>
        <w:adjustRightInd w:val="0"/>
        <w:spacing w:after="0" w:line="240" w:lineRule="auto"/>
        <w:rPr>
          <w:rFonts w:ascii="Arial" w:hAnsi="Arial" w:cs="Arial"/>
          <w:sz w:val="23"/>
          <w:szCs w:val="23"/>
        </w:rPr>
      </w:pPr>
      <w:r w:rsidRPr="00505CEB">
        <w:rPr>
          <w:rFonts w:ascii="Arial" w:hAnsi="Arial" w:cs="Arial"/>
          <w:sz w:val="23"/>
          <w:szCs w:val="23"/>
        </w:rPr>
        <w:t>so novorapid insulin may need to be given immediately afterwards when the</w:t>
      </w:r>
    </w:p>
    <w:p w:rsidR="00513DD0" w:rsidRPr="00505CEB" w:rsidRDefault="00846330" w:rsidP="00846330">
      <w:pPr>
        <w:autoSpaceDE w:val="0"/>
        <w:autoSpaceDN w:val="0"/>
        <w:adjustRightInd w:val="0"/>
        <w:spacing w:after="0" w:line="240" w:lineRule="auto"/>
        <w:rPr>
          <w:rFonts w:ascii="Arial" w:hAnsi="Arial" w:cs="Arial"/>
          <w:sz w:val="23"/>
          <w:szCs w:val="23"/>
        </w:rPr>
      </w:pPr>
      <w:r w:rsidRPr="00505CEB">
        <w:rPr>
          <w:rFonts w:ascii="Arial" w:hAnsi="Arial" w:cs="Arial"/>
          <w:sz w:val="23"/>
          <w:szCs w:val="23"/>
        </w:rPr>
        <w:t>carbohydrate intake can be accurately assessed.</w:t>
      </w:r>
    </w:p>
    <w:p w:rsidR="00846330" w:rsidRPr="00505CEB" w:rsidRDefault="00846330" w:rsidP="00846330">
      <w:pPr>
        <w:autoSpaceDE w:val="0"/>
        <w:autoSpaceDN w:val="0"/>
        <w:adjustRightInd w:val="0"/>
        <w:spacing w:after="0" w:line="240" w:lineRule="auto"/>
        <w:rPr>
          <w:rFonts w:ascii="Arial" w:hAnsi="Arial" w:cs="Arial"/>
          <w:sz w:val="23"/>
          <w:szCs w:val="23"/>
        </w:rPr>
      </w:pPr>
    </w:p>
    <w:p w:rsidR="00846330" w:rsidRPr="00505CEB" w:rsidRDefault="00846330" w:rsidP="00846330">
      <w:pPr>
        <w:autoSpaceDE w:val="0"/>
        <w:autoSpaceDN w:val="0"/>
        <w:adjustRightInd w:val="0"/>
        <w:spacing w:after="0" w:line="240" w:lineRule="auto"/>
        <w:rPr>
          <w:rFonts w:ascii="Arial" w:hAnsi="Arial" w:cs="Arial"/>
          <w:sz w:val="23"/>
          <w:szCs w:val="23"/>
        </w:rPr>
      </w:pPr>
      <w:r w:rsidRPr="00505CEB">
        <w:rPr>
          <w:rFonts w:ascii="Arial" w:hAnsi="Arial" w:cs="Arial"/>
          <w:sz w:val="23"/>
          <w:szCs w:val="23"/>
        </w:rPr>
        <w:t>Insulin sensitivity is calculated as 100/total daily insulin. This gives a figure for the</w:t>
      </w:r>
    </w:p>
    <w:p w:rsidR="00846330" w:rsidRPr="00505CEB" w:rsidRDefault="00846330" w:rsidP="00846330">
      <w:pPr>
        <w:autoSpaceDE w:val="0"/>
        <w:autoSpaceDN w:val="0"/>
        <w:adjustRightInd w:val="0"/>
        <w:spacing w:after="0" w:line="240" w:lineRule="auto"/>
        <w:rPr>
          <w:rFonts w:ascii="Arial" w:hAnsi="Arial" w:cs="Arial"/>
          <w:sz w:val="23"/>
          <w:szCs w:val="23"/>
        </w:rPr>
      </w:pPr>
      <w:r w:rsidRPr="00505CEB">
        <w:rPr>
          <w:rFonts w:ascii="Arial" w:hAnsi="Arial" w:cs="Arial"/>
          <w:sz w:val="23"/>
          <w:szCs w:val="23"/>
        </w:rPr>
        <w:t>amount of glucose reduction in mmol/l that will be expected with a 1 unit insulin</w:t>
      </w:r>
    </w:p>
    <w:p w:rsidR="00846330" w:rsidRPr="00505CEB" w:rsidRDefault="00846330" w:rsidP="00846330">
      <w:pPr>
        <w:autoSpaceDE w:val="0"/>
        <w:autoSpaceDN w:val="0"/>
        <w:adjustRightInd w:val="0"/>
        <w:spacing w:after="0" w:line="240" w:lineRule="auto"/>
        <w:rPr>
          <w:rFonts w:ascii="Arial" w:hAnsi="Arial" w:cs="Arial"/>
          <w:sz w:val="23"/>
          <w:szCs w:val="23"/>
        </w:rPr>
      </w:pPr>
      <w:r w:rsidRPr="00505CEB">
        <w:rPr>
          <w:rFonts w:ascii="Arial" w:hAnsi="Arial" w:cs="Arial"/>
          <w:sz w:val="23"/>
          <w:szCs w:val="23"/>
        </w:rPr>
        <w:t>injection for this child. This is used to correct for hyperglycaemia at mealtimes in</w:t>
      </w:r>
    </w:p>
    <w:p w:rsidR="00846330" w:rsidRPr="00505CEB" w:rsidRDefault="00846330" w:rsidP="00846330">
      <w:pPr>
        <w:autoSpaceDE w:val="0"/>
        <w:autoSpaceDN w:val="0"/>
        <w:adjustRightInd w:val="0"/>
        <w:spacing w:after="0" w:line="240" w:lineRule="auto"/>
        <w:rPr>
          <w:rFonts w:ascii="Arial" w:hAnsi="Arial" w:cs="Arial"/>
          <w:sz w:val="23"/>
          <w:szCs w:val="23"/>
        </w:rPr>
      </w:pPr>
      <w:r w:rsidRPr="00505CEB">
        <w:rPr>
          <w:rFonts w:ascii="Arial" w:hAnsi="Arial" w:cs="Arial"/>
          <w:sz w:val="23"/>
          <w:szCs w:val="23"/>
        </w:rPr>
        <w:t>addition to the bolus insulin for carbohydrate. The target blood glucose is 6mmol/l</w:t>
      </w:r>
      <w:r w:rsidR="00513DD0" w:rsidRPr="00505CEB">
        <w:rPr>
          <w:rFonts w:ascii="Arial" w:hAnsi="Arial" w:cs="Arial"/>
          <w:sz w:val="23"/>
          <w:szCs w:val="23"/>
        </w:rPr>
        <w:t>. Correction is given for premeal glucose levels&gt;10</w:t>
      </w:r>
    </w:p>
    <w:p w:rsidR="005B40DB" w:rsidRPr="00CF3890" w:rsidRDefault="005B40DB" w:rsidP="00846330">
      <w:pPr>
        <w:autoSpaceDE w:val="0"/>
        <w:autoSpaceDN w:val="0"/>
        <w:adjustRightInd w:val="0"/>
        <w:spacing w:after="0" w:line="240" w:lineRule="auto"/>
        <w:rPr>
          <w:rFonts w:ascii="Arial" w:hAnsi="Arial" w:cs="Arial"/>
          <w:b/>
          <w:bCs/>
          <w:sz w:val="23"/>
          <w:szCs w:val="23"/>
        </w:rPr>
      </w:pPr>
    </w:p>
    <w:p w:rsidR="00846330" w:rsidRPr="00CF3890" w:rsidRDefault="00846330" w:rsidP="00846330">
      <w:pPr>
        <w:autoSpaceDE w:val="0"/>
        <w:autoSpaceDN w:val="0"/>
        <w:adjustRightInd w:val="0"/>
        <w:spacing w:after="0" w:line="240" w:lineRule="auto"/>
        <w:rPr>
          <w:rFonts w:ascii="Arial" w:hAnsi="Arial" w:cs="Arial"/>
          <w:b/>
          <w:bCs/>
          <w:sz w:val="23"/>
          <w:szCs w:val="23"/>
        </w:rPr>
      </w:pPr>
      <w:r w:rsidRPr="00CF3890">
        <w:rPr>
          <w:rFonts w:ascii="Arial" w:hAnsi="Arial" w:cs="Arial"/>
          <w:b/>
          <w:bCs/>
          <w:sz w:val="23"/>
          <w:szCs w:val="23"/>
        </w:rPr>
        <w:t>Key training of insulin injection for the child/parent/carers:</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Selection of pen devices – usually NovoPen 4 or Junior and SoloStar</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(prefilled pen).</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Demonstration of the pen from setting up to giving.</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Where to inject</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How to inject</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Sharp disposal.</w:t>
      </w:r>
    </w:p>
    <w:p w:rsidR="005B40DB" w:rsidRPr="00CF3890" w:rsidRDefault="005B40DB" w:rsidP="00846330">
      <w:pPr>
        <w:autoSpaceDE w:val="0"/>
        <w:autoSpaceDN w:val="0"/>
        <w:adjustRightInd w:val="0"/>
        <w:spacing w:after="0" w:line="240" w:lineRule="auto"/>
        <w:rPr>
          <w:rFonts w:ascii="Arial" w:hAnsi="Arial" w:cs="Arial"/>
          <w:b/>
          <w:bCs/>
          <w:sz w:val="23"/>
          <w:szCs w:val="23"/>
        </w:rPr>
      </w:pPr>
    </w:p>
    <w:p w:rsidR="00846330" w:rsidRPr="00CF3890" w:rsidRDefault="00846330" w:rsidP="00846330">
      <w:pPr>
        <w:autoSpaceDE w:val="0"/>
        <w:autoSpaceDN w:val="0"/>
        <w:adjustRightInd w:val="0"/>
        <w:spacing w:after="0" w:line="240" w:lineRule="auto"/>
        <w:rPr>
          <w:rFonts w:ascii="Arial" w:hAnsi="Arial" w:cs="Arial"/>
          <w:b/>
          <w:bCs/>
          <w:sz w:val="23"/>
          <w:szCs w:val="23"/>
        </w:rPr>
      </w:pPr>
      <w:r w:rsidRPr="00CF3890">
        <w:rPr>
          <w:rFonts w:ascii="Arial" w:hAnsi="Arial" w:cs="Arial"/>
          <w:b/>
          <w:bCs/>
          <w:sz w:val="23"/>
          <w:szCs w:val="23"/>
        </w:rPr>
        <w:t>Section 4: Measurement of Blood Glucose.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We use a variety of blood glucose meters, but give the child or parent the choice.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A demonstration is given, and then the child/parent/carer is encouraged to be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independent with use of blood glucose monitoring.</w:t>
      </w:r>
    </w:p>
    <w:p w:rsidR="005B40DB" w:rsidRPr="00CF3890" w:rsidRDefault="005B40DB" w:rsidP="00846330">
      <w:pPr>
        <w:autoSpaceDE w:val="0"/>
        <w:autoSpaceDN w:val="0"/>
        <w:adjustRightInd w:val="0"/>
        <w:spacing w:after="0" w:line="240" w:lineRule="auto"/>
        <w:rPr>
          <w:rFonts w:ascii="Arial" w:hAnsi="Arial" w:cs="Arial"/>
          <w:b/>
          <w:bCs/>
          <w:sz w:val="23"/>
          <w:szCs w:val="23"/>
        </w:rPr>
      </w:pPr>
    </w:p>
    <w:p w:rsidR="00846330" w:rsidRPr="00CF3890" w:rsidRDefault="00846330" w:rsidP="00846330">
      <w:pPr>
        <w:autoSpaceDE w:val="0"/>
        <w:autoSpaceDN w:val="0"/>
        <w:adjustRightInd w:val="0"/>
        <w:spacing w:after="0" w:line="240" w:lineRule="auto"/>
        <w:rPr>
          <w:rFonts w:ascii="Arial" w:hAnsi="Arial" w:cs="Arial"/>
          <w:b/>
          <w:bCs/>
          <w:sz w:val="23"/>
          <w:szCs w:val="23"/>
        </w:rPr>
      </w:pPr>
      <w:r w:rsidRPr="00CF3890">
        <w:rPr>
          <w:rFonts w:ascii="Arial" w:hAnsi="Arial" w:cs="Arial"/>
          <w:b/>
          <w:bCs/>
          <w:sz w:val="23"/>
          <w:szCs w:val="23"/>
        </w:rPr>
        <w:t>Key training for blood glucose monitoring for the child/parent/carer:</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Hand washing.</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Use of the lancing device.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Setting up the blood glucose monitor.</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The importance of recording the results.</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Action to take on the result.</w:t>
      </w:r>
    </w:p>
    <w:p w:rsidR="005B40DB" w:rsidRPr="00CF3890" w:rsidRDefault="005B40DB" w:rsidP="00846330">
      <w:pPr>
        <w:autoSpaceDE w:val="0"/>
        <w:autoSpaceDN w:val="0"/>
        <w:adjustRightInd w:val="0"/>
        <w:spacing w:after="0" w:line="240" w:lineRule="auto"/>
        <w:rPr>
          <w:rFonts w:ascii="Arial" w:hAnsi="Arial" w:cs="Arial"/>
          <w:sz w:val="23"/>
          <w:szCs w:val="23"/>
        </w:rPr>
      </w:pP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Blood glucose monitoring is essential in the management of diabetes control,</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insulin adjustment and the prevention of hypoglycaemia/hyperglycaemia.</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The target range value is 4 – 10 mmols/L. We advice our children to monitor their</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blood glucose levels pre prandial and 2 hours post prandial to assess and</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establish the correct insulin dose.</w:t>
      </w:r>
    </w:p>
    <w:p w:rsidR="005B40DB" w:rsidRPr="00CF3890" w:rsidRDefault="005B40DB" w:rsidP="00846330">
      <w:pPr>
        <w:autoSpaceDE w:val="0"/>
        <w:autoSpaceDN w:val="0"/>
        <w:adjustRightInd w:val="0"/>
        <w:spacing w:after="0" w:line="240" w:lineRule="auto"/>
        <w:rPr>
          <w:rFonts w:ascii="Arial" w:hAnsi="Arial" w:cs="Arial"/>
          <w:b/>
          <w:bCs/>
          <w:sz w:val="23"/>
          <w:szCs w:val="23"/>
        </w:rPr>
      </w:pPr>
    </w:p>
    <w:p w:rsidR="005B40DB" w:rsidRPr="00CF3890" w:rsidRDefault="005B40DB" w:rsidP="00846330">
      <w:pPr>
        <w:autoSpaceDE w:val="0"/>
        <w:autoSpaceDN w:val="0"/>
        <w:adjustRightInd w:val="0"/>
        <w:spacing w:after="0" w:line="240" w:lineRule="auto"/>
        <w:rPr>
          <w:rFonts w:ascii="Arial" w:hAnsi="Arial" w:cs="Arial"/>
          <w:b/>
          <w:bCs/>
          <w:sz w:val="23"/>
          <w:szCs w:val="23"/>
        </w:rPr>
      </w:pPr>
    </w:p>
    <w:p w:rsidR="00846330" w:rsidRPr="00CF3890" w:rsidRDefault="00846330" w:rsidP="00846330">
      <w:pPr>
        <w:autoSpaceDE w:val="0"/>
        <w:autoSpaceDN w:val="0"/>
        <w:adjustRightInd w:val="0"/>
        <w:spacing w:after="0" w:line="240" w:lineRule="auto"/>
        <w:rPr>
          <w:rFonts w:ascii="Arial" w:hAnsi="Arial" w:cs="Arial"/>
          <w:b/>
          <w:bCs/>
          <w:sz w:val="23"/>
          <w:szCs w:val="23"/>
        </w:rPr>
      </w:pPr>
      <w:r w:rsidRPr="00CF3890">
        <w:rPr>
          <w:rFonts w:ascii="Arial" w:hAnsi="Arial" w:cs="Arial"/>
          <w:b/>
          <w:bCs/>
          <w:sz w:val="23"/>
          <w:szCs w:val="23"/>
        </w:rPr>
        <w:t>Key training for Hypoglycaemia:</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A hypoglycaemia is blood glucose levels less than 4 mmols/L</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Mild hypo: Means the patient feels symptoms and is able to react and treat</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themselves.</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Moderate hypo: Means patient is still conscious and able to swallow but</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lastRenderedPageBreak/>
        <w:t>unable to self-administer. Glucogel is generally used in this situation.</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Severe hypo: This is characterised by an unconscious patient, although a</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conscious patient may need IM glucagon and medical assistance.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Causes - a miss-match of insulin dose, timing of meals, insufficient food</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intake and erratic or unplanned activity</w:t>
      </w:r>
    </w:p>
    <w:p w:rsidR="00B44E3C" w:rsidRDefault="00B44E3C" w:rsidP="00846330">
      <w:pPr>
        <w:autoSpaceDE w:val="0"/>
        <w:autoSpaceDN w:val="0"/>
        <w:adjustRightInd w:val="0"/>
        <w:spacing w:after="0" w:line="240" w:lineRule="auto"/>
        <w:rPr>
          <w:rFonts w:ascii="Arial" w:hAnsi="Arial" w:cs="Arial"/>
          <w:b/>
          <w:bCs/>
          <w:sz w:val="23"/>
          <w:szCs w:val="23"/>
        </w:rPr>
      </w:pPr>
    </w:p>
    <w:p w:rsidR="00846330" w:rsidRPr="00CF3890" w:rsidRDefault="00846330" w:rsidP="00846330">
      <w:pPr>
        <w:autoSpaceDE w:val="0"/>
        <w:autoSpaceDN w:val="0"/>
        <w:adjustRightInd w:val="0"/>
        <w:spacing w:after="0" w:line="240" w:lineRule="auto"/>
        <w:rPr>
          <w:rFonts w:ascii="Arial" w:hAnsi="Arial" w:cs="Arial"/>
          <w:b/>
          <w:bCs/>
          <w:sz w:val="23"/>
          <w:szCs w:val="23"/>
        </w:rPr>
      </w:pPr>
      <w:r w:rsidRPr="00CF3890">
        <w:rPr>
          <w:rFonts w:ascii="Arial" w:hAnsi="Arial" w:cs="Arial"/>
          <w:b/>
          <w:bCs/>
          <w:sz w:val="23"/>
          <w:szCs w:val="23"/>
        </w:rPr>
        <w:t>Signs and symptoms, most commonly reported in children are:-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General feeling of not very well.</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Feeling wobbly and dizzy.</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Feeling very hot or very cold.</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Change of character and behaviour.</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Numbness and tingling around the mouth.</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Pale.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Irritability.</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Headache</w:t>
      </w:r>
    </w:p>
    <w:p w:rsidR="00B44E3C" w:rsidRDefault="00B44E3C" w:rsidP="00846330">
      <w:pPr>
        <w:autoSpaceDE w:val="0"/>
        <w:autoSpaceDN w:val="0"/>
        <w:adjustRightInd w:val="0"/>
        <w:spacing w:after="0" w:line="240" w:lineRule="auto"/>
        <w:rPr>
          <w:rFonts w:ascii="Arial" w:hAnsi="Arial" w:cs="Arial"/>
          <w:b/>
          <w:bCs/>
          <w:sz w:val="23"/>
          <w:szCs w:val="23"/>
        </w:rPr>
      </w:pPr>
    </w:p>
    <w:p w:rsidR="00846330" w:rsidRPr="00CF3890" w:rsidRDefault="00846330" w:rsidP="00846330">
      <w:pPr>
        <w:autoSpaceDE w:val="0"/>
        <w:autoSpaceDN w:val="0"/>
        <w:adjustRightInd w:val="0"/>
        <w:spacing w:after="0" w:line="240" w:lineRule="auto"/>
        <w:rPr>
          <w:rFonts w:ascii="Arial" w:hAnsi="Arial" w:cs="Arial"/>
          <w:b/>
          <w:bCs/>
          <w:sz w:val="23"/>
          <w:szCs w:val="23"/>
        </w:rPr>
      </w:pPr>
      <w:r w:rsidRPr="00CF3890">
        <w:rPr>
          <w:rFonts w:ascii="Arial" w:hAnsi="Arial" w:cs="Arial"/>
          <w:b/>
          <w:bCs/>
          <w:sz w:val="23"/>
          <w:szCs w:val="23"/>
        </w:rPr>
        <w:t>Treatment:</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Confirm by a blood test if possible.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1. Take a fast acting sugar ideally dextrose/lucozade tablets (15g) (3-4),</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glucose drinks such as original lucozade approximately 60mls, 90mls</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cola/lemonade, 150mls lucozade sport, 100mls fruit juice. (DO NOT USE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ANYTHING SAYING REDUCED SUGAR OR LIGHT). The measurement of</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the above fluids are a starting point, each child is different and may require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more than the approximate amount. IT IS IMPORTANT THAT THE CHILDS</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BLOOD GLUCOSE IS RECORDED 15 MINUTES AFTER TREATING THE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HYPO. If necessary the above steps to be repeated.</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2. If the child is unable/unwilling to swallow sugar supplements then</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glucogel can be massaged into the inside of the cheek or gums.</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3. If the child is unconscious or fitting, the Glucagon injection can be given.</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If the parent is unhappy about giving this, then advise them to call an</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ambulance. The injection can make patients nausea’s or vomit quite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violently.</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A carbohydrate snack may be required depending on the time of the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hypoglycaemia, e.g. a few hours before the next meal, before bed and if</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exercise is going to be performed. Ideally the blood glucose level should be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5.6mmols.</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Should a carbohydrate be necessary then the following may be an option:-</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1-2 slices of bread (toast/sandwich)</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400mls milk</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3-4 rich tea biscuits</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1-2 digestive biscuits</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1 piece of fruit</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35g bag of crisps.</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(The carbohydrate snack will help maintain the blood glucose level, although</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caution given not to over treat the hypo)</w:t>
      </w:r>
    </w:p>
    <w:p w:rsidR="005B40DB" w:rsidRPr="00CF3890" w:rsidRDefault="005B40DB" w:rsidP="00846330">
      <w:pPr>
        <w:autoSpaceDE w:val="0"/>
        <w:autoSpaceDN w:val="0"/>
        <w:adjustRightInd w:val="0"/>
        <w:spacing w:after="0" w:line="240" w:lineRule="auto"/>
        <w:rPr>
          <w:rFonts w:ascii="Arial" w:hAnsi="Arial" w:cs="Arial"/>
          <w:b/>
          <w:bCs/>
          <w:sz w:val="23"/>
          <w:szCs w:val="23"/>
        </w:rPr>
      </w:pPr>
    </w:p>
    <w:p w:rsidR="00846330" w:rsidRPr="00CF3890" w:rsidRDefault="00846330" w:rsidP="00846330">
      <w:pPr>
        <w:autoSpaceDE w:val="0"/>
        <w:autoSpaceDN w:val="0"/>
        <w:adjustRightInd w:val="0"/>
        <w:spacing w:after="0" w:line="240" w:lineRule="auto"/>
        <w:rPr>
          <w:rFonts w:ascii="Arial" w:hAnsi="Arial" w:cs="Arial"/>
          <w:b/>
          <w:bCs/>
          <w:sz w:val="23"/>
          <w:szCs w:val="23"/>
        </w:rPr>
      </w:pPr>
      <w:r w:rsidRPr="00CF3890">
        <w:rPr>
          <w:rFonts w:ascii="Arial" w:hAnsi="Arial" w:cs="Arial"/>
          <w:b/>
          <w:bCs/>
          <w:sz w:val="23"/>
          <w:szCs w:val="23"/>
        </w:rPr>
        <w:t>Key training for Hyperglycaemia:</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Blood glucose levels 11mmols/L and above is classed as hyperglycaemia</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and</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needs to be monitored closely along with ketone levels. If levels continue to</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read high then contact health care professionals for advice.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lastRenderedPageBreak/>
        <w:t>Some reasons why hyperglycaemias happens:</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Missing an insulin dose or taking too little insulin.</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Eating more sugary or starchy food than usual.</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Over treating hypo’s.</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Being unwell with infection.</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Symptoms include increased thirst and urination, headaches, lethargy,</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abdominal pain and nausea and vomiting.</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Encourage the child to drink plenty of water and give extra insulin.</w:t>
      </w:r>
    </w:p>
    <w:p w:rsidR="00846330" w:rsidRPr="00CF3890" w:rsidRDefault="00846330" w:rsidP="00846330">
      <w:pPr>
        <w:autoSpaceDE w:val="0"/>
        <w:autoSpaceDN w:val="0"/>
        <w:adjustRightInd w:val="0"/>
        <w:spacing w:after="0" w:line="240" w:lineRule="auto"/>
        <w:rPr>
          <w:rFonts w:ascii="Arial" w:hAnsi="Arial" w:cs="Arial"/>
          <w:b/>
          <w:bCs/>
          <w:sz w:val="23"/>
          <w:szCs w:val="23"/>
        </w:rPr>
      </w:pPr>
      <w:r w:rsidRPr="00CF3890">
        <w:rPr>
          <w:rFonts w:ascii="Arial" w:hAnsi="Arial" w:cs="Arial"/>
          <w:b/>
          <w:bCs/>
          <w:sz w:val="23"/>
          <w:szCs w:val="23"/>
        </w:rPr>
        <w:t>Key training for Sick day rule: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b/>
          <w:bCs/>
          <w:sz w:val="23"/>
          <w:szCs w:val="23"/>
        </w:rPr>
        <w:t xml:space="preserve">NEVER </w:t>
      </w:r>
      <w:r w:rsidRPr="00CF3890">
        <w:rPr>
          <w:rFonts w:ascii="Arial" w:hAnsi="Arial" w:cs="Arial"/>
          <w:sz w:val="23"/>
          <w:szCs w:val="23"/>
        </w:rPr>
        <w:t>stop taking insulin even if the child is not eating. Encourage to take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plenty of</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water. If blood glucose levels low encourage to sip sugary drinks. Monitor blood</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glucose every 1 – 2 hourly. Again, consult health care professionals for advice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(Sick day booklet given on discharge).</w:t>
      </w:r>
    </w:p>
    <w:p w:rsidR="005B40DB" w:rsidRPr="00CF3890" w:rsidRDefault="005B40DB" w:rsidP="00846330">
      <w:pPr>
        <w:autoSpaceDE w:val="0"/>
        <w:autoSpaceDN w:val="0"/>
        <w:adjustRightInd w:val="0"/>
        <w:spacing w:after="0" w:line="240" w:lineRule="auto"/>
        <w:rPr>
          <w:rFonts w:ascii="Arial" w:hAnsi="Arial" w:cs="Arial"/>
          <w:b/>
          <w:bCs/>
          <w:sz w:val="23"/>
          <w:szCs w:val="23"/>
        </w:rPr>
      </w:pPr>
    </w:p>
    <w:p w:rsidR="00846330" w:rsidRPr="00CF3890" w:rsidRDefault="00846330" w:rsidP="00846330">
      <w:pPr>
        <w:autoSpaceDE w:val="0"/>
        <w:autoSpaceDN w:val="0"/>
        <w:adjustRightInd w:val="0"/>
        <w:spacing w:after="0" w:line="240" w:lineRule="auto"/>
        <w:rPr>
          <w:rFonts w:ascii="Arial" w:hAnsi="Arial" w:cs="Arial"/>
          <w:b/>
          <w:bCs/>
          <w:sz w:val="23"/>
          <w:szCs w:val="23"/>
        </w:rPr>
      </w:pPr>
      <w:r w:rsidRPr="00CF3890">
        <w:rPr>
          <w:rFonts w:ascii="Arial" w:hAnsi="Arial" w:cs="Arial"/>
          <w:b/>
          <w:bCs/>
          <w:sz w:val="23"/>
          <w:szCs w:val="23"/>
        </w:rPr>
        <w:t>Section 5: Dietetics and Food.</w:t>
      </w:r>
    </w:p>
    <w:p w:rsidR="00CF3890" w:rsidRPr="00CF3890" w:rsidRDefault="00CF3890" w:rsidP="00846330">
      <w:pPr>
        <w:autoSpaceDE w:val="0"/>
        <w:autoSpaceDN w:val="0"/>
        <w:adjustRightInd w:val="0"/>
        <w:spacing w:after="0" w:line="240" w:lineRule="auto"/>
        <w:rPr>
          <w:rFonts w:ascii="Arial" w:hAnsi="Arial" w:cs="Arial"/>
          <w:sz w:val="23"/>
          <w:szCs w:val="23"/>
        </w:rPr>
      </w:pP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Generally the child/family/carer will be seen by the paediatric dietician prior to</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discharge from hospital. The majority of our children are commenced on</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Carbohydrate Counting regime, and will be booked in on a session by the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dietician. General advice regarding diet will be given prior to discharge.</w:t>
      </w:r>
    </w:p>
    <w:p w:rsidR="00846330" w:rsidRPr="00CF3890" w:rsidRDefault="00846330" w:rsidP="00846330">
      <w:pPr>
        <w:autoSpaceDE w:val="0"/>
        <w:autoSpaceDN w:val="0"/>
        <w:adjustRightInd w:val="0"/>
        <w:spacing w:after="0" w:line="240" w:lineRule="auto"/>
        <w:rPr>
          <w:rFonts w:ascii="Arial" w:hAnsi="Arial" w:cs="Arial"/>
          <w:b/>
          <w:bCs/>
          <w:sz w:val="23"/>
          <w:szCs w:val="23"/>
        </w:rPr>
      </w:pPr>
      <w:r w:rsidRPr="00CF3890">
        <w:rPr>
          <w:rFonts w:ascii="Arial" w:hAnsi="Arial" w:cs="Arial"/>
          <w:b/>
          <w:bCs/>
          <w:sz w:val="23"/>
          <w:szCs w:val="23"/>
        </w:rPr>
        <w:t>Key training and basic information for children/parents/carers.</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Regular meals.</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Carbohydrate counting at each meal and snacks e.g. bread, cereal, pasta,</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potatoes or rice.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Low sugar choices where applicable i.e. diet drinks, avoid adding sugar</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and use sweetener alternatives.</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Use of snacks and supper if on Novomix 30.</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Avoid “diabetic” foods. (These products usually have a high fat content,</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laxatives and are quite expensive).</w:t>
      </w:r>
    </w:p>
    <w:p w:rsidR="005B40DB" w:rsidRPr="00CF3890" w:rsidRDefault="005B40DB" w:rsidP="00846330">
      <w:pPr>
        <w:autoSpaceDE w:val="0"/>
        <w:autoSpaceDN w:val="0"/>
        <w:adjustRightInd w:val="0"/>
        <w:spacing w:after="0" w:line="240" w:lineRule="auto"/>
        <w:rPr>
          <w:rFonts w:ascii="Arial" w:hAnsi="Arial" w:cs="Arial"/>
          <w:b/>
          <w:bCs/>
          <w:sz w:val="23"/>
          <w:szCs w:val="23"/>
        </w:rPr>
      </w:pPr>
    </w:p>
    <w:p w:rsidR="00B44E3C" w:rsidRDefault="00B44E3C" w:rsidP="00846330">
      <w:pPr>
        <w:autoSpaceDE w:val="0"/>
        <w:autoSpaceDN w:val="0"/>
        <w:adjustRightInd w:val="0"/>
        <w:spacing w:after="0" w:line="240" w:lineRule="auto"/>
        <w:rPr>
          <w:rFonts w:ascii="Arial" w:hAnsi="Arial" w:cs="Arial"/>
          <w:b/>
          <w:bCs/>
          <w:sz w:val="23"/>
          <w:szCs w:val="23"/>
        </w:rPr>
      </w:pPr>
    </w:p>
    <w:p w:rsidR="00846330" w:rsidRPr="00CF3890" w:rsidRDefault="00846330" w:rsidP="00846330">
      <w:pPr>
        <w:autoSpaceDE w:val="0"/>
        <w:autoSpaceDN w:val="0"/>
        <w:adjustRightInd w:val="0"/>
        <w:spacing w:after="0" w:line="240" w:lineRule="auto"/>
        <w:rPr>
          <w:rFonts w:ascii="Arial" w:hAnsi="Arial" w:cs="Arial"/>
          <w:b/>
          <w:bCs/>
          <w:sz w:val="23"/>
          <w:szCs w:val="23"/>
        </w:rPr>
      </w:pPr>
      <w:r w:rsidRPr="00CF3890">
        <w:rPr>
          <w:rFonts w:ascii="Arial" w:hAnsi="Arial" w:cs="Arial"/>
          <w:b/>
          <w:bCs/>
          <w:sz w:val="23"/>
          <w:szCs w:val="23"/>
        </w:rPr>
        <w:t>Section 5a: Communication with the Family.</w:t>
      </w:r>
    </w:p>
    <w:p w:rsidR="00CF3890" w:rsidRPr="00CF3890" w:rsidRDefault="00CF3890" w:rsidP="00846330">
      <w:pPr>
        <w:autoSpaceDE w:val="0"/>
        <w:autoSpaceDN w:val="0"/>
        <w:adjustRightInd w:val="0"/>
        <w:spacing w:after="0" w:line="240" w:lineRule="auto"/>
        <w:rPr>
          <w:rFonts w:ascii="Arial" w:hAnsi="Arial" w:cs="Arial"/>
          <w:sz w:val="23"/>
          <w:szCs w:val="23"/>
        </w:rPr>
      </w:pP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It is important that the child/parent/carer is supported and is able to obtain advice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24/7. On discharge from hospital the following contact numbers are given:-</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Diabetes Team Office 01904 721317</w:t>
      </w:r>
    </w:p>
    <w:p w:rsidR="00B44E3C"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 xml:space="preserve">Diabetes Nurses Mobile </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07957591236 Ruth Kinsley</w:t>
      </w:r>
    </w:p>
    <w:p w:rsidR="00846330" w:rsidRPr="00CF3890" w:rsidRDefault="00B44E3C" w:rsidP="00846330">
      <w:pPr>
        <w:autoSpaceDE w:val="0"/>
        <w:autoSpaceDN w:val="0"/>
        <w:adjustRightInd w:val="0"/>
        <w:spacing w:after="0" w:line="240" w:lineRule="auto"/>
        <w:rPr>
          <w:rFonts w:ascii="Arial" w:hAnsi="Arial" w:cs="Arial"/>
          <w:sz w:val="23"/>
          <w:szCs w:val="23"/>
        </w:rPr>
      </w:pPr>
      <w:r>
        <w:rPr>
          <w:rFonts w:ascii="Arial" w:hAnsi="Arial" w:cs="Arial"/>
          <w:sz w:val="23"/>
          <w:szCs w:val="23"/>
        </w:rPr>
        <w:t>07534674869 Sally Jennians</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07951342001 Diane Mitchell</w:t>
      </w:r>
    </w:p>
    <w:p w:rsidR="00846330" w:rsidRPr="00CF3890" w:rsidRDefault="00B44E3C" w:rsidP="00846330">
      <w:pPr>
        <w:autoSpaceDE w:val="0"/>
        <w:autoSpaceDN w:val="0"/>
        <w:adjustRightInd w:val="0"/>
        <w:spacing w:after="0" w:line="240" w:lineRule="auto"/>
        <w:rPr>
          <w:rFonts w:ascii="Arial" w:hAnsi="Arial" w:cs="Arial"/>
          <w:sz w:val="23"/>
          <w:szCs w:val="23"/>
        </w:rPr>
      </w:pPr>
      <w:r>
        <w:rPr>
          <w:rFonts w:ascii="Arial" w:hAnsi="Arial" w:cs="Arial"/>
          <w:sz w:val="23"/>
          <w:szCs w:val="23"/>
        </w:rPr>
        <w:t xml:space="preserve">01904 725779 Vicky Clancy </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Doctor Smith Sec 01904 726447 Kathryn Tompkins</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Doctor Mannion Sec 01904 725519 Gail Woodward</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Ward 18 (CAU) 01904 726018</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Ward 17 01904 726017</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Die</w:t>
      </w:r>
      <w:r w:rsidR="00B470B2">
        <w:rPr>
          <w:rFonts w:ascii="Arial" w:hAnsi="Arial" w:cs="Arial"/>
          <w:sz w:val="23"/>
          <w:szCs w:val="23"/>
        </w:rPr>
        <w:t>tician 01904 725266 Sarah Jayes</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Diabetes Centre 01904 726510</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As well as having telephone contact with the diabetes team, the family and the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child is seen in clinic every three months or less if they are having difficulties. We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also provide home visits for support and guidance.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lastRenderedPageBreak/>
        <w:t>We have a good rapport with schools within the York area, and work closely with</w:t>
      </w:r>
    </w:p>
    <w:p w:rsidR="00846330" w:rsidRPr="00CF3890" w:rsidRDefault="005B40DB"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teachers and the family</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All communications with the family and the patient is documented on our</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diabetes package. This allows all members of the multi-disciplinary team to have</w:t>
      </w:r>
    </w:p>
    <w:p w:rsidR="00846330" w:rsidRPr="00B44E3C"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an input, and our kept up to date of the current events of their care.</w:t>
      </w:r>
    </w:p>
    <w:p w:rsidR="00B44E3C" w:rsidRDefault="00B44E3C" w:rsidP="00846330">
      <w:pPr>
        <w:autoSpaceDE w:val="0"/>
        <w:autoSpaceDN w:val="0"/>
        <w:adjustRightInd w:val="0"/>
        <w:spacing w:after="0" w:line="240" w:lineRule="auto"/>
        <w:rPr>
          <w:rFonts w:ascii="Arial" w:hAnsi="Arial" w:cs="Arial"/>
          <w:b/>
          <w:bCs/>
          <w:sz w:val="23"/>
          <w:szCs w:val="23"/>
        </w:rPr>
      </w:pPr>
    </w:p>
    <w:p w:rsidR="00846330" w:rsidRPr="00CF3890" w:rsidRDefault="00846330" w:rsidP="00846330">
      <w:pPr>
        <w:autoSpaceDE w:val="0"/>
        <w:autoSpaceDN w:val="0"/>
        <w:adjustRightInd w:val="0"/>
        <w:spacing w:after="0" w:line="240" w:lineRule="auto"/>
        <w:rPr>
          <w:rFonts w:ascii="Arial" w:hAnsi="Arial" w:cs="Arial"/>
          <w:b/>
          <w:bCs/>
          <w:sz w:val="23"/>
          <w:szCs w:val="23"/>
        </w:rPr>
      </w:pPr>
      <w:r w:rsidRPr="00CF3890">
        <w:rPr>
          <w:rFonts w:ascii="Arial" w:hAnsi="Arial" w:cs="Arial"/>
          <w:b/>
          <w:bCs/>
          <w:sz w:val="23"/>
          <w:szCs w:val="23"/>
        </w:rPr>
        <w:t>Section 5b: Communication with Schools.</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The team generally makes contact with the school prior to the patient’s been</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discharged from hospital. A visit is arranged to see a group of teachers, teaching</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assistants and dinner assistants who have regular contact with the child.</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The visit would include discussing and highlighting what diabetes is,</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hypoglycaemia and how to treat, hyperglycaemia and what to do if this occurs. A</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demonstration of a blood glucose monitor is given, allowing the teachers to</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practice on each other. Should the child require lunch time insulin and are too</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young to administer it themselves, the team will provide support and guidance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and will teach individual staff members how to give the insulin injection.</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A booklet is also provided called, Children with Diabetes at School – what all staff</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need to know (From Diabetes UK).</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Health Care Plans are completed by the diabetes team, and are sent to the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school nurses who in turn send them to the parents and the school to sign once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they are satisfied with the contents.</w:t>
      </w:r>
    </w:p>
    <w:p w:rsidR="00B44E3C" w:rsidRDefault="00B44E3C" w:rsidP="00846330">
      <w:pPr>
        <w:autoSpaceDE w:val="0"/>
        <w:autoSpaceDN w:val="0"/>
        <w:adjustRightInd w:val="0"/>
        <w:spacing w:after="0" w:line="240" w:lineRule="auto"/>
        <w:rPr>
          <w:rFonts w:ascii="Arial" w:hAnsi="Arial" w:cs="Arial"/>
          <w:b/>
          <w:bCs/>
          <w:sz w:val="23"/>
          <w:szCs w:val="23"/>
        </w:rPr>
      </w:pPr>
    </w:p>
    <w:p w:rsidR="00B44E3C" w:rsidRDefault="00B44E3C" w:rsidP="00846330">
      <w:pPr>
        <w:autoSpaceDE w:val="0"/>
        <w:autoSpaceDN w:val="0"/>
        <w:adjustRightInd w:val="0"/>
        <w:spacing w:after="0" w:line="240" w:lineRule="auto"/>
        <w:rPr>
          <w:rFonts w:ascii="Arial" w:hAnsi="Arial" w:cs="Arial"/>
          <w:b/>
          <w:bCs/>
          <w:sz w:val="23"/>
          <w:szCs w:val="23"/>
        </w:rPr>
      </w:pPr>
    </w:p>
    <w:p w:rsidR="00846330" w:rsidRPr="00CF3890" w:rsidRDefault="00846330" w:rsidP="00846330">
      <w:pPr>
        <w:autoSpaceDE w:val="0"/>
        <w:autoSpaceDN w:val="0"/>
        <w:adjustRightInd w:val="0"/>
        <w:spacing w:after="0" w:line="240" w:lineRule="auto"/>
        <w:rPr>
          <w:rFonts w:ascii="Arial" w:hAnsi="Arial" w:cs="Arial"/>
          <w:b/>
          <w:bCs/>
          <w:sz w:val="23"/>
          <w:szCs w:val="23"/>
        </w:rPr>
      </w:pPr>
      <w:r w:rsidRPr="00CF3890">
        <w:rPr>
          <w:rFonts w:ascii="Arial" w:hAnsi="Arial" w:cs="Arial"/>
          <w:b/>
          <w:bCs/>
          <w:sz w:val="23"/>
          <w:szCs w:val="23"/>
        </w:rPr>
        <w:t>Section 5c: Communication with the Primary Care Team.</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The Retinal Screening Services are informed on diagnosis. The child’s details</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are kept until such a time that their screening is to commence. This is dependant</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on the duration of diagnosis or age of the child.</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The child’s GP is informed by fax of all the extra supplies required. This allows</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parents to see the GP and order supplies in advance.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We have a support group, which we give the parent the option of joining. It allows</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parents to get together and discuss any issues they may have; it also allows the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children to” buddy” up. The group organises fun events for the children and their</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families.</w:t>
      </w:r>
    </w:p>
    <w:p w:rsidR="005B40DB" w:rsidRPr="00CF3890" w:rsidRDefault="005B40DB" w:rsidP="00846330">
      <w:pPr>
        <w:autoSpaceDE w:val="0"/>
        <w:autoSpaceDN w:val="0"/>
        <w:adjustRightInd w:val="0"/>
        <w:spacing w:after="0" w:line="240" w:lineRule="auto"/>
        <w:rPr>
          <w:rFonts w:ascii="Arial" w:hAnsi="Arial" w:cs="Arial"/>
          <w:b/>
          <w:bCs/>
          <w:sz w:val="23"/>
          <w:szCs w:val="23"/>
        </w:rPr>
      </w:pPr>
    </w:p>
    <w:p w:rsidR="00846330" w:rsidRPr="00CF3890" w:rsidRDefault="00846330" w:rsidP="00846330">
      <w:pPr>
        <w:autoSpaceDE w:val="0"/>
        <w:autoSpaceDN w:val="0"/>
        <w:adjustRightInd w:val="0"/>
        <w:spacing w:after="0" w:line="240" w:lineRule="auto"/>
        <w:rPr>
          <w:rFonts w:ascii="Arial" w:hAnsi="Arial" w:cs="Arial"/>
          <w:b/>
          <w:bCs/>
          <w:sz w:val="23"/>
          <w:szCs w:val="23"/>
        </w:rPr>
      </w:pPr>
      <w:r w:rsidRPr="00CF3890">
        <w:rPr>
          <w:rFonts w:ascii="Arial" w:hAnsi="Arial" w:cs="Arial"/>
          <w:b/>
          <w:bCs/>
          <w:sz w:val="23"/>
          <w:szCs w:val="23"/>
        </w:rPr>
        <w:t>Section 6: Discharge Planning.</w:t>
      </w:r>
    </w:p>
    <w:p w:rsidR="00CF3890" w:rsidRPr="00CF3890" w:rsidRDefault="00CF3890" w:rsidP="00846330">
      <w:pPr>
        <w:autoSpaceDE w:val="0"/>
        <w:autoSpaceDN w:val="0"/>
        <w:adjustRightInd w:val="0"/>
        <w:spacing w:after="0" w:line="240" w:lineRule="auto"/>
        <w:rPr>
          <w:rFonts w:ascii="Arial" w:hAnsi="Arial" w:cs="Arial"/>
          <w:b/>
          <w:bCs/>
          <w:sz w:val="23"/>
          <w:szCs w:val="23"/>
        </w:rPr>
      </w:pPr>
    </w:p>
    <w:p w:rsidR="00846330" w:rsidRPr="00CF3890" w:rsidRDefault="00846330" w:rsidP="00846330">
      <w:pPr>
        <w:autoSpaceDE w:val="0"/>
        <w:autoSpaceDN w:val="0"/>
        <w:adjustRightInd w:val="0"/>
        <w:spacing w:after="0" w:line="240" w:lineRule="auto"/>
        <w:rPr>
          <w:rFonts w:ascii="Arial" w:hAnsi="Arial" w:cs="Arial"/>
          <w:b/>
          <w:bCs/>
          <w:sz w:val="23"/>
          <w:szCs w:val="23"/>
        </w:rPr>
      </w:pPr>
      <w:r w:rsidRPr="00CF3890">
        <w:rPr>
          <w:rFonts w:ascii="Arial" w:hAnsi="Arial" w:cs="Arial"/>
          <w:b/>
          <w:bCs/>
          <w:sz w:val="23"/>
          <w:szCs w:val="23"/>
        </w:rPr>
        <w:t>Provide the child and the family/carer information regarding:-</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Daily routine.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How to give insulin injections.</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How to perform a blood glucose test.</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Blood glucose range.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What to do if the child has a hypoglycaemic episode.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What to do if the child has a hyperglycaemic episode.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Food and diabetes.</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Contact information for the diabetes team and emergency contact.</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Clinic/CAU appointment. (To be seen within 1 - 2 weeks of discharge)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Contact social services if applicable.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Provide the sick day rules leaflet.</w:t>
      </w:r>
    </w:p>
    <w:p w:rsidR="005B40DB" w:rsidRPr="00CF3890" w:rsidRDefault="005B40DB" w:rsidP="00846330">
      <w:pPr>
        <w:autoSpaceDE w:val="0"/>
        <w:autoSpaceDN w:val="0"/>
        <w:adjustRightInd w:val="0"/>
        <w:spacing w:after="0" w:line="240" w:lineRule="auto"/>
        <w:rPr>
          <w:rFonts w:ascii="Arial" w:hAnsi="Arial" w:cs="Arial"/>
          <w:b/>
          <w:bCs/>
          <w:sz w:val="23"/>
          <w:szCs w:val="23"/>
        </w:rPr>
      </w:pPr>
    </w:p>
    <w:p w:rsidR="00846330" w:rsidRPr="00CF3890" w:rsidRDefault="00846330" w:rsidP="00846330">
      <w:pPr>
        <w:autoSpaceDE w:val="0"/>
        <w:autoSpaceDN w:val="0"/>
        <w:adjustRightInd w:val="0"/>
        <w:spacing w:after="0" w:line="240" w:lineRule="auto"/>
        <w:rPr>
          <w:rFonts w:ascii="Arial" w:hAnsi="Arial" w:cs="Arial"/>
          <w:b/>
          <w:bCs/>
          <w:sz w:val="23"/>
          <w:szCs w:val="23"/>
        </w:rPr>
      </w:pPr>
      <w:r w:rsidRPr="00CF3890">
        <w:rPr>
          <w:rFonts w:ascii="Arial" w:hAnsi="Arial" w:cs="Arial"/>
          <w:b/>
          <w:bCs/>
          <w:sz w:val="23"/>
          <w:szCs w:val="23"/>
        </w:rPr>
        <w:t>Prescription:-</w:t>
      </w:r>
    </w:p>
    <w:p w:rsidR="00846330" w:rsidRPr="00CF3890" w:rsidRDefault="00846330" w:rsidP="00846330">
      <w:pPr>
        <w:autoSpaceDE w:val="0"/>
        <w:autoSpaceDN w:val="0"/>
        <w:adjustRightInd w:val="0"/>
        <w:spacing w:after="0" w:line="240" w:lineRule="auto"/>
        <w:rPr>
          <w:rFonts w:ascii="Arial" w:hAnsi="Arial" w:cs="Arial"/>
          <w:b/>
          <w:bCs/>
          <w:sz w:val="23"/>
          <w:szCs w:val="23"/>
        </w:rPr>
      </w:pPr>
      <w:r w:rsidRPr="00CF3890">
        <w:rPr>
          <w:rFonts w:ascii="Arial" w:hAnsi="Arial" w:cs="Arial"/>
          <w:b/>
          <w:bCs/>
          <w:sz w:val="23"/>
          <w:szCs w:val="23"/>
        </w:rPr>
        <w:t>The medical staff will provide a prescription for:-</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lastRenderedPageBreak/>
        <w:t></w:t>
      </w:r>
      <w:r w:rsidRPr="00CF3890">
        <w:rPr>
          <w:rFonts w:ascii="Symbol" w:hAnsi="Symbol" w:cs="Symbol"/>
          <w:sz w:val="23"/>
          <w:szCs w:val="23"/>
        </w:rPr>
        <w:t></w:t>
      </w:r>
      <w:r w:rsidRPr="00CF3890">
        <w:rPr>
          <w:rFonts w:ascii="Arial" w:hAnsi="Arial" w:cs="Arial"/>
          <w:sz w:val="23"/>
          <w:szCs w:val="23"/>
        </w:rPr>
        <w:t>The prescribed insulin.</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Glucogel.</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Glucagon injection.</w:t>
      </w:r>
    </w:p>
    <w:p w:rsidR="00A23D20" w:rsidRDefault="00A23D20" w:rsidP="00846330">
      <w:pPr>
        <w:autoSpaceDE w:val="0"/>
        <w:autoSpaceDN w:val="0"/>
        <w:adjustRightInd w:val="0"/>
        <w:spacing w:after="0" w:line="240" w:lineRule="auto"/>
        <w:rPr>
          <w:rFonts w:ascii="Arial" w:hAnsi="Arial" w:cs="Arial"/>
          <w:b/>
          <w:bCs/>
          <w:sz w:val="23"/>
          <w:szCs w:val="23"/>
        </w:rPr>
      </w:pPr>
    </w:p>
    <w:p w:rsidR="00846330" w:rsidRPr="00CF3890" w:rsidRDefault="00846330" w:rsidP="00846330">
      <w:pPr>
        <w:autoSpaceDE w:val="0"/>
        <w:autoSpaceDN w:val="0"/>
        <w:adjustRightInd w:val="0"/>
        <w:spacing w:after="0" w:line="240" w:lineRule="auto"/>
        <w:rPr>
          <w:rFonts w:ascii="Arial" w:hAnsi="Arial" w:cs="Arial"/>
          <w:b/>
          <w:bCs/>
          <w:sz w:val="23"/>
          <w:szCs w:val="23"/>
        </w:rPr>
      </w:pPr>
      <w:r w:rsidRPr="00CF3890">
        <w:rPr>
          <w:rFonts w:ascii="Arial" w:hAnsi="Arial" w:cs="Arial"/>
          <w:b/>
          <w:bCs/>
          <w:sz w:val="23"/>
          <w:szCs w:val="23"/>
        </w:rPr>
        <w:t>The diabetes Nurses provide</w:t>
      </w:r>
      <w:r w:rsidR="007250EA">
        <w:rPr>
          <w:rFonts w:ascii="Arial" w:hAnsi="Arial" w:cs="Arial"/>
          <w:b/>
          <w:bCs/>
          <w:sz w:val="23"/>
          <w:szCs w:val="23"/>
        </w:rPr>
        <w:t xml:space="preserve"> email or </w:t>
      </w:r>
      <w:r w:rsidRPr="00CF3890">
        <w:rPr>
          <w:rFonts w:ascii="Arial" w:hAnsi="Arial" w:cs="Arial"/>
          <w:b/>
          <w:bCs/>
          <w:sz w:val="23"/>
          <w:szCs w:val="23"/>
        </w:rPr>
        <w:t xml:space="preserve"> faxed prescription to the GP for:-</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NovoPen device.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Appropriate sized needles.</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Blood glucose test strips.</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Lancets.</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Blood ketone test strips.</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Sharps bin.</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All blood glucose monitors can be obtained from the diabetes team. A supply of</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the above is given on discharge.</w:t>
      </w:r>
    </w:p>
    <w:p w:rsidR="005B40DB" w:rsidRPr="00CF3890" w:rsidRDefault="005B40DB" w:rsidP="00846330">
      <w:pPr>
        <w:autoSpaceDE w:val="0"/>
        <w:autoSpaceDN w:val="0"/>
        <w:adjustRightInd w:val="0"/>
        <w:spacing w:after="0" w:line="240" w:lineRule="auto"/>
        <w:rPr>
          <w:rFonts w:ascii="Arial" w:hAnsi="Arial" w:cs="Arial"/>
          <w:b/>
          <w:bCs/>
          <w:sz w:val="23"/>
          <w:szCs w:val="23"/>
        </w:rPr>
      </w:pPr>
    </w:p>
    <w:p w:rsidR="00846330" w:rsidRPr="00CF3890" w:rsidRDefault="00846330" w:rsidP="00846330">
      <w:pPr>
        <w:autoSpaceDE w:val="0"/>
        <w:autoSpaceDN w:val="0"/>
        <w:adjustRightInd w:val="0"/>
        <w:spacing w:after="0" w:line="240" w:lineRule="auto"/>
        <w:rPr>
          <w:rFonts w:ascii="Arial" w:hAnsi="Arial" w:cs="Arial"/>
          <w:b/>
          <w:bCs/>
          <w:sz w:val="23"/>
          <w:szCs w:val="23"/>
        </w:rPr>
      </w:pPr>
      <w:r w:rsidRPr="00CF3890">
        <w:rPr>
          <w:rFonts w:ascii="Arial" w:hAnsi="Arial" w:cs="Arial"/>
          <w:b/>
          <w:bCs/>
          <w:sz w:val="23"/>
          <w:szCs w:val="23"/>
        </w:rPr>
        <w:t>The diabetes nurses will arrange a home visit within a couple of days of</w:t>
      </w:r>
    </w:p>
    <w:p w:rsidR="00846330" w:rsidRPr="00CF3890" w:rsidRDefault="00846330" w:rsidP="00846330">
      <w:pPr>
        <w:autoSpaceDE w:val="0"/>
        <w:autoSpaceDN w:val="0"/>
        <w:adjustRightInd w:val="0"/>
        <w:spacing w:after="0" w:line="240" w:lineRule="auto"/>
        <w:rPr>
          <w:rFonts w:ascii="Arial" w:hAnsi="Arial" w:cs="Arial"/>
          <w:b/>
          <w:bCs/>
          <w:sz w:val="23"/>
          <w:szCs w:val="23"/>
        </w:rPr>
      </w:pPr>
      <w:r w:rsidRPr="00CF3890">
        <w:rPr>
          <w:rFonts w:ascii="Arial" w:hAnsi="Arial" w:cs="Arial"/>
          <w:b/>
          <w:bCs/>
          <w:sz w:val="23"/>
          <w:szCs w:val="23"/>
        </w:rPr>
        <w:t>discharge to:-</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Assess how the child and family are managing.</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Discuss the Leeds Register.</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Provide the family with the support group leaflets.</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Explain and demonstrate ketone testing.</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Glycagon injection.</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Help with the DLA form if required.</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Discuss any issues or problems.</w:t>
      </w:r>
    </w:p>
    <w:p w:rsidR="005B40DB" w:rsidRPr="00CF3890" w:rsidRDefault="005B40DB" w:rsidP="00846330">
      <w:pPr>
        <w:autoSpaceDE w:val="0"/>
        <w:autoSpaceDN w:val="0"/>
        <w:adjustRightInd w:val="0"/>
        <w:spacing w:after="0" w:line="240" w:lineRule="auto"/>
        <w:rPr>
          <w:rFonts w:ascii="Arial" w:hAnsi="Arial" w:cs="Arial"/>
          <w:b/>
          <w:bCs/>
          <w:sz w:val="23"/>
          <w:szCs w:val="23"/>
        </w:rPr>
      </w:pPr>
    </w:p>
    <w:p w:rsidR="00846330" w:rsidRPr="00CF3890" w:rsidRDefault="00846330" w:rsidP="00846330">
      <w:pPr>
        <w:autoSpaceDE w:val="0"/>
        <w:autoSpaceDN w:val="0"/>
        <w:adjustRightInd w:val="0"/>
        <w:spacing w:after="0" w:line="240" w:lineRule="auto"/>
        <w:rPr>
          <w:rFonts w:ascii="Arial" w:hAnsi="Arial" w:cs="Arial"/>
          <w:b/>
          <w:bCs/>
          <w:sz w:val="23"/>
          <w:szCs w:val="23"/>
        </w:rPr>
      </w:pPr>
      <w:r w:rsidRPr="00CF3890">
        <w:rPr>
          <w:rFonts w:ascii="Arial" w:hAnsi="Arial" w:cs="Arial"/>
          <w:b/>
          <w:bCs/>
          <w:sz w:val="23"/>
          <w:szCs w:val="23"/>
        </w:rPr>
        <w:t>Diabetes Team and School on Discharge:-</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Visit school and provide education to the staff involved with the child.</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Inform the school nurse of new diagnosis.</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Symbol" w:hAnsi="Symbol" w:cs="Symbol"/>
          <w:sz w:val="23"/>
          <w:szCs w:val="23"/>
        </w:rPr>
        <w:t></w:t>
      </w:r>
      <w:r w:rsidRPr="00CF3890">
        <w:rPr>
          <w:rFonts w:ascii="Symbol" w:hAnsi="Symbol" w:cs="Symbol"/>
          <w:sz w:val="23"/>
          <w:szCs w:val="23"/>
        </w:rPr>
        <w:t></w:t>
      </w:r>
      <w:r w:rsidRPr="00CF3890">
        <w:rPr>
          <w:rFonts w:ascii="Arial" w:hAnsi="Arial" w:cs="Arial"/>
          <w:sz w:val="23"/>
          <w:szCs w:val="23"/>
        </w:rPr>
        <w:t>Provide the school nurse with a Health Care Plan specific to the individual</w:t>
      </w:r>
    </w:p>
    <w:p w:rsidR="00846330" w:rsidRPr="00CF3890" w:rsidRDefault="00846330" w:rsidP="00846330">
      <w:pPr>
        <w:autoSpaceDE w:val="0"/>
        <w:autoSpaceDN w:val="0"/>
        <w:adjustRightInd w:val="0"/>
        <w:spacing w:after="0" w:line="240" w:lineRule="auto"/>
        <w:rPr>
          <w:rFonts w:ascii="Arial" w:hAnsi="Arial" w:cs="Arial"/>
          <w:sz w:val="23"/>
          <w:szCs w:val="23"/>
        </w:rPr>
      </w:pPr>
      <w:r w:rsidRPr="00CF3890">
        <w:rPr>
          <w:rFonts w:ascii="Arial" w:hAnsi="Arial" w:cs="Arial"/>
          <w:sz w:val="23"/>
          <w:szCs w:val="23"/>
        </w:rPr>
        <w:t>child’s needs.</w:t>
      </w:r>
    </w:p>
    <w:p w:rsidR="005B40DB" w:rsidRDefault="005B40DB" w:rsidP="00846330">
      <w:pPr>
        <w:autoSpaceDE w:val="0"/>
        <w:autoSpaceDN w:val="0"/>
        <w:adjustRightInd w:val="0"/>
        <w:spacing w:after="0" w:line="240" w:lineRule="auto"/>
        <w:rPr>
          <w:rFonts w:ascii="Arial" w:hAnsi="Arial" w:cs="Arial"/>
          <w:color w:val="000000"/>
          <w:sz w:val="23"/>
          <w:szCs w:val="23"/>
        </w:rPr>
      </w:pPr>
    </w:p>
    <w:p w:rsidR="00A23D20" w:rsidRDefault="00A23D20">
      <w:pPr>
        <w:rPr>
          <w:rFonts w:ascii="Arial" w:hAnsi="Arial" w:cs="Arial"/>
          <w:b/>
          <w:bCs/>
          <w:color w:val="000000"/>
          <w:sz w:val="31"/>
          <w:szCs w:val="31"/>
        </w:rPr>
      </w:pPr>
      <w:r>
        <w:rPr>
          <w:rFonts w:ascii="Arial" w:hAnsi="Arial" w:cs="Arial"/>
          <w:b/>
          <w:bCs/>
          <w:color w:val="000000"/>
          <w:sz w:val="31"/>
          <w:szCs w:val="31"/>
        </w:rPr>
        <w:br w:type="page"/>
      </w:r>
    </w:p>
    <w:p w:rsidR="00846330" w:rsidRDefault="00846330" w:rsidP="00846330">
      <w:pPr>
        <w:autoSpaceDE w:val="0"/>
        <w:autoSpaceDN w:val="0"/>
        <w:adjustRightInd w:val="0"/>
        <w:spacing w:after="0" w:line="240" w:lineRule="auto"/>
        <w:rPr>
          <w:rFonts w:ascii="Arial" w:hAnsi="Arial" w:cs="Arial"/>
          <w:b/>
          <w:bCs/>
          <w:color w:val="000000"/>
          <w:sz w:val="31"/>
          <w:szCs w:val="31"/>
        </w:rPr>
      </w:pPr>
    </w:p>
    <w:p w:rsidR="00A23D20" w:rsidRDefault="00A23D20" w:rsidP="00846330">
      <w:pPr>
        <w:autoSpaceDE w:val="0"/>
        <w:autoSpaceDN w:val="0"/>
        <w:adjustRightInd w:val="0"/>
        <w:spacing w:after="0" w:line="240" w:lineRule="auto"/>
        <w:rPr>
          <w:rFonts w:ascii="Arial" w:hAnsi="Arial" w:cs="Arial"/>
          <w:b/>
          <w:bCs/>
          <w:color w:val="000000"/>
          <w:sz w:val="31"/>
          <w:szCs w:val="31"/>
        </w:rPr>
      </w:pPr>
    </w:p>
    <w:p w:rsidR="00846330" w:rsidRDefault="00846330" w:rsidP="00846330">
      <w:pPr>
        <w:autoSpaceDE w:val="0"/>
        <w:autoSpaceDN w:val="0"/>
        <w:adjustRightInd w:val="0"/>
        <w:spacing w:after="0" w:line="240" w:lineRule="auto"/>
        <w:rPr>
          <w:rFonts w:ascii="Arial" w:hAnsi="Arial" w:cs="Arial"/>
          <w:color w:val="000000"/>
          <w:sz w:val="23"/>
          <w:szCs w:val="23"/>
        </w:rPr>
      </w:pPr>
    </w:p>
    <w:p w:rsidR="005B40DB" w:rsidRDefault="005B40DB">
      <w:pPr>
        <w:rPr>
          <w:rFonts w:ascii="Arial" w:hAnsi="Arial" w:cs="Arial"/>
          <w:b/>
          <w:bCs/>
          <w:color w:val="0000FF"/>
          <w:sz w:val="23"/>
          <w:szCs w:val="23"/>
        </w:rPr>
      </w:pPr>
      <w:r>
        <w:rPr>
          <w:rFonts w:ascii="Arial" w:hAnsi="Arial" w:cs="Arial"/>
          <w:b/>
          <w:bCs/>
          <w:color w:val="0000FF"/>
          <w:sz w:val="23"/>
          <w:szCs w:val="23"/>
        </w:rPr>
        <w:br w:type="page"/>
      </w:r>
    </w:p>
    <w:p w:rsidR="00846330" w:rsidRPr="005B40DB" w:rsidRDefault="00846330" w:rsidP="00846330">
      <w:pPr>
        <w:autoSpaceDE w:val="0"/>
        <w:autoSpaceDN w:val="0"/>
        <w:adjustRightInd w:val="0"/>
        <w:spacing w:after="0" w:line="240" w:lineRule="auto"/>
        <w:rPr>
          <w:rFonts w:ascii="Arial" w:hAnsi="Arial" w:cs="Arial"/>
          <w:b/>
          <w:bCs/>
          <w:sz w:val="32"/>
          <w:szCs w:val="32"/>
        </w:rPr>
      </w:pPr>
      <w:r w:rsidRPr="005B40DB">
        <w:rPr>
          <w:rFonts w:ascii="Arial" w:hAnsi="Arial" w:cs="Arial"/>
          <w:b/>
          <w:bCs/>
          <w:sz w:val="32"/>
          <w:szCs w:val="32"/>
        </w:rPr>
        <w:lastRenderedPageBreak/>
        <w:t>Paediatric diabetes management during surgery</w:t>
      </w:r>
    </w:p>
    <w:p w:rsidR="005B40DB" w:rsidRPr="005B40DB" w:rsidRDefault="005B40DB" w:rsidP="00846330">
      <w:pPr>
        <w:autoSpaceDE w:val="0"/>
        <w:autoSpaceDN w:val="0"/>
        <w:adjustRightInd w:val="0"/>
        <w:spacing w:after="0" w:line="240" w:lineRule="auto"/>
        <w:rPr>
          <w:rFonts w:ascii="Arial" w:hAnsi="Arial" w:cs="Arial"/>
          <w:sz w:val="24"/>
          <w:szCs w:val="24"/>
        </w:rPr>
      </w:pPr>
    </w:p>
    <w:p w:rsidR="00846330" w:rsidRPr="005B40DB" w:rsidRDefault="00846330" w:rsidP="00846330">
      <w:pPr>
        <w:autoSpaceDE w:val="0"/>
        <w:autoSpaceDN w:val="0"/>
        <w:adjustRightInd w:val="0"/>
        <w:spacing w:after="0" w:line="240" w:lineRule="auto"/>
        <w:rPr>
          <w:rFonts w:ascii="Arial" w:hAnsi="Arial" w:cs="Arial"/>
          <w:sz w:val="24"/>
          <w:szCs w:val="24"/>
        </w:rPr>
      </w:pPr>
      <w:r w:rsidRPr="005B40DB">
        <w:rPr>
          <w:rFonts w:ascii="Arial" w:hAnsi="Arial" w:cs="Arial"/>
          <w:sz w:val="24"/>
          <w:szCs w:val="24"/>
        </w:rPr>
        <w:t>The aim of management is to avoid hypo- or hyperglycaemia</w:t>
      </w:r>
    </w:p>
    <w:p w:rsidR="00846330" w:rsidRPr="005B40DB" w:rsidRDefault="00846330" w:rsidP="00846330">
      <w:pPr>
        <w:autoSpaceDE w:val="0"/>
        <w:autoSpaceDN w:val="0"/>
        <w:adjustRightInd w:val="0"/>
        <w:spacing w:after="0" w:line="240" w:lineRule="auto"/>
        <w:rPr>
          <w:rFonts w:ascii="Arial" w:hAnsi="Arial" w:cs="Arial"/>
          <w:sz w:val="24"/>
          <w:szCs w:val="24"/>
        </w:rPr>
      </w:pPr>
      <w:r w:rsidRPr="005B40DB">
        <w:rPr>
          <w:rFonts w:ascii="Arial" w:hAnsi="Arial" w:cs="Arial"/>
          <w:sz w:val="24"/>
          <w:szCs w:val="24"/>
        </w:rPr>
        <w:t>and ketoacidosis</w:t>
      </w:r>
    </w:p>
    <w:p w:rsidR="00F90BAD" w:rsidRDefault="00F90BAD" w:rsidP="00846330">
      <w:pPr>
        <w:autoSpaceDE w:val="0"/>
        <w:autoSpaceDN w:val="0"/>
        <w:adjustRightInd w:val="0"/>
        <w:spacing w:after="0" w:line="240" w:lineRule="auto"/>
        <w:rPr>
          <w:rFonts w:ascii="Arial" w:hAnsi="Arial" w:cs="Arial"/>
          <w:sz w:val="23"/>
          <w:szCs w:val="23"/>
        </w:rPr>
      </w:pP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The paediatric diabetes team should be contacted prior to admission for elective</w:t>
      </w: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surgery or at admission for emergency surgery to manage the child’s diabetes.</w:t>
      </w: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Blood glucose control should be optimised in the weeks leading up to surgery.</w:t>
      </w:r>
    </w:p>
    <w:p w:rsidR="00F90BAD" w:rsidRDefault="00F90BAD" w:rsidP="00846330">
      <w:pPr>
        <w:autoSpaceDE w:val="0"/>
        <w:autoSpaceDN w:val="0"/>
        <w:adjustRightInd w:val="0"/>
        <w:spacing w:after="0" w:line="240" w:lineRule="auto"/>
        <w:rPr>
          <w:rFonts w:ascii="Arial" w:hAnsi="Arial" w:cs="Arial"/>
          <w:sz w:val="23"/>
          <w:szCs w:val="23"/>
        </w:rPr>
      </w:pP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Staff should consider postponing surgery if there is recent difficult to control</w:t>
      </w: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diabetes.</w:t>
      </w:r>
    </w:p>
    <w:p w:rsidR="00F90BAD" w:rsidRDefault="00F90BAD" w:rsidP="00846330">
      <w:pPr>
        <w:autoSpaceDE w:val="0"/>
        <w:autoSpaceDN w:val="0"/>
        <w:adjustRightInd w:val="0"/>
        <w:spacing w:after="0" w:line="240" w:lineRule="auto"/>
        <w:rPr>
          <w:rFonts w:ascii="Arial" w:hAnsi="Arial" w:cs="Arial"/>
          <w:sz w:val="23"/>
          <w:szCs w:val="23"/>
        </w:rPr>
      </w:pP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Surgery should be performed first on the morning list if possible.</w:t>
      </w: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 xml:space="preserve">If the extent of surgery is uncertain then the </w:t>
      </w:r>
      <w:r w:rsidRPr="005B40DB">
        <w:rPr>
          <w:rFonts w:ascii="Arial" w:hAnsi="Arial" w:cs="Arial"/>
          <w:b/>
          <w:bCs/>
          <w:sz w:val="23"/>
          <w:szCs w:val="23"/>
        </w:rPr>
        <w:t xml:space="preserve">major surgery </w:t>
      </w:r>
      <w:r w:rsidRPr="005B40DB">
        <w:rPr>
          <w:rFonts w:ascii="Arial" w:hAnsi="Arial" w:cs="Arial"/>
          <w:sz w:val="23"/>
          <w:szCs w:val="23"/>
        </w:rPr>
        <w:t>protocol should be</w:t>
      </w: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followed.</w:t>
      </w:r>
    </w:p>
    <w:p w:rsidR="00F90BAD" w:rsidRDefault="00F90BAD" w:rsidP="00846330">
      <w:pPr>
        <w:autoSpaceDE w:val="0"/>
        <w:autoSpaceDN w:val="0"/>
        <w:adjustRightInd w:val="0"/>
        <w:spacing w:after="0" w:line="240" w:lineRule="auto"/>
        <w:rPr>
          <w:rFonts w:ascii="Arial" w:hAnsi="Arial" w:cs="Arial"/>
          <w:b/>
          <w:bCs/>
          <w:sz w:val="23"/>
          <w:szCs w:val="23"/>
        </w:rPr>
      </w:pPr>
    </w:p>
    <w:p w:rsidR="00F90BAD" w:rsidRDefault="00F90BAD" w:rsidP="00846330">
      <w:pPr>
        <w:autoSpaceDE w:val="0"/>
        <w:autoSpaceDN w:val="0"/>
        <w:adjustRightInd w:val="0"/>
        <w:spacing w:after="0" w:line="240" w:lineRule="auto"/>
        <w:rPr>
          <w:rFonts w:ascii="Arial" w:hAnsi="Arial" w:cs="Arial"/>
          <w:b/>
          <w:bCs/>
          <w:sz w:val="23"/>
          <w:szCs w:val="23"/>
        </w:rPr>
      </w:pPr>
    </w:p>
    <w:p w:rsidR="00F90BAD" w:rsidRDefault="00F90BAD" w:rsidP="00846330">
      <w:pPr>
        <w:autoSpaceDE w:val="0"/>
        <w:autoSpaceDN w:val="0"/>
        <w:adjustRightInd w:val="0"/>
        <w:spacing w:after="0" w:line="240" w:lineRule="auto"/>
        <w:rPr>
          <w:rFonts w:ascii="Arial" w:hAnsi="Arial" w:cs="Arial"/>
          <w:b/>
          <w:bCs/>
          <w:sz w:val="23"/>
          <w:szCs w:val="23"/>
        </w:rPr>
      </w:pPr>
    </w:p>
    <w:p w:rsidR="00F90BAD" w:rsidRDefault="00F90BAD" w:rsidP="00846330">
      <w:pPr>
        <w:autoSpaceDE w:val="0"/>
        <w:autoSpaceDN w:val="0"/>
        <w:adjustRightInd w:val="0"/>
        <w:spacing w:after="0" w:line="240" w:lineRule="auto"/>
        <w:rPr>
          <w:rFonts w:ascii="Arial" w:hAnsi="Arial" w:cs="Arial"/>
          <w:b/>
          <w:bCs/>
          <w:sz w:val="23"/>
          <w:szCs w:val="23"/>
        </w:rPr>
      </w:pPr>
    </w:p>
    <w:p w:rsidR="00F90BAD" w:rsidRDefault="00F90BAD" w:rsidP="00846330">
      <w:pPr>
        <w:autoSpaceDE w:val="0"/>
        <w:autoSpaceDN w:val="0"/>
        <w:adjustRightInd w:val="0"/>
        <w:spacing w:after="0" w:line="240" w:lineRule="auto"/>
        <w:rPr>
          <w:rFonts w:ascii="Arial" w:hAnsi="Arial" w:cs="Arial"/>
          <w:b/>
          <w:bCs/>
          <w:sz w:val="23"/>
          <w:szCs w:val="23"/>
        </w:rPr>
      </w:pPr>
    </w:p>
    <w:p w:rsidR="005B40DB" w:rsidRPr="005B40DB" w:rsidRDefault="005B40DB" w:rsidP="00846330">
      <w:pPr>
        <w:autoSpaceDE w:val="0"/>
        <w:autoSpaceDN w:val="0"/>
        <w:adjustRightInd w:val="0"/>
        <w:spacing w:after="0" w:line="240" w:lineRule="auto"/>
        <w:rPr>
          <w:rFonts w:ascii="Arial" w:hAnsi="Arial" w:cs="Arial"/>
          <w:b/>
          <w:bCs/>
          <w:sz w:val="23"/>
          <w:szCs w:val="23"/>
        </w:rPr>
      </w:pPr>
    </w:p>
    <w:p w:rsidR="00846330" w:rsidRPr="005B40DB" w:rsidRDefault="00846330" w:rsidP="00846330">
      <w:pPr>
        <w:autoSpaceDE w:val="0"/>
        <w:autoSpaceDN w:val="0"/>
        <w:adjustRightInd w:val="0"/>
        <w:spacing w:after="0" w:line="240" w:lineRule="auto"/>
        <w:rPr>
          <w:rFonts w:ascii="Arial" w:hAnsi="Arial" w:cs="Arial"/>
          <w:b/>
          <w:bCs/>
          <w:sz w:val="23"/>
          <w:szCs w:val="23"/>
        </w:rPr>
      </w:pPr>
      <w:r w:rsidRPr="005B40DB">
        <w:rPr>
          <w:rFonts w:ascii="Arial" w:hAnsi="Arial" w:cs="Arial"/>
          <w:b/>
          <w:bCs/>
          <w:sz w:val="23"/>
          <w:szCs w:val="23"/>
        </w:rPr>
        <w:t>Management of diabetes during minor surgery (the child is expected to eat</w:t>
      </w:r>
    </w:p>
    <w:p w:rsidR="00846330" w:rsidRPr="005B40DB" w:rsidRDefault="00846330" w:rsidP="00846330">
      <w:pPr>
        <w:autoSpaceDE w:val="0"/>
        <w:autoSpaceDN w:val="0"/>
        <w:adjustRightInd w:val="0"/>
        <w:spacing w:after="0" w:line="240" w:lineRule="auto"/>
        <w:rPr>
          <w:rFonts w:ascii="Arial" w:hAnsi="Arial" w:cs="Arial"/>
          <w:b/>
          <w:bCs/>
          <w:sz w:val="23"/>
          <w:szCs w:val="23"/>
        </w:rPr>
      </w:pPr>
      <w:r w:rsidRPr="005B40DB">
        <w:rPr>
          <w:rFonts w:ascii="Arial" w:hAnsi="Arial" w:cs="Arial"/>
          <w:b/>
          <w:bCs/>
          <w:sz w:val="23"/>
          <w:szCs w:val="23"/>
        </w:rPr>
        <w:t>and drink within 4 hours of surgery) in the morning</w:t>
      </w:r>
    </w:p>
    <w:p w:rsidR="00F90BAD" w:rsidRDefault="00F90BAD" w:rsidP="00846330">
      <w:pPr>
        <w:autoSpaceDE w:val="0"/>
        <w:autoSpaceDN w:val="0"/>
        <w:adjustRightInd w:val="0"/>
        <w:spacing w:after="0" w:line="240" w:lineRule="auto"/>
        <w:rPr>
          <w:rFonts w:ascii="Arial" w:hAnsi="Arial" w:cs="Arial"/>
          <w:sz w:val="23"/>
          <w:szCs w:val="23"/>
        </w:rPr>
      </w:pP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The patient can be admitted the night before surgery or early on the morning of</w:t>
      </w: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surgery. Do not eat breakfast. Do not give usual morning insulin</w:t>
      </w:r>
    </w:p>
    <w:p w:rsidR="00F90BAD" w:rsidRDefault="00F90BAD" w:rsidP="00846330">
      <w:pPr>
        <w:autoSpaceDE w:val="0"/>
        <w:autoSpaceDN w:val="0"/>
        <w:adjustRightInd w:val="0"/>
        <w:spacing w:after="0" w:line="240" w:lineRule="auto"/>
        <w:rPr>
          <w:rFonts w:ascii="Arial" w:hAnsi="Arial" w:cs="Arial"/>
          <w:sz w:val="23"/>
          <w:szCs w:val="23"/>
        </w:rPr>
      </w:pP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Start maintenance fluid 5%Dextrose 0.45% Saline</w:t>
      </w:r>
    </w:p>
    <w:p w:rsidR="00F90BAD" w:rsidRDefault="00F90BAD" w:rsidP="00846330">
      <w:pPr>
        <w:autoSpaceDE w:val="0"/>
        <w:autoSpaceDN w:val="0"/>
        <w:adjustRightInd w:val="0"/>
        <w:spacing w:after="0" w:line="240" w:lineRule="auto"/>
        <w:rPr>
          <w:rFonts w:ascii="Arial" w:hAnsi="Arial" w:cs="Arial"/>
          <w:sz w:val="23"/>
          <w:szCs w:val="23"/>
        </w:rPr>
      </w:pP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Blood glucose BM should be checked hourly pre-op in theatre and post-op.</w:t>
      </w:r>
    </w:p>
    <w:p w:rsidR="00F90BAD" w:rsidRDefault="00F90BAD" w:rsidP="00846330">
      <w:pPr>
        <w:autoSpaceDE w:val="0"/>
        <w:autoSpaceDN w:val="0"/>
        <w:adjustRightInd w:val="0"/>
        <w:spacing w:after="0" w:line="240" w:lineRule="auto"/>
        <w:rPr>
          <w:rFonts w:ascii="Arial" w:hAnsi="Arial" w:cs="Arial"/>
          <w:sz w:val="23"/>
          <w:szCs w:val="23"/>
        </w:rPr>
      </w:pP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The rate of intravenous fluid increased if BM is falling (the dextrose can be</w:t>
      </w: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increased to 10% if BM falling)</w:t>
      </w:r>
    </w:p>
    <w:p w:rsidR="00F90BAD" w:rsidRDefault="00F90BAD" w:rsidP="00846330">
      <w:pPr>
        <w:autoSpaceDE w:val="0"/>
        <w:autoSpaceDN w:val="0"/>
        <w:adjustRightInd w:val="0"/>
        <w:spacing w:after="0" w:line="240" w:lineRule="auto"/>
        <w:rPr>
          <w:rFonts w:ascii="Arial" w:hAnsi="Arial" w:cs="Arial"/>
          <w:sz w:val="23"/>
          <w:szCs w:val="23"/>
        </w:rPr>
      </w:pP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If child is awake and hungry then a light lunch should be given then the</w:t>
      </w: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intravenous fluid stopped. Otherwise intravenous fluid is continued until the child</w:t>
      </w: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tolerates light diet.</w:t>
      </w:r>
    </w:p>
    <w:p w:rsidR="00F90BAD" w:rsidRDefault="00F90BAD" w:rsidP="00846330">
      <w:pPr>
        <w:autoSpaceDE w:val="0"/>
        <w:autoSpaceDN w:val="0"/>
        <w:adjustRightInd w:val="0"/>
        <w:spacing w:after="0" w:line="240" w:lineRule="auto"/>
        <w:rPr>
          <w:rFonts w:ascii="Arial" w:hAnsi="Arial" w:cs="Arial"/>
          <w:sz w:val="23"/>
          <w:szCs w:val="23"/>
        </w:rPr>
      </w:pP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Extra fast acting insulin (Actrapid/ Novorapid) can be given subcutaneously at</w:t>
      </w: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lunchtime if BM&gt;15. Give 0.1 units/kg eg 30 Kg child receives 3 units</w:t>
      </w:r>
    </w:p>
    <w:p w:rsidR="00F90BAD" w:rsidRDefault="00F90BAD" w:rsidP="00846330">
      <w:pPr>
        <w:autoSpaceDE w:val="0"/>
        <w:autoSpaceDN w:val="0"/>
        <w:adjustRightInd w:val="0"/>
        <w:spacing w:after="0" w:line="240" w:lineRule="auto"/>
        <w:rPr>
          <w:rFonts w:ascii="Arial" w:hAnsi="Arial" w:cs="Arial"/>
          <w:sz w:val="23"/>
          <w:szCs w:val="23"/>
        </w:rPr>
      </w:pP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If the child is eating then the usual evening insulin dose can be given as the</w:t>
      </w: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normal subcutaneous injection. The patient can be discharged home after</w:t>
      </w: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evening meal.</w:t>
      </w:r>
    </w:p>
    <w:p w:rsidR="00F90BAD" w:rsidRDefault="00F90BAD" w:rsidP="00846330">
      <w:pPr>
        <w:autoSpaceDE w:val="0"/>
        <w:autoSpaceDN w:val="0"/>
        <w:adjustRightInd w:val="0"/>
        <w:spacing w:after="0" w:line="240" w:lineRule="auto"/>
        <w:rPr>
          <w:rFonts w:ascii="Arial" w:hAnsi="Arial" w:cs="Arial"/>
          <w:sz w:val="23"/>
          <w:szCs w:val="23"/>
        </w:rPr>
      </w:pP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If the blood glucose rises or the patient starts vomiting then the management</w:t>
      </w: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should be reviewed to consider changing to major surgery guideline i.e</w:t>
      </w: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intravenous insulin and dextrose until eating to avoid ketoacidosis.</w:t>
      </w:r>
    </w:p>
    <w:p w:rsidR="00846330" w:rsidRPr="005B40DB" w:rsidRDefault="00846330" w:rsidP="00846330">
      <w:pPr>
        <w:autoSpaceDE w:val="0"/>
        <w:autoSpaceDN w:val="0"/>
        <w:adjustRightInd w:val="0"/>
        <w:spacing w:after="0" w:line="240" w:lineRule="auto"/>
        <w:rPr>
          <w:rFonts w:ascii="Arial" w:hAnsi="Arial" w:cs="Arial"/>
          <w:sz w:val="23"/>
          <w:szCs w:val="23"/>
        </w:rPr>
      </w:pPr>
    </w:p>
    <w:p w:rsidR="005B40DB" w:rsidRPr="005B40DB" w:rsidRDefault="005B40DB" w:rsidP="00846330">
      <w:pPr>
        <w:autoSpaceDE w:val="0"/>
        <w:autoSpaceDN w:val="0"/>
        <w:adjustRightInd w:val="0"/>
        <w:spacing w:after="0" w:line="240" w:lineRule="auto"/>
        <w:rPr>
          <w:rFonts w:ascii="Arial" w:hAnsi="Arial" w:cs="Arial"/>
          <w:b/>
          <w:bCs/>
          <w:sz w:val="23"/>
          <w:szCs w:val="23"/>
        </w:rPr>
      </w:pPr>
    </w:p>
    <w:p w:rsidR="00F90BAD" w:rsidRDefault="00F90BAD" w:rsidP="00846330">
      <w:pPr>
        <w:autoSpaceDE w:val="0"/>
        <w:autoSpaceDN w:val="0"/>
        <w:adjustRightInd w:val="0"/>
        <w:spacing w:after="0" w:line="240" w:lineRule="auto"/>
        <w:rPr>
          <w:rFonts w:ascii="Arial" w:hAnsi="Arial" w:cs="Arial"/>
          <w:b/>
          <w:bCs/>
          <w:sz w:val="23"/>
          <w:szCs w:val="23"/>
        </w:rPr>
      </w:pPr>
    </w:p>
    <w:p w:rsidR="00F90BAD" w:rsidRDefault="00F90BAD" w:rsidP="00846330">
      <w:pPr>
        <w:autoSpaceDE w:val="0"/>
        <w:autoSpaceDN w:val="0"/>
        <w:adjustRightInd w:val="0"/>
        <w:spacing w:after="0" w:line="240" w:lineRule="auto"/>
        <w:rPr>
          <w:rFonts w:ascii="Arial" w:hAnsi="Arial" w:cs="Arial"/>
          <w:b/>
          <w:bCs/>
          <w:sz w:val="23"/>
          <w:szCs w:val="23"/>
        </w:rPr>
      </w:pPr>
    </w:p>
    <w:p w:rsidR="00846330" w:rsidRPr="005B40DB" w:rsidRDefault="00846330" w:rsidP="00846330">
      <w:pPr>
        <w:autoSpaceDE w:val="0"/>
        <w:autoSpaceDN w:val="0"/>
        <w:adjustRightInd w:val="0"/>
        <w:spacing w:after="0" w:line="240" w:lineRule="auto"/>
        <w:rPr>
          <w:rFonts w:ascii="Arial" w:hAnsi="Arial" w:cs="Arial"/>
          <w:b/>
          <w:bCs/>
          <w:sz w:val="23"/>
          <w:szCs w:val="23"/>
        </w:rPr>
      </w:pPr>
      <w:r w:rsidRPr="005B40DB">
        <w:rPr>
          <w:rFonts w:ascii="Arial" w:hAnsi="Arial" w:cs="Arial"/>
          <w:b/>
          <w:bCs/>
          <w:sz w:val="23"/>
          <w:szCs w:val="23"/>
        </w:rPr>
        <w:lastRenderedPageBreak/>
        <w:t>Management of diabetes during major surgery in the morning</w:t>
      </w:r>
    </w:p>
    <w:p w:rsidR="00F90BAD" w:rsidRDefault="00F90BAD" w:rsidP="00846330">
      <w:pPr>
        <w:autoSpaceDE w:val="0"/>
        <w:autoSpaceDN w:val="0"/>
        <w:adjustRightInd w:val="0"/>
        <w:spacing w:after="0" w:line="240" w:lineRule="auto"/>
        <w:rPr>
          <w:rFonts w:ascii="Arial" w:hAnsi="Arial" w:cs="Arial"/>
          <w:sz w:val="23"/>
          <w:szCs w:val="23"/>
        </w:rPr>
      </w:pP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The patient should be admitted the day before surgery</w:t>
      </w:r>
    </w:p>
    <w:p w:rsidR="00F90BAD" w:rsidRDefault="00F90BAD" w:rsidP="00846330">
      <w:pPr>
        <w:autoSpaceDE w:val="0"/>
        <w:autoSpaceDN w:val="0"/>
        <w:adjustRightInd w:val="0"/>
        <w:spacing w:after="0" w:line="240" w:lineRule="auto"/>
        <w:rPr>
          <w:rFonts w:ascii="Arial" w:hAnsi="Arial" w:cs="Arial"/>
          <w:sz w:val="23"/>
          <w:szCs w:val="23"/>
        </w:rPr>
      </w:pPr>
    </w:p>
    <w:p w:rsidR="00846330" w:rsidRPr="005B40DB" w:rsidRDefault="00846330" w:rsidP="00846330">
      <w:pPr>
        <w:autoSpaceDE w:val="0"/>
        <w:autoSpaceDN w:val="0"/>
        <w:adjustRightInd w:val="0"/>
        <w:spacing w:after="0" w:line="240" w:lineRule="auto"/>
        <w:rPr>
          <w:rFonts w:ascii="Arial" w:hAnsi="Arial" w:cs="Arial"/>
          <w:b/>
          <w:bCs/>
          <w:sz w:val="23"/>
          <w:szCs w:val="23"/>
        </w:rPr>
      </w:pPr>
      <w:r w:rsidRPr="005B40DB">
        <w:rPr>
          <w:rFonts w:ascii="Arial" w:hAnsi="Arial" w:cs="Arial"/>
          <w:sz w:val="23"/>
          <w:szCs w:val="23"/>
        </w:rPr>
        <w:t xml:space="preserve">The usual morning dose of insulin and breakfast </w:t>
      </w:r>
      <w:r w:rsidRPr="005B40DB">
        <w:rPr>
          <w:rFonts w:ascii="Arial" w:hAnsi="Arial" w:cs="Arial"/>
          <w:b/>
          <w:bCs/>
          <w:sz w:val="23"/>
          <w:szCs w:val="23"/>
        </w:rPr>
        <w:t>should not be given</w:t>
      </w:r>
    </w:p>
    <w:p w:rsidR="00F90BAD" w:rsidRDefault="00F90BAD" w:rsidP="00846330">
      <w:pPr>
        <w:autoSpaceDE w:val="0"/>
        <w:autoSpaceDN w:val="0"/>
        <w:adjustRightInd w:val="0"/>
        <w:spacing w:after="0" w:line="240" w:lineRule="auto"/>
        <w:rPr>
          <w:rFonts w:ascii="Arial" w:hAnsi="Arial" w:cs="Arial"/>
          <w:sz w:val="23"/>
          <w:szCs w:val="23"/>
        </w:rPr>
      </w:pP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Blood glucose U&amp;E and urine dipstick for ketones should be performed pre-op</w:t>
      </w:r>
    </w:p>
    <w:p w:rsidR="00F90BAD" w:rsidRDefault="00F90BAD" w:rsidP="00846330">
      <w:pPr>
        <w:autoSpaceDE w:val="0"/>
        <w:autoSpaceDN w:val="0"/>
        <w:adjustRightInd w:val="0"/>
        <w:spacing w:after="0" w:line="240" w:lineRule="auto"/>
        <w:rPr>
          <w:rFonts w:ascii="Arial" w:hAnsi="Arial" w:cs="Arial"/>
          <w:sz w:val="23"/>
          <w:szCs w:val="23"/>
        </w:rPr>
      </w:pP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Before 0800 an intravenous infusion of 5% Dextrose 0.45% Saline with KCl 20</w:t>
      </w: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mmol/l (10mmol / 500ml ) should be started at maintenance rate</w:t>
      </w:r>
    </w:p>
    <w:p w:rsidR="00F90BAD" w:rsidRDefault="00F90BAD" w:rsidP="00846330">
      <w:pPr>
        <w:autoSpaceDE w:val="0"/>
        <w:autoSpaceDN w:val="0"/>
        <w:adjustRightInd w:val="0"/>
        <w:spacing w:after="0" w:line="240" w:lineRule="auto"/>
        <w:rPr>
          <w:rFonts w:ascii="Arial" w:hAnsi="Arial" w:cs="Arial"/>
          <w:sz w:val="23"/>
          <w:szCs w:val="23"/>
        </w:rPr>
      </w:pPr>
    </w:p>
    <w:p w:rsidR="00846330" w:rsidRPr="005B40DB" w:rsidRDefault="00846330" w:rsidP="00846330">
      <w:pPr>
        <w:autoSpaceDE w:val="0"/>
        <w:autoSpaceDN w:val="0"/>
        <w:adjustRightInd w:val="0"/>
        <w:spacing w:after="0" w:line="240" w:lineRule="auto"/>
        <w:rPr>
          <w:rFonts w:ascii="Arial" w:hAnsi="Arial" w:cs="Arial"/>
          <w:b/>
          <w:bCs/>
          <w:sz w:val="23"/>
          <w:szCs w:val="23"/>
        </w:rPr>
      </w:pPr>
      <w:r w:rsidRPr="005B40DB">
        <w:rPr>
          <w:rFonts w:ascii="Arial" w:hAnsi="Arial" w:cs="Arial"/>
          <w:sz w:val="23"/>
          <w:szCs w:val="23"/>
        </w:rPr>
        <w:t xml:space="preserve">Insulin infusion should be started via syringe pump. </w:t>
      </w:r>
      <w:r w:rsidRPr="005B40DB">
        <w:rPr>
          <w:rFonts w:ascii="Arial" w:hAnsi="Arial" w:cs="Arial"/>
          <w:b/>
          <w:bCs/>
          <w:sz w:val="23"/>
          <w:szCs w:val="23"/>
        </w:rPr>
        <w:t>Aim for BM 6-12</w:t>
      </w: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50 unit short acting insulin Actrapid in 50 ml normal saline rate according to</w:t>
      </w: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sliding scale</w:t>
      </w:r>
    </w:p>
    <w:p w:rsidR="00F90BAD" w:rsidRDefault="00F90BAD" w:rsidP="00846330">
      <w:pPr>
        <w:autoSpaceDE w:val="0"/>
        <w:autoSpaceDN w:val="0"/>
        <w:adjustRightInd w:val="0"/>
        <w:spacing w:after="0" w:line="240" w:lineRule="auto"/>
        <w:rPr>
          <w:rFonts w:ascii="Arial" w:hAnsi="Arial" w:cs="Arial"/>
          <w:sz w:val="23"/>
          <w:szCs w:val="23"/>
        </w:rPr>
      </w:pP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 xml:space="preserve">BM </w:t>
      </w:r>
      <w:r w:rsidR="00F90BAD">
        <w:rPr>
          <w:rFonts w:ascii="Arial" w:hAnsi="Arial" w:cs="Arial"/>
          <w:sz w:val="23"/>
          <w:szCs w:val="23"/>
        </w:rPr>
        <w:tab/>
      </w:r>
      <w:r w:rsidRPr="005B40DB">
        <w:rPr>
          <w:rFonts w:ascii="Arial" w:hAnsi="Arial" w:cs="Arial"/>
          <w:sz w:val="23"/>
          <w:szCs w:val="23"/>
        </w:rPr>
        <w:t xml:space="preserve">&lt;7 </w:t>
      </w:r>
      <w:r w:rsidR="00F90BAD">
        <w:rPr>
          <w:rFonts w:ascii="Arial" w:hAnsi="Arial" w:cs="Arial"/>
          <w:sz w:val="23"/>
          <w:szCs w:val="23"/>
        </w:rPr>
        <w:t xml:space="preserve">  </w:t>
      </w:r>
      <w:r w:rsidR="00F90BAD">
        <w:rPr>
          <w:rFonts w:ascii="Arial" w:hAnsi="Arial" w:cs="Arial"/>
          <w:sz w:val="23"/>
          <w:szCs w:val="23"/>
        </w:rPr>
        <w:tab/>
        <w:t xml:space="preserve">        Insulin infusion</w:t>
      </w:r>
      <w:r w:rsidR="00F90BAD">
        <w:rPr>
          <w:rFonts w:ascii="Arial" w:hAnsi="Arial" w:cs="Arial"/>
          <w:sz w:val="23"/>
          <w:szCs w:val="23"/>
        </w:rPr>
        <w:tab/>
      </w:r>
      <w:r w:rsidRPr="005B40DB">
        <w:rPr>
          <w:rFonts w:ascii="Arial" w:hAnsi="Arial" w:cs="Arial"/>
          <w:sz w:val="23"/>
          <w:szCs w:val="23"/>
        </w:rPr>
        <w:t>0.01 units/kg/hr</w:t>
      </w:r>
    </w:p>
    <w:p w:rsidR="00846330" w:rsidRPr="005B40DB" w:rsidRDefault="00846330" w:rsidP="00F90BAD">
      <w:pPr>
        <w:autoSpaceDE w:val="0"/>
        <w:autoSpaceDN w:val="0"/>
        <w:adjustRightInd w:val="0"/>
        <w:spacing w:after="0" w:line="240" w:lineRule="auto"/>
        <w:ind w:firstLine="720"/>
        <w:rPr>
          <w:rFonts w:ascii="Arial" w:hAnsi="Arial" w:cs="Arial"/>
          <w:sz w:val="23"/>
          <w:szCs w:val="23"/>
        </w:rPr>
      </w:pPr>
      <w:r w:rsidRPr="005B40DB">
        <w:rPr>
          <w:rFonts w:ascii="Arial" w:hAnsi="Arial" w:cs="Arial"/>
          <w:sz w:val="23"/>
          <w:szCs w:val="23"/>
        </w:rPr>
        <w:t xml:space="preserve">7-11 </w:t>
      </w:r>
      <w:r w:rsidR="00F90BAD">
        <w:rPr>
          <w:rFonts w:ascii="Arial" w:hAnsi="Arial" w:cs="Arial"/>
          <w:sz w:val="23"/>
          <w:szCs w:val="23"/>
        </w:rPr>
        <w:tab/>
      </w:r>
      <w:r w:rsidR="00F90BAD">
        <w:rPr>
          <w:rFonts w:ascii="Arial" w:hAnsi="Arial" w:cs="Arial"/>
          <w:sz w:val="23"/>
          <w:szCs w:val="23"/>
        </w:rPr>
        <w:tab/>
      </w:r>
      <w:r w:rsidR="00F90BAD">
        <w:rPr>
          <w:rFonts w:ascii="Arial" w:hAnsi="Arial" w:cs="Arial"/>
          <w:sz w:val="23"/>
          <w:szCs w:val="23"/>
        </w:rPr>
        <w:tab/>
      </w:r>
      <w:r w:rsidR="00F90BAD">
        <w:rPr>
          <w:rFonts w:ascii="Arial" w:hAnsi="Arial" w:cs="Arial"/>
          <w:sz w:val="23"/>
          <w:szCs w:val="23"/>
        </w:rPr>
        <w:tab/>
      </w:r>
      <w:r w:rsidRPr="005B40DB">
        <w:rPr>
          <w:rFonts w:ascii="Arial" w:hAnsi="Arial" w:cs="Arial"/>
          <w:sz w:val="23"/>
          <w:szCs w:val="23"/>
        </w:rPr>
        <w:t>0.04</w:t>
      </w:r>
    </w:p>
    <w:p w:rsidR="00846330" w:rsidRPr="005B40DB" w:rsidRDefault="00846330" w:rsidP="00F90BAD">
      <w:pPr>
        <w:autoSpaceDE w:val="0"/>
        <w:autoSpaceDN w:val="0"/>
        <w:adjustRightInd w:val="0"/>
        <w:spacing w:after="0" w:line="240" w:lineRule="auto"/>
        <w:ind w:firstLine="720"/>
        <w:rPr>
          <w:rFonts w:ascii="Arial" w:hAnsi="Arial" w:cs="Arial"/>
          <w:sz w:val="23"/>
          <w:szCs w:val="23"/>
        </w:rPr>
      </w:pPr>
      <w:r w:rsidRPr="005B40DB">
        <w:rPr>
          <w:rFonts w:ascii="Arial" w:hAnsi="Arial" w:cs="Arial"/>
          <w:sz w:val="23"/>
          <w:szCs w:val="23"/>
        </w:rPr>
        <w:t xml:space="preserve">11.1-17 </w:t>
      </w:r>
      <w:r w:rsidR="00F90BAD">
        <w:rPr>
          <w:rFonts w:ascii="Arial" w:hAnsi="Arial" w:cs="Arial"/>
          <w:sz w:val="23"/>
          <w:szCs w:val="23"/>
        </w:rPr>
        <w:tab/>
      </w:r>
      <w:r w:rsidR="00F90BAD">
        <w:rPr>
          <w:rFonts w:ascii="Arial" w:hAnsi="Arial" w:cs="Arial"/>
          <w:sz w:val="23"/>
          <w:szCs w:val="23"/>
        </w:rPr>
        <w:tab/>
      </w:r>
      <w:r w:rsidR="00F90BAD">
        <w:rPr>
          <w:rFonts w:ascii="Arial" w:hAnsi="Arial" w:cs="Arial"/>
          <w:sz w:val="23"/>
          <w:szCs w:val="23"/>
        </w:rPr>
        <w:tab/>
      </w:r>
      <w:r w:rsidRPr="005B40DB">
        <w:rPr>
          <w:rFonts w:ascii="Arial" w:hAnsi="Arial" w:cs="Arial"/>
          <w:sz w:val="23"/>
          <w:szCs w:val="23"/>
        </w:rPr>
        <w:t>0.06</w:t>
      </w:r>
    </w:p>
    <w:p w:rsidR="00846330" w:rsidRPr="005B40DB" w:rsidRDefault="00846330" w:rsidP="00F90BAD">
      <w:pPr>
        <w:autoSpaceDE w:val="0"/>
        <w:autoSpaceDN w:val="0"/>
        <w:adjustRightInd w:val="0"/>
        <w:spacing w:after="0" w:line="240" w:lineRule="auto"/>
        <w:ind w:firstLine="720"/>
        <w:rPr>
          <w:rFonts w:ascii="Arial" w:hAnsi="Arial" w:cs="Arial"/>
          <w:sz w:val="23"/>
          <w:szCs w:val="23"/>
        </w:rPr>
      </w:pPr>
      <w:r w:rsidRPr="005B40DB">
        <w:rPr>
          <w:rFonts w:ascii="Arial" w:hAnsi="Arial" w:cs="Arial"/>
          <w:sz w:val="23"/>
          <w:szCs w:val="23"/>
        </w:rPr>
        <w:t xml:space="preserve">17-22 </w:t>
      </w:r>
      <w:r w:rsidR="00F90BAD">
        <w:rPr>
          <w:rFonts w:ascii="Arial" w:hAnsi="Arial" w:cs="Arial"/>
          <w:sz w:val="23"/>
          <w:szCs w:val="23"/>
        </w:rPr>
        <w:tab/>
      </w:r>
      <w:r w:rsidR="00F90BAD">
        <w:rPr>
          <w:rFonts w:ascii="Arial" w:hAnsi="Arial" w:cs="Arial"/>
          <w:sz w:val="23"/>
          <w:szCs w:val="23"/>
        </w:rPr>
        <w:tab/>
      </w:r>
      <w:r w:rsidR="00F90BAD">
        <w:rPr>
          <w:rFonts w:ascii="Arial" w:hAnsi="Arial" w:cs="Arial"/>
          <w:sz w:val="23"/>
          <w:szCs w:val="23"/>
        </w:rPr>
        <w:tab/>
      </w:r>
      <w:r w:rsidR="00F90BAD">
        <w:rPr>
          <w:rFonts w:ascii="Arial" w:hAnsi="Arial" w:cs="Arial"/>
          <w:sz w:val="23"/>
          <w:szCs w:val="23"/>
        </w:rPr>
        <w:tab/>
      </w:r>
      <w:r w:rsidRPr="005B40DB">
        <w:rPr>
          <w:rFonts w:ascii="Arial" w:hAnsi="Arial" w:cs="Arial"/>
          <w:sz w:val="23"/>
          <w:szCs w:val="23"/>
        </w:rPr>
        <w:t>0.08</w:t>
      </w:r>
    </w:p>
    <w:p w:rsidR="00846330" w:rsidRPr="005B40DB" w:rsidRDefault="00846330" w:rsidP="00F90BAD">
      <w:pPr>
        <w:autoSpaceDE w:val="0"/>
        <w:autoSpaceDN w:val="0"/>
        <w:adjustRightInd w:val="0"/>
        <w:spacing w:after="0" w:line="240" w:lineRule="auto"/>
        <w:ind w:firstLine="720"/>
        <w:rPr>
          <w:rFonts w:ascii="Arial" w:hAnsi="Arial" w:cs="Arial"/>
          <w:sz w:val="23"/>
          <w:szCs w:val="23"/>
        </w:rPr>
      </w:pPr>
      <w:r w:rsidRPr="005B40DB">
        <w:rPr>
          <w:rFonts w:ascii="Arial" w:hAnsi="Arial" w:cs="Arial"/>
          <w:sz w:val="23"/>
          <w:szCs w:val="23"/>
        </w:rPr>
        <w:t xml:space="preserve">&gt;22 </w:t>
      </w:r>
      <w:r w:rsidR="00F90BAD">
        <w:rPr>
          <w:rFonts w:ascii="Arial" w:hAnsi="Arial" w:cs="Arial"/>
          <w:sz w:val="23"/>
          <w:szCs w:val="23"/>
        </w:rPr>
        <w:tab/>
      </w:r>
      <w:r w:rsidR="00F90BAD">
        <w:rPr>
          <w:rFonts w:ascii="Arial" w:hAnsi="Arial" w:cs="Arial"/>
          <w:sz w:val="23"/>
          <w:szCs w:val="23"/>
        </w:rPr>
        <w:tab/>
      </w:r>
      <w:r w:rsidR="00F90BAD">
        <w:rPr>
          <w:rFonts w:ascii="Arial" w:hAnsi="Arial" w:cs="Arial"/>
          <w:sz w:val="23"/>
          <w:szCs w:val="23"/>
        </w:rPr>
        <w:tab/>
      </w:r>
      <w:r w:rsidR="00F90BAD">
        <w:rPr>
          <w:rFonts w:ascii="Arial" w:hAnsi="Arial" w:cs="Arial"/>
          <w:sz w:val="23"/>
          <w:szCs w:val="23"/>
        </w:rPr>
        <w:tab/>
      </w:r>
      <w:r w:rsidRPr="005B40DB">
        <w:rPr>
          <w:rFonts w:ascii="Arial" w:hAnsi="Arial" w:cs="Arial"/>
          <w:sz w:val="23"/>
          <w:szCs w:val="23"/>
        </w:rPr>
        <w:t>0.1</w:t>
      </w:r>
    </w:p>
    <w:p w:rsidR="00F90BAD" w:rsidRPr="00F90BAD" w:rsidRDefault="00F90BAD" w:rsidP="00846330">
      <w:pPr>
        <w:autoSpaceDE w:val="0"/>
        <w:autoSpaceDN w:val="0"/>
        <w:adjustRightInd w:val="0"/>
        <w:spacing w:after="0" w:line="240" w:lineRule="auto"/>
        <w:rPr>
          <w:rFonts w:ascii="Arial" w:hAnsi="Arial" w:cs="Arial"/>
          <w:sz w:val="23"/>
          <w:szCs w:val="21"/>
        </w:rPr>
      </w:pPr>
    </w:p>
    <w:p w:rsidR="00846330" w:rsidRPr="00F90BAD" w:rsidRDefault="00846330" w:rsidP="00846330">
      <w:pPr>
        <w:autoSpaceDE w:val="0"/>
        <w:autoSpaceDN w:val="0"/>
        <w:adjustRightInd w:val="0"/>
        <w:spacing w:after="0" w:line="240" w:lineRule="auto"/>
        <w:rPr>
          <w:rFonts w:ascii="Arial" w:hAnsi="Arial" w:cs="Arial"/>
          <w:sz w:val="23"/>
          <w:szCs w:val="21"/>
        </w:rPr>
      </w:pPr>
      <w:r w:rsidRPr="00F90BAD">
        <w:rPr>
          <w:rFonts w:ascii="Arial" w:hAnsi="Arial" w:cs="Arial"/>
          <w:sz w:val="23"/>
          <w:szCs w:val="21"/>
        </w:rPr>
        <w:t>If BM &lt;7 increase dextrose infusion rate/concentration. Do not stop insulin infusion.</w:t>
      </w:r>
    </w:p>
    <w:p w:rsidR="00F90BAD" w:rsidRDefault="00F90BAD" w:rsidP="00846330">
      <w:pPr>
        <w:autoSpaceDE w:val="0"/>
        <w:autoSpaceDN w:val="0"/>
        <w:adjustRightInd w:val="0"/>
        <w:spacing w:after="0" w:line="240" w:lineRule="auto"/>
        <w:rPr>
          <w:rFonts w:ascii="Arial" w:hAnsi="Arial" w:cs="Arial"/>
          <w:sz w:val="23"/>
          <w:szCs w:val="23"/>
        </w:rPr>
      </w:pP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Blood glucose BM should be monitored hourly pre-op, half-hourly during surgery</w:t>
      </w: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and then hourly until eating and infusions stopped.</w:t>
      </w:r>
    </w:p>
    <w:p w:rsidR="00F90BAD" w:rsidRDefault="00F90BAD" w:rsidP="00846330">
      <w:pPr>
        <w:autoSpaceDE w:val="0"/>
        <w:autoSpaceDN w:val="0"/>
        <w:adjustRightInd w:val="0"/>
        <w:spacing w:after="0" w:line="240" w:lineRule="auto"/>
        <w:rPr>
          <w:rFonts w:ascii="Arial" w:hAnsi="Arial" w:cs="Arial"/>
          <w:sz w:val="23"/>
          <w:szCs w:val="23"/>
        </w:rPr>
      </w:pP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Urea and electrolytes should be checked postoperatively and then daily whilst</w:t>
      </w: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intravenous fluids continue</w:t>
      </w:r>
    </w:p>
    <w:p w:rsidR="00F90BAD" w:rsidRDefault="00F90BAD" w:rsidP="00846330">
      <w:pPr>
        <w:autoSpaceDE w:val="0"/>
        <w:autoSpaceDN w:val="0"/>
        <w:adjustRightInd w:val="0"/>
        <w:spacing w:after="0" w:line="240" w:lineRule="auto"/>
        <w:rPr>
          <w:rFonts w:ascii="Arial" w:hAnsi="Arial" w:cs="Arial"/>
          <w:sz w:val="23"/>
          <w:szCs w:val="23"/>
        </w:rPr>
      </w:pP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Once the patient is tolerating food their normal subcutaneous insulin can be</w:t>
      </w: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started pre-meal then infusions stopped (30 minutes after meal) once the patient</w:t>
      </w:r>
    </w:p>
    <w:p w:rsidR="00846330" w:rsidRPr="005B40DB" w:rsidRDefault="00846330" w:rsidP="00846330">
      <w:pPr>
        <w:autoSpaceDE w:val="0"/>
        <w:autoSpaceDN w:val="0"/>
        <w:adjustRightInd w:val="0"/>
        <w:spacing w:after="0" w:line="240" w:lineRule="auto"/>
        <w:rPr>
          <w:rFonts w:ascii="Arial" w:hAnsi="Arial" w:cs="Arial"/>
          <w:sz w:val="23"/>
          <w:szCs w:val="23"/>
        </w:rPr>
      </w:pPr>
      <w:r w:rsidRPr="005B40DB">
        <w:rPr>
          <w:rFonts w:ascii="Arial" w:hAnsi="Arial" w:cs="Arial"/>
          <w:sz w:val="23"/>
          <w:szCs w:val="23"/>
        </w:rPr>
        <w:t>has eaten and has not vomited.</w:t>
      </w:r>
    </w:p>
    <w:p w:rsidR="00846330" w:rsidRPr="005B40DB" w:rsidRDefault="00846330" w:rsidP="00846330">
      <w:pPr>
        <w:autoSpaceDE w:val="0"/>
        <w:autoSpaceDN w:val="0"/>
        <w:adjustRightInd w:val="0"/>
        <w:spacing w:after="0" w:line="240" w:lineRule="auto"/>
        <w:rPr>
          <w:rFonts w:ascii="Arial" w:hAnsi="Arial" w:cs="Arial"/>
          <w:sz w:val="23"/>
          <w:szCs w:val="23"/>
        </w:rPr>
      </w:pPr>
    </w:p>
    <w:p w:rsidR="005B40DB" w:rsidRPr="005B40DB" w:rsidRDefault="005B40DB">
      <w:pPr>
        <w:rPr>
          <w:rFonts w:ascii="Arial" w:hAnsi="Arial" w:cs="Arial"/>
          <w:b/>
          <w:bCs/>
          <w:sz w:val="23"/>
          <w:szCs w:val="23"/>
        </w:rPr>
      </w:pPr>
      <w:r w:rsidRPr="005B40DB">
        <w:rPr>
          <w:rFonts w:ascii="Arial" w:hAnsi="Arial" w:cs="Arial"/>
          <w:b/>
          <w:bCs/>
          <w:sz w:val="23"/>
          <w:szCs w:val="23"/>
        </w:rPr>
        <w:br w:type="page"/>
      </w:r>
    </w:p>
    <w:p w:rsidR="00846330" w:rsidRPr="005B40DB" w:rsidRDefault="00846330" w:rsidP="00846330">
      <w:pPr>
        <w:autoSpaceDE w:val="0"/>
        <w:autoSpaceDN w:val="0"/>
        <w:adjustRightInd w:val="0"/>
        <w:spacing w:after="0" w:line="240" w:lineRule="auto"/>
        <w:rPr>
          <w:rFonts w:ascii="Arial" w:hAnsi="Arial" w:cs="Arial"/>
          <w:b/>
          <w:bCs/>
          <w:color w:val="000000"/>
          <w:sz w:val="32"/>
          <w:szCs w:val="32"/>
        </w:rPr>
      </w:pPr>
      <w:r w:rsidRPr="005B40DB">
        <w:rPr>
          <w:rFonts w:ascii="Arial" w:hAnsi="Arial" w:cs="Arial"/>
          <w:b/>
          <w:bCs/>
          <w:sz w:val="32"/>
          <w:szCs w:val="32"/>
        </w:rPr>
        <w:lastRenderedPageBreak/>
        <w:t>Diabetic Ketoacidosis</w:t>
      </w:r>
      <w:r w:rsidRPr="005B40DB">
        <w:rPr>
          <w:rFonts w:ascii="Arial" w:hAnsi="Arial" w:cs="Arial"/>
          <w:b/>
          <w:bCs/>
          <w:color w:val="000000"/>
          <w:sz w:val="32"/>
          <w:szCs w:val="32"/>
        </w:rPr>
        <w:t xml:space="preserve"> protocol</w:t>
      </w:r>
    </w:p>
    <w:p w:rsidR="00513DD0" w:rsidRDefault="00513DD0" w:rsidP="00513DD0">
      <w:pPr>
        <w:jc w:val="center"/>
      </w:pPr>
    </w:p>
    <w:p w:rsidR="00513DD0" w:rsidRDefault="00513DD0" w:rsidP="00513DD0">
      <w:pPr>
        <w:jc w:val="center"/>
      </w:pPr>
    </w:p>
    <w:p w:rsidR="00513DD0" w:rsidRDefault="00513DD0" w:rsidP="00814690"/>
    <w:p w:rsidR="00513DD0" w:rsidRDefault="00513DD0" w:rsidP="00513DD0">
      <w:pPr>
        <w:jc w:val="center"/>
      </w:pPr>
    </w:p>
    <w:p w:rsidR="00513DD0" w:rsidRDefault="00513DD0" w:rsidP="00513DD0">
      <w:pPr>
        <w:jc w:val="center"/>
      </w:pPr>
    </w:p>
    <w:p w:rsidR="00513DD0" w:rsidRDefault="00513DD0" w:rsidP="00513DD0">
      <w:pPr>
        <w:jc w:val="center"/>
      </w:pPr>
    </w:p>
    <w:p w:rsidR="00513DD0" w:rsidRDefault="00513DD0" w:rsidP="00513DD0">
      <w:pPr>
        <w:jc w:val="center"/>
      </w:pPr>
    </w:p>
    <w:p w:rsidR="00513DD0" w:rsidRDefault="00513DD0" w:rsidP="00513DD0">
      <w:pPr>
        <w:autoSpaceDE w:val="0"/>
        <w:autoSpaceDN w:val="0"/>
        <w:adjustRightInd w:val="0"/>
        <w:jc w:val="center"/>
        <w:rPr>
          <w:rFonts w:cs="Arial"/>
          <w:b/>
          <w:bCs/>
          <w:lang w:val="en-US"/>
        </w:rPr>
      </w:pPr>
    </w:p>
    <w:p w:rsidR="00513DD0" w:rsidRPr="003A2DEC" w:rsidRDefault="00513DD0" w:rsidP="003A2DEC">
      <w:pPr>
        <w:autoSpaceDE w:val="0"/>
        <w:autoSpaceDN w:val="0"/>
        <w:adjustRightInd w:val="0"/>
        <w:jc w:val="center"/>
        <w:rPr>
          <w:rFonts w:cs="Arial"/>
          <w:b/>
          <w:bCs/>
          <w:lang w:val="en-US"/>
        </w:rPr>
      </w:pPr>
      <w:r>
        <w:rPr>
          <w:rFonts w:cs="Arial"/>
          <w:noProof/>
          <w:lang w:eastAsia="en-GB"/>
        </w:rPr>
        <w:drawing>
          <wp:inline distT="0" distB="0" distL="0" distR="0">
            <wp:extent cx="2565400" cy="508000"/>
            <wp:effectExtent l="0" t="0" r="0" b="0"/>
            <wp:docPr id="1" name="Picture 1" descr="yohn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hncol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5400" cy="508000"/>
                    </a:xfrm>
                    <a:prstGeom prst="rect">
                      <a:avLst/>
                    </a:prstGeom>
                    <a:noFill/>
                    <a:ln>
                      <a:noFill/>
                    </a:ln>
                  </pic:spPr>
                </pic:pic>
              </a:graphicData>
            </a:graphic>
          </wp:inline>
        </w:drawing>
      </w:r>
    </w:p>
    <w:p w:rsidR="00513DD0" w:rsidRDefault="00513DD0" w:rsidP="00513DD0">
      <w:pPr>
        <w:pStyle w:val="TitleHeading"/>
      </w:pPr>
    </w:p>
    <w:p w:rsidR="00513DD0" w:rsidRDefault="00513DD0" w:rsidP="00513DD0">
      <w:pPr>
        <w:pStyle w:val="TitleHeading"/>
        <w:jc w:val="left"/>
      </w:pPr>
    </w:p>
    <w:p w:rsidR="00513DD0" w:rsidRDefault="00513DD0" w:rsidP="00513DD0">
      <w:pPr>
        <w:pStyle w:val="TitleHeading"/>
      </w:pPr>
      <w:bookmarkStart w:id="24" w:name="_Toc82341443"/>
      <w:bookmarkStart w:id="25" w:name="_Toc82422648"/>
      <w:r>
        <w:t xml:space="preserve">Paediatric Diabetic Ketoacidosis </w:t>
      </w:r>
    </w:p>
    <w:p w:rsidR="00513DD0" w:rsidRDefault="00513DD0" w:rsidP="00513DD0">
      <w:pPr>
        <w:pStyle w:val="TitleHeading"/>
      </w:pPr>
      <w:r>
        <w:t>Guideline</w:t>
      </w:r>
    </w:p>
    <w:p w:rsidR="00513DD0" w:rsidRDefault="00513DD0" w:rsidP="00513DD0">
      <w:pPr>
        <w:pStyle w:val="TitleHeading"/>
      </w:pPr>
    </w:p>
    <w:bookmarkEnd w:id="24"/>
    <w:bookmarkEnd w:id="25"/>
    <w:p w:rsidR="00513DD0" w:rsidRDefault="00513DD0" w:rsidP="00513DD0">
      <w:pPr>
        <w:rPr>
          <w:b/>
          <w:bCs/>
        </w:rPr>
      </w:pPr>
    </w:p>
    <w:p w:rsidR="00513DD0" w:rsidRDefault="00513DD0" w:rsidP="00513DD0">
      <w:pPr>
        <w:rPr>
          <w:b/>
          <w:bCs/>
        </w:rPr>
        <w:sectPr w:rsidR="00513DD0">
          <w:footerReference w:type="even" r:id="rId11"/>
          <w:footerReference w:type="default" r:id="rId12"/>
          <w:headerReference w:type="first" r:id="rId13"/>
          <w:footerReference w:type="first" r:id="rId14"/>
          <w:pgSz w:w="11907" w:h="16840" w:code="9"/>
          <w:pgMar w:top="1440" w:right="1797" w:bottom="1440" w:left="1797" w:header="709" w:footer="709" w:gutter="0"/>
          <w:pgNumType w:start="1"/>
          <w:cols w:space="720"/>
          <w:titlePg/>
        </w:sectPr>
      </w:pPr>
    </w:p>
    <w:p w:rsidR="00513DD0" w:rsidRDefault="00513DD0" w:rsidP="00513DD0">
      <w:pPr>
        <w:pStyle w:val="NumberedHeadings"/>
      </w:pPr>
      <w:bookmarkStart w:id="26" w:name="_Toc133724867"/>
      <w:bookmarkStart w:id="27" w:name="_Toc133726148"/>
      <w:bookmarkStart w:id="28" w:name="_Toc82341444"/>
      <w:bookmarkStart w:id="29" w:name="_Toc82422630"/>
      <w:bookmarkStart w:id="30" w:name="_Toc82422649"/>
      <w:bookmarkStart w:id="31" w:name="_Toc82424589"/>
      <w:bookmarkStart w:id="32" w:name="_Toc82424598"/>
      <w:r>
        <w:lastRenderedPageBreak/>
        <w:t>Introduction</w:t>
      </w:r>
      <w:bookmarkEnd w:id="26"/>
      <w:bookmarkEnd w:id="27"/>
      <w:r>
        <w:t xml:space="preserve"> </w:t>
      </w:r>
      <w:bookmarkEnd w:id="28"/>
      <w:bookmarkEnd w:id="29"/>
      <w:bookmarkEnd w:id="30"/>
      <w:bookmarkEnd w:id="31"/>
      <w:bookmarkEnd w:id="32"/>
    </w:p>
    <w:p w:rsidR="00513DD0" w:rsidRDefault="00513DD0" w:rsidP="00513DD0">
      <w:pPr>
        <w:pStyle w:val="NormalParagraph"/>
      </w:pPr>
      <w:r>
        <w:t>Guideline intended to give advice on common practical assessment and management aspects of a specific clinical problem. The guideline is for quick reference. Clinical decisions may need extra information from further literature search and discussion with senior paediatric medical staff. If in doubt ask for senior advice.</w:t>
      </w:r>
    </w:p>
    <w:p w:rsidR="00513DD0" w:rsidRDefault="00513DD0" w:rsidP="00513DD0">
      <w:pPr>
        <w:pStyle w:val="NumberedHeadings"/>
      </w:pPr>
      <w:bookmarkStart w:id="33" w:name="_Toc82341445"/>
      <w:bookmarkStart w:id="34" w:name="_Toc82422631"/>
      <w:bookmarkStart w:id="35" w:name="_Toc82422650"/>
      <w:bookmarkStart w:id="36" w:name="_Toc82424590"/>
      <w:bookmarkStart w:id="37" w:name="_Toc82424599"/>
      <w:bookmarkStart w:id="38" w:name="_Toc133724868"/>
      <w:bookmarkStart w:id="39" w:name="_Toc133726149"/>
      <w:r>
        <w:t xml:space="preserve">Scope of the </w:t>
      </w:r>
      <w:bookmarkEnd w:id="33"/>
      <w:bookmarkEnd w:id="34"/>
      <w:bookmarkEnd w:id="35"/>
      <w:bookmarkEnd w:id="36"/>
      <w:bookmarkEnd w:id="37"/>
      <w:bookmarkEnd w:id="38"/>
      <w:r>
        <w:t>Guideline</w:t>
      </w:r>
      <w:bookmarkEnd w:id="39"/>
    </w:p>
    <w:p w:rsidR="00513DD0" w:rsidRDefault="00513DD0" w:rsidP="00513DD0">
      <w:pPr>
        <w:pStyle w:val="NormalParagraph"/>
      </w:pPr>
      <w:r>
        <w:t>Guideline is aimed for use by medical and nursing staff in York Hospital, both within child health department and wider trust. Legal definition of a child is an individual under the age of 18. Occasionally older patients may also receive care from paediatric staff. Care must be taken to use age appropriate guidelines. Record in medical notes reasons for using paediatric guidelines if patient is over age 18.</w:t>
      </w:r>
    </w:p>
    <w:p w:rsidR="00513DD0" w:rsidRDefault="00513DD0" w:rsidP="00513DD0">
      <w:pPr>
        <w:pStyle w:val="NumberedHeadings"/>
        <w:rPr>
          <w:i/>
        </w:rPr>
      </w:pPr>
      <w:bookmarkStart w:id="40" w:name="_Toc82341446"/>
      <w:bookmarkStart w:id="41" w:name="_Toc82422632"/>
      <w:bookmarkStart w:id="42" w:name="_Toc82422651"/>
      <w:bookmarkStart w:id="43" w:name="_Toc82424591"/>
      <w:bookmarkStart w:id="44" w:name="_Toc82424600"/>
      <w:bookmarkStart w:id="45" w:name="_Toc133724869"/>
      <w:bookmarkStart w:id="46" w:name="_Toc133726150"/>
      <w:r>
        <w:t>Guideline Details</w:t>
      </w:r>
      <w:bookmarkEnd w:id="40"/>
      <w:bookmarkEnd w:id="41"/>
      <w:bookmarkEnd w:id="42"/>
      <w:bookmarkEnd w:id="43"/>
      <w:bookmarkEnd w:id="44"/>
      <w:bookmarkEnd w:id="45"/>
      <w:bookmarkEnd w:id="46"/>
      <w:r>
        <w:t xml:space="preserve"> </w:t>
      </w:r>
    </w:p>
    <w:p w:rsidR="00513DD0" w:rsidRPr="008466DE" w:rsidRDefault="00513DD0" w:rsidP="00513DD0">
      <w:pPr>
        <w:ind w:left="360"/>
        <w:rPr>
          <w:bCs/>
        </w:rPr>
      </w:pPr>
      <w:r w:rsidRPr="008466DE">
        <w:rPr>
          <w:bCs/>
        </w:rPr>
        <w:t>These guidelines for the management of Diabetic Ketoacidosis are from the following:</w:t>
      </w:r>
    </w:p>
    <w:p w:rsidR="00513DD0" w:rsidRPr="008466DE" w:rsidRDefault="00513DD0" w:rsidP="00513DD0">
      <w:pPr>
        <w:rPr>
          <w:bCs/>
        </w:rPr>
      </w:pPr>
    </w:p>
    <w:p w:rsidR="00513DD0" w:rsidRPr="008466DE" w:rsidRDefault="00513DD0" w:rsidP="00513DD0">
      <w:pPr>
        <w:pStyle w:val="ListParagraph"/>
        <w:numPr>
          <w:ilvl w:val="0"/>
          <w:numId w:val="47"/>
        </w:numPr>
        <w:spacing w:after="0" w:line="240" w:lineRule="auto"/>
      </w:pPr>
      <w:r w:rsidRPr="008466DE">
        <w:rPr>
          <w:rFonts w:cs="Arial"/>
          <w:bCs/>
          <w:color w:val="000000"/>
          <w:lang w:val="en-US"/>
        </w:rPr>
        <w:t>British Society of Peadiatric Endocrinology and Diabetes (BSPED)</w:t>
      </w:r>
      <w:r>
        <w:rPr>
          <w:rFonts w:cs="Arial"/>
          <w:bCs/>
          <w:color w:val="000000"/>
          <w:lang w:val="en-US"/>
        </w:rPr>
        <w:t xml:space="preserve"> </w:t>
      </w:r>
      <w:r w:rsidRPr="008466DE">
        <w:rPr>
          <w:rFonts w:cs="Arial"/>
          <w:bCs/>
          <w:color w:val="000000"/>
          <w:lang w:val="en-US"/>
        </w:rPr>
        <w:t>Recommended Guideline for the Management of Children and Young People under the age of 18 years with Diabetic Ketoacidosis 2015</w:t>
      </w:r>
    </w:p>
    <w:p w:rsidR="00513DD0" w:rsidRPr="00E7595B" w:rsidRDefault="00513DD0" w:rsidP="00513DD0">
      <w:pPr>
        <w:pStyle w:val="ListParagraph"/>
        <w:numPr>
          <w:ilvl w:val="0"/>
          <w:numId w:val="47"/>
        </w:numPr>
        <w:spacing w:after="0" w:line="240" w:lineRule="auto"/>
      </w:pPr>
      <w:r w:rsidRPr="008466DE">
        <w:rPr>
          <w:bCs/>
        </w:rPr>
        <w:t>National Institute of Clinical Excellence (NICE) NG18. Diabetes in children and young people. August 2015</w:t>
      </w:r>
    </w:p>
    <w:p w:rsidR="00513DD0" w:rsidRDefault="00513DD0" w:rsidP="00513DD0">
      <w:pPr>
        <w:pStyle w:val="NumberedHeadings"/>
      </w:pPr>
      <w:bookmarkStart w:id="47" w:name="_Toc133724870"/>
      <w:bookmarkStart w:id="48" w:name="_Toc133726151"/>
      <w:bookmarkStart w:id="49" w:name="_Toc82341447"/>
      <w:bookmarkStart w:id="50" w:name="_Toc82422633"/>
      <w:bookmarkStart w:id="51" w:name="_Toc82422652"/>
      <w:bookmarkStart w:id="52" w:name="_Toc82424592"/>
      <w:bookmarkStart w:id="53" w:name="_Toc82424601"/>
      <w:r>
        <w:t>Other related issues</w:t>
      </w:r>
      <w:bookmarkEnd w:id="47"/>
      <w:bookmarkEnd w:id="48"/>
    </w:p>
    <w:p w:rsidR="00513DD0" w:rsidRDefault="00513DD0" w:rsidP="00513DD0">
      <w:pPr>
        <w:ind w:left="397"/>
      </w:pPr>
      <w:r>
        <w:t>See also guideline for paediatric newly presenting diabetic child</w:t>
      </w:r>
    </w:p>
    <w:p w:rsidR="00513DD0" w:rsidRDefault="00513DD0" w:rsidP="00513DD0">
      <w:pPr>
        <w:pStyle w:val="NumberedHeadings"/>
      </w:pPr>
      <w:bookmarkStart w:id="54" w:name="_Toc133724871"/>
      <w:bookmarkStart w:id="55" w:name="_Toc133726152"/>
      <w:r>
        <w:t>Accountability</w:t>
      </w:r>
      <w:bookmarkEnd w:id="49"/>
      <w:bookmarkEnd w:id="50"/>
      <w:bookmarkEnd w:id="51"/>
      <w:bookmarkEnd w:id="52"/>
      <w:bookmarkEnd w:id="53"/>
      <w:bookmarkEnd w:id="54"/>
      <w:bookmarkEnd w:id="55"/>
    </w:p>
    <w:p w:rsidR="00513DD0" w:rsidRDefault="00513DD0" w:rsidP="00513DD0">
      <w:pPr>
        <w:pStyle w:val="NormalParagraph"/>
      </w:pPr>
      <w:r>
        <w:t>Paediatric guidelines are the responsibility of paediatric consultants in child health directorate. Named consultant for each guideline responsible for review.</w:t>
      </w:r>
    </w:p>
    <w:p w:rsidR="00513DD0" w:rsidRDefault="00513DD0" w:rsidP="00513DD0">
      <w:pPr>
        <w:pStyle w:val="NumberedHeadings"/>
      </w:pPr>
      <w:bookmarkStart w:id="56" w:name="_Toc82341448"/>
      <w:bookmarkStart w:id="57" w:name="_Toc82422634"/>
      <w:bookmarkStart w:id="58" w:name="_Toc82422653"/>
      <w:bookmarkStart w:id="59" w:name="_Toc82424593"/>
      <w:bookmarkStart w:id="60" w:name="_Toc82424602"/>
      <w:bookmarkStart w:id="61" w:name="_Toc133724872"/>
      <w:bookmarkStart w:id="62" w:name="_Toc133726153"/>
      <w:r>
        <w:t>Implementation</w:t>
      </w:r>
      <w:bookmarkEnd w:id="56"/>
      <w:bookmarkEnd w:id="57"/>
      <w:bookmarkEnd w:id="58"/>
      <w:bookmarkEnd w:id="59"/>
      <w:bookmarkEnd w:id="60"/>
      <w:bookmarkEnd w:id="61"/>
      <w:bookmarkEnd w:id="62"/>
    </w:p>
    <w:p w:rsidR="00513DD0" w:rsidRDefault="00513DD0" w:rsidP="00513DD0">
      <w:pPr>
        <w:pStyle w:val="NormalParagraph"/>
      </w:pPr>
      <w:r>
        <w:t>Published on Horizon intranet access. All new clinical staff to be informed at induction of use of guidelines.</w:t>
      </w:r>
    </w:p>
    <w:p w:rsidR="00513DD0" w:rsidRDefault="00513DD0" w:rsidP="00513DD0">
      <w:pPr>
        <w:pStyle w:val="NumberedHeadings"/>
      </w:pPr>
      <w:bookmarkStart w:id="63" w:name="_Toc77562809"/>
      <w:bookmarkStart w:id="64" w:name="_Toc82341449"/>
      <w:bookmarkStart w:id="65" w:name="_Toc82422635"/>
      <w:bookmarkStart w:id="66" w:name="_Toc82422654"/>
      <w:bookmarkStart w:id="67" w:name="_Toc82424594"/>
      <w:bookmarkStart w:id="68" w:name="_Toc82424603"/>
      <w:bookmarkStart w:id="69" w:name="_Toc133724873"/>
      <w:bookmarkStart w:id="70" w:name="_Toc133726154"/>
      <w:r>
        <w:lastRenderedPageBreak/>
        <w:t>Monitoring and Audit</w:t>
      </w:r>
      <w:bookmarkEnd w:id="63"/>
      <w:bookmarkEnd w:id="64"/>
      <w:bookmarkEnd w:id="65"/>
      <w:bookmarkEnd w:id="66"/>
      <w:bookmarkEnd w:id="67"/>
      <w:bookmarkEnd w:id="68"/>
      <w:bookmarkEnd w:id="69"/>
      <w:bookmarkEnd w:id="70"/>
    </w:p>
    <w:p w:rsidR="00513DD0" w:rsidRDefault="00513DD0" w:rsidP="00513DD0">
      <w:pPr>
        <w:pStyle w:val="NormalParagraph"/>
      </w:pPr>
      <w:r>
        <w:t>Guidelines will be audited and reviewed at least 3 yearly through child health clinical governance programme.</w:t>
      </w:r>
    </w:p>
    <w:p w:rsidR="00513DD0" w:rsidRDefault="00513DD0" w:rsidP="00513DD0">
      <w:pPr>
        <w:pStyle w:val="NumberedHeadings"/>
      </w:pPr>
      <w:bookmarkStart w:id="71" w:name="_Toc82341450"/>
      <w:bookmarkStart w:id="72" w:name="_Toc82422636"/>
      <w:bookmarkStart w:id="73" w:name="_Toc82422655"/>
      <w:bookmarkStart w:id="74" w:name="_Toc82424595"/>
      <w:bookmarkStart w:id="75" w:name="_Toc82424604"/>
      <w:bookmarkStart w:id="76" w:name="_Toc133724874"/>
      <w:bookmarkStart w:id="77" w:name="_Toc133726155"/>
      <w:r>
        <w:t>Consultation</w:t>
      </w:r>
      <w:bookmarkEnd w:id="71"/>
      <w:bookmarkEnd w:id="72"/>
      <w:bookmarkEnd w:id="73"/>
      <w:bookmarkEnd w:id="74"/>
      <w:bookmarkEnd w:id="75"/>
      <w:bookmarkEnd w:id="76"/>
      <w:bookmarkEnd w:id="77"/>
    </w:p>
    <w:p w:rsidR="00513DD0" w:rsidRDefault="00513DD0" w:rsidP="00513DD0">
      <w:pPr>
        <w:pStyle w:val="NormalParagraph"/>
      </w:pPr>
      <w:r>
        <w:t>Produced by consensus of paediatric consultants in child health directorate. Each guideline has a named consultant responsible for preparation.</w:t>
      </w:r>
    </w:p>
    <w:p w:rsidR="00513DD0" w:rsidRDefault="00513DD0" w:rsidP="00513DD0">
      <w:pPr>
        <w:pStyle w:val="NumberedHeadings"/>
      </w:pPr>
      <w:bookmarkStart w:id="78" w:name="_Toc133724875"/>
      <w:bookmarkStart w:id="79" w:name="_Toc133726156"/>
      <w:bookmarkStart w:id="80" w:name="_Toc82341451"/>
      <w:bookmarkStart w:id="81" w:name="_Toc82422637"/>
      <w:bookmarkStart w:id="82" w:name="_Toc82422656"/>
      <w:bookmarkStart w:id="83" w:name="_Toc82424596"/>
      <w:bookmarkStart w:id="84" w:name="_Toc82424605"/>
      <w:r>
        <w:t>Review Arrangements</w:t>
      </w:r>
      <w:bookmarkEnd w:id="78"/>
      <w:bookmarkEnd w:id="79"/>
    </w:p>
    <w:p w:rsidR="00513DD0" w:rsidRDefault="00513DD0" w:rsidP="00513DD0">
      <w:pPr>
        <w:ind w:left="397"/>
      </w:pPr>
      <w:r>
        <w:t>Clinical guidelines will be reviewed by medical consultants at department governance meeting.</w:t>
      </w:r>
    </w:p>
    <w:p w:rsidR="00513DD0" w:rsidRDefault="00513DD0" w:rsidP="00513DD0">
      <w:pPr>
        <w:ind w:left="397"/>
      </w:pPr>
    </w:p>
    <w:p w:rsidR="00513DD0" w:rsidRDefault="00513DD0" w:rsidP="00513DD0">
      <w:pPr>
        <w:ind w:left="397"/>
      </w:pPr>
      <w:r>
        <w:t>Review 3 yearly.</w:t>
      </w:r>
    </w:p>
    <w:p w:rsidR="00513DD0" w:rsidRDefault="00513DD0" w:rsidP="00513DD0">
      <w:pPr>
        <w:pStyle w:val="NumberedHeadings"/>
      </w:pPr>
      <w:bookmarkStart w:id="85" w:name="_Toc133724876"/>
      <w:bookmarkStart w:id="86" w:name="_Toc133726157"/>
      <w:r>
        <w:t>Supportive Evidence</w:t>
      </w:r>
      <w:bookmarkEnd w:id="80"/>
      <w:bookmarkEnd w:id="81"/>
      <w:bookmarkEnd w:id="82"/>
      <w:bookmarkEnd w:id="83"/>
      <w:bookmarkEnd w:id="84"/>
      <w:bookmarkEnd w:id="85"/>
      <w:bookmarkEnd w:id="86"/>
    </w:p>
    <w:p w:rsidR="00513DD0" w:rsidRPr="003B3004" w:rsidRDefault="00513DD0" w:rsidP="00513DD0">
      <w:pPr>
        <w:pStyle w:val="ListParagraph"/>
        <w:numPr>
          <w:ilvl w:val="0"/>
          <w:numId w:val="47"/>
        </w:numPr>
        <w:spacing w:after="0" w:line="240" w:lineRule="auto"/>
      </w:pPr>
      <w:bookmarkStart w:id="87" w:name="_Toc77562812"/>
      <w:bookmarkStart w:id="88" w:name="_Toc82341452"/>
      <w:bookmarkStart w:id="89" w:name="_Toc82422638"/>
      <w:bookmarkStart w:id="90" w:name="_Toc82422657"/>
      <w:bookmarkStart w:id="91" w:name="_Toc82424597"/>
      <w:bookmarkStart w:id="92" w:name="_Toc82424606"/>
      <w:bookmarkStart w:id="93" w:name="_Toc133724877"/>
      <w:bookmarkStart w:id="94" w:name="_Toc133726158"/>
      <w:r w:rsidRPr="008466DE">
        <w:rPr>
          <w:rFonts w:cs="Arial"/>
          <w:bCs/>
          <w:color w:val="000000"/>
          <w:lang w:val="en-US"/>
        </w:rPr>
        <w:t>British Society of Peadiatric Endocrinology and Diabetes (BSPED)</w:t>
      </w:r>
      <w:r>
        <w:rPr>
          <w:rFonts w:cs="Arial"/>
          <w:bCs/>
          <w:color w:val="000000"/>
          <w:lang w:val="en-US"/>
        </w:rPr>
        <w:t xml:space="preserve"> </w:t>
      </w:r>
      <w:r w:rsidRPr="008466DE">
        <w:rPr>
          <w:rFonts w:cs="Arial"/>
          <w:bCs/>
          <w:color w:val="000000"/>
          <w:lang w:val="en-US"/>
        </w:rPr>
        <w:t>Recommended Guideline for the Management of Children and Young People under the age of 18 years with Diabetic Ketoacidosis 2015</w:t>
      </w:r>
    </w:p>
    <w:p w:rsidR="00513DD0" w:rsidRDefault="00383413" w:rsidP="00513DD0">
      <w:pPr>
        <w:pStyle w:val="ListParagraph"/>
      </w:pPr>
      <w:hyperlink r:id="rId15" w:history="1">
        <w:r w:rsidR="00513DD0" w:rsidRPr="002A5443">
          <w:rPr>
            <w:rStyle w:val="Hyperlink"/>
          </w:rPr>
          <w:t>http://www.bsped.org.uk/clinical/docs/DKAguideline.pdf</w:t>
        </w:r>
      </w:hyperlink>
    </w:p>
    <w:p w:rsidR="00513DD0" w:rsidRPr="008466DE" w:rsidRDefault="00513DD0" w:rsidP="00513DD0">
      <w:pPr>
        <w:pStyle w:val="ListParagraph"/>
      </w:pPr>
    </w:p>
    <w:p w:rsidR="00513DD0" w:rsidRPr="003B3004" w:rsidRDefault="00513DD0" w:rsidP="00513DD0">
      <w:pPr>
        <w:pStyle w:val="ListParagraph"/>
        <w:numPr>
          <w:ilvl w:val="0"/>
          <w:numId w:val="47"/>
        </w:numPr>
        <w:spacing w:after="0" w:line="240" w:lineRule="auto"/>
      </w:pPr>
      <w:r w:rsidRPr="008466DE">
        <w:rPr>
          <w:bCs/>
        </w:rPr>
        <w:t>National Institute of Clinical Excellence (NICE) NG18. Diabetes in children and young people. August 2015</w:t>
      </w:r>
    </w:p>
    <w:p w:rsidR="00513DD0" w:rsidRDefault="00383413" w:rsidP="00513DD0">
      <w:pPr>
        <w:pStyle w:val="ListParagraph"/>
      </w:pPr>
      <w:hyperlink r:id="rId16" w:history="1">
        <w:r w:rsidR="00513DD0" w:rsidRPr="002A5443">
          <w:rPr>
            <w:rStyle w:val="Hyperlink"/>
          </w:rPr>
          <w:t>https://www.nice.org.uk/guidance/ng18/resources/diabetes-type-1-and-type-2-in-children-and-young-people-diagnosis-and-management-1837278149317</w:t>
        </w:r>
      </w:hyperlink>
    </w:p>
    <w:p w:rsidR="00513DD0" w:rsidRPr="00A10C18" w:rsidRDefault="00513DD0" w:rsidP="00513DD0">
      <w:pPr>
        <w:pStyle w:val="ListParagraph"/>
      </w:pPr>
    </w:p>
    <w:p w:rsidR="00513DD0" w:rsidRDefault="00513DD0" w:rsidP="00513DD0"/>
    <w:p w:rsidR="00513DD0" w:rsidRDefault="00513DD0" w:rsidP="00513DD0">
      <w:pPr>
        <w:pStyle w:val="TOC1"/>
        <w:tabs>
          <w:tab w:val="clear" w:pos="440"/>
          <w:tab w:val="clear" w:pos="7740"/>
        </w:tabs>
        <w:spacing w:after="0"/>
        <w:rPr>
          <w:bCs/>
          <w:noProof w:val="0"/>
          <w:szCs w:val="24"/>
        </w:rPr>
      </w:pPr>
      <w:r>
        <w:rPr>
          <w:bCs/>
          <w:noProof w:val="0"/>
          <w:szCs w:val="24"/>
        </w:rPr>
        <w:t>11. Appendi</w:t>
      </w:r>
      <w:bookmarkEnd w:id="87"/>
      <w:r>
        <w:rPr>
          <w:bCs/>
          <w:noProof w:val="0"/>
          <w:szCs w:val="24"/>
        </w:rPr>
        <w:t>ces</w:t>
      </w:r>
      <w:bookmarkEnd w:id="88"/>
      <w:bookmarkEnd w:id="89"/>
      <w:bookmarkEnd w:id="90"/>
      <w:bookmarkEnd w:id="91"/>
      <w:bookmarkEnd w:id="92"/>
      <w:bookmarkEnd w:id="93"/>
      <w:bookmarkEnd w:id="94"/>
    </w:p>
    <w:p w:rsidR="00513DD0" w:rsidRPr="001C7128" w:rsidRDefault="00513DD0" w:rsidP="00513DD0">
      <w:r>
        <w:t xml:space="preserve"> </w:t>
      </w:r>
    </w:p>
    <w:p w:rsidR="00513DD0" w:rsidRDefault="00513DD0" w:rsidP="00513DD0">
      <w:pPr>
        <w:rPr>
          <w:rFonts w:ascii="GOAPAN+Arial,Bold" w:hAnsi="GOAPAN+Arial,Bold"/>
          <w:b/>
          <w:bCs/>
          <w:color w:val="000000"/>
          <w:sz w:val="28"/>
          <w:szCs w:val="28"/>
        </w:rPr>
      </w:pPr>
      <w:r>
        <w:rPr>
          <w:rFonts w:ascii="GOAPAN+Arial,Bold" w:hAnsi="GOAPAN+Arial,Bold"/>
          <w:b/>
          <w:bCs/>
          <w:color w:val="000000"/>
          <w:sz w:val="28"/>
          <w:szCs w:val="28"/>
        </w:rPr>
        <w:br w:type="page"/>
      </w:r>
    </w:p>
    <w:p w:rsidR="00513DD0" w:rsidRPr="006E5D9D" w:rsidRDefault="00513DD0" w:rsidP="00513DD0">
      <w:pPr>
        <w:jc w:val="center"/>
        <w:rPr>
          <w:rFonts w:ascii="GOAPAN+Arial,Bold" w:hAnsi="GOAPAN+Arial,Bold"/>
          <w:color w:val="000000"/>
          <w:sz w:val="36"/>
          <w:szCs w:val="36"/>
        </w:rPr>
      </w:pPr>
      <w:r w:rsidRPr="006E5D9D">
        <w:rPr>
          <w:rFonts w:ascii="GOAPAN+Arial,Bold" w:hAnsi="GOAPAN+Arial,Bold"/>
          <w:b/>
          <w:bCs/>
          <w:color w:val="000000"/>
          <w:sz w:val="36"/>
          <w:szCs w:val="36"/>
        </w:rPr>
        <w:lastRenderedPageBreak/>
        <w:t>Guidelines for the Management of Diabetic Ketoacidosis</w:t>
      </w:r>
    </w:p>
    <w:p w:rsidR="00513DD0" w:rsidRDefault="00513DD0" w:rsidP="00513DD0">
      <w:pPr>
        <w:jc w:val="both"/>
        <w:rPr>
          <w:rFonts w:ascii="GOAPAP+Arial" w:hAnsi="GOAPAP+Arial"/>
          <w:color w:val="000000"/>
        </w:rPr>
      </w:pPr>
      <w:r>
        <w:rPr>
          <w:rFonts w:ascii="GOAPAP+Arial" w:hAnsi="GOAPAP+Arial"/>
          <w:color w:val="000000"/>
        </w:rPr>
        <w:t xml:space="preserve"> </w:t>
      </w:r>
    </w:p>
    <w:p w:rsidR="00513DD0" w:rsidRDefault="00513DD0" w:rsidP="00513DD0">
      <w:pPr>
        <w:jc w:val="both"/>
        <w:rPr>
          <w:rFonts w:ascii="GOAPAN+Arial,Bold" w:hAnsi="GOAPAN+Arial,Bold"/>
          <w:b/>
          <w:bCs/>
          <w:color w:val="000000"/>
          <w:sz w:val="32"/>
          <w:szCs w:val="32"/>
        </w:rPr>
      </w:pPr>
      <w:r>
        <w:rPr>
          <w:rFonts w:ascii="GOAPAN+Arial,Bold" w:hAnsi="GOAPAN+Arial,Bold"/>
          <w:b/>
          <w:bCs/>
          <w:color w:val="000000"/>
          <w:sz w:val="32"/>
          <w:szCs w:val="32"/>
        </w:rPr>
        <w:t xml:space="preserve">A. GENERAL: </w:t>
      </w:r>
    </w:p>
    <w:p w:rsidR="00513DD0" w:rsidRDefault="00513DD0" w:rsidP="00513DD0">
      <w:pPr>
        <w:pStyle w:val="ListParagraph"/>
        <w:jc w:val="both"/>
        <w:rPr>
          <w:rFonts w:ascii="GOAPAP+Arial" w:hAnsi="GOAPAP+Arial"/>
          <w:b/>
          <w:color w:val="000000"/>
          <w:sz w:val="24"/>
        </w:rPr>
      </w:pPr>
    </w:p>
    <w:p w:rsidR="00513DD0" w:rsidRPr="008466DE" w:rsidRDefault="00513DD0" w:rsidP="00513DD0">
      <w:pPr>
        <w:pStyle w:val="ListParagraph"/>
        <w:numPr>
          <w:ilvl w:val="0"/>
          <w:numId w:val="19"/>
        </w:numPr>
        <w:spacing w:after="0" w:line="240" w:lineRule="auto"/>
        <w:jc w:val="both"/>
        <w:rPr>
          <w:rFonts w:ascii="GOAPAP+Arial" w:hAnsi="GOAPAP+Arial"/>
          <w:b/>
          <w:color w:val="000000"/>
          <w:sz w:val="24"/>
        </w:rPr>
      </w:pPr>
      <w:r w:rsidRPr="008466DE">
        <w:rPr>
          <w:rFonts w:ascii="GOAPAP+Arial" w:hAnsi="GOAPAP+Arial"/>
          <w:b/>
          <w:color w:val="000000"/>
          <w:sz w:val="24"/>
        </w:rPr>
        <w:t xml:space="preserve">Always accept any referral and admit children in suspected DKA. </w:t>
      </w:r>
    </w:p>
    <w:p w:rsidR="00513DD0" w:rsidRPr="008466DE" w:rsidRDefault="00513DD0" w:rsidP="00513DD0">
      <w:pPr>
        <w:pStyle w:val="ListParagraph"/>
        <w:numPr>
          <w:ilvl w:val="0"/>
          <w:numId w:val="19"/>
        </w:numPr>
        <w:spacing w:after="0" w:line="240" w:lineRule="auto"/>
        <w:rPr>
          <w:rFonts w:ascii="GOAPAP+Arial" w:hAnsi="GOAPAP+Arial"/>
          <w:color w:val="000000"/>
          <w:sz w:val="24"/>
        </w:rPr>
      </w:pPr>
      <w:r w:rsidRPr="008466DE">
        <w:rPr>
          <w:rFonts w:ascii="GOAPAN+Arial,Bold" w:hAnsi="GOAPAN+Arial,Bold"/>
          <w:b/>
          <w:bCs/>
          <w:color w:val="000000"/>
          <w:sz w:val="24"/>
        </w:rPr>
        <w:t xml:space="preserve">Always consult with a more senior doctor on call </w:t>
      </w:r>
      <w:r w:rsidRPr="008466DE">
        <w:rPr>
          <w:rFonts w:ascii="GOAPAP+Arial" w:hAnsi="GOAPAP+Arial"/>
          <w:color w:val="000000"/>
          <w:sz w:val="24"/>
        </w:rPr>
        <w:t>as soon as you suspect DKA even if you feel confident of your management.</w:t>
      </w:r>
    </w:p>
    <w:p w:rsidR="00513DD0" w:rsidRDefault="00513DD0" w:rsidP="00513DD0">
      <w:pPr>
        <w:jc w:val="both"/>
        <w:rPr>
          <w:rFonts w:ascii="GOAPAN+Arial,Bold" w:hAnsi="GOAPAN+Arial,Bold"/>
          <w:b/>
          <w:bCs/>
          <w:color w:val="000000"/>
          <w:sz w:val="28"/>
          <w:szCs w:val="28"/>
        </w:rPr>
      </w:pPr>
    </w:p>
    <w:p w:rsidR="00513DD0" w:rsidRPr="00A10C18" w:rsidRDefault="00513DD0" w:rsidP="00513DD0">
      <w:pPr>
        <w:jc w:val="both"/>
        <w:rPr>
          <w:rFonts w:ascii="GOAPAP+Arial" w:hAnsi="GOAPAP+Arial"/>
          <w:color w:val="000000"/>
          <w:sz w:val="28"/>
          <w:szCs w:val="28"/>
        </w:rPr>
      </w:pPr>
      <w:r>
        <w:rPr>
          <w:rFonts w:ascii="GOAPAN+Arial,Bold" w:hAnsi="GOAPAN+Arial,Bold"/>
          <w:b/>
          <w:bCs/>
          <w:color w:val="000000"/>
          <w:sz w:val="28"/>
          <w:szCs w:val="28"/>
        </w:rPr>
        <w:t>A1. Remember: children can die from DKA</w:t>
      </w:r>
      <w:r>
        <w:rPr>
          <w:rFonts w:ascii="GOAPAP+Arial" w:hAnsi="GOAPAP+Arial"/>
          <w:color w:val="000000"/>
          <w:sz w:val="28"/>
          <w:szCs w:val="28"/>
        </w:rPr>
        <w:t xml:space="preserve">. </w:t>
      </w:r>
    </w:p>
    <w:p w:rsidR="00513DD0" w:rsidRDefault="00513DD0" w:rsidP="00513DD0">
      <w:pPr>
        <w:jc w:val="both"/>
        <w:rPr>
          <w:rFonts w:ascii="GOAPAP+Arial" w:hAnsi="GOAPAP+Arial"/>
          <w:color w:val="000000"/>
        </w:rPr>
      </w:pPr>
      <w:r>
        <w:rPr>
          <w:rFonts w:ascii="GOAPAP+Arial" w:hAnsi="GOAPAP+Arial"/>
          <w:color w:val="000000"/>
        </w:rPr>
        <w:t xml:space="preserve">They can die from – </w:t>
      </w:r>
    </w:p>
    <w:p w:rsidR="00513DD0" w:rsidRDefault="00513DD0" w:rsidP="00513DD0">
      <w:pPr>
        <w:pStyle w:val="ListParagraph"/>
        <w:numPr>
          <w:ilvl w:val="0"/>
          <w:numId w:val="20"/>
        </w:numPr>
        <w:spacing w:after="0" w:line="240" w:lineRule="auto"/>
        <w:rPr>
          <w:rFonts w:ascii="GOAPAP+Arial" w:hAnsi="GOAPAP+Arial"/>
          <w:color w:val="000000"/>
        </w:rPr>
      </w:pPr>
      <w:r w:rsidRPr="00BC2762">
        <w:rPr>
          <w:rFonts w:ascii="GOAPAP+Arial" w:hAnsi="GOAPAP+Arial"/>
          <w:b/>
          <w:color w:val="000000"/>
        </w:rPr>
        <w:t>Cerebral oedema</w:t>
      </w:r>
      <w:r>
        <w:rPr>
          <w:rFonts w:ascii="GOAPAP+Arial" w:hAnsi="GOAPAP+Arial"/>
          <w:color w:val="000000"/>
        </w:rPr>
        <w:t xml:space="preserve"> – this is unpredictable, occurs more frequently in younger children and newly diagnosed diabetes and has a mortality of around 25%. </w:t>
      </w:r>
      <w:r w:rsidRPr="00BC2762">
        <w:rPr>
          <w:rFonts w:ascii="GOAPAP+Arial" w:hAnsi="GOAPAP+Arial"/>
          <w:color w:val="000000"/>
        </w:rPr>
        <w:t xml:space="preserve">The causes are not known, but this protocol aims to minimise the risk by producing a </w:t>
      </w:r>
      <w:r w:rsidRPr="00BC2762">
        <w:rPr>
          <w:rFonts w:ascii="GOAPAP+Arial" w:hAnsi="GOAPAP+Arial"/>
          <w:color w:val="000000"/>
          <w:u w:val="single"/>
        </w:rPr>
        <w:t>slow</w:t>
      </w:r>
      <w:r w:rsidRPr="00BC2762">
        <w:rPr>
          <w:rFonts w:ascii="GOAPAP+Arial" w:hAnsi="GOAPAP+Arial"/>
          <w:color w:val="000000"/>
        </w:rPr>
        <w:t xml:space="preserve"> correction of the metabolic abnormalities. The management of cere</w:t>
      </w:r>
      <w:r>
        <w:rPr>
          <w:rFonts w:ascii="GOAPAP+Arial" w:hAnsi="GOAPAP+Arial"/>
          <w:color w:val="000000"/>
        </w:rPr>
        <w:t>bral oedema is covered on page 18.</w:t>
      </w:r>
    </w:p>
    <w:p w:rsidR="00513DD0" w:rsidRDefault="00513DD0" w:rsidP="00513DD0">
      <w:pPr>
        <w:pStyle w:val="ListParagraph"/>
        <w:numPr>
          <w:ilvl w:val="0"/>
          <w:numId w:val="20"/>
        </w:numPr>
        <w:spacing w:after="0" w:line="240" w:lineRule="auto"/>
        <w:jc w:val="both"/>
        <w:rPr>
          <w:rFonts w:ascii="GOAPAP+Arial" w:hAnsi="GOAPAP+Arial"/>
          <w:color w:val="000000"/>
        </w:rPr>
      </w:pPr>
      <w:r>
        <w:rPr>
          <w:rFonts w:ascii="GOAPAP+Arial" w:hAnsi="GOAPAP+Arial"/>
          <w:b/>
          <w:color w:val="000000"/>
        </w:rPr>
        <w:t xml:space="preserve">Hypokalaemia </w:t>
      </w:r>
      <w:r w:rsidRPr="00BC2762">
        <w:rPr>
          <w:rFonts w:ascii="GOAPAP+Arial" w:hAnsi="GOAPAP+Arial"/>
          <w:color w:val="000000"/>
        </w:rPr>
        <w:t>-</w:t>
      </w:r>
      <w:r>
        <w:rPr>
          <w:rFonts w:ascii="GOAPAP+Arial" w:hAnsi="GOAPAP+Arial"/>
          <w:color w:val="000000"/>
        </w:rPr>
        <w:t xml:space="preserve"> t</w:t>
      </w:r>
      <w:r w:rsidRPr="00BC2762">
        <w:rPr>
          <w:rFonts w:ascii="GOAPAP+Arial" w:hAnsi="GOAPAP+Arial"/>
          <w:color w:val="000000"/>
        </w:rPr>
        <w:t>his is preventable with ca</w:t>
      </w:r>
      <w:r>
        <w:rPr>
          <w:rFonts w:ascii="GOAPAP+Arial" w:hAnsi="GOAPAP+Arial"/>
          <w:color w:val="000000"/>
        </w:rPr>
        <w:t>reful monitoring and management.</w:t>
      </w:r>
    </w:p>
    <w:p w:rsidR="00513DD0" w:rsidRPr="00BC2762" w:rsidRDefault="00513DD0" w:rsidP="00513DD0">
      <w:pPr>
        <w:pStyle w:val="ListParagraph"/>
        <w:numPr>
          <w:ilvl w:val="0"/>
          <w:numId w:val="20"/>
        </w:numPr>
        <w:spacing w:after="0" w:line="240" w:lineRule="auto"/>
        <w:rPr>
          <w:rFonts w:ascii="GOAPAP+Arial" w:hAnsi="GOAPAP+Arial"/>
          <w:color w:val="000000"/>
        </w:rPr>
      </w:pPr>
      <w:r>
        <w:rPr>
          <w:rFonts w:ascii="GOAPAP+Arial" w:hAnsi="GOAPAP+Arial"/>
          <w:b/>
          <w:color w:val="000000"/>
        </w:rPr>
        <w:t>Aspiration pneumonia</w:t>
      </w:r>
      <w:r>
        <w:rPr>
          <w:rFonts w:ascii="GOAPAP+Arial" w:hAnsi="GOAPAP+Arial"/>
          <w:color w:val="000000"/>
        </w:rPr>
        <w:t xml:space="preserve"> - use a naso</w:t>
      </w:r>
      <w:r w:rsidRPr="00BC2762">
        <w:rPr>
          <w:rFonts w:ascii="GOAPAP+Arial" w:hAnsi="GOAPAP+Arial"/>
          <w:color w:val="000000"/>
        </w:rPr>
        <w:t>gastric</w:t>
      </w:r>
      <w:r>
        <w:rPr>
          <w:rFonts w:ascii="GOAPAP+Arial" w:hAnsi="GOAPAP+Arial"/>
          <w:color w:val="000000"/>
        </w:rPr>
        <w:t xml:space="preserve"> (NG)</w:t>
      </w:r>
      <w:r w:rsidRPr="00BC2762">
        <w:rPr>
          <w:rFonts w:ascii="GOAPAP+Arial" w:hAnsi="GOAPAP+Arial"/>
          <w:color w:val="000000"/>
        </w:rPr>
        <w:t xml:space="preserve"> tube in semi-conscious or unconscious children. </w:t>
      </w:r>
    </w:p>
    <w:p w:rsidR="00513DD0" w:rsidRDefault="00513DD0" w:rsidP="00513DD0">
      <w:pPr>
        <w:numPr>
          <w:ilvl w:val="0"/>
          <w:numId w:val="13"/>
        </w:numPr>
        <w:spacing w:after="0" w:line="240" w:lineRule="auto"/>
        <w:ind w:left="360" w:hanging="360"/>
        <w:jc w:val="both"/>
        <w:rPr>
          <w:rFonts w:ascii="GOAPAP+Arial" w:hAnsi="GOAPAP+Arial"/>
          <w:color w:val="000000"/>
        </w:rPr>
      </w:pPr>
    </w:p>
    <w:p w:rsidR="00513DD0" w:rsidRPr="00B05054" w:rsidRDefault="00513DD0" w:rsidP="00513DD0">
      <w:pPr>
        <w:jc w:val="both"/>
        <w:rPr>
          <w:rFonts w:ascii="GOAPAP+Arial" w:hAnsi="GOAPAP+Arial"/>
          <w:b/>
          <w:i/>
          <w:color w:val="000000"/>
        </w:rPr>
      </w:pPr>
      <w:r w:rsidRPr="00B05054">
        <w:rPr>
          <w:rFonts w:ascii="GOAPAP+Arial" w:hAnsi="GOAPAP+Arial"/>
          <w:b/>
          <w:i/>
          <w:color w:val="000000"/>
        </w:rPr>
        <w:t xml:space="preserve">These are general guidelines for management. Treatment may need modification to suit the individual patient and these guidelines do not remove the need for frequent detailed reassessments of the individual child's requirements. </w:t>
      </w:r>
    </w:p>
    <w:p w:rsidR="00513DD0" w:rsidRDefault="00513DD0" w:rsidP="00513DD0">
      <w:pPr>
        <w:jc w:val="both"/>
        <w:rPr>
          <w:rFonts w:ascii="GOAPAP+Arial" w:hAnsi="GOAPAP+Arial"/>
          <w:color w:val="000000"/>
        </w:rPr>
      </w:pPr>
    </w:p>
    <w:p w:rsidR="00513DD0" w:rsidRDefault="00513DD0" w:rsidP="00513DD0">
      <w:pPr>
        <w:jc w:val="both"/>
        <w:rPr>
          <w:rFonts w:ascii="GOAPAP+Arial" w:hAnsi="GOAPAP+Arial"/>
          <w:b/>
          <w:color w:val="000000"/>
        </w:rPr>
      </w:pPr>
    </w:p>
    <w:p w:rsidR="00513DD0" w:rsidRPr="00A10C18" w:rsidRDefault="00513DD0" w:rsidP="00513DD0">
      <w:pPr>
        <w:jc w:val="both"/>
        <w:rPr>
          <w:rFonts w:ascii="GOAPAP+Arial" w:hAnsi="GOAPAP+Arial"/>
          <w:b/>
          <w:color w:val="000000"/>
          <w:sz w:val="28"/>
          <w:szCs w:val="28"/>
        </w:rPr>
      </w:pPr>
      <w:r w:rsidRPr="00A10C18">
        <w:rPr>
          <w:rFonts w:ascii="GOAPAP+Arial" w:hAnsi="GOAPAP+Arial"/>
          <w:b/>
          <w:color w:val="000000"/>
          <w:sz w:val="28"/>
          <w:szCs w:val="28"/>
        </w:rPr>
        <w:t>A2. DKA Diagnosis</w:t>
      </w:r>
    </w:p>
    <w:p w:rsidR="00513DD0" w:rsidRDefault="00513DD0" w:rsidP="00513DD0">
      <w:pPr>
        <w:jc w:val="both"/>
        <w:rPr>
          <w:rFonts w:ascii="GOAPAP+Arial" w:hAnsi="GOAPAP+Arial"/>
          <w:color w:val="000000"/>
        </w:rPr>
      </w:pPr>
      <w:r>
        <w:rPr>
          <w:rFonts w:ascii="GOAPAP+Arial" w:hAnsi="GOAPAP+Arial"/>
          <w:color w:val="000000"/>
        </w:rPr>
        <w:t xml:space="preserve">These guidelines are intended for the management of </w:t>
      </w:r>
      <w:r w:rsidRPr="0056297F">
        <w:rPr>
          <w:rFonts w:ascii="GOAPAP+Arial" w:hAnsi="GOAPAP+Arial"/>
          <w:b/>
          <w:color w:val="000000"/>
        </w:rPr>
        <w:t>children</w:t>
      </w:r>
      <w:r>
        <w:rPr>
          <w:rFonts w:ascii="GOAPAP+Arial" w:hAnsi="GOAPAP+Arial"/>
          <w:b/>
          <w:color w:val="000000"/>
        </w:rPr>
        <w:t xml:space="preserve"> &amp; young people</w:t>
      </w:r>
      <w:r w:rsidRPr="0056297F">
        <w:rPr>
          <w:rFonts w:ascii="GOAPAP+Arial" w:hAnsi="GOAPAP+Arial"/>
          <w:b/>
          <w:color w:val="000000"/>
        </w:rPr>
        <w:t xml:space="preserve"> </w:t>
      </w:r>
      <w:r>
        <w:rPr>
          <w:rFonts w:ascii="GOAPAP+Arial" w:hAnsi="GOAPAP+Arial"/>
          <w:color w:val="000000"/>
        </w:rPr>
        <w:t>who have the following biochemical features:</w:t>
      </w:r>
    </w:p>
    <w:p w:rsidR="00513DD0" w:rsidRDefault="00513DD0" w:rsidP="00513DD0">
      <w:pPr>
        <w:jc w:val="both"/>
        <w:rPr>
          <w:rFonts w:ascii="GOAPAP+Arial" w:hAnsi="GOAPAP+Arial"/>
          <w:color w:val="000000"/>
        </w:rPr>
      </w:pPr>
    </w:p>
    <w:p w:rsidR="00513DD0" w:rsidRPr="0056297F" w:rsidRDefault="00513DD0" w:rsidP="00513DD0">
      <w:pPr>
        <w:pStyle w:val="ListParagraph"/>
        <w:numPr>
          <w:ilvl w:val="0"/>
          <w:numId w:val="16"/>
        </w:numPr>
        <w:spacing w:after="0" w:line="240" w:lineRule="auto"/>
        <w:jc w:val="both"/>
        <w:rPr>
          <w:rFonts w:ascii="GOAPAP+Arial" w:hAnsi="GOAPAP+Arial"/>
        </w:rPr>
      </w:pPr>
      <w:r w:rsidRPr="00D51070">
        <w:rPr>
          <w:rFonts w:ascii="GOAPAP+Arial" w:hAnsi="GOAPAP+Arial"/>
        </w:rPr>
        <w:t>Acidosis</w:t>
      </w:r>
      <w:r w:rsidRPr="0056297F">
        <w:rPr>
          <w:rFonts w:ascii="GOAPAP+Arial" w:hAnsi="GOAPAP+Arial"/>
        </w:rPr>
        <w:t xml:space="preserve"> – blood pH &lt; 7.3 </w:t>
      </w:r>
      <w:r w:rsidRPr="0056297F">
        <w:rPr>
          <w:rFonts w:ascii="GOAPAP+Arial" w:hAnsi="GOAPAP+Arial"/>
          <w:b/>
        </w:rPr>
        <w:t>OR</w:t>
      </w:r>
      <w:r w:rsidRPr="0056297F">
        <w:rPr>
          <w:rFonts w:ascii="GOAPAP+Arial" w:hAnsi="GOAPAP+Arial"/>
        </w:rPr>
        <w:t xml:space="preserve"> plasma </w:t>
      </w:r>
      <w:r w:rsidRPr="00A10C18">
        <w:rPr>
          <w:rFonts w:ascii="GOAPAP+Arial" w:hAnsi="GOAPAP+Arial"/>
        </w:rPr>
        <w:t>bicarbonate &lt; 18 mmol/l</w:t>
      </w:r>
    </w:p>
    <w:p w:rsidR="00513DD0" w:rsidRPr="0056297F" w:rsidRDefault="00513DD0" w:rsidP="00513DD0">
      <w:pPr>
        <w:pStyle w:val="ListParagraph"/>
        <w:jc w:val="both"/>
        <w:rPr>
          <w:rFonts w:ascii="GOAPAP+Arial" w:hAnsi="GOAPAP+Arial"/>
          <w:b/>
        </w:rPr>
      </w:pPr>
      <w:r w:rsidRPr="0056297F">
        <w:rPr>
          <w:rFonts w:ascii="GOAPAP+Arial" w:hAnsi="GOAPAP+Arial"/>
          <w:b/>
        </w:rPr>
        <w:t>AND</w:t>
      </w:r>
    </w:p>
    <w:p w:rsidR="00513DD0" w:rsidRDefault="00513DD0" w:rsidP="00513DD0">
      <w:pPr>
        <w:pStyle w:val="ListParagraph"/>
        <w:numPr>
          <w:ilvl w:val="0"/>
          <w:numId w:val="16"/>
        </w:numPr>
        <w:spacing w:after="0" w:line="240" w:lineRule="auto"/>
        <w:rPr>
          <w:rFonts w:ascii="GOAPAP+Arial" w:hAnsi="GOAPAP+Arial"/>
        </w:rPr>
      </w:pPr>
      <w:r w:rsidRPr="0056297F">
        <w:rPr>
          <w:rFonts w:ascii="GOAPAP+Arial" w:hAnsi="GOAPAP+Arial"/>
        </w:rPr>
        <w:t xml:space="preserve">Ketonaemia – blood beta-hydroxybutyrate &gt; 3.0mmol/l </w:t>
      </w:r>
    </w:p>
    <w:p w:rsidR="00513DD0" w:rsidRPr="00B05054" w:rsidRDefault="00513DD0" w:rsidP="00513DD0">
      <w:pPr>
        <w:pStyle w:val="ListParagraph"/>
        <w:rPr>
          <w:rFonts w:ascii="GOAPAP+Arial" w:hAnsi="GOAPAP+Arial"/>
          <w:b/>
        </w:rPr>
      </w:pPr>
      <w:r w:rsidRPr="00B05054">
        <w:rPr>
          <w:rFonts w:ascii="GOAPAP+Arial" w:hAnsi="GOAPAP+Arial"/>
          <w:b/>
        </w:rPr>
        <w:t>OR</w:t>
      </w:r>
    </w:p>
    <w:p w:rsidR="00513DD0" w:rsidRPr="00B05054" w:rsidRDefault="00513DD0" w:rsidP="00513DD0">
      <w:pPr>
        <w:pStyle w:val="ListParagraph"/>
        <w:numPr>
          <w:ilvl w:val="0"/>
          <w:numId w:val="16"/>
        </w:numPr>
        <w:spacing w:after="0" w:line="240" w:lineRule="auto"/>
        <w:rPr>
          <w:rFonts w:ascii="GOAPAP+Arial" w:hAnsi="GOAPAP+Arial"/>
        </w:rPr>
      </w:pPr>
      <w:r w:rsidRPr="00B05054">
        <w:rPr>
          <w:rFonts w:ascii="GOAPAP+Arial" w:hAnsi="GOAPAP+Arial"/>
        </w:rPr>
        <w:t>Ketonuria  (2+) – used only if ketonaemia cannot be assessed</w:t>
      </w:r>
    </w:p>
    <w:p w:rsidR="00513DD0" w:rsidRDefault="00513DD0" w:rsidP="00513DD0">
      <w:pPr>
        <w:pStyle w:val="ListParagraph"/>
        <w:jc w:val="both"/>
        <w:rPr>
          <w:rFonts w:ascii="GOAPAP+Arial" w:hAnsi="GOAPAP+Arial"/>
        </w:rPr>
      </w:pPr>
    </w:p>
    <w:p w:rsidR="00513DD0" w:rsidRPr="00A10C18" w:rsidRDefault="00513DD0" w:rsidP="00513DD0">
      <w:pPr>
        <w:pStyle w:val="ListParagraph"/>
        <w:numPr>
          <w:ilvl w:val="0"/>
          <w:numId w:val="16"/>
        </w:numPr>
        <w:spacing w:after="0" w:line="240" w:lineRule="auto"/>
        <w:jc w:val="both"/>
        <w:rPr>
          <w:rFonts w:ascii="GOAPAP+Arial" w:hAnsi="GOAPAP+Arial"/>
        </w:rPr>
      </w:pPr>
      <w:r w:rsidRPr="00A10C18">
        <w:rPr>
          <w:rFonts w:ascii="GOAPAP+Arial" w:hAnsi="GOAPAP+Arial"/>
        </w:rPr>
        <w:lastRenderedPageBreak/>
        <w:t xml:space="preserve">Hyperglycaemia (BG &gt; 11mmol/l) - some children with diabetes may develop DKA with normal blood glucose levels </w:t>
      </w:r>
    </w:p>
    <w:p w:rsidR="00513DD0" w:rsidRPr="0056297F" w:rsidRDefault="00513DD0" w:rsidP="00513DD0">
      <w:pPr>
        <w:pStyle w:val="ListParagraph"/>
        <w:jc w:val="both"/>
        <w:rPr>
          <w:rFonts w:ascii="GOAPAP+Arial" w:hAnsi="GOAPAP+Arial"/>
          <w:color w:val="000000"/>
        </w:rPr>
      </w:pPr>
    </w:p>
    <w:p w:rsidR="00513DD0" w:rsidRDefault="0036734C" w:rsidP="00513DD0">
      <w:pPr>
        <w:jc w:val="both"/>
        <w:rPr>
          <w:rFonts w:ascii="GOAPAP+Arial" w:hAnsi="GOAPAP+Arial"/>
          <w:color w:val="000000"/>
        </w:rPr>
      </w:pPr>
      <w:r>
        <w:rPr>
          <w:rFonts w:ascii="GOAPAP+Arial" w:hAnsi="GOAPAP+Arial"/>
          <w:noProof/>
          <w:color w:val="000000"/>
          <w:lang w:eastAsia="en-GB"/>
        </w:rPr>
        <mc:AlternateContent>
          <mc:Choice Requires="wps">
            <w:drawing>
              <wp:anchor distT="0" distB="0" distL="114300" distR="114300" simplePos="0" relativeHeight="251669504" behindDoc="0" locked="0" layoutInCell="1" allowOverlap="1">
                <wp:simplePos x="0" y="0"/>
                <wp:positionH relativeFrom="column">
                  <wp:posOffset>533400</wp:posOffset>
                </wp:positionH>
                <wp:positionV relativeFrom="paragraph">
                  <wp:posOffset>65405</wp:posOffset>
                </wp:positionV>
                <wp:extent cx="4787900" cy="825500"/>
                <wp:effectExtent l="9525" t="8255" r="12700" b="23495"/>
                <wp:wrapThrough wrapText="bothSides">
                  <wp:wrapPolygon edited="0">
                    <wp:start x="-129" y="0"/>
                    <wp:lineTo x="-172" y="22597"/>
                    <wp:lineTo x="21815" y="22597"/>
                    <wp:lineTo x="21772" y="0"/>
                    <wp:lineTo x="-129" y="0"/>
                  </wp:wrapPolygon>
                </wp:wrapThrough>
                <wp:docPr id="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0" cy="825500"/>
                        </a:xfrm>
                        <a:prstGeom prst="rect">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rsidR="009B4C07" w:rsidRPr="006E5D9D" w:rsidRDefault="009B4C07" w:rsidP="00513DD0">
                            <w:pPr>
                              <w:jc w:val="center"/>
                              <w:rPr>
                                <w:b/>
                                <w:color w:val="000000" w:themeColor="text1"/>
                                <w:sz w:val="24"/>
                              </w:rPr>
                            </w:pPr>
                            <w:r w:rsidRPr="006E5D9D">
                              <w:rPr>
                                <w:b/>
                                <w:color w:val="000000" w:themeColor="text1"/>
                                <w:sz w:val="24"/>
                              </w:rPr>
                              <w:t>The severity of DKA is dependent on the degree of acidosis:</w:t>
                            </w:r>
                          </w:p>
                          <w:p w:rsidR="009B4C07" w:rsidRPr="006E5D9D" w:rsidRDefault="009B4C07" w:rsidP="00513DD0">
                            <w:pPr>
                              <w:jc w:val="center"/>
                              <w:rPr>
                                <w:b/>
                                <w:color w:val="000000" w:themeColor="text1"/>
                                <w:sz w:val="24"/>
                              </w:rPr>
                            </w:pPr>
                          </w:p>
                          <w:p w:rsidR="009B4C07" w:rsidRPr="006E5D9D" w:rsidRDefault="009B4C07" w:rsidP="00513DD0">
                            <w:pPr>
                              <w:ind w:left="720" w:firstLine="720"/>
                              <w:rPr>
                                <w:b/>
                                <w:color w:val="000000" w:themeColor="text1"/>
                                <w:sz w:val="24"/>
                              </w:rPr>
                            </w:pPr>
                            <w:r w:rsidRPr="006E5D9D">
                              <w:rPr>
                                <w:b/>
                                <w:color w:val="000000" w:themeColor="text1"/>
                                <w:sz w:val="24"/>
                              </w:rPr>
                              <w:t>Mild-moderate DKA = pH &gt; 7.1</w:t>
                            </w:r>
                          </w:p>
                          <w:p w:rsidR="009B4C07" w:rsidRPr="006E5D9D" w:rsidRDefault="009B4C07" w:rsidP="00513DD0">
                            <w:pPr>
                              <w:jc w:val="center"/>
                              <w:rPr>
                                <w:b/>
                                <w:color w:val="000000" w:themeColor="text1"/>
                                <w:sz w:val="24"/>
                              </w:rPr>
                            </w:pPr>
                            <w:r>
                              <w:rPr>
                                <w:b/>
                                <w:color w:val="000000" w:themeColor="text1"/>
                                <w:sz w:val="24"/>
                              </w:rPr>
                              <w:t xml:space="preserve">Severe DKA </w:t>
                            </w:r>
                            <w:r w:rsidRPr="006E5D9D">
                              <w:rPr>
                                <w:b/>
                                <w:color w:val="000000" w:themeColor="text1"/>
                                <w:sz w:val="24"/>
                              </w:rPr>
                              <w:t>= pH &lt; 7.1</w:t>
                            </w:r>
                          </w:p>
                          <w:p w:rsidR="009B4C07" w:rsidRPr="006E5D9D" w:rsidRDefault="009B4C07" w:rsidP="00513DD0">
                            <w:pPr>
                              <w:jc w:val="center"/>
                              <w:rPr>
                                <w:b/>
                                <w:sz w:val="24"/>
                              </w:rPr>
                            </w:pPr>
                          </w:p>
                          <w:p w:rsidR="009B4C07" w:rsidRPr="006E5D9D" w:rsidRDefault="009B4C07" w:rsidP="00513DD0">
                            <w:pPr>
                              <w:jc w:val="center"/>
                              <w:rPr>
                                <w:b/>
                                <w:sz w:val="24"/>
                              </w:rPr>
                            </w:pPr>
                          </w:p>
                          <w:p w:rsidR="009B4C07" w:rsidRPr="006E5D9D" w:rsidRDefault="009B4C07" w:rsidP="00513DD0">
                            <w:pPr>
                              <w:jc w:val="center"/>
                              <w:rPr>
                                <w:b/>
                                <w:sz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 o:spid="_x0000_s1039" style="position:absolute;left:0;text-align:left;margin-left:42pt;margin-top:5.15pt;width:377pt;height: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" fillcolor="#a7bfde [1620]" strokecolor="#4579b8 [3044]">
                <v:fill color2="#4f81bd [3204]" rotate="t" focus="100%" type="gradient">
                  <o:fill v:ext="view" type="gradientUnscaled"/>
                </v:fill>
                <v:shadow on="t" opacity="22936f" origin=",.5" offset="0,.63889mm"/>
                <v:textbox>
                  <w:txbxContent>
                    <w:p w:rsidR="009B4C07" w:rsidRPr="006E5D9D" w:rsidRDefault="009B4C07" w:rsidP="00513DD0">
                      <w:pPr>
                        <w:jc w:val="center"/>
                        <w:rPr>
                          <w:b/>
                          <w:color w:val="000000" w:themeColor="text1"/>
                          <w:sz w:val="24"/>
                        </w:rPr>
                      </w:pPr>
                      <w:r w:rsidRPr="006E5D9D">
                        <w:rPr>
                          <w:b/>
                          <w:color w:val="000000" w:themeColor="text1"/>
                          <w:sz w:val="24"/>
                        </w:rPr>
                        <w:t>The severity of DKA is dependent on the degree of acidosis:</w:t>
                      </w:r>
                    </w:p>
                    <w:p w:rsidR="009B4C07" w:rsidRPr="006E5D9D" w:rsidRDefault="009B4C07" w:rsidP="00513DD0">
                      <w:pPr>
                        <w:jc w:val="center"/>
                        <w:rPr>
                          <w:b/>
                          <w:color w:val="000000" w:themeColor="text1"/>
                          <w:sz w:val="24"/>
                        </w:rPr>
                      </w:pPr>
                    </w:p>
                    <w:p w:rsidR="009B4C07" w:rsidRPr="006E5D9D" w:rsidRDefault="009B4C07" w:rsidP="00513DD0">
                      <w:pPr>
                        <w:ind w:left="720" w:firstLine="720"/>
                        <w:rPr>
                          <w:b/>
                          <w:color w:val="000000" w:themeColor="text1"/>
                          <w:sz w:val="24"/>
                        </w:rPr>
                      </w:pPr>
                      <w:r w:rsidRPr="006E5D9D">
                        <w:rPr>
                          <w:b/>
                          <w:color w:val="000000" w:themeColor="text1"/>
                          <w:sz w:val="24"/>
                        </w:rPr>
                        <w:t>Mild-moderate DKA = pH &gt; 7.1</w:t>
                      </w:r>
                    </w:p>
                    <w:p w:rsidR="009B4C07" w:rsidRPr="006E5D9D" w:rsidRDefault="009B4C07" w:rsidP="00513DD0">
                      <w:pPr>
                        <w:jc w:val="center"/>
                        <w:rPr>
                          <w:b/>
                          <w:color w:val="000000" w:themeColor="text1"/>
                          <w:sz w:val="24"/>
                        </w:rPr>
                      </w:pPr>
                      <w:r>
                        <w:rPr>
                          <w:b/>
                          <w:color w:val="000000" w:themeColor="text1"/>
                          <w:sz w:val="24"/>
                        </w:rPr>
                        <w:t xml:space="preserve">Severe DKA </w:t>
                      </w:r>
                      <w:r w:rsidRPr="006E5D9D">
                        <w:rPr>
                          <w:b/>
                          <w:color w:val="000000" w:themeColor="text1"/>
                          <w:sz w:val="24"/>
                        </w:rPr>
                        <w:t>= pH &lt; 7.1</w:t>
                      </w:r>
                    </w:p>
                    <w:p w:rsidR="009B4C07" w:rsidRPr="006E5D9D" w:rsidRDefault="009B4C07" w:rsidP="00513DD0">
                      <w:pPr>
                        <w:jc w:val="center"/>
                        <w:rPr>
                          <w:b/>
                          <w:sz w:val="24"/>
                        </w:rPr>
                      </w:pPr>
                    </w:p>
                    <w:p w:rsidR="009B4C07" w:rsidRPr="006E5D9D" w:rsidRDefault="009B4C07" w:rsidP="00513DD0">
                      <w:pPr>
                        <w:jc w:val="center"/>
                        <w:rPr>
                          <w:b/>
                          <w:sz w:val="24"/>
                        </w:rPr>
                      </w:pPr>
                    </w:p>
                    <w:p w:rsidR="009B4C07" w:rsidRPr="006E5D9D" w:rsidRDefault="009B4C07" w:rsidP="00513DD0">
                      <w:pPr>
                        <w:jc w:val="center"/>
                        <w:rPr>
                          <w:b/>
                          <w:sz w:val="24"/>
                        </w:rPr>
                      </w:pPr>
                    </w:p>
                  </w:txbxContent>
                </v:textbox>
                <w10:wrap type="through"/>
              </v:rect>
            </w:pict>
          </mc:Fallback>
        </mc:AlternateContent>
      </w:r>
    </w:p>
    <w:p w:rsidR="00513DD0" w:rsidRDefault="00513DD0" w:rsidP="00513DD0">
      <w:pPr>
        <w:jc w:val="both"/>
        <w:rPr>
          <w:rFonts w:ascii="GOAPAP+Arial" w:hAnsi="GOAPAP+Arial"/>
          <w:b/>
          <w:color w:val="000000"/>
        </w:rPr>
      </w:pPr>
    </w:p>
    <w:p w:rsidR="00513DD0" w:rsidRDefault="00513DD0" w:rsidP="00513DD0">
      <w:pPr>
        <w:jc w:val="both"/>
        <w:rPr>
          <w:rFonts w:ascii="GOAPAP+Arial" w:hAnsi="GOAPAP+Arial"/>
          <w:b/>
          <w:color w:val="000000"/>
        </w:rPr>
      </w:pPr>
    </w:p>
    <w:p w:rsidR="00513DD0" w:rsidRDefault="00513DD0" w:rsidP="00513DD0">
      <w:pPr>
        <w:jc w:val="both"/>
        <w:rPr>
          <w:rFonts w:ascii="GOAPAP+Arial" w:hAnsi="GOAPAP+Arial"/>
          <w:b/>
          <w:color w:val="000000"/>
        </w:rPr>
      </w:pPr>
    </w:p>
    <w:p w:rsidR="00513DD0" w:rsidRDefault="00513DD0" w:rsidP="00513DD0">
      <w:pPr>
        <w:jc w:val="both"/>
        <w:rPr>
          <w:rFonts w:ascii="GOAPAP+Arial" w:hAnsi="GOAPAP+Arial"/>
          <w:b/>
          <w:color w:val="000000"/>
        </w:rPr>
      </w:pPr>
    </w:p>
    <w:p w:rsidR="00513DD0" w:rsidRDefault="00513DD0" w:rsidP="00513DD0">
      <w:pPr>
        <w:jc w:val="both"/>
        <w:rPr>
          <w:rFonts w:ascii="GOAPAP+Arial" w:hAnsi="GOAPAP+Arial"/>
          <w:b/>
          <w:color w:val="000000"/>
        </w:rPr>
      </w:pPr>
    </w:p>
    <w:p w:rsidR="00513DD0" w:rsidRDefault="00513DD0" w:rsidP="00513DD0">
      <w:pPr>
        <w:jc w:val="both"/>
        <w:rPr>
          <w:rFonts w:ascii="GOAPAP+Arial" w:hAnsi="GOAPAP+Arial"/>
          <w:color w:val="000000"/>
        </w:rPr>
      </w:pPr>
    </w:p>
    <w:p w:rsidR="00513DD0" w:rsidRDefault="00513DD0" w:rsidP="00513DD0">
      <w:pPr>
        <w:jc w:val="both"/>
        <w:rPr>
          <w:rFonts w:ascii="GOAPAP+Arial" w:hAnsi="GOAPAP+Arial"/>
          <w:color w:val="000000"/>
        </w:rPr>
      </w:pPr>
    </w:p>
    <w:p w:rsidR="00513DD0" w:rsidRDefault="00513DD0" w:rsidP="00513DD0">
      <w:pPr>
        <w:jc w:val="both"/>
        <w:rPr>
          <w:rFonts w:ascii="GOAPAP+Arial" w:hAnsi="GOAPAP+Arial"/>
          <w:color w:val="000000"/>
        </w:rPr>
      </w:pPr>
    </w:p>
    <w:p w:rsidR="00513DD0" w:rsidRDefault="00513DD0" w:rsidP="00513DD0">
      <w:pPr>
        <w:jc w:val="both"/>
        <w:rPr>
          <w:rFonts w:ascii="GOAPAP+Arial" w:hAnsi="GOAPAP+Arial"/>
          <w:color w:val="000000"/>
        </w:rPr>
      </w:pPr>
      <w:r>
        <w:rPr>
          <w:rFonts w:ascii="GOAPAP+Arial" w:hAnsi="GOAPAP+Arial"/>
          <w:color w:val="000000"/>
        </w:rPr>
        <w:t>They may also have the following clinical features:</w:t>
      </w:r>
      <w:r w:rsidRPr="00D65308">
        <w:rPr>
          <w:rFonts w:ascii="GOAPAP+Arial" w:hAnsi="GOAPAP+Arial"/>
          <w:color w:val="000000"/>
        </w:rPr>
        <w:t xml:space="preserve"> </w:t>
      </w:r>
    </w:p>
    <w:p w:rsidR="00513DD0" w:rsidRDefault="00513DD0" w:rsidP="00513DD0">
      <w:pPr>
        <w:pStyle w:val="ListParagraph"/>
        <w:numPr>
          <w:ilvl w:val="0"/>
          <w:numId w:val="17"/>
        </w:numPr>
        <w:spacing w:after="0" w:line="240" w:lineRule="auto"/>
        <w:jc w:val="both"/>
        <w:rPr>
          <w:rFonts w:ascii="GOAPAP+Arial" w:hAnsi="GOAPAP+Arial"/>
          <w:color w:val="000000"/>
        </w:rPr>
      </w:pPr>
      <w:r>
        <w:rPr>
          <w:rFonts w:ascii="GOAPAP+Arial" w:hAnsi="GOAPAP+Arial"/>
          <w:color w:val="000000"/>
        </w:rPr>
        <w:t>Clinical dehydration (&gt;5%)</w:t>
      </w:r>
    </w:p>
    <w:p w:rsidR="00513DD0" w:rsidRDefault="00513DD0" w:rsidP="00513DD0">
      <w:pPr>
        <w:pStyle w:val="ListParagraph"/>
        <w:numPr>
          <w:ilvl w:val="0"/>
          <w:numId w:val="17"/>
        </w:numPr>
        <w:spacing w:after="0" w:line="240" w:lineRule="auto"/>
        <w:jc w:val="both"/>
        <w:rPr>
          <w:rFonts w:ascii="GOAPAP+Arial" w:hAnsi="GOAPAP+Arial"/>
          <w:color w:val="000000"/>
        </w:rPr>
      </w:pPr>
      <w:r>
        <w:rPr>
          <w:rFonts w:ascii="GOAPAP+Arial" w:hAnsi="GOAPAP+Arial"/>
          <w:color w:val="000000"/>
        </w:rPr>
        <w:t>Nausea and/or vomiting</w:t>
      </w:r>
    </w:p>
    <w:p w:rsidR="00513DD0" w:rsidRDefault="00513DD0" w:rsidP="00513DD0">
      <w:pPr>
        <w:pStyle w:val="ListParagraph"/>
        <w:numPr>
          <w:ilvl w:val="0"/>
          <w:numId w:val="17"/>
        </w:numPr>
        <w:spacing w:after="0" w:line="240" w:lineRule="auto"/>
        <w:jc w:val="both"/>
        <w:rPr>
          <w:rFonts w:ascii="GOAPAP+Arial" w:hAnsi="GOAPAP+Arial"/>
          <w:color w:val="000000"/>
        </w:rPr>
      </w:pPr>
      <w:r>
        <w:rPr>
          <w:rFonts w:ascii="GOAPAP+Arial" w:hAnsi="GOAPAP+Arial"/>
          <w:color w:val="000000"/>
        </w:rPr>
        <w:t>Drowsy</w:t>
      </w:r>
    </w:p>
    <w:p w:rsidR="00513DD0" w:rsidRPr="00D65308" w:rsidRDefault="00513DD0" w:rsidP="00513DD0">
      <w:pPr>
        <w:pStyle w:val="ListParagraph"/>
        <w:numPr>
          <w:ilvl w:val="0"/>
          <w:numId w:val="17"/>
        </w:numPr>
        <w:spacing w:after="0" w:line="240" w:lineRule="auto"/>
        <w:jc w:val="both"/>
        <w:rPr>
          <w:rFonts w:ascii="GOAPAP+Arial" w:hAnsi="GOAPAP+Arial"/>
          <w:color w:val="000000"/>
        </w:rPr>
      </w:pPr>
      <w:r>
        <w:rPr>
          <w:rFonts w:ascii="GOAPAP+Arial" w:hAnsi="GOAPAP+Arial"/>
          <w:color w:val="000000"/>
        </w:rPr>
        <w:t>Clinically acidotic</w:t>
      </w:r>
    </w:p>
    <w:p w:rsidR="00513DD0" w:rsidRDefault="00513DD0" w:rsidP="00513DD0">
      <w:pPr>
        <w:pStyle w:val="ListParagraph"/>
        <w:numPr>
          <w:ilvl w:val="0"/>
          <w:numId w:val="18"/>
        </w:numPr>
        <w:spacing w:after="0" w:line="240" w:lineRule="auto"/>
        <w:jc w:val="both"/>
        <w:rPr>
          <w:rFonts w:ascii="GOAPAP+Arial" w:hAnsi="GOAPAP+Arial"/>
          <w:color w:val="000000"/>
        </w:rPr>
      </w:pPr>
      <w:r>
        <w:rPr>
          <w:rFonts w:ascii="GOAPAP+Arial" w:hAnsi="GOAPAP+Arial"/>
          <w:color w:val="000000"/>
        </w:rPr>
        <w:t>Acidotic respiration (Kussmaul breathing)</w:t>
      </w:r>
    </w:p>
    <w:p w:rsidR="00513DD0" w:rsidRDefault="00513DD0" w:rsidP="00513DD0">
      <w:pPr>
        <w:pStyle w:val="ListParagraph"/>
        <w:numPr>
          <w:ilvl w:val="0"/>
          <w:numId w:val="18"/>
        </w:numPr>
        <w:spacing w:after="0" w:line="240" w:lineRule="auto"/>
        <w:jc w:val="both"/>
        <w:rPr>
          <w:rFonts w:ascii="GOAPAP+Arial" w:hAnsi="GOAPAP+Arial"/>
          <w:color w:val="000000"/>
        </w:rPr>
      </w:pPr>
      <w:r>
        <w:rPr>
          <w:rFonts w:ascii="GOAPAP+Arial" w:hAnsi="GOAPAP+Arial"/>
          <w:color w:val="000000"/>
        </w:rPr>
        <w:t>Abdominal pain</w:t>
      </w:r>
    </w:p>
    <w:p w:rsidR="00513DD0" w:rsidRPr="008A5315" w:rsidRDefault="00513DD0" w:rsidP="00513DD0">
      <w:pPr>
        <w:pStyle w:val="ListParagraph"/>
        <w:numPr>
          <w:ilvl w:val="0"/>
          <w:numId w:val="18"/>
        </w:numPr>
        <w:spacing w:after="0" w:line="240" w:lineRule="auto"/>
        <w:jc w:val="both"/>
        <w:rPr>
          <w:rFonts w:ascii="GOAPAP+Arial" w:hAnsi="GOAPAP+Arial"/>
          <w:color w:val="000000"/>
        </w:rPr>
      </w:pPr>
      <w:r>
        <w:rPr>
          <w:rFonts w:ascii="GOAPAP+Arial" w:hAnsi="GOAPAP+Arial"/>
          <w:color w:val="000000"/>
        </w:rPr>
        <w:t>Confusion &amp; progressive reduction in consciousness</w:t>
      </w:r>
    </w:p>
    <w:p w:rsidR="00513DD0" w:rsidRPr="00EA7C85" w:rsidRDefault="0036734C" w:rsidP="00513DD0">
      <w:pPr>
        <w:jc w:val="both"/>
        <w:rPr>
          <w:rFonts w:ascii="GOAPAP+Arial" w:hAnsi="GOAPAP+Arial"/>
          <w:color w:val="000000"/>
        </w:rPr>
      </w:pPr>
      <w:r>
        <w:rPr>
          <w:rFonts w:ascii="GOAPAP+Arial" w:hAnsi="GOAPAP+Arial"/>
          <w:noProof/>
          <w:color w:val="000000"/>
          <w:lang w:eastAsia="en-GB"/>
        </w:rPr>
        <mc:AlternateContent>
          <mc:Choice Requires="wps">
            <w:drawing>
              <wp:anchor distT="0" distB="0" distL="114300" distR="114300" simplePos="0" relativeHeight="251670528" behindDoc="0" locked="0" layoutInCell="1" allowOverlap="1">
                <wp:simplePos x="0" y="0"/>
                <wp:positionH relativeFrom="column">
                  <wp:posOffset>-405765</wp:posOffset>
                </wp:positionH>
                <wp:positionV relativeFrom="paragraph">
                  <wp:posOffset>295910</wp:posOffset>
                </wp:positionV>
                <wp:extent cx="6400800" cy="1908175"/>
                <wp:effectExtent l="13335" t="10160" r="5715" b="24765"/>
                <wp:wrapThrough wrapText="bothSides">
                  <wp:wrapPolygon edited="0">
                    <wp:start x="-96" y="0"/>
                    <wp:lineTo x="-129" y="22139"/>
                    <wp:lineTo x="21761" y="22139"/>
                    <wp:lineTo x="21729" y="0"/>
                    <wp:lineTo x="-96" y="0"/>
                  </wp:wrapPolygon>
                </wp:wrapThrough>
                <wp:docPr id="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908175"/>
                        </a:xfrm>
                        <a:prstGeom prst="rect">
                          <a:avLst/>
                        </a:prstGeom>
                        <a:solidFill>
                          <a:schemeClr val="accent2">
                            <a:lumMod val="60000"/>
                            <a:lumOff val="40000"/>
                          </a:schemeClr>
                        </a:solidFill>
                        <a:ln w="9525">
                          <a:solidFill>
                            <a:schemeClr val="accent2">
                              <a:lumMod val="40000"/>
                              <a:lumOff val="60000"/>
                            </a:schemeClr>
                          </a:solidFill>
                          <a:miter lim="800000"/>
                          <a:headEnd/>
                          <a:tailEnd/>
                        </a:ln>
                        <a:effectLst>
                          <a:outerShdw dist="23000" dir="5400000" rotWithShape="0">
                            <a:srgbClr val="808080">
                              <a:alpha val="34999"/>
                            </a:srgbClr>
                          </a:outerShdw>
                        </a:effectLst>
                      </wps:spPr>
                      <wps:txbx>
                        <w:txbxContent>
                          <w:p w:rsidR="009B4C07" w:rsidRPr="00A10C18" w:rsidRDefault="009B4C07" w:rsidP="00513DD0">
                            <w:pPr>
                              <w:pStyle w:val="ListParagraph"/>
                              <w:numPr>
                                <w:ilvl w:val="0"/>
                                <w:numId w:val="21"/>
                              </w:numPr>
                              <w:spacing w:after="0" w:line="240" w:lineRule="auto"/>
                              <w:jc w:val="both"/>
                              <w:rPr>
                                <w:color w:val="000000" w:themeColor="text1"/>
                              </w:rPr>
                            </w:pPr>
                            <w:r w:rsidRPr="00A10C18">
                              <w:rPr>
                                <w:color w:val="000000" w:themeColor="text1"/>
                              </w:rPr>
                              <w:t xml:space="preserve">Children who are alert, not clinically dehydrated, not nauseated or vomiting, do not always require IV fluids, even if their ketone levels are high. They usually tolerate oral rehydration and subcutaneous insulin but do require careful monitoring to ensure that they are improving and their ketones are falling. </w:t>
                            </w:r>
                          </w:p>
                          <w:p w:rsidR="009B4C07" w:rsidRPr="00A10C18" w:rsidRDefault="009B4C07" w:rsidP="00513DD0">
                            <w:pPr>
                              <w:pStyle w:val="ListParagraph"/>
                              <w:numPr>
                                <w:ilvl w:val="0"/>
                                <w:numId w:val="21"/>
                              </w:numPr>
                              <w:spacing w:after="0" w:line="240" w:lineRule="auto"/>
                              <w:rPr>
                                <w:color w:val="000000" w:themeColor="text1"/>
                              </w:rPr>
                            </w:pPr>
                            <w:r w:rsidRPr="00A10C18">
                              <w:rPr>
                                <w:color w:val="000000" w:themeColor="text1"/>
                              </w:rPr>
                              <w:t xml:space="preserve">If a child is hyperosmolar with very high BG levels (&gt; 30mmol/l), with little or no acidosis or ketones, this is Hyperosmolar Hyperglycaemic State and requires </w:t>
                            </w:r>
                            <w:r w:rsidRPr="00A10C18">
                              <w:rPr>
                                <w:b/>
                                <w:i/>
                                <w:color w:val="000000" w:themeColor="text1"/>
                              </w:rPr>
                              <w:t xml:space="preserve">DIFFERENT </w:t>
                            </w:r>
                            <w:r w:rsidRPr="00A10C18">
                              <w:rPr>
                                <w:color w:val="000000" w:themeColor="text1"/>
                              </w:rPr>
                              <w:t xml:space="preserve">treatment. </w:t>
                            </w:r>
                          </w:p>
                          <w:p w:rsidR="009B4C07" w:rsidRPr="00A10C18" w:rsidRDefault="009B4C07" w:rsidP="00513DD0">
                            <w:pPr>
                              <w:ind w:left="360"/>
                              <w:jc w:val="both"/>
                              <w:rPr>
                                <w:color w:val="000000" w:themeColor="text1"/>
                              </w:rPr>
                            </w:pPr>
                          </w:p>
                          <w:p w:rsidR="009B4C07" w:rsidRPr="00A10C18" w:rsidRDefault="009B4C07" w:rsidP="00513DD0">
                            <w:pPr>
                              <w:jc w:val="center"/>
                              <w:rPr>
                                <w:b/>
                                <w:color w:val="000000" w:themeColor="text1"/>
                              </w:rPr>
                            </w:pPr>
                            <w:r w:rsidRPr="00A10C18">
                              <w:rPr>
                                <w:b/>
                                <w:color w:val="000000" w:themeColor="text1"/>
                              </w:rPr>
                              <w:t>Discuss both groups or children and young people with the senior doctor on call.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 o:spid="_x0000_s1040" style="position:absolute;left:0;text-align:left;margin-left:-31.95pt;margin-top:23.3pt;width:7in;height:15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" fillcolor="#d99594 [1941]" strokecolor="#e5b8b7 [1301]">
                <v:shadow on="t" opacity="22936f" origin=",.5" offset="0,.63889mm"/>
                <v:textbox>
                  <w:txbxContent>
                    <w:p w:rsidR="009B4C07" w:rsidRPr="00A10C18" w:rsidRDefault="009B4C07" w:rsidP="00513DD0">
                      <w:pPr>
                        <w:pStyle w:val="ListParagraph"/>
                        <w:numPr>
                          <w:ilvl w:val="0"/>
                          <w:numId w:val="21"/>
                        </w:numPr>
                        <w:spacing w:after="0" w:line="240" w:lineRule="auto"/>
                        <w:jc w:val="both"/>
                        <w:rPr>
                          <w:color w:val="000000" w:themeColor="text1"/>
                        </w:rPr>
                      </w:pPr>
                      <w:proofErr w:type="gramStart"/>
                      <w:r w:rsidRPr="00A10C18">
                        <w:rPr>
                          <w:color w:val="000000" w:themeColor="text1"/>
                        </w:rPr>
                        <w:t>Children</w:t>
                      </w:r>
                      <w:proofErr w:type="gramEnd"/>
                      <w:r w:rsidRPr="00A10C18">
                        <w:rPr>
                          <w:color w:val="000000" w:themeColor="text1"/>
                        </w:rPr>
                        <w:t xml:space="preserve"> who are alert, not clinically dehydrated, not nauseated or vomiting, do not always require IV fluids, even if their ketone levels are high. They usually tolerate oral rehydration and subcutaneous insulin but do require careful monitoring to ensure that they are improving and their ketones are falling. </w:t>
                      </w:r>
                    </w:p>
                    <w:p w:rsidR="009B4C07" w:rsidRPr="00A10C18" w:rsidRDefault="009B4C07" w:rsidP="00513DD0">
                      <w:pPr>
                        <w:pStyle w:val="ListParagraph"/>
                        <w:numPr>
                          <w:ilvl w:val="0"/>
                          <w:numId w:val="21"/>
                        </w:numPr>
                        <w:spacing w:after="0" w:line="240" w:lineRule="auto"/>
                        <w:rPr>
                          <w:color w:val="000000" w:themeColor="text1"/>
                        </w:rPr>
                      </w:pPr>
                      <w:r w:rsidRPr="00A10C18">
                        <w:rPr>
                          <w:color w:val="000000" w:themeColor="text1"/>
                        </w:rPr>
                        <w:t xml:space="preserve">If a child is hyperosmolar with very high BG levels (&gt; 30mmol/l), with little or no acidosis or ketones, this is Hyperosmolar Hyperglycaemic State and requires </w:t>
                      </w:r>
                      <w:r w:rsidRPr="00A10C18">
                        <w:rPr>
                          <w:b/>
                          <w:i/>
                          <w:color w:val="000000" w:themeColor="text1"/>
                        </w:rPr>
                        <w:t xml:space="preserve">DIFFERENT </w:t>
                      </w:r>
                      <w:r w:rsidRPr="00A10C18">
                        <w:rPr>
                          <w:color w:val="000000" w:themeColor="text1"/>
                        </w:rPr>
                        <w:t xml:space="preserve">treatment. </w:t>
                      </w:r>
                    </w:p>
                    <w:p w:rsidR="009B4C07" w:rsidRPr="00A10C18" w:rsidRDefault="009B4C07" w:rsidP="00513DD0">
                      <w:pPr>
                        <w:ind w:left="360"/>
                        <w:jc w:val="both"/>
                        <w:rPr>
                          <w:color w:val="000000" w:themeColor="text1"/>
                        </w:rPr>
                      </w:pPr>
                    </w:p>
                    <w:p w:rsidR="009B4C07" w:rsidRPr="00A10C18" w:rsidRDefault="009B4C07" w:rsidP="00513DD0">
                      <w:pPr>
                        <w:jc w:val="center"/>
                        <w:rPr>
                          <w:b/>
                          <w:color w:val="000000" w:themeColor="text1"/>
                        </w:rPr>
                      </w:pPr>
                      <w:r w:rsidRPr="00A10C18">
                        <w:rPr>
                          <w:b/>
                          <w:color w:val="000000" w:themeColor="text1"/>
                        </w:rPr>
                        <w:t>Discuss both groups or children and young people with the senior doctor on call.</w:t>
                      </w:r>
                    </w:p>
                  </w:txbxContent>
                </v:textbox>
                <w10:wrap type="through"/>
              </v:rect>
            </w:pict>
          </mc:Fallback>
        </mc:AlternateContent>
      </w:r>
    </w:p>
    <w:p w:rsidR="00513DD0" w:rsidRDefault="00513DD0" w:rsidP="00513DD0">
      <w:pPr>
        <w:jc w:val="both"/>
        <w:rPr>
          <w:rFonts w:ascii="GOAPAN+Arial,Bold" w:hAnsi="GOAPAN+Arial,Bold"/>
          <w:b/>
          <w:bCs/>
          <w:color w:val="000000"/>
          <w:sz w:val="32"/>
          <w:szCs w:val="32"/>
        </w:rPr>
      </w:pPr>
    </w:p>
    <w:p w:rsidR="00513DD0" w:rsidRDefault="00513DD0" w:rsidP="00513DD0">
      <w:pPr>
        <w:jc w:val="both"/>
        <w:rPr>
          <w:rFonts w:ascii="GOAPAP+Arial" w:hAnsi="GOAPAP+Arial"/>
          <w:color w:val="000000"/>
          <w:sz w:val="32"/>
          <w:szCs w:val="32"/>
        </w:rPr>
      </w:pPr>
      <w:r>
        <w:rPr>
          <w:rFonts w:ascii="GOAPAN+Arial,Bold" w:hAnsi="GOAPAN+Arial,Bold"/>
          <w:b/>
          <w:bCs/>
          <w:color w:val="000000"/>
          <w:sz w:val="32"/>
          <w:szCs w:val="32"/>
        </w:rPr>
        <w:t>B. EMERGENCY MANAGEMENT IN ED</w:t>
      </w:r>
      <w:r>
        <w:rPr>
          <w:rFonts w:ascii="GOAPAP+Arial" w:hAnsi="GOAPAP+Arial"/>
          <w:color w:val="000000"/>
          <w:sz w:val="32"/>
          <w:szCs w:val="32"/>
        </w:rPr>
        <w:t xml:space="preserve">: </w:t>
      </w:r>
    </w:p>
    <w:p w:rsidR="00513DD0" w:rsidRDefault="00513DD0" w:rsidP="00513DD0">
      <w:pPr>
        <w:jc w:val="both"/>
        <w:rPr>
          <w:rFonts w:ascii="GOAPAN+Arial,Bold" w:hAnsi="GOAPAN+Arial,Bold"/>
          <w:b/>
          <w:bCs/>
          <w:color w:val="000000"/>
          <w:sz w:val="28"/>
          <w:szCs w:val="28"/>
        </w:rPr>
      </w:pPr>
    </w:p>
    <w:p w:rsidR="00513DD0" w:rsidRDefault="00513DD0" w:rsidP="00513DD0">
      <w:pPr>
        <w:jc w:val="both"/>
        <w:rPr>
          <w:rFonts w:ascii="GOAPAN+Arial,Bold" w:hAnsi="GOAPAN+Arial,Bold"/>
          <w:color w:val="000000"/>
          <w:sz w:val="28"/>
          <w:szCs w:val="28"/>
        </w:rPr>
      </w:pPr>
      <w:r>
        <w:rPr>
          <w:rFonts w:ascii="GOAPAN+Arial,Bold" w:hAnsi="GOAPAN+Arial,Bold"/>
          <w:b/>
          <w:bCs/>
          <w:color w:val="000000"/>
          <w:sz w:val="28"/>
          <w:szCs w:val="28"/>
        </w:rPr>
        <w:t xml:space="preserve">B1. General Resuscitation: A, B, C. </w:t>
      </w:r>
    </w:p>
    <w:p w:rsidR="00513DD0" w:rsidRDefault="00513DD0" w:rsidP="00513DD0">
      <w:pPr>
        <w:ind w:left="1418" w:hanging="1418"/>
        <w:jc w:val="both"/>
        <w:rPr>
          <w:rFonts w:ascii="GOAPAP+Arial" w:hAnsi="GOAPAP+Arial"/>
          <w:color w:val="000000"/>
          <w:u w:val="single"/>
        </w:rPr>
      </w:pPr>
    </w:p>
    <w:p w:rsidR="00513DD0" w:rsidRDefault="00513DD0" w:rsidP="00513DD0">
      <w:pPr>
        <w:ind w:left="1418" w:hanging="1418"/>
        <w:jc w:val="both"/>
        <w:rPr>
          <w:rFonts w:ascii="GOAPAP+Arial" w:hAnsi="GOAPAP+Arial"/>
          <w:color w:val="000000"/>
        </w:rPr>
      </w:pPr>
      <w:r>
        <w:rPr>
          <w:rFonts w:ascii="GOAPAP+Arial" w:hAnsi="GOAPAP+Arial"/>
          <w:color w:val="000000"/>
          <w:u w:val="single"/>
        </w:rPr>
        <w:t>Airway</w:t>
      </w:r>
      <w:r w:rsidRPr="00C16B59">
        <w:rPr>
          <w:rFonts w:ascii="GOAPAP+Arial" w:hAnsi="GOAPAP+Arial"/>
          <w:color w:val="000000"/>
        </w:rPr>
        <w:t xml:space="preserve"> </w:t>
      </w:r>
      <w:r w:rsidRPr="00C16B59">
        <w:rPr>
          <w:rFonts w:ascii="GOAPAP+Arial" w:hAnsi="GOAPAP+Arial"/>
          <w:color w:val="000000"/>
        </w:rPr>
        <w:tab/>
      </w:r>
      <w:r>
        <w:rPr>
          <w:rFonts w:ascii="GOAPAP+Arial" w:hAnsi="GOAPAP+Arial"/>
          <w:color w:val="000000"/>
        </w:rPr>
        <w:t xml:space="preserve">Ensure that the airway is patent and if the child is comatose, insert an oropharygeal or nasopharyngeal airway. </w:t>
      </w:r>
    </w:p>
    <w:p w:rsidR="00513DD0" w:rsidRDefault="00513DD0" w:rsidP="00513DD0">
      <w:pPr>
        <w:ind w:left="1418"/>
        <w:jc w:val="both"/>
        <w:rPr>
          <w:rFonts w:ascii="GOAPAP+Arial" w:hAnsi="GOAPAP+Arial"/>
          <w:color w:val="000000"/>
        </w:rPr>
      </w:pPr>
    </w:p>
    <w:p w:rsidR="00513DD0" w:rsidRDefault="00513DD0" w:rsidP="00513DD0">
      <w:pPr>
        <w:ind w:left="1418"/>
        <w:jc w:val="both"/>
        <w:rPr>
          <w:rFonts w:ascii="GOAPAP+Arial" w:hAnsi="GOAPAP+Arial"/>
          <w:color w:val="000000"/>
        </w:rPr>
      </w:pPr>
      <w:r>
        <w:rPr>
          <w:rFonts w:ascii="GOAPAP+Arial" w:hAnsi="GOAPAP+Arial"/>
          <w:color w:val="000000"/>
        </w:rPr>
        <w:t xml:space="preserve">If consciousness is reduced or recurrent vomiting, insert NG tube, aspirate and leave on open drainage. </w:t>
      </w:r>
    </w:p>
    <w:p w:rsidR="00513DD0" w:rsidRDefault="00513DD0" w:rsidP="00513DD0">
      <w:pPr>
        <w:ind w:left="1418"/>
        <w:jc w:val="both"/>
        <w:rPr>
          <w:rFonts w:ascii="GOAPAP+Arial" w:hAnsi="GOAPAP+Arial"/>
          <w:color w:val="000000"/>
        </w:rPr>
      </w:pPr>
    </w:p>
    <w:p w:rsidR="00513DD0" w:rsidRPr="00C16B59" w:rsidRDefault="00513DD0" w:rsidP="00513DD0">
      <w:pPr>
        <w:ind w:left="1418"/>
        <w:jc w:val="both"/>
        <w:rPr>
          <w:rFonts w:ascii="GOAPAP+Arial" w:hAnsi="GOAPAP+Arial"/>
          <w:b/>
          <w:i/>
          <w:color w:val="000000"/>
        </w:rPr>
      </w:pPr>
      <w:r w:rsidRPr="00C16B59">
        <w:rPr>
          <w:rFonts w:ascii="GOAPAP+Arial" w:hAnsi="GOAPAP+Arial"/>
          <w:b/>
          <w:i/>
          <w:color w:val="000000"/>
        </w:rPr>
        <w:t xml:space="preserve">Seek urgent anaesthetic review and paediatric critical care advice if the child or young person has a reduced level of consciousness and is unable to protect their airway. </w:t>
      </w:r>
    </w:p>
    <w:p w:rsidR="00513DD0" w:rsidRDefault="00513DD0" w:rsidP="00513DD0">
      <w:pPr>
        <w:ind w:left="1418"/>
        <w:jc w:val="both"/>
        <w:rPr>
          <w:rFonts w:ascii="GOAPAP+Arial" w:hAnsi="GOAPAP+Arial"/>
          <w:color w:val="000000"/>
        </w:rPr>
      </w:pPr>
    </w:p>
    <w:p w:rsidR="00513DD0" w:rsidRDefault="00513DD0" w:rsidP="00513DD0">
      <w:pPr>
        <w:ind w:left="1418" w:hanging="1418"/>
        <w:jc w:val="both"/>
        <w:rPr>
          <w:rFonts w:ascii="GOAPAP+Arial" w:hAnsi="GOAPAP+Arial"/>
          <w:color w:val="000000"/>
        </w:rPr>
      </w:pPr>
      <w:r>
        <w:rPr>
          <w:rFonts w:ascii="GOAPAP+Arial" w:hAnsi="GOAPAP+Arial"/>
          <w:color w:val="000000"/>
          <w:u w:val="single"/>
        </w:rPr>
        <w:t>Breathing</w:t>
      </w:r>
      <w:r w:rsidRPr="00C16B59">
        <w:rPr>
          <w:rFonts w:ascii="GOAPAP+Arial" w:hAnsi="GOAPAP+Arial"/>
          <w:color w:val="000000"/>
        </w:rPr>
        <w:t xml:space="preserve"> </w:t>
      </w:r>
      <w:r w:rsidRPr="00C16B59">
        <w:rPr>
          <w:rFonts w:ascii="GOAPAP+Arial" w:hAnsi="GOAPAP+Arial"/>
          <w:color w:val="000000"/>
        </w:rPr>
        <w:tab/>
      </w:r>
      <w:r>
        <w:rPr>
          <w:rFonts w:ascii="GOAPAP+Arial" w:hAnsi="GOAPAP+Arial"/>
          <w:color w:val="000000"/>
        </w:rPr>
        <w:t xml:space="preserve">Give 100% oxygen by face-mask. </w:t>
      </w:r>
    </w:p>
    <w:p w:rsidR="00513DD0" w:rsidRDefault="00513DD0" w:rsidP="00513DD0">
      <w:pPr>
        <w:ind w:left="2160" w:hanging="2160"/>
        <w:jc w:val="both"/>
        <w:rPr>
          <w:rFonts w:ascii="GOAPAP+Arial" w:hAnsi="GOAPAP+Arial"/>
          <w:color w:val="000000"/>
          <w:u w:val="single"/>
        </w:rPr>
      </w:pPr>
    </w:p>
    <w:p w:rsidR="00513DD0" w:rsidRDefault="00513DD0" w:rsidP="00513DD0">
      <w:pPr>
        <w:ind w:left="2160" w:hanging="2160"/>
        <w:jc w:val="both"/>
        <w:rPr>
          <w:rFonts w:ascii="GOAPAP+Arial" w:hAnsi="GOAPAP+Arial"/>
          <w:color w:val="000000"/>
        </w:rPr>
      </w:pPr>
      <w:r>
        <w:rPr>
          <w:rFonts w:ascii="GOAPAP+Arial" w:hAnsi="GOAPAP+Arial"/>
          <w:color w:val="000000"/>
          <w:u w:val="single"/>
        </w:rPr>
        <w:t>Circulation</w:t>
      </w:r>
      <w:r w:rsidRPr="00C16B59">
        <w:rPr>
          <w:rFonts w:ascii="GOAPAP+Arial" w:hAnsi="GOAPAP+Arial"/>
          <w:color w:val="000000"/>
        </w:rPr>
        <w:t xml:space="preserve"> </w:t>
      </w:r>
      <w:r>
        <w:rPr>
          <w:rFonts w:ascii="GOAPAP+Arial" w:hAnsi="GOAPAP+Arial"/>
          <w:color w:val="000000"/>
        </w:rPr>
        <w:t xml:space="preserve">     Insert 2 IV cannula and take blood samples (see below)</w:t>
      </w:r>
    </w:p>
    <w:p w:rsidR="00513DD0" w:rsidRDefault="00513DD0" w:rsidP="00513DD0">
      <w:pPr>
        <w:ind w:left="698" w:firstLine="720"/>
        <w:jc w:val="both"/>
        <w:rPr>
          <w:rFonts w:ascii="GOAPAP+Arial" w:hAnsi="GOAPAP+Arial"/>
          <w:color w:val="000000"/>
        </w:rPr>
      </w:pPr>
      <w:r>
        <w:rPr>
          <w:rFonts w:ascii="GOAPAP+Arial" w:hAnsi="GOAPAP+Arial"/>
          <w:color w:val="000000"/>
        </w:rPr>
        <w:t xml:space="preserve">Cardiac monitor for T waves (peaked in hyperkalaemia) </w:t>
      </w:r>
    </w:p>
    <w:p w:rsidR="00513DD0" w:rsidRPr="00A10C18" w:rsidRDefault="00513DD0" w:rsidP="00513DD0">
      <w:pPr>
        <w:ind w:left="698" w:firstLine="720"/>
        <w:jc w:val="both"/>
        <w:rPr>
          <w:rFonts w:ascii="GOAPAP+Arial" w:hAnsi="GOAPAP+Arial"/>
          <w:color w:val="000000"/>
        </w:rPr>
      </w:pPr>
      <w:r w:rsidRPr="00A10C18">
        <w:rPr>
          <w:rFonts w:ascii="GOAPAP+Arial" w:hAnsi="GOAPAP+Arial"/>
          <w:color w:val="000000"/>
        </w:rPr>
        <w:t>Monitor BP and heart rate</w:t>
      </w:r>
    </w:p>
    <w:p w:rsidR="00513DD0" w:rsidRDefault="00513DD0" w:rsidP="00513DD0">
      <w:pPr>
        <w:ind w:left="698" w:firstLine="720"/>
        <w:jc w:val="both"/>
        <w:rPr>
          <w:rFonts w:ascii="GOAPAP+Arial" w:hAnsi="GOAPAP+Arial"/>
          <w:i/>
          <w:color w:val="000000"/>
        </w:rPr>
      </w:pPr>
    </w:p>
    <w:p w:rsidR="00513DD0" w:rsidRPr="002927F3" w:rsidRDefault="00513DD0" w:rsidP="00513DD0">
      <w:pPr>
        <w:ind w:left="1418"/>
        <w:jc w:val="both"/>
        <w:rPr>
          <w:rFonts w:ascii="GOAPAP+Arial" w:hAnsi="GOAPAP+Arial"/>
          <w:b/>
          <w:i/>
          <w:color w:val="000000"/>
        </w:rPr>
      </w:pPr>
      <w:r w:rsidRPr="002927F3">
        <w:rPr>
          <w:rFonts w:ascii="GOAPAP+Arial" w:hAnsi="GOAPAP+Arial"/>
          <w:b/>
          <w:i/>
          <w:color w:val="000000"/>
        </w:rPr>
        <w:t xml:space="preserve">Discuss the use of inotropes with a paediatric critical care specialist if a child or young person with DKA is in hypotensive shock. </w:t>
      </w:r>
    </w:p>
    <w:p w:rsidR="00513DD0" w:rsidRDefault="00513DD0" w:rsidP="00513DD0">
      <w:pPr>
        <w:ind w:left="1418" w:hanging="1418"/>
        <w:jc w:val="both"/>
        <w:rPr>
          <w:rFonts w:ascii="GOAPAP+Arial" w:hAnsi="GOAPAP+Arial"/>
          <w:color w:val="000000"/>
        </w:rPr>
      </w:pPr>
    </w:p>
    <w:p w:rsidR="00513DD0" w:rsidRDefault="00513DD0" w:rsidP="00513DD0">
      <w:pPr>
        <w:jc w:val="both"/>
        <w:rPr>
          <w:rFonts w:ascii="GOBADP+Arial,Italic" w:hAnsi="GOBADP+Arial,Italic"/>
          <w:color w:val="000000"/>
        </w:rPr>
      </w:pPr>
    </w:p>
    <w:p w:rsidR="00513DD0" w:rsidRDefault="00513DD0" w:rsidP="00513DD0">
      <w:pPr>
        <w:rPr>
          <w:rFonts w:ascii="GOAPAN+Arial,Bold" w:hAnsi="GOAPAN+Arial,Bold"/>
          <w:b/>
          <w:bCs/>
          <w:color w:val="000000"/>
          <w:sz w:val="28"/>
          <w:szCs w:val="28"/>
        </w:rPr>
      </w:pPr>
      <w:r>
        <w:rPr>
          <w:rFonts w:ascii="GOAPAN+Arial,Bold" w:hAnsi="GOAPAN+Arial,Bold"/>
          <w:b/>
          <w:bCs/>
          <w:color w:val="000000"/>
          <w:sz w:val="28"/>
          <w:szCs w:val="28"/>
        </w:rPr>
        <w:br w:type="page"/>
      </w:r>
    </w:p>
    <w:p w:rsidR="00513DD0" w:rsidRDefault="00513DD0" w:rsidP="00513DD0">
      <w:pPr>
        <w:jc w:val="both"/>
        <w:rPr>
          <w:rFonts w:ascii="GOAPAN+Arial,Bold" w:hAnsi="GOAPAN+Arial,Bold"/>
          <w:b/>
          <w:bCs/>
          <w:color w:val="000000"/>
          <w:sz w:val="28"/>
          <w:szCs w:val="28"/>
        </w:rPr>
      </w:pPr>
      <w:r>
        <w:rPr>
          <w:rFonts w:ascii="GOAPAN+Arial,Bold" w:hAnsi="GOAPAN+Arial,Bold"/>
          <w:b/>
          <w:bCs/>
          <w:color w:val="000000"/>
          <w:sz w:val="28"/>
          <w:szCs w:val="28"/>
        </w:rPr>
        <w:lastRenderedPageBreak/>
        <w:t xml:space="preserve">B2. Confirm the Diagnosis: </w:t>
      </w:r>
    </w:p>
    <w:p w:rsidR="00513DD0" w:rsidRPr="00C16B59" w:rsidRDefault="00513DD0" w:rsidP="00513DD0">
      <w:pPr>
        <w:pStyle w:val="ListParagraph"/>
        <w:numPr>
          <w:ilvl w:val="0"/>
          <w:numId w:val="22"/>
        </w:numPr>
        <w:spacing w:after="0" w:line="240" w:lineRule="auto"/>
        <w:jc w:val="both"/>
        <w:rPr>
          <w:rFonts w:ascii="GOAPAN+Arial,Bold" w:hAnsi="GOAPAN+Arial,Bold"/>
          <w:color w:val="000000"/>
          <w:sz w:val="28"/>
          <w:szCs w:val="28"/>
        </w:rPr>
      </w:pPr>
      <w:r>
        <w:rPr>
          <w:rFonts w:ascii="GOAPAN+Arial,Bold" w:hAnsi="GOAPAN+Arial,Bold"/>
          <w:color w:val="000000"/>
        </w:rPr>
        <w:t xml:space="preserve">History: </w:t>
      </w:r>
      <w:r>
        <w:rPr>
          <w:rFonts w:ascii="GOAPAN+Arial,Bold" w:hAnsi="GOAPAN+Arial,Bold"/>
          <w:color w:val="000000"/>
        </w:rPr>
        <w:tab/>
        <w:t>Polydipsia, polyuria, weight loss</w:t>
      </w:r>
    </w:p>
    <w:p w:rsidR="00513DD0" w:rsidRPr="00C16B59" w:rsidRDefault="00513DD0" w:rsidP="00513DD0">
      <w:pPr>
        <w:ind w:left="1800" w:firstLine="360"/>
        <w:jc w:val="both"/>
        <w:rPr>
          <w:rFonts w:ascii="GOAPAN+Arial,Bold" w:hAnsi="GOAPAN+Arial,Bold"/>
          <w:color w:val="000000"/>
          <w:sz w:val="28"/>
          <w:szCs w:val="28"/>
        </w:rPr>
      </w:pPr>
      <w:r>
        <w:rPr>
          <w:rFonts w:ascii="GOAPAN+Arial,Bold" w:hAnsi="GOAPAN+Arial,Bold"/>
          <w:color w:val="000000"/>
        </w:rPr>
        <w:t>P</w:t>
      </w:r>
      <w:r w:rsidRPr="00C16B59">
        <w:rPr>
          <w:rFonts w:ascii="GOAPAN+Arial,Bold" w:hAnsi="GOAPAN+Arial,Bold"/>
          <w:color w:val="000000"/>
        </w:rPr>
        <w:t>recipitating factors (illness, pump failure, insulin omission)</w:t>
      </w:r>
    </w:p>
    <w:p w:rsidR="00513DD0" w:rsidRPr="00C16B59" w:rsidRDefault="00513DD0" w:rsidP="00513DD0">
      <w:pPr>
        <w:pStyle w:val="ListParagraph"/>
        <w:numPr>
          <w:ilvl w:val="0"/>
          <w:numId w:val="22"/>
        </w:numPr>
        <w:spacing w:after="0" w:line="240" w:lineRule="auto"/>
        <w:jc w:val="both"/>
        <w:rPr>
          <w:rFonts w:ascii="GOAPAN+Arial,Bold" w:hAnsi="GOAPAN+Arial,Bold"/>
          <w:color w:val="000000"/>
          <w:sz w:val="28"/>
          <w:szCs w:val="28"/>
        </w:rPr>
      </w:pPr>
      <w:r>
        <w:rPr>
          <w:rFonts w:ascii="GOAPAN+Arial,Bold" w:hAnsi="GOAPAN+Arial,Bold"/>
          <w:color w:val="000000"/>
        </w:rPr>
        <w:t xml:space="preserve">Clinical: </w:t>
      </w:r>
      <w:r>
        <w:rPr>
          <w:rFonts w:ascii="GOAPAN+Arial,Bold" w:hAnsi="GOAPAN+Arial,Bold"/>
          <w:color w:val="000000"/>
        </w:rPr>
        <w:tab/>
        <w:t>Acidotic respiration</w:t>
      </w:r>
    </w:p>
    <w:p w:rsidR="00513DD0" w:rsidRDefault="00513DD0" w:rsidP="00513DD0">
      <w:pPr>
        <w:pStyle w:val="ListParagraph"/>
        <w:ind w:left="2160"/>
        <w:jc w:val="both"/>
        <w:rPr>
          <w:rFonts w:ascii="GOAPAN+Arial,Bold" w:hAnsi="GOAPAN+Arial,Bold"/>
          <w:color w:val="000000"/>
        </w:rPr>
      </w:pPr>
      <w:r>
        <w:rPr>
          <w:rFonts w:ascii="GOAPAN+Arial,Bold" w:hAnsi="GOAPAN+Arial,Bold"/>
          <w:color w:val="000000"/>
        </w:rPr>
        <w:t>Dehydration</w:t>
      </w:r>
    </w:p>
    <w:p w:rsidR="00513DD0" w:rsidRDefault="00513DD0" w:rsidP="00513DD0">
      <w:pPr>
        <w:pStyle w:val="ListParagraph"/>
        <w:ind w:left="2160"/>
        <w:jc w:val="both"/>
        <w:rPr>
          <w:rFonts w:ascii="GOAPAN+Arial,Bold" w:hAnsi="GOAPAN+Arial,Bold"/>
          <w:color w:val="000000"/>
        </w:rPr>
      </w:pPr>
      <w:r>
        <w:rPr>
          <w:rFonts w:ascii="GOAPAN+Arial,Bold" w:hAnsi="GOAPAN+Arial,Bold"/>
          <w:color w:val="000000"/>
        </w:rPr>
        <w:t>Drowsiness</w:t>
      </w:r>
    </w:p>
    <w:p w:rsidR="00513DD0" w:rsidRPr="00C16B59" w:rsidRDefault="00513DD0" w:rsidP="00513DD0">
      <w:pPr>
        <w:pStyle w:val="ListParagraph"/>
        <w:ind w:left="2160"/>
        <w:jc w:val="both"/>
        <w:rPr>
          <w:rFonts w:ascii="GOAPAN+Arial,Bold" w:hAnsi="GOAPAN+Arial,Bold"/>
          <w:color w:val="000000"/>
          <w:sz w:val="28"/>
          <w:szCs w:val="28"/>
        </w:rPr>
      </w:pPr>
      <w:r>
        <w:rPr>
          <w:rFonts w:ascii="GOAPAN+Arial,Bold" w:hAnsi="GOAPAN+Arial,Bold"/>
          <w:color w:val="000000"/>
        </w:rPr>
        <w:t>Abdominal pain/nausea/vomiting</w:t>
      </w:r>
    </w:p>
    <w:p w:rsidR="00513DD0" w:rsidRDefault="00513DD0" w:rsidP="00513DD0">
      <w:pPr>
        <w:jc w:val="both"/>
      </w:pPr>
    </w:p>
    <w:p w:rsidR="00513DD0" w:rsidRPr="002927F3" w:rsidRDefault="00513DD0" w:rsidP="00513DD0">
      <w:pPr>
        <w:pStyle w:val="ListParagraph"/>
        <w:numPr>
          <w:ilvl w:val="0"/>
          <w:numId w:val="22"/>
        </w:numPr>
        <w:spacing w:after="0" w:line="240" w:lineRule="auto"/>
        <w:jc w:val="both"/>
        <w:rPr>
          <w:rFonts w:ascii="GOAPAP+Arial" w:hAnsi="GOAPAP+Arial"/>
          <w:color w:val="000000"/>
        </w:rPr>
      </w:pPr>
      <w:r>
        <w:t xml:space="preserve">Biochemical : </w:t>
      </w:r>
      <w:r>
        <w:tab/>
        <w:t>Acidosis</w:t>
      </w:r>
    </w:p>
    <w:p w:rsidR="00513DD0" w:rsidRDefault="00513DD0" w:rsidP="00513DD0">
      <w:pPr>
        <w:ind w:left="2160"/>
        <w:jc w:val="both"/>
        <w:rPr>
          <w:rFonts w:ascii="GOAPAP+Arial" w:hAnsi="GOAPAP+Arial"/>
          <w:color w:val="000000"/>
        </w:rPr>
      </w:pPr>
      <w:r>
        <w:rPr>
          <w:rFonts w:ascii="GOAPAP+Arial" w:hAnsi="GOAPAP+Arial"/>
          <w:color w:val="000000"/>
        </w:rPr>
        <w:t>Ketonaemia/Ketonuria</w:t>
      </w:r>
    </w:p>
    <w:p w:rsidR="00513DD0" w:rsidRDefault="00513DD0" w:rsidP="00513DD0">
      <w:pPr>
        <w:ind w:left="2160"/>
        <w:jc w:val="both"/>
        <w:rPr>
          <w:rFonts w:ascii="GOAPAP+Arial" w:hAnsi="GOAPAP+Arial"/>
          <w:color w:val="000000"/>
        </w:rPr>
      </w:pPr>
      <w:r>
        <w:rPr>
          <w:rFonts w:ascii="GOAPAP+Arial" w:hAnsi="GOAPAP+Arial"/>
          <w:color w:val="000000"/>
        </w:rPr>
        <w:t>Hyperglycaemia</w:t>
      </w:r>
    </w:p>
    <w:p w:rsidR="00513DD0" w:rsidRDefault="00513DD0" w:rsidP="00513DD0">
      <w:pPr>
        <w:jc w:val="both"/>
        <w:rPr>
          <w:rFonts w:ascii="GOAPAP+Arial" w:hAnsi="GOAPAP+Arial"/>
          <w:color w:val="000000"/>
        </w:rPr>
      </w:pPr>
    </w:p>
    <w:p w:rsidR="00513DD0" w:rsidRDefault="00513DD0" w:rsidP="00513DD0">
      <w:pPr>
        <w:jc w:val="both"/>
        <w:rPr>
          <w:rFonts w:ascii="GOAPAP+Arial" w:hAnsi="GOAPAP+Arial"/>
          <w:b/>
          <w:color w:val="000000"/>
          <w:sz w:val="28"/>
          <w:szCs w:val="28"/>
        </w:rPr>
      </w:pPr>
      <w:r>
        <w:rPr>
          <w:rFonts w:ascii="GOAPAP+Arial" w:hAnsi="GOAPAP+Arial"/>
          <w:b/>
          <w:color w:val="000000"/>
          <w:sz w:val="28"/>
          <w:szCs w:val="28"/>
        </w:rPr>
        <w:t>B</w:t>
      </w:r>
      <w:r w:rsidRPr="002927F3">
        <w:rPr>
          <w:rFonts w:ascii="GOAPAP+Arial" w:hAnsi="GOAPAP+Arial"/>
          <w:b/>
          <w:color w:val="000000"/>
          <w:sz w:val="28"/>
          <w:szCs w:val="28"/>
        </w:rPr>
        <w:t xml:space="preserve">3. Initial Fluid Bolus: </w:t>
      </w:r>
      <w:r>
        <w:rPr>
          <w:rFonts w:ascii="GOAPAP+Arial" w:hAnsi="GOAPAP+Arial"/>
          <w:b/>
          <w:color w:val="000000"/>
          <w:sz w:val="28"/>
          <w:szCs w:val="28"/>
        </w:rPr>
        <w:t>CAUTION</w:t>
      </w:r>
    </w:p>
    <w:p w:rsidR="00513DD0" w:rsidRDefault="00513DD0" w:rsidP="00513DD0">
      <w:pPr>
        <w:jc w:val="both"/>
        <w:rPr>
          <w:rFonts w:ascii="GOAPAP+Arial" w:hAnsi="GOAPAP+Arial"/>
          <w:color w:val="000000"/>
        </w:rPr>
      </w:pPr>
    </w:p>
    <w:p w:rsidR="00513DD0" w:rsidRPr="00A10C18" w:rsidRDefault="0036734C" w:rsidP="00513DD0">
      <w:pPr>
        <w:jc w:val="both"/>
        <w:rPr>
          <w:rFonts w:ascii="GOAPAP+Arial" w:hAnsi="GOAPAP+Arial"/>
          <w:color w:val="000000"/>
        </w:rPr>
      </w:pPr>
      <w:r>
        <w:rPr>
          <w:rFonts w:ascii="GOAPAP+Arial" w:hAnsi="GOAPAP+Arial"/>
          <w:b/>
          <w:noProof/>
          <w:color w:val="000000"/>
          <w:sz w:val="28"/>
          <w:szCs w:val="28"/>
          <w:lang w:eastAsia="en-GB"/>
        </w:rPr>
        <mc:AlternateContent>
          <mc:Choice Requires="wps">
            <w:drawing>
              <wp:anchor distT="0" distB="0" distL="114300" distR="114300" simplePos="0" relativeHeight="251673600" behindDoc="0" locked="0" layoutInCell="1" allowOverlap="1">
                <wp:simplePos x="0" y="0"/>
                <wp:positionH relativeFrom="column">
                  <wp:posOffset>317500</wp:posOffset>
                </wp:positionH>
                <wp:positionV relativeFrom="paragraph">
                  <wp:posOffset>28575</wp:posOffset>
                </wp:positionV>
                <wp:extent cx="5156200" cy="639445"/>
                <wp:effectExtent l="12700" t="9525" r="12700" b="27305"/>
                <wp:wrapThrough wrapText="bothSides">
                  <wp:wrapPolygon edited="0">
                    <wp:start x="-120" y="0"/>
                    <wp:lineTo x="-160" y="22887"/>
                    <wp:lineTo x="21800" y="22887"/>
                    <wp:lineTo x="21760" y="0"/>
                    <wp:lineTo x="-120" y="0"/>
                  </wp:wrapPolygon>
                </wp:wrapThrough>
                <wp:docPr id="2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200" cy="639445"/>
                        </a:xfrm>
                        <a:prstGeom prst="rect">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rsidR="009B4C07" w:rsidRPr="002B6DB8" w:rsidRDefault="009B4C07" w:rsidP="00513DD0">
                            <w:pPr>
                              <w:rPr>
                                <w:rFonts w:ascii="GOAPAP+Arial" w:hAnsi="GOAPAP+Arial"/>
                                <w:b/>
                                <w:color w:val="000000"/>
                              </w:rPr>
                            </w:pPr>
                            <w:r w:rsidRPr="002B6DB8">
                              <w:rPr>
                                <w:rFonts w:ascii="Wingdings" w:hAnsi="Wingdings"/>
                                <w:b/>
                                <w:color w:val="000000"/>
                              </w:rPr>
                              <w:t></w:t>
                            </w:r>
                            <w:r w:rsidRPr="002B6DB8">
                              <w:rPr>
                                <w:rFonts w:ascii="Wingdings" w:hAnsi="Wingdings"/>
                                <w:b/>
                                <w:color w:val="000000"/>
                              </w:rPr>
                              <w:t></w:t>
                            </w:r>
                            <w:r w:rsidRPr="002B6DB8">
                              <w:rPr>
                                <w:rFonts w:ascii="GOAPAP+Arial" w:hAnsi="GOAPAP+Arial"/>
                                <w:b/>
                                <w:color w:val="000000"/>
                              </w:rPr>
                              <w:t>Do not give an IV fluid bolus for mild to moderate DKA (blood pH &gt;7.1)</w:t>
                            </w:r>
                          </w:p>
                          <w:p w:rsidR="009B4C07" w:rsidRPr="002B6DB8" w:rsidRDefault="009B4C07" w:rsidP="00513DD0">
                            <w:pPr>
                              <w:rPr>
                                <w:rFonts w:ascii="GOAPAP+Arial" w:hAnsi="GOAPAP+Arial"/>
                                <w:b/>
                                <w:color w:val="000000"/>
                              </w:rPr>
                            </w:pPr>
                            <w:r w:rsidRPr="002B6DB8">
                              <w:rPr>
                                <w:rFonts w:ascii="Wingdings" w:hAnsi="Wingdings"/>
                                <w:b/>
                                <w:color w:val="000000"/>
                              </w:rPr>
                              <w:t></w:t>
                            </w:r>
                            <w:r w:rsidRPr="002B6DB8">
                              <w:rPr>
                                <w:rFonts w:ascii="Wingdings" w:hAnsi="Wingdings"/>
                                <w:b/>
                                <w:color w:val="000000"/>
                              </w:rPr>
                              <w:t></w:t>
                            </w:r>
                            <w:r w:rsidRPr="002B6DB8">
                              <w:rPr>
                                <w:rFonts w:ascii="GOAPAP+Arial" w:hAnsi="GOAPAP+Arial"/>
                                <w:b/>
                                <w:color w:val="000000"/>
                              </w:rPr>
                              <w:t>Do not routinely give an IV fluid bolus for severe DKA (blood pH &lt; 7.1)</w:t>
                            </w:r>
                          </w:p>
                          <w:p w:rsidR="009B4C07" w:rsidRPr="002B6DB8" w:rsidRDefault="009B4C07" w:rsidP="00513DD0">
                            <w:pPr>
                              <w:rPr>
                                <w:rFonts w:ascii="GOAPAP+Arial" w:hAnsi="GOAPAP+Arial"/>
                                <w:b/>
                                <w:color w:val="000000"/>
                              </w:rPr>
                            </w:pPr>
                            <w:r w:rsidRPr="002B6DB8">
                              <w:rPr>
                                <w:rFonts w:ascii="Wingdings" w:hAnsi="Wingdings"/>
                                <w:b/>
                                <w:color w:val="000000"/>
                              </w:rPr>
                              <w:t></w:t>
                            </w:r>
                            <w:r w:rsidRPr="002B6DB8">
                              <w:rPr>
                                <w:rFonts w:ascii="Wingdings" w:hAnsi="Wingdings"/>
                                <w:b/>
                                <w:color w:val="000000"/>
                              </w:rPr>
                              <w:t></w:t>
                            </w:r>
                            <w:r w:rsidRPr="002B6DB8">
                              <w:rPr>
                                <w:rFonts w:ascii="GOAPAP+Arial" w:hAnsi="GOAPAP+Arial"/>
                                <w:b/>
                                <w:color w:val="000000"/>
                              </w:rPr>
                              <w:t>Discuss with senior</w:t>
                            </w:r>
                          </w:p>
                          <w:p w:rsidR="009B4C07" w:rsidRPr="002B6DB8" w:rsidRDefault="009B4C07" w:rsidP="00513DD0">
                            <w:pPr>
                              <w:jc w:val="both"/>
                              <w:rPr>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1" o:spid="_x0000_s1041" style="position:absolute;left:0;text-align:left;margin-left:25pt;margin-top:2.25pt;width:406pt;height:5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" fillcolor="#a7bfde [1620]" strokecolor="#4579b8 [3044]">
                <v:fill color2="#4f81bd [3204]" rotate="t" focus="100%" type="gradient">
                  <o:fill v:ext="view" type="gradientUnscaled"/>
                </v:fill>
                <v:shadow on="t" opacity="22936f" origin=",.5" offset="0,.63889mm"/>
                <v:textbox>
                  <w:txbxContent>
                    <w:p w:rsidR="009B4C07" w:rsidRPr="002B6DB8" w:rsidRDefault="009B4C07" w:rsidP="00513DD0">
                      <w:pPr>
                        <w:rPr>
                          <w:rFonts w:ascii="GOAPAP+Arial" w:hAnsi="GOAPAP+Arial"/>
                          <w:b/>
                          <w:color w:val="000000"/>
                        </w:rPr>
                      </w:pPr>
                      <w:r w:rsidRPr="002B6DB8">
                        <w:rPr>
                          <w:rFonts w:ascii="Wingdings" w:hAnsi="Wingdings"/>
                          <w:b/>
                          <w:color w:val="000000"/>
                        </w:rPr>
                        <w:t></w:t>
                      </w:r>
                      <w:r w:rsidRPr="002B6DB8">
                        <w:rPr>
                          <w:rFonts w:ascii="Wingdings" w:hAnsi="Wingdings"/>
                          <w:b/>
                          <w:color w:val="000000"/>
                        </w:rPr>
                        <w:t></w:t>
                      </w:r>
                      <w:r w:rsidRPr="002B6DB8">
                        <w:rPr>
                          <w:rFonts w:ascii="GOAPAP+Arial" w:hAnsi="GOAPAP+Arial"/>
                          <w:b/>
                          <w:color w:val="000000"/>
                        </w:rPr>
                        <w:t>Do not give an IV fluid bolus for mild to moderate DKA (blood pH &gt;7.1)</w:t>
                      </w:r>
                    </w:p>
                    <w:p w:rsidR="009B4C07" w:rsidRPr="002B6DB8" w:rsidRDefault="009B4C07" w:rsidP="00513DD0">
                      <w:pPr>
                        <w:rPr>
                          <w:rFonts w:ascii="GOAPAP+Arial" w:hAnsi="GOAPAP+Arial"/>
                          <w:b/>
                          <w:color w:val="000000"/>
                        </w:rPr>
                      </w:pPr>
                      <w:r w:rsidRPr="002B6DB8">
                        <w:rPr>
                          <w:rFonts w:ascii="Wingdings" w:hAnsi="Wingdings"/>
                          <w:b/>
                          <w:color w:val="000000"/>
                        </w:rPr>
                        <w:t></w:t>
                      </w:r>
                      <w:r w:rsidRPr="002B6DB8">
                        <w:rPr>
                          <w:rFonts w:ascii="Wingdings" w:hAnsi="Wingdings"/>
                          <w:b/>
                          <w:color w:val="000000"/>
                        </w:rPr>
                        <w:t></w:t>
                      </w:r>
                      <w:r w:rsidRPr="002B6DB8">
                        <w:rPr>
                          <w:rFonts w:ascii="GOAPAP+Arial" w:hAnsi="GOAPAP+Arial"/>
                          <w:b/>
                          <w:color w:val="000000"/>
                        </w:rPr>
                        <w:t>Do not routinely give an IV fluid bolus for severe DKA (blood pH &lt; 7.1)</w:t>
                      </w:r>
                    </w:p>
                    <w:p w:rsidR="009B4C07" w:rsidRPr="002B6DB8" w:rsidRDefault="009B4C07" w:rsidP="00513DD0">
                      <w:pPr>
                        <w:rPr>
                          <w:rFonts w:ascii="GOAPAP+Arial" w:hAnsi="GOAPAP+Arial"/>
                          <w:b/>
                          <w:color w:val="000000"/>
                        </w:rPr>
                      </w:pPr>
                      <w:r w:rsidRPr="002B6DB8">
                        <w:rPr>
                          <w:rFonts w:ascii="Wingdings" w:hAnsi="Wingdings"/>
                          <w:b/>
                          <w:color w:val="000000"/>
                        </w:rPr>
                        <w:t></w:t>
                      </w:r>
                      <w:r w:rsidRPr="002B6DB8">
                        <w:rPr>
                          <w:rFonts w:ascii="Wingdings" w:hAnsi="Wingdings"/>
                          <w:b/>
                          <w:color w:val="000000"/>
                        </w:rPr>
                        <w:t></w:t>
                      </w:r>
                      <w:r w:rsidRPr="002B6DB8">
                        <w:rPr>
                          <w:rFonts w:ascii="GOAPAP+Arial" w:hAnsi="GOAPAP+Arial"/>
                          <w:b/>
                          <w:color w:val="000000"/>
                        </w:rPr>
                        <w:t>Discuss with senior</w:t>
                      </w:r>
                    </w:p>
                    <w:p w:rsidR="009B4C07" w:rsidRPr="002B6DB8" w:rsidRDefault="009B4C07" w:rsidP="00513DD0">
                      <w:pPr>
                        <w:jc w:val="both"/>
                        <w:rPr>
                          <w:b/>
                        </w:rPr>
                      </w:pPr>
                    </w:p>
                  </w:txbxContent>
                </v:textbox>
                <w10:wrap type="through"/>
              </v:rect>
            </w:pict>
          </mc:Fallback>
        </mc:AlternateContent>
      </w:r>
    </w:p>
    <w:p w:rsidR="00513DD0" w:rsidRPr="00004DEB" w:rsidRDefault="00513DD0" w:rsidP="00513DD0">
      <w:pPr>
        <w:pStyle w:val="ListParagraph"/>
        <w:numPr>
          <w:ilvl w:val="0"/>
          <w:numId w:val="22"/>
        </w:numPr>
        <w:spacing w:after="0" w:line="240" w:lineRule="auto"/>
        <w:jc w:val="both"/>
        <w:rPr>
          <w:rFonts w:ascii="GOAPAP+Arial" w:hAnsi="GOAPAP+Arial"/>
          <w:color w:val="000000"/>
        </w:rPr>
      </w:pPr>
      <w:r w:rsidRPr="00004DEB">
        <w:rPr>
          <w:rFonts w:ascii="GOAPAP+Arial" w:hAnsi="GOAPAP+Arial"/>
          <w:color w:val="000000"/>
        </w:rPr>
        <w:t xml:space="preserve">Only if </w:t>
      </w:r>
      <w:r w:rsidRPr="00004DEB">
        <w:rPr>
          <w:rFonts w:ascii="GOAPAP+Arial" w:hAnsi="GOAPAP+Arial"/>
          <w:b/>
          <w:color w:val="000000"/>
        </w:rPr>
        <w:t>shocked</w:t>
      </w:r>
      <w:r w:rsidRPr="00004DEB">
        <w:rPr>
          <w:rFonts w:ascii="GOAPAP+Arial" w:hAnsi="GOAPAP+Arial"/>
          <w:color w:val="000000"/>
        </w:rPr>
        <w:t xml:space="preserve"> (</w:t>
      </w:r>
      <w:r w:rsidRPr="00D65308">
        <w:rPr>
          <w:rFonts w:ascii="GOAPAP+Arial" w:hAnsi="GOAPAP+Arial"/>
          <w:b/>
          <w:color w:val="000000"/>
        </w:rPr>
        <w:t>poor peripheral pulses</w:t>
      </w:r>
      <w:r w:rsidRPr="00004DEB">
        <w:rPr>
          <w:rFonts w:ascii="GOAPAP+Arial" w:hAnsi="GOAPAP+Arial"/>
          <w:color w:val="000000"/>
        </w:rPr>
        <w:t xml:space="preserve">, poor capillary filling with tachycardia, and/or </w:t>
      </w:r>
      <w:r w:rsidRPr="00D65308">
        <w:rPr>
          <w:rFonts w:ascii="GOAPAP+Arial" w:hAnsi="GOAPAP+Arial"/>
          <w:b/>
          <w:color w:val="000000"/>
        </w:rPr>
        <w:t>hypotension</w:t>
      </w:r>
      <w:r w:rsidRPr="00004DEB">
        <w:rPr>
          <w:rFonts w:ascii="GOAPAP+Arial" w:hAnsi="GOAPAP+Arial"/>
          <w:color w:val="000000"/>
        </w:rPr>
        <w:t xml:space="preserve">) give 10 ml/kg 0.9% sodium chloride as a slow bolus (over 30-60 minutes). </w:t>
      </w:r>
      <w:r w:rsidRPr="00004DEB">
        <w:rPr>
          <w:rFonts w:ascii="GOBADP+Arial,Italic" w:hAnsi="GOBADP+Arial,Italic"/>
          <w:color w:val="000000"/>
        </w:rPr>
        <w:t xml:space="preserve">There is no evidence to support the use of colloids or other volume expanders in preference to crystalloids. </w:t>
      </w:r>
    </w:p>
    <w:p w:rsidR="00513DD0" w:rsidRPr="0097363B" w:rsidRDefault="00513DD0" w:rsidP="00513DD0">
      <w:pPr>
        <w:pStyle w:val="ListParagraph"/>
        <w:jc w:val="both"/>
        <w:rPr>
          <w:rFonts w:ascii="GOAPAP+Arial" w:hAnsi="GOAPAP+Arial"/>
          <w:color w:val="000000"/>
        </w:rPr>
      </w:pPr>
    </w:p>
    <w:p w:rsidR="00513DD0" w:rsidRPr="00004DEB" w:rsidRDefault="00513DD0" w:rsidP="00513DD0">
      <w:pPr>
        <w:pStyle w:val="ListParagraph"/>
        <w:numPr>
          <w:ilvl w:val="0"/>
          <w:numId w:val="22"/>
        </w:numPr>
        <w:spacing w:after="0" w:line="240" w:lineRule="auto"/>
        <w:jc w:val="both"/>
        <w:rPr>
          <w:rFonts w:ascii="GOAPAP+Arial" w:hAnsi="GOAPAP+Arial"/>
          <w:b/>
          <w:color w:val="000000"/>
        </w:rPr>
      </w:pPr>
      <w:r w:rsidRPr="00004DEB">
        <w:rPr>
          <w:rFonts w:ascii="GOBADP+Arial,Italic" w:hAnsi="GOBADP+Arial,Italic"/>
          <w:b/>
          <w:color w:val="000000"/>
        </w:rPr>
        <w:t>Do not give more than one IV fluid bolus</w:t>
      </w:r>
      <w:r w:rsidRPr="00A10C18">
        <w:rPr>
          <w:rFonts w:ascii="GOBADP+Arial,Italic" w:hAnsi="GOBADP+Arial,Italic"/>
          <w:color w:val="000000"/>
        </w:rPr>
        <w:t xml:space="preserve"> of 10ml/kg 0.9% saline to a child or young person with severe DKA </w:t>
      </w:r>
      <w:r w:rsidRPr="00004DEB">
        <w:rPr>
          <w:rFonts w:ascii="GOBADP+Arial,Italic" w:hAnsi="GOBADP+Arial,Italic"/>
          <w:b/>
          <w:color w:val="000000"/>
        </w:rPr>
        <w:t xml:space="preserve">without discussion with the responsible senior paediatrician. </w:t>
      </w:r>
    </w:p>
    <w:p w:rsidR="00513DD0" w:rsidRDefault="00513DD0" w:rsidP="00513DD0">
      <w:pPr>
        <w:jc w:val="both"/>
        <w:rPr>
          <w:rFonts w:ascii="GOAPAN+Arial,Bold" w:hAnsi="GOAPAN+Arial,Bold"/>
          <w:b/>
          <w:bCs/>
          <w:color w:val="000000"/>
          <w:sz w:val="28"/>
          <w:szCs w:val="28"/>
        </w:rPr>
      </w:pPr>
    </w:p>
    <w:p w:rsidR="00513DD0" w:rsidRPr="00514328" w:rsidRDefault="00513DD0" w:rsidP="00513DD0">
      <w:pPr>
        <w:jc w:val="both"/>
        <w:rPr>
          <w:rFonts w:ascii="GOAPAN+Arial,Bold" w:hAnsi="GOAPAN+Arial,Bold"/>
          <w:b/>
          <w:bCs/>
          <w:color w:val="000000"/>
          <w:sz w:val="28"/>
          <w:szCs w:val="28"/>
        </w:rPr>
      </w:pPr>
      <w:r>
        <w:rPr>
          <w:rFonts w:ascii="GOAPAN+Arial,Bold" w:hAnsi="GOAPAN+Arial,Bold"/>
          <w:b/>
          <w:bCs/>
          <w:color w:val="000000"/>
          <w:sz w:val="28"/>
          <w:szCs w:val="28"/>
        </w:rPr>
        <w:t xml:space="preserve">B3. Initial Investigations: </w:t>
      </w:r>
    </w:p>
    <w:p w:rsidR="00513DD0" w:rsidRDefault="00513DD0" w:rsidP="00513DD0">
      <w:pPr>
        <w:pStyle w:val="ListParagraph"/>
        <w:numPr>
          <w:ilvl w:val="0"/>
          <w:numId w:val="23"/>
        </w:numPr>
        <w:spacing w:after="0" w:line="240" w:lineRule="auto"/>
        <w:rPr>
          <w:rFonts w:ascii="GOAPAN+Arial,Bold" w:hAnsi="GOAPAN+Arial,Bold"/>
          <w:color w:val="000000"/>
        </w:rPr>
      </w:pPr>
      <w:r>
        <w:rPr>
          <w:rFonts w:ascii="GOAPAN+Arial,Bold" w:hAnsi="GOAPAN+Arial,Bold"/>
          <w:color w:val="000000"/>
        </w:rPr>
        <w:t>Blood glucose</w:t>
      </w:r>
    </w:p>
    <w:p w:rsidR="00513DD0" w:rsidRPr="0097363B" w:rsidRDefault="00513DD0" w:rsidP="00513DD0">
      <w:pPr>
        <w:pStyle w:val="ListParagraph"/>
        <w:numPr>
          <w:ilvl w:val="0"/>
          <w:numId w:val="23"/>
        </w:numPr>
        <w:spacing w:after="0" w:line="240" w:lineRule="auto"/>
        <w:rPr>
          <w:rFonts w:ascii="GOAPAN+Arial,Bold" w:hAnsi="GOAPAN+Arial,Bold"/>
          <w:color w:val="000000"/>
        </w:rPr>
      </w:pPr>
      <w:r>
        <w:rPr>
          <w:rFonts w:ascii="GOAPAN+Arial,Bold" w:hAnsi="GOAPAN+Arial,Bold"/>
          <w:color w:val="000000"/>
        </w:rPr>
        <w:t xml:space="preserve">Urea and electrolytes – </w:t>
      </w:r>
      <w:r w:rsidRPr="0097363B">
        <w:rPr>
          <w:rFonts w:ascii="GOAPAP+Arial" w:hAnsi="GOAPAP+Arial"/>
          <w:color w:val="000000"/>
        </w:rPr>
        <w:t>electrolytes on blood gas machine give a guide u</w:t>
      </w:r>
      <w:r>
        <w:rPr>
          <w:rFonts w:ascii="GOAPAP+Arial" w:hAnsi="GOAPAP+Arial"/>
          <w:color w:val="000000"/>
        </w:rPr>
        <w:t>ntil accurate results available</w:t>
      </w:r>
    </w:p>
    <w:p w:rsidR="00513DD0" w:rsidRPr="0097363B" w:rsidRDefault="00513DD0" w:rsidP="00513DD0">
      <w:pPr>
        <w:pStyle w:val="ListParagraph"/>
        <w:numPr>
          <w:ilvl w:val="0"/>
          <w:numId w:val="23"/>
        </w:numPr>
        <w:spacing w:after="0" w:line="240" w:lineRule="auto"/>
        <w:rPr>
          <w:rFonts w:ascii="GOAPAN+Arial,Bold" w:hAnsi="GOAPAN+Arial,Bold"/>
          <w:color w:val="000000"/>
        </w:rPr>
      </w:pPr>
      <w:r>
        <w:rPr>
          <w:rFonts w:ascii="GOAPAP+Arial" w:hAnsi="GOAPAP+Arial"/>
          <w:color w:val="000000"/>
        </w:rPr>
        <w:t>Blood gases – capillary or venous</w:t>
      </w:r>
    </w:p>
    <w:p w:rsidR="00513DD0" w:rsidRPr="00004DEB" w:rsidRDefault="00513DD0" w:rsidP="00513DD0">
      <w:pPr>
        <w:pStyle w:val="ListParagraph"/>
        <w:numPr>
          <w:ilvl w:val="0"/>
          <w:numId w:val="23"/>
        </w:numPr>
        <w:spacing w:after="0" w:line="240" w:lineRule="auto"/>
        <w:rPr>
          <w:rFonts w:ascii="GOAPAN+Arial,Bold" w:hAnsi="GOAPAN+Arial,Bold"/>
          <w:color w:val="000000"/>
        </w:rPr>
      </w:pPr>
      <w:r w:rsidRPr="00004DEB">
        <w:rPr>
          <w:rFonts w:ascii="GOAPAP+Arial" w:hAnsi="GOAPAP+Arial"/>
          <w:color w:val="000000"/>
        </w:rPr>
        <w:t>Near patient blood ketones (betahydroxybutyrate) if available (superior to urine ketones)</w:t>
      </w:r>
    </w:p>
    <w:p w:rsidR="00513DD0" w:rsidRPr="00B05054" w:rsidRDefault="00513DD0" w:rsidP="00513DD0">
      <w:pPr>
        <w:pStyle w:val="ListParagraph"/>
        <w:numPr>
          <w:ilvl w:val="0"/>
          <w:numId w:val="23"/>
        </w:numPr>
        <w:spacing w:after="0" w:line="240" w:lineRule="auto"/>
        <w:rPr>
          <w:rFonts w:ascii="GOAPAN+Arial,Bold" w:hAnsi="GOAPAN+Arial,Bold"/>
        </w:rPr>
      </w:pPr>
      <w:r>
        <w:rPr>
          <w:rFonts w:ascii="GOAPAP+Arial" w:hAnsi="GOAPAP+Arial"/>
        </w:rPr>
        <w:t xml:space="preserve">Plasma HCO3 </w:t>
      </w:r>
    </w:p>
    <w:p w:rsidR="00513DD0" w:rsidRPr="00004DEB" w:rsidRDefault="00513DD0" w:rsidP="00513DD0">
      <w:pPr>
        <w:pStyle w:val="ListParagraph"/>
        <w:numPr>
          <w:ilvl w:val="0"/>
          <w:numId w:val="23"/>
        </w:numPr>
        <w:spacing w:after="0" w:line="240" w:lineRule="auto"/>
        <w:rPr>
          <w:rFonts w:ascii="GOAPAN+Arial,Bold" w:hAnsi="GOAPAN+Arial,Bold"/>
        </w:rPr>
      </w:pPr>
      <w:r>
        <w:rPr>
          <w:rFonts w:ascii="GOAPAP+Arial" w:hAnsi="GOAPAP+Arial"/>
        </w:rPr>
        <w:lastRenderedPageBreak/>
        <w:t>If newly diagnosed type 1 diabetes then please take additional samples based on newly diagnosed diabetes guideline</w:t>
      </w:r>
    </w:p>
    <w:p w:rsidR="00513DD0" w:rsidRDefault="00513DD0" w:rsidP="00513DD0">
      <w:pPr>
        <w:jc w:val="both"/>
        <w:rPr>
          <w:rFonts w:ascii="GOAPAN+Arial,Bold" w:hAnsi="GOAPAN+Arial,Bold"/>
          <w:color w:val="000000"/>
        </w:rPr>
      </w:pPr>
    </w:p>
    <w:p w:rsidR="00513DD0" w:rsidRPr="00A71573" w:rsidRDefault="00513DD0" w:rsidP="00513DD0">
      <w:pPr>
        <w:jc w:val="both"/>
        <w:rPr>
          <w:rFonts w:ascii="GOAPAN+Arial,Bold" w:hAnsi="GOAPAN+Arial,Bold"/>
          <w:color w:val="000000"/>
        </w:rPr>
      </w:pPr>
      <w:r>
        <w:rPr>
          <w:rFonts w:ascii="GOAPAN+Arial,Bold" w:hAnsi="GOAPAN+Arial,Bold"/>
          <w:color w:val="000000"/>
        </w:rPr>
        <w:t>+/- Other investigations only if indicated e.g. PCV and FBC</w:t>
      </w:r>
      <w:r>
        <w:rPr>
          <w:rFonts w:ascii="GOAPAP+Arial" w:hAnsi="GOAPAP+Arial"/>
          <w:color w:val="000000"/>
        </w:rPr>
        <w:t xml:space="preserve"> (leucocytosis is common in DKA and does not necessarily indicate sepsis), CXR, throat swab, blood culture, urinalysis, culture and sensitivity etc. </w:t>
      </w:r>
    </w:p>
    <w:p w:rsidR="00513DD0" w:rsidRDefault="00513DD0" w:rsidP="00513DD0">
      <w:pPr>
        <w:jc w:val="both"/>
        <w:rPr>
          <w:rFonts w:ascii="GOAPAP+Arial" w:hAnsi="GOAPAP+Arial"/>
          <w:i/>
          <w:color w:val="000000"/>
        </w:rPr>
      </w:pPr>
    </w:p>
    <w:p w:rsidR="00513DD0" w:rsidRDefault="00513DD0" w:rsidP="00513DD0">
      <w:pPr>
        <w:rPr>
          <w:rFonts w:ascii="GOAPAP+Arial" w:hAnsi="GOAPAP+Arial"/>
          <w:b/>
          <w:i/>
          <w:color w:val="000000"/>
        </w:rPr>
      </w:pPr>
    </w:p>
    <w:p w:rsidR="00513DD0" w:rsidRPr="00A71573" w:rsidRDefault="00513DD0" w:rsidP="00513DD0">
      <w:pPr>
        <w:rPr>
          <w:rFonts w:ascii="GOAPAP+Arial" w:hAnsi="GOAPAP+Arial"/>
          <w:b/>
          <w:i/>
          <w:color w:val="000000"/>
        </w:rPr>
        <w:sectPr w:rsidR="00513DD0" w:rsidRPr="00A71573">
          <w:type w:val="continuous"/>
          <w:pgSz w:w="12240" w:h="15840"/>
          <w:pgMar w:top="1440" w:right="1800" w:bottom="1440" w:left="1800" w:header="720" w:footer="720" w:gutter="0"/>
          <w:cols w:space="720"/>
          <w:noEndnote/>
        </w:sectPr>
      </w:pPr>
      <w:r w:rsidRPr="00A71573">
        <w:rPr>
          <w:rFonts w:ascii="GOAPAP+Arial" w:hAnsi="GOAPAP+Arial"/>
          <w:b/>
          <w:i/>
          <w:color w:val="000000"/>
        </w:rPr>
        <w:t xml:space="preserve">NB. </w:t>
      </w:r>
      <w:r w:rsidRPr="00A71573">
        <w:rPr>
          <w:rFonts w:ascii="GOAPAP+Arial" w:hAnsi="GOAPAP+Arial"/>
          <w:i/>
          <w:color w:val="000000"/>
        </w:rPr>
        <w:t>DKA may rarely be precipitated by sepsis, and fever is not part of DKA. Suspect sepsis if there is fever or hypothermia, hypotension, refractory acidosis or lactic acidosis.</w:t>
      </w:r>
      <w:r w:rsidRPr="00A71573">
        <w:rPr>
          <w:rFonts w:ascii="GOAPAP+Arial" w:hAnsi="GOAPAP+Arial"/>
          <w:b/>
          <w:i/>
          <w:color w:val="000000"/>
        </w:rPr>
        <w:t xml:space="preserve"> </w:t>
      </w:r>
    </w:p>
    <w:p w:rsidR="00513DD0" w:rsidRDefault="00513DD0" w:rsidP="00513DD0">
      <w:pPr>
        <w:jc w:val="both"/>
        <w:rPr>
          <w:rFonts w:ascii="GOAOON+TimesNewRoman,Italic" w:hAnsi="GOAOON+TimesNewRoman,Italic"/>
          <w:color w:val="000000"/>
          <w:sz w:val="20"/>
          <w:szCs w:val="20"/>
        </w:rPr>
      </w:pPr>
    </w:p>
    <w:p w:rsidR="00513DD0" w:rsidRDefault="00513DD0" w:rsidP="00513DD0">
      <w:pPr>
        <w:rPr>
          <w:rFonts w:ascii="GOAPAN+Arial,Bold" w:hAnsi="GOAPAN+Arial,Bold"/>
          <w:b/>
          <w:bCs/>
          <w:color w:val="000000"/>
          <w:sz w:val="32"/>
          <w:szCs w:val="32"/>
        </w:rPr>
      </w:pPr>
    </w:p>
    <w:p w:rsidR="00513DD0" w:rsidRPr="00881787" w:rsidRDefault="00513DD0" w:rsidP="00513DD0">
      <w:pPr>
        <w:rPr>
          <w:rFonts w:ascii="GOAPAN+Arial,Bold" w:hAnsi="GOAPAN+Arial,Bold"/>
          <w:b/>
          <w:bCs/>
          <w:color w:val="000000"/>
          <w:sz w:val="32"/>
          <w:szCs w:val="32"/>
        </w:rPr>
      </w:pPr>
      <w:r>
        <w:rPr>
          <w:rFonts w:ascii="GOAPAN+Arial,Bold" w:hAnsi="GOAPAN+Arial,Bold"/>
          <w:b/>
          <w:bCs/>
          <w:color w:val="000000"/>
          <w:sz w:val="32"/>
          <w:szCs w:val="32"/>
        </w:rPr>
        <w:br w:type="page"/>
      </w:r>
      <w:r>
        <w:rPr>
          <w:rFonts w:ascii="GOAPAN+Arial,Bold" w:hAnsi="GOAPAN+Arial,Bold"/>
          <w:b/>
          <w:bCs/>
          <w:color w:val="000000"/>
          <w:sz w:val="32"/>
          <w:szCs w:val="32"/>
        </w:rPr>
        <w:lastRenderedPageBreak/>
        <w:t xml:space="preserve">C. FULL CLINICAL ASSESSMENT </w:t>
      </w:r>
    </w:p>
    <w:p w:rsidR="00513DD0" w:rsidRDefault="00513DD0" w:rsidP="00513DD0">
      <w:pPr>
        <w:jc w:val="both"/>
        <w:rPr>
          <w:rFonts w:ascii="GOAPAP+Arial" w:hAnsi="GOAPAP+Arial"/>
          <w:color w:val="000000"/>
        </w:rPr>
      </w:pPr>
    </w:p>
    <w:p w:rsidR="00513DD0" w:rsidRDefault="00513DD0" w:rsidP="00513DD0">
      <w:pPr>
        <w:jc w:val="both"/>
        <w:rPr>
          <w:rFonts w:ascii="GOAPAP+Arial" w:hAnsi="GOAPAP+Arial"/>
          <w:color w:val="000000"/>
        </w:rPr>
      </w:pPr>
      <w:r>
        <w:rPr>
          <w:rFonts w:ascii="GOAPAP+Arial" w:hAnsi="GOAPAP+Arial"/>
          <w:color w:val="000000"/>
        </w:rPr>
        <w:t xml:space="preserve">Assess and </w:t>
      </w:r>
      <w:r>
        <w:rPr>
          <w:rFonts w:ascii="GOAPAP+Arial" w:hAnsi="GOAPAP+Arial"/>
          <w:color w:val="000000"/>
          <w:u w:val="single"/>
        </w:rPr>
        <w:t>record in the notes</w:t>
      </w:r>
      <w:r>
        <w:rPr>
          <w:rFonts w:ascii="GOAPAP+Arial" w:hAnsi="GOAPAP+Arial"/>
          <w:color w:val="000000"/>
        </w:rPr>
        <w:t xml:space="preserve"> the following to allow direct comparison:</w:t>
      </w:r>
    </w:p>
    <w:p w:rsidR="00513DD0" w:rsidRDefault="00513DD0" w:rsidP="00513DD0">
      <w:pPr>
        <w:ind w:left="4320" w:hanging="4320"/>
        <w:jc w:val="both"/>
        <w:rPr>
          <w:rFonts w:ascii="GOAPAN+Arial,Bold" w:hAnsi="GOAPAN+Arial,Bold"/>
          <w:b/>
          <w:bCs/>
          <w:color w:val="000000"/>
          <w:sz w:val="28"/>
          <w:szCs w:val="28"/>
        </w:rPr>
      </w:pPr>
    </w:p>
    <w:p w:rsidR="00513DD0" w:rsidRPr="00004DEB" w:rsidRDefault="00513DD0" w:rsidP="00513DD0">
      <w:pPr>
        <w:ind w:left="4320" w:hanging="4320"/>
        <w:jc w:val="both"/>
        <w:rPr>
          <w:rFonts w:ascii="GOAPAN+Arial,Bold" w:hAnsi="GOAPAN+Arial,Bold"/>
          <w:color w:val="000000"/>
          <w:sz w:val="28"/>
          <w:szCs w:val="28"/>
        </w:rPr>
      </w:pPr>
      <w:r>
        <w:rPr>
          <w:rFonts w:ascii="GOAPAN+Arial,Bold" w:hAnsi="GOAPAN+Arial,Bold"/>
          <w:b/>
          <w:bCs/>
          <w:color w:val="000000"/>
          <w:sz w:val="28"/>
          <w:szCs w:val="28"/>
        </w:rPr>
        <w:t>C1. Degree of Dehydration</w:t>
      </w:r>
    </w:p>
    <w:p w:rsidR="00513DD0" w:rsidRDefault="00513DD0" w:rsidP="00513DD0">
      <w:pPr>
        <w:ind w:left="2160" w:hanging="2160"/>
        <w:rPr>
          <w:rFonts w:ascii="GOAPAP+Arial" w:hAnsi="GOAPAP+Arial"/>
          <w:color w:val="000000"/>
        </w:rPr>
      </w:pPr>
      <w:r w:rsidRPr="001D69EF">
        <w:rPr>
          <w:rFonts w:ascii="GOAPAP+Arial" w:hAnsi="GOAPAP+Arial"/>
          <w:color w:val="000000"/>
          <w:u w:val="single"/>
        </w:rPr>
        <w:t>Moderate</w:t>
      </w:r>
      <w:r>
        <w:rPr>
          <w:rFonts w:ascii="GOAPAP+Arial" w:hAnsi="GOAPAP+Arial"/>
          <w:color w:val="000000"/>
        </w:rPr>
        <w:t xml:space="preserve"> </w:t>
      </w:r>
      <w:r w:rsidRPr="00004DEB">
        <w:rPr>
          <w:rFonts w:ascii="GOAPAP+Arial" w:hAnsi="GOAPAP+Arial"/>
          <w:color w:val="000000"/>
        </w:rPr>
        <w:t>(</w:t>
      </w:r>
      <w:r w:rsidRPr="00004DEB">
        <w:rPr>
          <w:rFonts w:ascii="GOAPAN+Arial,Bold" w:hAnsi="GOAPAN+Arial,Bold"/>
          <w:bCs/>
          <w:color w:val="000000"/>
        </w:rPr>
        <w:t>5%)</w:t>
      </w:r>
      <w:r>
        <w:rPr>
          <w:rFonts w:ascii="GOAPAN+Arial,Bold" w:hAnsi="GOAPAN+Arial,Bold"/>
          <w:b/>
          <w:bCs/>
          <w:color w:val="000000"/>
        </w:rPr>
        <w:t xml:space="preserve"> </w:t>
      </w:r>
      <w:r>
        <w:rPr>
          <w:rFonts w:ascii="GOAPAP+Arial" w:hAnsi="GOAPAP+Arial"/>
          <w:color w:val="000000"/>
        </w:rPr>
        <w:tab/>
        <w:t>dry mucous membranes, reduced skin turgor, prolonged capillary refill time</w:t>
      </w:r>
    </w:p>
    <w:p w:rsidR="00513DD0" w:rsidRDefault="00513DD0" w:rsidP="00513DD0">
      <w:pPr>
        <w:ind w:left="2160" w:hanging="2160"/>
        <w:rPr>
          <w:rFonts w:ascii="GOAPAP+Arial" w:hAnsi="GOAPAP+Arial"/>
          <w:color w:val="000000"/>
        </w:rPr>
      </w:pPr>
    </w:p>
    <w:p w:rsidR="00513DD0" w:rsidRDefault="00513DD0" w:rsidP="00513DD0">
      <w:pPr>
        <w:ind w:left="2160" w:hanging="2160"/>
        <w:rPr>
          <w:rFonts w:ascii="GOAPAP+Arial" w:hAnsi="GOAPAP+Arial"/>
          <w:color w:val="000000"/>
        </w:rPr>
      </w:pPr>
      <w:r w:rsidRPr="00D50270">
        <w:rPr>
          <w:rFonts w:ascii="GOAPAP+Arial" w:hAnsi="GOAPAP+Arial"/>
          <w:color w:val="000000"/>
          <w:u w:val="single"/>
        </w:rPr>
        <w:t>Severe</w:t>
      </w:r>
      <w:r>
        <w:rPr>
          <w:rFonts w:ascii="GOAPAP+Arial" w:hAnsi="GOAPAP+Arial"/>
          <w:color w:val="000000"/>
        </w:rPr>
        <w:t xml:space="preserve"> (</w:t>
      </w:r>
      <w:r w:rsidRPr="007773CA">
        <w:rPr>
          <w:rFonts w:ascii="GOAPAP+Arial" w:hAnsi="GOAPAP+Arial"/>
          <w:color w:val="000000"/>
        </w:rPr>
        <w:t>10%</w:t>
      </w:r>
      <w:r>
        <w:rPr>
          <w:rFonts w:ascii="GOAPAP+Arial" w:hAnsi="GOAPAP+Arial"/>
          <w:color w:val="000000"/>
        </w:rPr>
        <w:t>)</w:t>
      </w:r>
      <w:r>
        <w:rPr>
          <w:rFonts w:ascii="GOAPAN+Arial,Bold" w:hAnsi="GOAPAN+Arial,Bold"/>
          <w:b/>
          <w:bCs/>
          <w:color w:val="000000"/>
        </w:rPr>
        <w:t xml:space="preserve"> </w:t>
      </w:r>
      <w:r>
        <w:rPr>
          <w:rFonts w:ascii="GOAPAP+Arial" w:hAnsi="GOAPAP+Arial"/>
          <w:color w:val="000000"/>
        </w:rPr>
        <w:tab/>
        <w:t xml:space="preserve">severely ill with poor perfusion, difficult to feel pulses, oliguria, reduced level of consciousness, </w:t>
      </w:r>
      <w:r w:rsidRPr="00920296">
        <w:rPr>
          <w:rFonts w:ascii="GOAPAP+Arial" w:hAnsi="GOAPAP+Arial"/>
          <w:b/>
          <w:color w:val="000000"/>
        </w:rPr>
        <w:t xml:space="preserve">(reduced blood pressure is not likely and is a very late sign) </w:t>
      </w:r>
    </w:p>
    <w:p w:rsidR="00513DD0" w:rsidRDefault="00513DD0" w:rsidP="00513DD0">
      <w:pPr>
        <w:jc w:val="both"/>
        <w:rPr>
          <w:rFonts w:ascii="GOAPAP+Arial" w:hAnsi="GOAPAP+Arial"/>
          <w:color w:val="000000"/>
        </w:rPr>
      </w:pPr>
    </w:p>
    <w:p w:rsidR="00513DD0" w:rsidRDefault="00513DD0" w:rsidP="00513DD0">
      <w:pPr>
        <w:jc w:val="both"/>
        <w:rPr>
          <w:rFonts w:ascii="GOAPAN+Arial,Bold" w:hAnsi="GOAPAN+Arial,Bold"/>
          <w:color w:val="000000"/>
          <w:sz w:val="28"/>
          <w:szCs w:val="28"/>
        </w:rPr>
      </w:pPr>
      <w:r>
        <w:rPr>
          <w:rFonts w:ascii="GOAPAN+Arial,Bold" w:hAnsi="GOAPAN+Arial,Bold"/>
          <w:b/>
          <w:bCs/>
          <w:color w:val="000000"/>
          <w:sz w:val="28"/>
          <w:szCs w:val="28"/>
        </w:rPr>
        <w:t>C2. Conscious Level</w:t>
      </w:r>
    </w:p>
    <w:p w:rsidR="00513DD0" w:rsidRDefault="00513DD0" w:rsidP="00513DD0">
      <w:pPr>
        <w:jc w:val="both"/>
        <w:rPr>
          <w:rFonts w:ascii="GOAPAP+Arial" w:hAnsi="GOAPAP+Arial"/>
          <w:color w:val="000000"/>
        </w:rPr>
      </w:pPr>
      <w:r>
        <w:rPr>
          <w:rFonts w:ascii="GOAPAP+Arial" w:hAnsi="GOAPAP+Arial"/>
          <w:color w:val="000000"/>
        </w:rPr>
        <w:t xml:space="preserve">Institute hourly neurological observations including Glasgow Coma Scale (Appendix 1) whether or not drowsy on admission. </w:t>
      </w:r>
    </w:p>
    <w:p w:rsidR="00513DD0" w:rsidRDefault="00513DD0" w:rsidP="00513DD0">
      <w:pPr>
        <w:jc w:val="both"/>
        <w:rPr>
          <w:rFonts w:ascii="GOAPAP+Arial" w:hAnsi="GOAPAP+Arial"/>
          <w:color w:val="000000"/>
        </w:rPr>
      </w:pPr>
    </w:p>
    <w:p w:rsidR="00513DD0" w:rsidRPr="00004DEB" w:rsidRDefault="00513DD0" w:rsidP="00513DD0">
      <w:pPr>
        <w:jc w:val="both"/>
        <w:rPr>
          <w:rFonts w:ascii="GOAPAP+Arial" w:hAnsi="GOAPAP+Arial"/>
          <w:color w:val="000000"/>
        </w:rPr>
      </w:pPr>
      <w:r w:rsidRPr="00004DEB">
        <w:rPr>
          <w:rFonts w:ascii="GOAPAP+Arial" w:hAnsi="GOAPAP+Arial"/>
          <w:color w:val="000000"/>
        </w:rPr>
        <w:t xml:space="preserve">If </w:t>
      </w:r>
      <w:r w:rsidRPr="00004DEB">
        <w:rPr>
          <w:rFonts w:ascii="GOAPAP+Arial" w:hAnsi="GOAPAP+Arial"/>
          <w:b/>
          <w:color w:val="000000"/>
        </w:rPr>
        <w:t>reduced conscious level on admission</w:t>
      </w:r>
      <w:r w:rsidRPr="00004DEB">
        <w:rPr>
          <w:rFonts w:ascii="GOAPAP+Arial" w:hAnsi="GOAPAP+Arial"/>
          <w:color w:val="000000"/>
        </w:rPr>
        <w:t>, or there is any subsequent deterioration:</w:t>
      </w:r>
    </w:p>
    <w:p w:rsidR="00513DD0" w:rsidRPr="00004DEB" w:rsidRDefault="00513DD0" w:rsidP="00513DD0">
      <w:pPr>
        <w:pStyle w:val="ListParagraph"/>
        <w:numPr>
          <w:ilvl w:val="0"/>
          <w:numId w:val="24"/>
        </w:numPr>
        <w:spacing w:after="0" w:line="240" w:lineRule="auto"/>
        <w:jc w:val="both"/>
        <w:rPr>
          <w:rFonts w:ascii="GOAPAP+Arial" w:hAnsi="GOAPAP+Arial"/>
          <w:color w:val="000000"/>
        </w:rPr>
      </w:pPr>
      <w:r w:rsidRPr="00004DEB">
        <w:rPr>
          <w:rFonts w:ascii="GOAPAP+Arial" w:hAnsi="GOAPAP+Arial"/>
          <w:color w:val="000000"/>
        </w:rPr>
        <w:t>Seek urgent anaesthetic review if airway cannot be protected</w:t>
      </w:r>
    </w:p>
    <w:p w:rsidR="00513DD0" w:rsidRPr="00004DEB" w:rsidRDefault="00513DD0" w:rsidP="00513DD0">
      <w:pPr>
        <w:pStyle w:val="ListParagraph"/>
        <w:numPr>
          <w:ilvl w:val="0"/>
          <w:numId w:val="24"/>
        </w:numPr>
        <w:spacing w:after="0" w:line="240" w:lineRule="auto"/>
        <w:jc w:val="both"/>
        <w:rPr>
          <w:rFonts w:ascii="GOAPAP+Arial" w:hAnsi="GOAPAP+Arial"/>
          <w:color w:val="000000"/>
        </w:rPr>
      </w:pPr>
      <w:r w:rsidRPr="00004DEB">
        <w:rPr>
          <w:rFonts w:ascii="GOAPAP+Arial" w:hAnsi="GOAPAP+Arial"/>
          <w:color w:val="000000"/>
        </w:rPr>
        <w:t>Discuss with responsible senior paediatrician</w:t>
      </w:r>
    </w:p>
    <w:p w:rsidR="00513DD0" w:rsidRPr="00004DEB" w:rsidRDefault="00513DD0" w:rsidP="00513DD0">
      <w:pPr>
        <w:pStyle w:val="ListParagraph"/>
        <w:numPr>
          <w:ilvl w:val="0"/>
          <w:numId w:val="24"/>
        </w:numPr>
        <w:spacing w:after="0" w:line="240" w:lineRule="auto"/>
        <w:jc w:val="both"/>
        <w:rPr>
          <w:rFonts w:ascii="GOAPAP+Arial" w:hAnsi="GOAPAP+Arial"/>
          <w:color w:val="000000"/>
        </w:rPr>
      </w:pPr>
      <w:r w:rsidRPr="00004DEB">
        <w:rPr>
          <w:rFonts w:ascii="GOAPAP+Arial" w:hAnsi="GOAPAP+Arial"/>
          <w:color w:val="000000"/>
        </w:rPr>
        <w:t>Discuss with paediatric critical care specialist regarding transfer to PICU</w:t>
      </w:r>
    </w:p>
    <w:p w:rsidR="00513DD0" w:rsidRPr="00004DEB" w:rsidRDefault="00513DD0" w:rsidP="00513DD0">
      <w:pPr>
        <w:pStyle w:val="ListParagraph"/>
        <w:numPr>
          <w:ilvl w:val="0"/>
          <w:numId w:val="24"/>
        </w:numPr>
        <w:spacing w:after="0" w:line="240" w:lineRule="auto"/>
        <w:jc w:val="both"/>
        <w:rPr>
          <w:rFonts w:ascii="GOAPAP+Arial" w:hAnsi="GOAPAP+Arial"/>
          <w:color w:val="000000"/>
        </w:rPr>
      </w:pPr>
      <w:r w:rsidRPr="00004DEB">
        <w:rPr>
          <w:rFonts w:ascii="GOAPAP+Arial" w:hAnsi="GOAPAP+Arial"/>
          <w:color w:val="000000"/>
        </w:rPr>
        <w:t>Conscious level is directly related to degree of acidosis but signs of raised ICP suggest cerebral oedema</w:t>
      </w:r>
    </w:p>
    <w:p w:rsidR="00513DD0" w:rsidRPr="00004DEB" w:rsidRDefault="00513DD0" w:rsidP="00513DD0">
      <w:pPr>
        <w:pStyle w:val="ListParagraph"/>
        <w:numPr>
          <w:ilvl w:val="0"/>
          <w:numId w:val="24"/>
        </w:numPr>
        <w:spacing w:after="0" w:line="240" w:lineRule="auto"/>
        <w:jc w:val="both"/>
        <w:rPr>
          <w:rFonts w:ascii="GOAPAP+Arial" w:hAnsi="GOAPAP+Arial"/>
          <w:color w:val="000000"/>
        </w:rPr>
      </w:pPr>
      <w:r w:rsidRPr="00004DEB">
        <w:rPr>
          <w:rFonts w:ascii="GOAPAP+Arial" w:hAnsi="GOAPAP+Arial"/>
          <w:color w:val="000000"/>
        </w:rPr>
        <w:t>If cerebra</w:t>
      </w:r>
      <w:r>
        <w:rPr>
          <w:rFonts w:ascii="GOAPAP+Arial" w:hAnsi="GOAPAP+Arial"/>
          <w:color w:val="000000"/>
        </w:rPr>
        <w:t>l oedema suspected go to page 18</w:t>
      </w:r>
      <w:r w:rsidRPr="00004DEB">
        <w:rPr>
          <w:rFonts w:ascii="GOAPAP+Arial" w:hAnsi="GOAPAP+Arial"/>
          <w:color w:val="000000"/>
        </w:rPr>
        <w:t xml:space="preserve"> for details on management</w:t>
      </w:r>
    </w:p>
    <w:p w:rsidR="00513DD0" w:rsidRPr="00F67714" w:rsidRDefault="00513DD0" w:rsidP="00513DD0">
      <w:pPr>
        <w:numPr>
          <w:ilvl w:val="0"/>
          <w:numId w:val="14"/>
        </w:numPr>
        <w:spacing w:after="0" w:line="240" w:lineRule="auto"/>
        <w:ind w:left="2160" w:hanging="360"/>
        <w:jc w:val="both"/>
        <w:rPr>
          <w:rFonts w:ascii="GOAPAP+Arial" w:hAnsi="GOAPAP+Arial"/>
        </w:rPr>
      </w:pPr>
    </w:p>
    <w:p w:rsidR="00513DD0" w:rsidRDefault="00513DD0" w:rsidP="00513DD0">
      <w:pPr>
        <w:jc w:val="both"/>
        <w:rPr>
          <w:rFonts w:ascii="GOAPAN+Arial,Bold" w:hAnsi="GOAPAN+Arial,Bold"/>
          <w:b/>
          <w:bCs/>
          <w:color w:val="000000"/>
          <w:sz w:val="28"/>
          <w:szCs w:val="28"/>
        </w:rPr>
      </w:pPr>
      <w:r>
        <w:rPr>
          <w:rFonts w:ascii="GOAPAN+Arial,Bold" w:hAnsi="GOAPAN+Arial,Bold"/>
          <w:b/>
          <w:bCs/>
          <w:color w:val="000000"/>
          <w:sz w:val="28"/>
          <w:szCs w:val="28"/>
        </w:rPr>
        <w:t>C3. Full Examination</w:t>
      </w:r>
    </w:p>
    <w:p w:rsidR="00513DD0" w:rsidRDefault="00513DD0" w:rsidP="00513DD0">
      <w:pPr>
        <w:jc w:val="both"/>
        <w:rPr>
          <w:rFonts w:ascii="GOAPAP+Arial" w:hAnsi="GOAPAP+Arial"/>
          <w:color w:val="000000"/>
        </w:rPr>
      </w:pPr>
      <w:r>
        <w:rPr>
          <w:rFonts w:ascii="GOAPAP+Arial" w:hAnsi="GOAPAP+Arial"/>
          <w:color w:val="000000"/>
        </w:rPr>
        <w:t>Looking particularly for evidence of:</w:t>
      </w:r>
    </w:p>
    <w:p w:rsidR="00513DD0" w:rsidRDefault="00513DD0" w:rsidP="00513DD0">
      <w:pPr>
        <w:pStyle w:val="ListParagraph"/>
        <w:numPr>
          <w:ilvl w:val="0"/>
          <w:numId w:val="25"/>
        </w:numPr>
        <w:spacing w:after="0" w:line="240" w:lineRule="auto"/>
        <w:jc w:val="both"/>
        <w:rPr>
          <w:rFonts w:ascii="GOAPAP+Arial" w:hAnsi="GOAPAP+Arial"/>
          <w:color w:val="000000"/>
        </w:rPr>
      </w:pPr>
      <w:r>
        <w:rPr>
          <w:rFonts w:ascii="GOAPAP+Arial" w:hAnsi="GOAPAP+Arial"/>
          <w:color w:val="000000"/>
        </w:rPr>
        <w:t>Cerebral oedema – headache, irritability, sl</w:t>
      </w:r>
      <w:r w:rsidRPr="009F38B1">
        <w:rPr>
          <w:rFonts w:ascii="GOAPAP+Arial" w:hAnsi="GOAPAP+Arial"/>
          <w:color w:val="000000"/>
        </w:rPr>
        <w:t>owing pulse, rising blood pre</w:t>
      </w:r>
      <w:r>
        <w:rPr>
          <w:rFonts w:ascii="GOAPAP+Arial" w:hAnsi="GOAPAP+Arial"/>
          <w:color w:val="000000"/>
        </w:rPr>
        <w:t xml:space="preserve">ssure, reducing conscious level. </w:t>
      </w:r>
      <w:r w:rsidRPr="009F38B1">
        <w:rPr>
          <w:rFonts w:ascii="GOAPAN+Arial,Bold" w:hAnsi="GOAPAN+Arial,Bold"/>
          <w:b/>
          <w:bCs/>
          <w:color w:val="000000"/>
        </w:rPr>
        <w:t xml:space="preserve">N.B. Examine fundi </w:t>
      </w:r>
      <w:r w:rsidRPr="00F67714">
        <w:rPr>
          <w:rFonts w:ascii="GOAPAP+Arial" w:hAnsi="GOAPAP+Arial"/>
          <w:b/>
          <w:color w:val="000000"/>
        </w:rPr>
        <w:t xml:space="preserve">but papilloedema is a </w:t>
      </w:r>
      <w:r w:rsidRPr="00F67714">
        <w:rPr>
          <w:rFonts w:ascii="GOAPAP+Arial" w:hAnsi="GOAPAP+Arial"/>
          <w:b/>
          <w:color w:val="000000"/>
          <w:u w:val="single"/>
        </w:rPr>
        <w:t xml:space="preserve">late </w:t>
      </w:r>
      <w:r w:rsidRPr="00F67714">
        <w:rPr>
          <w:rFonts w:ascii="GOAPAP+Arial" w:hAnsi="GOAPAP+Arial"/>
          <w:b/>
          <w:color w:val="000000"/>
        </w:rPr>
        <w:t>sign.</w:t>
      </w:r>
      <w:r w:rsidRPr="009F38B1">
        <w:rPr>
          <w:rFonts w:ascii="GOAPAP+Arial" w:hAnsi="GOAPAP+Arial"/>
          <w:color w:val="000000"/>
        </w:rPr>
        <w:t xml:space="preserve"> </w:t>
      </w:r>
    </w:p>
    <w:p w:rsidR="00513DD0" w:rsidRDefault="00513DD0" w:rsidP="00513DD0">
      <w:pPr>
        <w:pStyle w:val="ListParagraph"/>
        <w:numPr>
          <w:ilvl w:val="0"/>
          <w:numId w:val="25"/>
        </w:numPr>
        <w:spacing w:after="0" w:line="240" w:lineRule="auto"/>
        <w:jc w:val="both"/>
        <w:rPr>
          <w:rFonts w:ascii="GOAPAP+Arial" w:hAnsi="GOAPAP+Arial"/>
          <w:color w:val="000000"/>
        </w:rPr>
      </w:pPr>
      <w:r>
        <w:rPr>
          <w:rFonts w:ascii="GOAPAP+Arial" w:hAnsi="GOAPAP+Arial"/>
          <w:color w:val="000000"/>
        </w:rPr>
        <w:t>Infection</w:t>
      </w:r>
    </w:p>
    <w:p w:rsidR="00513DD0" w:rsidRPr="009F38B1" w:rsidRDefault="00513DD0" w:rsidP="00513DD0">
      <w:pPr>
        <w:pStyle w:val="ListParagraph"/>
        <w:numPr>
          <w:ilvl w:val="0"/>
          <w:numId w:val="25"/>
        </w:numPr>
        <w:spacing w:after="0" w:line="240" w:lineRule="auto"/>
        <w:jc w:val="both"/>
        <w:rPr>
          <w:rFonts w:ascii="GOAPAP+Arial" w:hAnsi="GOAPAP+Arial"/>
          <w:color w:val="000000"/>
        </w:rPr>
      </w:pPr>
      <w:r>
        <w:rPr>
          <w:rFonts w:ascii="GOAPAP+Arial" w:hAnsi="GOAPAP+Arial"/>
          <w:color w:val="000000"/>
        </w:rPr>
        <w:t>Ileus</w:t>
      </w:r>
    </w:p>
    <w:p w:rsidR="00513DD0" w:rsidRDefault="00513DD0" w:rsidP="00513DD0">
      <w:pPr>
        <w:pStyle w:val="Default"/>
        <w:rPr>
          <w:rFonts w:ascii="GOAPAN+Arial,Bold" w:hAnsi="GOAPAN+Arial,Bold"/>
        </w:rPr>
      </w:pPr>
    </w:p>
    <w:p w:rsidR="00513DD0" w:rsidRDefault="00513DD0" w:rsidP="00513DD0">
      <w:pPr>
        <w:ind w:left="2835" w:hanging="2835"/>
        <w:jc w:val="both"/>
        <w:rPr>
          <w:rFonts w:ascii="GOBAJB+Arial,BoldItalic" w:hAnsi="GOBAJB+Arial,BoldItalic"/>
          <w:b/>
          <w:bCs/>
          <w:color w:val="000000"/>
          <w:sz w:val="28"/>
          <w:szCs w:val="28"/>
        </w:rPr>
      </w:pPr>
      <w:r>
        <w:rPr>
          <w:rFonts w:ascii="GOBAJB+Arial,BoldItalic" w:hAnsi="GOBAJB+Arial,BoldItalic"/>
          <w:b/>
          <w:bCs/>
          <w:color w:val="000000"/>
          <w:sz w:val="28"/>
          <w:szCs w:val="28"/>
        </w:rPr>
        <w:t>C4. Weigh the child</w:t>
      </w:r>
    </w:p>
    <w:p w:rsidR="00513DD0" w:rsidRDefault="00513DD0" w:rsidP="00513DD0">
      <w:pPr>
        <w:ind w:left="2835" w:hanging="2835"/>
        <w:jc w:val="both"/>
        <w:rPr>
          <w:rFonts w:ascii="GOAPAP+Arial" w:hAnsi="GOAPAP+Arial"/>
          <w:color w:val="000000"/>
        </w:rPr>
      </w:pPr>
      <w:r>
        <w:rPr>
          <w:rFonts w:ascii="GOAPAP+Arial" w:hAnsi="GOAPAP+Arial"/>
          <w:color w:val="000000"/>
        </w:rPr>
        <w:lastRenderedPageBreak/>
        <w:t xml:space="preserve">If this is not possible because of the clinical condition, use the most recent clinic weight </w:t>
      </w:r>
    </w:p>
    <w:p w:rsidR="00513DD0" w:rsidRDefault="00513DD0" w:rsidP="00513DD0">
      <w:pPr>
        <w:jc w:val="both"/>
        <w:rPr>
          <w:rFonts w:ascii="GOAPAP+Arial" w:hAnsi="GOAPAP+Arial"/>
          <w:color w:val="000000"/>
        </w:rPr>
      </w:pPr>
      <w:r>
        <w:rPr>
          <w:rFonts w:ascii="GOAPAP+Arial" w:hAnsi="GOAPAP+Arial"/>
          <w:color w:val="000000"/>
        </w:rPr>
        <w:t xml:space="preserve">or an estimated weight from centile charts or APLS formula. </w:t>
      </w:r>
    </w:p>
    <w:p w:rsidR="00513DD0" w:rsidRDefault="00513DD0" w:rsidP="00513DD0">
      <w:pPr>
        <w:jc w:val="both"/>
        <w:rPr>
          <w:rFonts w:ascii="GOAPAN+Arial,Bold" w:hAnsi="GOAPAN+Arial,Bold"/>
          <w:b/>
          <w:bCs/>
          <w:color w:val="000000"/>
          <w:sz w:val="28"/>
          <w:szCs w:val="28"/>
        </w:rPr>
      </w:pPr>
    </w:p>
    <w:p w:rsidR="00513DD0" w:rsidRPr="00F67714" w:rsidRDefault="00513DD0" w:rsidP="00513DD0">
      <w:pPr>
        <w:jc w:val="both"/>
        <w:rPr>
          <w:rFonts w:ascii="GOAPAN+Arial,Bold" w:hAnsi="GOAPAN+Arial,Bold"/>
          <w:b/>
          <w:bCs/>
          <w:color w:val="000000"/>
          <w:sz w:val="28"/>
          <w:szCs w:val="28"/>
        </w:rPr>
      </w:pPr>
      <w:r>
        <w:rPr>
          <w:rFonts w:ascii="GOAPAN+Arial,Bold" w:hAnsi="GOAPAN+Arial,Bold"/>
          <w:b/>
          <w:bCs/>
          <w:color w:val="000000"/>
          <w:sz w:val="28"/>
          <w:szCs w:val="28"/>
        </w:rPr>
        <w:t>C5. Does the child need to be on PICU?</w:t>
      </w:r>
    </w:p>
    <w:p w:rsidR="00513DD0" w:rsidRDefault="00513DD0" w:rsidP="00513DD0">
      <w:pPr>
        <w:pStyle w:val="BodyText3"/>
        <w:ind w:right="522"/>
        <w:rPr>
          <w:rFonts w:ascii="GOAPAN+Arial,Bold" w:hAnsi="GOAPAN+Arial,Bold"/>
          <w:b/>
          <w:bCs/>
          <w:color w:val="000000"/>
        </w:rPr>
      </w:pPr>
    </w:p>
    <w:p w:rsidR="00513DD0" w:rsidRDefault="00513DD0" w:rsidP="00513DD0">
      <w:pPr>
        <w:pStyle w:val="BodyText3"/>
        <w:ind w:right="522"/>
        <w:rPr>
          <w:rFonts w:ascii="GOAPAP+Arial" w:hAnsi="GOAPAP+Arial"/>
          <w:color w:val="000000"/>
        </w:rPr>
      </w:pPr>
      <w:r w:rsidRPr="00881787">
        <w:rPr>
          <w:rFonts w:ascii="GOAPAN+Arial,Bold" w:hAnsi="GOAPAN+Arial,Bold"/>
          <w:b/>
          <w:bCs/>
          <w:color w:val="000000"/>
        </w:rPr>
        <w:t>Consider</w:t>
      </w:r>
      <w:r>
        <w:rPr>
          <w:rFonts w:ascii="GOAPAN+Arial,Bold" w:hAnsi="GOAPAN+Arial,Bold"/>
          <w:b/>
          <w:bCs/>
          <w:color w:val="000000"/>
        </w:rPr>
        <w:t xml:space="preserve"> </w:t>
      </w:r>
      <w:r>
        <w:rPr>
          <w:rFonts w:ascii="GOAPAP+Arial" w:hAnsi="GOAPAP+Arial"/>
          <w:color w:val="000000"/>
        </w:rPr>
        <w:t>if:</w:t>
      </w:r>
    </w:p>
    <w:p w:rsidR="00513DD0" w:rsidRPr="00D65308" w:rsidRDefault="00513DD0" w:rsidP="00513DD0">
      <w:pPr>
        <w:pStyle w:val="BodyText3"/>
        <w:ind w:right="522"/>
        <w:rPr>
          <w:rFonts w:ascii="GOAPAN+Arial,Bold" w:hAnsi="GOAPAN+Arial,Bold"/>
          <w:b/>
          <w:bCs/>
          <w:color w:val="000000"/>
        </w:rPr>
      </w:pPr>
      <w:r w:rsidRPr="00D54218">
        <w:rPr>
          <w:rFonts w:ascii="Wingdings" w:hAnsi="Wingdings"/>
          <w:color w:val="000000"/>
        </w:rPr>
        <w:t></w:t>
      </w:r>
      <w:r>
        <w:rPr>
          <w:rFonts w:ascii="GOAPAP+Arial" w:hAnsi="GOAPAP+Arial"/>
          <w:color w:val="000000"/>
        </w:rPr>
        <w:t xml:space="preserve">   </w:t>
      </w:r>
      <w:r w:rsidRPr="009F38B1">
        <w:rPr>
          <w:rFonts w:ascii="GOAPAP+Arial" w:hAnsi="GOAPAP+Arial"/>
          <w:color w:val="000000"/>
          <w:sz w:val="22"/>
          <w:szCs w:val="22"/>
        </w:rPr>
        <w:t xml:space="preserve">severe acidosis pH&lt;7.1 with marked hyperventilation </w:t>
      </w:r>
    </w:p>
    <w:p w:rsidR="00513DD0" w:rsidRPr="009F38B1" w:rsidRDefault="00513DD0" w:rsidP="00513DD0">
      <w:pPr>
        <w:pStyle w:val="BodyText3"/>
        <w:ind w:right="522"/>
        <w:rPr>
          <w:rFonts w:ascii="GOAPAP+Arial" w:hAnsi="GOAPAP+Arial"/>
          <w:color w:val="000000"/>
          <w:sz w:val="22"/>
          <w:szCs w:val="22"/>
        </w:rPr>
      </w:pPr>
      <w:r w:rsidRPr="009F38B1">
        <w:rPr>
          <w:rFonts w:ascii="Wingdings" w:hAnsi="Wingdings"/>
          <w:color w:val="000000"/>
          <w:sz w:val="22"/>
          <w:szCs w:val="22"/>
        </w:rPr>
        <w:t></w:t>
      </w:r>
      <w:r w:rsidRPr="009F38B1">
        <w:rPr>
          <w:rFonts w:ascii="Wingdings" w:hAnsi="Wingdings"/>
          <w:color w:val="000000"/>
          <w:sz w:val="22"/>
          <w:szCs w:val="22"/>
        </w:rPr>
        <w:t></w:t>
      </w:r>
      <w:r w:rsidRPr="009F38B1">
        <w:rPr>
          <w:rFonts w:ascii="GOAPAP+Arial" w:hAnsi="GOAPAP+Arial"/>
          <w:color w:val="000000"/>
          <w:sz w:val="22"/>
          <w:szCs w:val="22"/>
        </w:rPr>
        <w:t xml:space="preserve">severe dehydration with shock (see below) </w:t>
      </w:r>
    </w:p>
    <w:p w:rsidR="00513DD0" w:rsidRPr="009F38B1" w:rsidRDefault="00513DD0" w:rsidP="00513DD0">
      <w:pPr>
        <w:pStyle w:val="BodyText3"/>
        <w:ind w:right="522"/>
        <w:rPr>
          <w:rFonts w:ascii="GOAPAP+Arial" w:hAnsi="GOAPAP+Arial"/>
          <w:color w:val="000000"/>
          <w:sz w:val="22"/>
          <w:szCs w:val="22"/>
        </w:rPr>
      </w:pPr>
      <w:r w:rsidRPr="009F38B1">
        <w:rPr>
          <w:rFonts w:ascii="Wingdings" w:hAnsi="Wingdings"/>
          <w:color w:val="000000"/>
          <w:sz w:val="22"/>
          <w:szCs w:val="22"/>
        </w:rPr>
        <w:t></w:t>
      </w:r>
      <w:r w:rsidRPr="009F38B1">
        <w:rPr>
          <w:rFonts w:ascii="Wingdings" w:hAnsi="Wingdings"/>
          <w:color w:val="000000"/>
          <w:sz w:val="22"/>
          <w:szCs w:val="22"/>
        </w:rPr>
        <w:t></w:t>
      </w:r>
      <w:r w:rsidRPr="009F38B1">
        <w:rPr>
          <w:rFonts w:ascii="GOAPAP+Arial" w:hAnsi="GOAPAP+Arial"/>
          <w:color w:val="000000"/>
          <w:sz w:val="22"/>
          <w:szCs w:val="22"/>
        </w:rPr>
        <w:t xml:space="preserve">depressed sensorium with risk of aspiration from vomiting </w:t>
      </w:r>
    </w:p>
    <w:p w:rsidR="00513DD0" w:rsidRDefault="00513DD0" w:rsidP="00513DD0">
      <w:pPr>
        <w:jc w:val="both"/>
        <w:rPr>
          <w:rFonts w:ascii="GOAPAP+Arial" w:hAnsi="GOAPAP+Arial"/>
          <w:color w:val="000000"/>
        </w:rPr>
      </w:pPr>
      <w:r w:rsidRPr="00C14147">
        <w:rPr>
          <w:rFonts w:ascii="Wingdings" w:hAnsi="Wingdings"/>
          <w:color w:val="000000"/>
        </w:rPr>
        <w:t></w:t>
      </w:r>
      <w:r>
        <w:rPr>
          <w:rFonts w:ascii="Wingdings" w:hAnsi="Wingdings"/>
          <w:color w:val="000000"/>
        </w:rPr>
        <w:t></w:t>
      </w:r>
      <w:r>
        <w:rPr>
          <w:rFonts w:ascii="GOAPAP+Arial" w:hAnsi="GOAPAP+Arial"/>
          <w:color w:val="000000"/>
        </w:rPr>
        <w:t xml:space="preserve">very young (under 2 years) </w:t>
      </w:r>
    </w:p>
    <w:p w:rsidR="00513DD0" w:rsidRDefault="00513DD0" w:rsidP="00513DD0">
      <w:pPr>
        <w:rPr>
          <w:rFonts w:ascii="GOAPAP+Arial" w:hAnsi="GOAPAP+Arial"/>
          <w:color w:val="000000"/>
        </w:rPr>
      </w:pPr>
      <w:r w:rsidRPr="00ED25F4">
        <w:rPr>
          <w:rFonts w:ascii="Wingdings" w:hAnsi="Wingdings"/>
          <w:color w:val="000000"/>
        </w:rPr>
        <w:t></w:t>
      </w:r>
      <w:r>
        <w:rPr>
          <w:rFonts w:ascii="GOAPAP+Arial" w:hAnsi="GOAPAP+Arial"/>
          <w:color w:val="000000"/>
        </w:rPr>
        <w:t xml:space="preserve">   staffing levels on the wards are insufficient to allow adequate monitoring. </w:t>
      </w:r>
    </w:p>
    <w:p w:rsidR="00513DD0" w:rsidRDefault="00513DD0" w:rsidP="00513DD0">
      <w:pPr>
        <w:pStyle w:val="Default"/>
        <w:rPr>
          <w:rFonts w:ascii="GOAPAP+Arial" w:hAnsi="GOAPAP+Arial"/>
        </w:rPr>
      </w:pPr>
    </w:p>
    <w:p w:rsidR="00513DD0" w:rsidRPr="00A71573" w:rsidRDefault="00513DD0" w:rsidP="00513DD0">
      <w:pPr>
        <w:pStyle w:val="Default"/>
        <w:rPr>
          <w:rFonts w:ascii="GOAPAP+Arial" w:hAnsi="GOAPAP+Arial"/>
          <w:sz w:val="22"/>
          <w:szCs w:val="22"/>
        </w:rPr>
      </w:pPr>
      <w:r w:rsidRPr="00A71573">
        <w:rPr>
          <w:rFonts w:ascii="GOAPAP+Arial" w:hAnsi="GOAPAP+Arial"/>
          <w:sz w:val="22"/>
          <w:szCs w:val="22"/>
        </w:rPr>
        <w:t xml:space="preserve">All children with DKA require a high level of nursing care, even on general paediatric wards. Care ideally should be provided in a HDU setting. </w:t>
      </w:r>
    </w:p>
    <w:p w:rsidR="00513DD0" w:rsidRPr="009F38B1" w:rsidRDefault="00513DD0" w:rsidP="00513DD0">
      <w:pPr>
        <w:pStyle w:val="Default"/>
        <w:rPr>
          <w:rFonts w:ascii="GOAOON+TimesNewRoman,Italic" w:hAnsi="GOAOON+TimesNewRoman,Italic"/>
          <w:i/>
          <w:sz w:val="22"/>
          <w:szCs w:val="22"/>
        </w:rPr>
      </w:pPr>
    </w:p>
    <w:p w:rsidR="00513DD0" w:rsidRPr="00300B5C" w:rsidRDefault="00513DD0" w:rsidP="00513DD0">
      <w:pPr>
        <w:jc w:val="both"/>
        <w:rPr>
          <w:rFonts w:ascii="GOAPAN+Arial,Bold" w:hAnsi="GOAPAN+Arial,Bold"/>
          <w:color w:val="000000"/>
          <w:sz w:val="32"/>
          <w:szCs w:val="32"/>
        </w:rPr>
      </w:pPr>
      <w:r>
        <w:rPr>
          <w:rFonts w:ascii="GOAPAN+Arial,Bold" w:hAnsi="GOAPAN+Arial,Bold"/>
          <w:b/>
          <w:bCs/>
          <w:color w:val="000000"/>
          <w:sz w:val="32"/>
          <w:szCs w:val="32"/>
        </w:rPr>
        <w:t xml:space="preserve">D. MANAGEMENT: </w:t>
      </w:r>
    </w:p>
    <w:p w:rsidR="00513DD0" w:rsidRPr="00A71573" w:rsidRDefault="00513DD0" w:rsidP="00513DD0">
      <w:pPr>
        <w:jc w:val="both"/>
        <w:rPr>
          <w:rFonts w:ascii="GOAPAN+Arial,Bold" w:hAnsi="GOAPAN+Arial,Bold"/>
          <w:bCs/>
        </w:rPr>
      </w:pPr>
      <w:r w:rsidRPr="00A71573">
        <w:rPr>
          <w:rFonts w:ascii="GOAPAN+Arial,Bold" w:hAnsi="GOAPAN+Arial,Bold"/>
          <w:bCs/>
        </w:rPr>
        <w:t>The goals of DKA treatment are:</w:t>
      </w:r>
    </w:p>
    <w:p w:rsidR="00513DD0" w:rsidRPr="00A71573" w:rsidRDefault="00513DD0" w:rsidP="00513DD0">
      <w:pPr>
        <w:pStyle w:val="ListParagraph"/>
        <w:numPr>
          <w:ilvl w:val="0"/>
          <w:numId w:val="48"/>
        </w:numPr>
        <w:spacing w:after="0" w:line="240" w:lineRule="auto"/>
        <w:jc w:val="both"/>
        <w:rPr>
          <w:rFonts w:ascii="GOAPAN+Arial,Bold" w:hAnsi="GOAPAN+Arial,Bold"/>
          <w:bCs/>
        </w:rPr>
      </w:pPr>
      <w:r w:rsidRPr="00A71573">
        <w:rPr>
          <w:rFonts w:ascii="GOAPAN+Arial,Bold" w:hAnsi="GOAPAN+Arial,Bold"/>
          <w:bCs/>
        </w:rPr>
        <w:t>Correct dehydration</w:t>
      </w:r>
    </w:p>
    <w:p w:rsidR="00513DD0" w:rsidRPr="00A71573" w:rsidRDefault="00513DD0" w:rsidP="00513DD0">
      <w:pPr>
        <w:pStyle w:val="ListParagraph"/>
        <w:numPr>
          <w:ilvl w:val="0"/>
          <w:numId w:val="48"/>
        </w:numPr>
        <w:spacing w:after="0" w:line="240" w:lineRule="auto"/>
        <w:jc w:val="both"/>
        <w:rPr>
          <w:rFonts w:ascii="GOAPAN+Arial,Bold" w:hAnsi="GOAPAN+Arial,Bold"/>
          <w:bCs/>
        </w:rPr>
      </w:pPr>
      <w:r w:rsidRPr="00A71573">
        <w:rPr>
          <w:rFonts w:ascii="GOAPAN+Arial,Bold" w:hAnsi="GOAPAN+Arial,Bold"/>
          <w:bCs/>
        </w:rPr>
        <w:t>Correct acidosis and reverse ketosis</w:t>
      </w:r>
    </w:p>
    <w:p w:rsidR="00513DD0" w:rsidRPr="00A71573" w:rsidRDefault="00513DD0" w:rsidP="00513DD0">
      <w:pPr>
        <w:pStyle w:val="ListParagraph"/>
        <w:numPr>
          <w:ilvl w:val="0"/>
          <w:numId w:val="48"/>
        </w:numPr>
        <w:spacing w:after="0" w:line="240" w:lineRule="auto"/>
        <w:jc w:val="both"/>
        <w:rPr>
          <w:rFonts w:ascii="GOAPAN+Arial,Bold" w:hAnsi="GOAPAN+Arial,Bold"/>
          <w:bCs/>
        </w:rPr>
      </w:pPr>
      <w:r w:rsidRPr="00A71573">
        <w:rPr>
          <w:rFonts w:ascii="GOAPAN+Arial,Bold" w:hAnsi="GOAPAN+Arial,Bold"/>
          <w:bCs/>
        </w:rPr>
        <w:t>Restore blood glucose to near normal</w:t>
      </w:r>
    </w:p>
    <w:p w:rsidR="00513DD0" w:rsidRPr="00A71573" w:rsidRDefault="00513DD0" w:rsidP="00513DD0">
      <w:pPr>
        <w:pStyle w:val="ListParagraph"/>
        <w:numPr>
          <w:ilvl w:val="0"/>
          <w:numId w:val="48"/>
        </w:numPr>
        <w:spacing w:after="0" w:line="240" w:lineRule="auto"/>
        <w:jc w:val="both"/>
        <w:rPr>
          <w:rFonts w:ascii="GOAPAN+Arial,Bold" w:hAnsi="GOAPAN+Arial,Bold"/>
          <w:bCs/>
        </w:rPr>
      </w:pPr>
      <w:r w:rsidRPr="00A71573">
        <w:rPr>
          <w:rFonts w:ascii="GOAPAN+Arial,Bold" w:hAnsi="GOAPAN+Arial,Bold"/>
          <w:bCs/>
        </w:rPr>
        <w:t>Monitor for complications of DKA and its treatment</w:t>
      </w:r>
    </w:p>
    <w:p w:rsidR="00513DD0" w:rsidRPr="00A71573" w:rsidRDefault="00513DD0" w:rsidP="00513DD0">
      <w:pPr>
        <w:pStyle w:val="ListParagraph"/>
        <w:numPr>
          <w:ilvl w:val="0"/>
          <w:numId w:val="48"/>
        </w:numPr>
        <w:spacing w:after="0" w:line="240" w:lineRule="auto"/>
        <w:jc w:val="both"/>
        <w:rPr>
          <w:rFonts w:ascii="GOAPAN+Arial,Bold" w:hAnsi="GOAPAN+Arial,Bold"/>
          <w:bCs/>
        </w:rPr>
      </w:pPr>
      <w:r w:rsidRPr="00A71573">
        <w:rPr>
          <w:rFonts w:ascii="GOAPAN+Arial,Bold" w:hAnsi="GOAPAN+Arial,Bold"/>
          <w:bCs/>
        </w:rPr>
        <w:t>Identify and treat any precipitating factor</w:t>
      </w:r>
    </w:p>
    <w:p w:rsidR="00513DD0" w:rsidRDefault="00513DD0" w:rsidP="00513DD0">
      <w:pPr>
        <w:jc w:val="both"/>
        <w:rPr>
          <w:rFonts w:ascii="GOAPAN+Arial,Bold" w:hAnsi="GOAPAN+Arial,Bold"/>
          <w:b/>
          <w:bCs/>
          <w:color w:val="000000"/>
          <w:sz w:val="28"/>
          <w:szCs w:val="28"/>
        </w:rPr>
      </w:pPr>
    </w:p>
    <w:p w:rsidR="00513DD0" w:rsidRDefault="00513DD0" w:rsidP="00513DD0">
      <w:pPr>
        <w:jc w:val="both"/>
        <w:rPr>
          <w:rFonts w:ascii="GOAPAN+Arial,Bold" w:hAnsi="GOAPAN+Arial,Bold"/>
          <w:color w:val="000000"/>
          <w:sz w:val="28"/>
          <w:szCs w:val="28"/>
        </w:rPr>
      </w:pPr>
      <w:r>
        <w:rPr>
          <w:rFonts w:ascii="GOAPAN+Arial,Bold" w:hAnsi="GOAPAN+Arial,Bold"/>
          <w:b/>
          <w:bCs/>
          <w:color w:val="000000"/>
          <w:sz w:val="28"/>
          <w:szCs w:val="28"/>
        </w:rPr>
        <w:t xml:space="preserve">D1. Fluids: </w:t>
      </w:r>
    </w:p>
    <w:p w:rsidR="00513DD0" w:rsidRDefault="00513DD0" w:rsidP="00513DD0">
      <w:pPr>
        <w:jc w:val="both"/>
        <w:rPr>
          <w:rFonts w:ascii="GOAPAP+Arial" w:hAnsi="GOAPAP+Arial"/>
          <w:color w:val="000000"/>
        </w:rPr>
      </w:pPr>
      <w:r>
        <w:rPr>
          <w:rFonts w:ascii="GOAPAN+Arial,Bold" w:hAnsi="GOAPAN+Arial,Bold"/>
          <w:b/>
          <w:bCs/>
          <w:color w:val="000000"/>
        </w:rPr>
        <w:t xml:space="preserve">N.B. </w:t>
      </w:r>
      <w:r>
        <w:rPr>
          <w:rFonts w:ascii="GOAPAP+Arial" w:hAnsi="GOAPAP+Arial"/>
          <w:color w:val="000000"/>
        </w:rPr>
        <w:t xml:space="preserve">It is </w:t>
      </w:r>
      <w:r>
        <w:rPr>
          <w:rFonts w:ascii="GOAPAP+Arial" w:hAnsi="GOAPAP+Arial"/>
          <w:color w:val="000000"/>
          <w:u w:val="single"/>
        </w:rPr>
        <w:t xml:space="preserve">essential </w:t>
      </w:r>
      <w:r>
        <w:rPr>
          <w:rFonts w:ascii="GOAPAP+Arial" w:hAnsi="GOAPAP+Arial"/>
          <w:color w:val="000000"/>
        </w:rPr>
        <w:t xml:space="preserve">that </w:t>
      </w:r>
      <w:r>
        <w:rPr>
          <w:rFonts w:ascii="GOAPAP+Arial" w:hAnsi="GOAPAP+Arial"/>
          <w:color w:val="000000"/>
          <w:u w:val="single"/>
        </w:rPr>
        <w:t>all</w:t>
      </w:r>
      <w:r w:rsidRPr="00F67714">
        <w:rPr>
          <w:rFonts w:ascii="GOAPAP+Arial" w:hAnsi="GOAPAP+Arial"/>
          <w:color w:val="000000"/>
        </w:rPr>
        <w:t xml:space="preserve"> fluids </w:t>
      </w:r>
      <w:r>
        <w:rPr>
          <w:rFonts w:ascii="GOAPAP+Arial" w:hAnsi="GOAPAP+Arial"/>
          <w:color w:val="000000"/>
        </w:rPr>
        <w:t xml:space="preserve">given are documented carefully, particularly the fluid which is given in ED and on the way to the ward. </w:t>
      </w:r>
    </w:p>
    <w:p w:rsidR="00513DD0" w:rsidRDefault="00513DD0" w:rsidP="00513DD0">
      <w:pPr>
        <w:jc w:val="both"/>
        <w:rPr>
          <w:rFonts w:ascii="GOAPAP+Arial" w:hAnsi="GOAPAP+Arial"/>
          <w:color w:val="000000"/>
          <w:sz w:val="28"/>
          <w:szCs w:val="28"/>
        </w:rPr>
      </w:pPr>
    </w:p>
    <w:p w:rsidR="00513DD0" w:rsidRPr="00A71573" w:rsidRDefault="00513DD0" w:rsidP="00513DD0">
      <w:pPr>
        <w:jc w:val="both"/>
        <w:rPr>
          <w:rFonts w:ascii="GOAPAN+Arial,Bold" w:hAnsi="GOAPAN+Arial,Bold"/>
          <w:color w:val="000000"/>
          <w:sz w:val="28"/>
          <w:szCs w:val="28"/>
        </w:rPr>
      </w:pPr>
      <w:r w:rsidRPr="00514328">
        <w:rPr>
          <w:rFonts w:ascii="GOAPAP+Arial" w:hAnsi="GOAPAP+Arial"/>
          <w:b/>
          <w:color w:val="000000"/>
          <w:sz w:val="28"/>
          <w:szCs w:val="28"/>
        </w:rPr>
        <w:t>a)</w:t>
      </w:r>
      <w:r>
        <w:rPr>
          <w:rFonts w:ascii="GOAPAP+Arial" w:hAnsi="GOAPAP+Arial"/>
          <w:color w:val="000000"/>
          <w:sz w:val="28"/>
          <w:szCs w:val="28"/>
        </w:rPr>
        <w:t xml:space="preserve"> </w:t>
      </w:r>
      <w:r>
        <w:rPr>
          <w:rFonts w:ascii="GOAPAN+Arial,Bold" w:hAnsi="GOAPAN+Arial,Bold"/>
          <w:b/>
          <w:bCs/>
          <w:color w:val="000000"/>
          <w:sz w:val="28"/>
          <w:szCs w:val="28"/>
        </w:rPr>
        <w:t xml:space="preserve">Volume of fluid </w:t>
      </w:r>
    </w:p>
    <w:p w:rsidR="00513DD0" w:rsidRDefault="00513DD0" w:rsidP="00513DD0">
      <w:pPr>
        <w:jc w:val="both"/>
        <w:rPr>
          <w:rFonts w:ascii="GOAPAP+Arial" w:hAnsi="GOAPAP+Arial"/>
          <w:color w:val="000000"/>
        </w:rPr>
      </w:pPr>
      <w:r w:rsidRPr="00A71573">
        <w:rPr>
          <w:rFonts w:ascii="GOAPAP+Arial" w:hAnsi="GOAPAP+Arial"/>
          <w:color w:val="000000"/>
        </w:rPr>
        <w:t xml:space="preserve">By this stage, the circulating volume should have been restored and the child is no longer in shock after a maximum of one bolus of 10ml/kg 0.9% sodium chloride. </w:t>
      </w:r>
      <w:r w:rsidRPr="00A71573">
        <w:rPr>
          <w:rFonts w:ascii="GOAPAP+Arial" w:hAnsi="GOAPAP+Arial"/>
          <w:b/>
          <w:color w:val="000000"/>
        </w:rPr>
        <w:t xml:space="preserve">If not discuss with a Consultant whether a second bolus should be given. </w:t>
      </w:r>
    </w:p>
    <w:p w:rsidR="00513DD0" w:rsidRDefault="00513DD0" w:rsidP="00513DD0">
      <w:pPr>
        <w:jc w:val="both"/>
        <w:rPr>
          <w:rFonts w:ascii="GOAPAP+Arial" w:hAnsi="GOAPAP+Arial"/>
          <w:color w:val="000000"/>
        </w:rPr>
      </w:pPr>
    </w:p>
    <w:p w:rsidR="00513DD0" w:rsidRDefault="00513DD0" w:rsidP="00513DD0">
      <w:pPr>
        <w:jc w:val="both"/>
        <w:rPr>
          <w:rFonts w:ascii="GOAPAP+Arial" w:hAnsi="GOAPAP+Arial"/>
          <w:color w:val="000000"/>
        </w:rPr>
      </w:pPr>
      <w:r>
        <w:rPr>
          <w:rFonts w:ascii="GOAPAP+Arial" w:hAnsi="GOAPAP+Arial"/>
          <w:color w:val="000000"/>
        </w:rPr>
        <w:lastRenderedPageBreak/>
        <w:t>Otherwise, once circulating blood volume has been restored, calculate fluid requirements as follows:</w:t>
      </w:r>
    </w:p>
    <w:p w:rsidR="00513DD0" w:rsidRDefault="00513DD0" w:rsidP="00513DD0">
      <w:pPr>
        <w:jc w:val="both"/>
        <w:rPr>
          <w:rFonts w:ascii="GOAPAP+Arial" w:hAnsi="GOAPAP+Arial"/>
          <w:color w:val="000000"/>
        </w:rPr>
      </w:pPr>
    </w:p>
    <w:p w:rsidR="00513DD0" w:rsidRDefault="0036734C" w:rsidP="00513DD0">
      <w:pPr>
        <w:jc w:val="both"/>
        <w:rPr>
          <w:rFonts w:ascii="GOAPAP+Arial" w:hAnsi="GOAPAP+Arial"/>
          <w:color w:val="000000"/>
        </w:rPr>
      </w:pPr>
      <w:r>
        <w:rPr>
          <w:rFonts w:ascii="GOAPAP+Arial" w:hAnsi="GOAPAP+Arial"/>
          <w:noProof/>
          <w:color w:val="000000"/>
          <w:lang w:eastAsia="en-GB"/>
        </w:rPr>
        <mc:AlternateContent>
          <mc:Choice Requires="wps">
            <w:drawing>
              <wp:anchor distT="0" distB="0" distL="114300" distR="114300" simplePos="0" relativeHeight="251675648" behindDoc="0" locked="0" layoutInCell="1" allowOverlap="1">
                <wp:simplePos x="0" y="0"/>
                <wp:positionH relativeFrom="column">
                  <wp:posOffset>876300</wp:posOffset>
                </wp:positionH>
                <wp:positionV relativeFrom="paragraph">
                  <wp:posOffset>96520</wp:posOffset>
                </wp:positionV>
                <wp:extent cx="4114800" cy="317500"/>
                <wp:effectExtent l="9525" t="10795" r="9525" b="24130"/>
                <wp:wrapThrough wrapText="bothSides">
                  <wp:wrapPolygon edited="0">
                    <wp:start x="-150" y="0"/>
                    <wp:lineTo x="-200" y="24235"/>
                    <wp:lineTo x="21850" y="24235"/>
                    <wp:lineTo x="21800" y="0"/>
                    <wp:lineTo x="-150" y="0"/>
                  </wp:wrapPolygon>
                </wp:wrapThrough>
                <wp:docPr id="2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17500"/>
                        </a:xfrm>
                        <a:prstGeom prst="rect">
                          <a:avLst/>
                        </a:prstGeom>
                        <a:solidFill>
                          <a:srgbClr val="B3A2C7"/>
                        </a:solidFill>
                        <a:ln w="9525">
                          <a:solidFill>
                            <a:srgbClr val="B3A2C7"/>
                          </a:solidFill>
                          <a:miter lim="800000"/>
                          <a:headEnd/>
                          <a:tailEnd/>
                        </a:ln>
                        <a:effectLst>
                          <a:outerShdw dist="23000" dir="5400000" rotWithShape="0">
                            <a:srgbClr val="808080">
                              <a:alpha val="34999"/>
                            </a:srgbClr>
                          </a:outerShdw>
                        </a:effectLst>
                      </wps:spPr>
                      <wps:txbx>
                        <w:txbxContent>
                          <w:p w:rsidR="009B4C07" w:rsidRPr="006E5D9D" w:rsidRDefault="009B4C07" w:rsidP="00513DD0">
                            <w:pPr>
                              <w:jc w:val="center"/>
                              <w:rPr>
                                <w:rFonts w:ascii="GOAPAP+Arial" w:hAnsi="GOAPAP+Arial"/>
                                <w:b/>
                                <w:color w:val="000000"/>
                                <w:sz w:val="24"/>
                              </w:rPr>
                            </w:pPr>
                            <w:r w:rsidRPr="006E5D9D">
                              <w:rPr>
                                <w:rFonts w:ascii="GOAPAP+Arial" w:hAnsi="GOAPAP+Arial"/>
                                <w:b/>
                                <w:color w:val="000000"/>
                                <w:sz w:val="24"/>
                              </w:rPr>
                              <w:t>Fluid Requirement = 48 hours Maintenance + Deficit</w:t>
                            </w:r>
                          </w:p>
                          <w:p w:rsidR="009B4C07" w:rsidRPr="006E5D9D" w:rsidRDefault="009B4C07" w:rsidP="00513DD0">
                            <w:pPr>
                              <w:jc w:val="center"/>
                              <w:rPr>
                                <w:b/>
                                <w:sz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6" o:spid="_x0000_s1042" style="position:absolute;left:0;text-align:left;margin-left:69pt;margin-top:7.6pt;width:324pt;height: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" fillcolor="#b3a2c7" strokecolor="#b3a2c7">
                <v:shadow on="t" opacity="22936f" origin=",.5" offset="0,.63889mm"/>
                <v:textbox>
                  <w:txbxContent>
                    <w:p w:rsidR="009B4C07" w:rsidRPr="006E5D9D" w:rsidRDefault="009B4C07" w:rsidP="00513DD0">
                      <w:pPr>
                        <w:jc w:val="center"/>
                        <w:rPr>
                          <w:rFonts w:ascii="GOAPAP+Arial" w:hAnsi="GOAPAP+Arial"/>
                          <w:b/>
                          <w:color w:val="000000"/>
                          <w:sz w:val="24"/>
                        </w:rPr>
                      </w:pPr>
                      <w:r w:rsidRPr="006E5D9D">
                        <w:rPr>
                          <w:rFonts w:ascii="GOAPAP+Arial" w:hAnsi="GOAPAP+Arial"/>
                          <w:b/>
                          <w:color w:val="000000"/>
                          <w:sz w:val="24"/>
                        </w:rPr>
                        <w:t>Fluid Requirement = 48 hours Maintenance + Deficit</w:t>
                      </w:r>
                    </w:p>
                    <w:p w:rsidR="009B4C07" w:rsidRPr="006E5D9D" w:rsidRDefault="009B4C07" w:rsidP="00513DD0">
                      <w:pPr>
                        <w:jc w:val="center"/>
                        <w:rPr>
                          <w:b/>
                          <w:sz w:val="24"/>
                        </w:rPr>
                      </w:pPr>
                    </w:p>
                  </w:txbxContent>
                </v:textbox>
                <w10:wrap type="through"/>
              </v:rect>
            </w:pict>
          </mc:Fallback>
        </mc:AlternateContent>
      </w:r>
    </w:p>
    <w:p w:rsidR="00513DD0" w:rsidRDefault="00513DD0" w:rsidP="00513DD0">
      <w:pPr>
        <w:jc w:val="center"/>
        <w:rPr>
          <w:rFonts w:ascii="GOAPAP+Arial" w:hAnsi="GOAPAP+Arial"/>
          <w:b/>
          <w:color w:val="000000"/>
        </w:rPr>
      </w:pPr>
    </w:p>
    <w:p w:rsidR="00513DD0" w:rsidRDefault="00513DD0" w:rsidP="00513DD0">
      <w:pPr>
        <w:jc w:val="center"/>
        <w:rPr>
          <w:rFonts w:ascii="GOAPAP+Arial" w:hAnsi="GOAPAP+Arial"/>
          <w:b/>
          <w:color w:val="000000"/>
        </w:rPr>
      </w:pPr>
    </w:p>
    <w:p w:rsidR="00513DD0" w:rsidRDefault="00513DD0" w:rsidP="00513DD0">
      <w:pPr>
        <w:jc w:val="center"/>
        <w:rPr>
          <w:rFonts w:ascii="GOAPAP+Arial" w:hAnsi="GOAPAP+Arial"/>
          <w:b/>
          <w:color w:val="000000"/>
        </w:rPr>
      </w:pPr>
    </w:p>
    <w:p w:rsidR="00513DD0" w:rsidRPr="00A71573" w:rsidRDefault="00513DD0" w:rsidP="00513DD0">
      <w:pPr>
        <w:pStyle w:val="Default"/>
        <w:rPr>
          <w:rFonts w:ascii="GOAPAP+Arial" w:hAnsi="GOAPAP+Arial"/>
          <w:b/>
          <w:u w:val="single"/>
        </w:rPr>
      </w:pPr>
      <w:r w:rsidRPr="00A71573">
        <w:rPr>
          <w:rFonts w:ascii="GOAPAP+Arial" w:hAnsi="GOAPAP+Arial"/>
          <w:b/>
          <w:u w:val="single"/>
        </w:rPr>
        <w:t>Deficit</w:t>
      </w:r>
    </w:p>
    <w:p w:rsidR="00513DD0" w:rsidRPr="00A71573" w:rsidRDefault="00513DD0" w:rsidP="00513DD0">
      <w:pPr>
        <w:pStyle w:val="Default"/>
        <w:rPr>
          <w:rFonts w:ascii="GOAPAP+Arial" w:hAnsi="GOAPAP+Arial"/>
          <w:sz w:val="22"/>
          <w:szCs w:val="22"/>
        </w:rPr>
      </w:pPr>
      <w:r w:rsidRPr="00A71573">
        <w:rPr>
          <w:rFonts w:ascii="GOAPAP+Arial" w:hAnsi="GOAPAP+Arial"/>
          <w:sz w:val="22"/>
          <w:szCs w:val="22"/>
        </w:rPr>
        <w:t>It is not possible to accurately clinically assess the degree of dehydration to calculate the deficit therefore:</w:t>
      </w:r>
    </w:p>
    <w:p w:rsidR="00513DD0" w:rsidRDefault="00513DD0" w:rsidP="00513DD0">
      <w:pPr>
        <w:pStyle w:val="Default"/>
        <w:numPr>
          <w:ilvl w:val="0"/>
          <w:numId w:val="27"/>
        </w:numPr>
        <w:rPr>
          <w:rFonts w:ascii="GOAPAP+Arial" w:hAnsi="GOAPAP+Arial"/>
          <w:sz w:val="22"/>
          <w:szCs w:val="22"/>
        </w:rPr>
      </w:pPr>
      <w:r>
        <w:rPr>
          <w:rFonts w:ascii="GOAPAP+Arial" w:hAnsi="GOAPAP+Arial"/>
          <w:sz w:val="22"/>
          <w:szCs w:val="22"/>
        </w:rPr>
        <w:t xml:space="preserve">Mild or moderate DKA (blood pH &gt; 7.1) </w:t>
      </w:r>
      <w:r>
        <w:rPr>
          <w:rFonts w:ascii="GOAPAP+Arial" w:hAnsi="GOAPAP+Arial"/>
          <w:sz w:val="22"/>
          <w:szCs w:val="22"/>
        </w:rPr>
        <w:tab/>
        <w:t>= 5% deficit</w:t>
      </w:r>
    </w:p>
    <w:p w:rsidR="00513DD0" w:rsidRDefault="00513DD0" w:rsidP="00513DD0">
      <w:pPr>
        <w:pStyle w:val="Default"/>
        <w:numPr>
          <w:ilvl w:val="0"/>
          <w:numId w:val="27"/>
        </w:numPr>
        <w:rPr>
          <w:rFonts w:ascii="GOAPAP+Arial" w:hAnsi="GOAPAP+Arial"/>
          <w:sz w:val="22"/>
          <w:szCs w:val="22"/>
        </w:rPr>
      </w:pPr>
      <w:r>
        <w:rPr>
          <w:rFonts w:ascii="GOAPAP+Arial" w:hAnsi="GOAPAP+Arial"/>
          <w:sz w:val="22"/>
          <w:szCs w:val="22"/>
        </w:rPr>
        <w:t>Severe DKA (blood pH &lt; 7.1)</w:t>
      </w:r>
      <w:r>
        <w:rPr>
          <w:rFonts w:ascii="GOAPAP+Arial" w:hAnsi="GOAPAP+Arial"/>
          <w:sz w:val="22"/>
          <w:szCs w:val="22"/>
        </w:rPr>
        <w:tab/>
      </w:r>
      <w:r>
        <w:rPr>
          <w:rFonts w:ascii="GOAPAP+Arial" w:hAnsi="GOAPAP+Arial"/>
          <w:sz w:val="22"/>
          <w:szCs w:val="22"/>
        </w:rPr>
        <w:tab/>
      </w:r>
      <w:r>
        <w:rPr>
          <w:rFonts w:ascii="GOAPAP+Arial" w:hAnsi="GOAPAP+Arial"/>
          <w:sz w:val="22"/>
          <w:szCs w:val="22"/>
        </w:rPr>
        <w:tab/>
        <w:t>= 10% deficit</w:t>
      </w:r>
    </w:p>
    <w:p w:rsidR="00513DD0" w:rsidRDefault="00513DD0" w:rsidP="00513DD0">
      <w:pPr>
        <w:pStyle w:val="Default"/>
        <w:ind w:left="720"/>
        <w:rPr>
          <w:rFonts w:ascii="GOAPAP+Arial" w:hAnsi="GOAPAP+Arial"/>
          <w:sz w:val="22"/>
          <w:szCs w:val="22"/>
        </w:rPr>
      </w:pPr>
    </w:p>
    <w:p w:rsidR="00513DD0" w:rsidRPr="00A71573" w:rsidRDefault="00513DD0" w:rsidP="00513DD0">
      <w:pPr>
        <w:pStyle w:val="Default"/>
        <w:numPr>
          <w:ilvl w:val="0"/>
          <w:numId w:val="27"/>
        </w:numPr>
        <w:rPr>
          <w:rFonts w:ascii="GOAPAP+Arial" w:hAnsi="GOAPAP+Arial"/>
          <w:sz w:val="22"/>
          <w:szCs w:val="22"/>
        </w:rPr>
      </w:pPr>
      <w:r>
        <w:rPr>
          <w:rFonts w:ascii="GOAPAP+Arial" w:hAnsi="GOAPAP+Arial"/>
          <w:sz w:val="22"/>
          <w:szCs w:val="22"/>
        </w:rPr>
        <w:t>Deficit (litres</w:t>
      </w:r>
      <w:r w:rsidRPr="00A71573">
        <w:rPr>
          <w:rFonts w:ascii="GOAPAP+Arial" w:hAnsi="GOAPAP+Arial"/>
          <w:sz w:val="22"/>
          <w:szCs w:val="22"/>
        </w:rPr>
        <w:t xml:space="preserve">) = % dehydration x body weight (kg) – </w:t>
      </w:r>
      <w:r>
        <w:rPr>
          <w:rFonts w:ascii="GOAPAP+Arial" w:hAnsi="GOAPAP+Arial"/>
          <w:i/>
          <w:sz w:val="22"/>
          <w:szCs w:val="22"/>
        </w:rPr>
        <w:t>ensure the result is</w:t>
      </w:r>
      <w:r w:rsidRPr="00993957">
        <w:rPr>
          <w:rFonts w:ascii="GOAPAP+Arial" w:hAnsi="GOAPAP+Arial"/>
          <w:i/>
          <w:sz w:val="22"/>
          <w:szCs w:val="22"/>
        </w:rPr>
        <w:t xml:space="preserve"> then converted into ml</w:t>
      </w:r>
    </w:p>
    <w:p w:rsidR="00513DD0" w:rsidRPr="00993957" w:rsidRDefault="00513DD0" w:rsidP="00513DD0">
      <w:pPr>
        <w:pStyle w:val="Default"/>
        <w:numPr>
          <w:ilvl w:val="0"/>
          <w:numId w:val="27"/>
        </w:numPr>
        <w:rPr>
          <w:rFonts w:ascii="GOAPAP+Arial" w:hAnsi="GOAPAP+Arial"/>
          <w:b/>
          <w:i/>
          <w:sz w:val="22"/>
          <w:szCs w:val="22"/>
        </w:rPr>
        <w:sectPr w:rsidR="00513DD0" w:rsidRPr="00993957">
          <w:type w:val="continuous"/>
          <w:pgSz w:w="12240" w:h="15840"/>
          <w:pgMar w:top="1440" w:right="1800" w:bottom="1440" w:left="1800" w:header="720" w:footer="720" w:gutter="0"/>
          <w:cols w:space="720"/>
          <w:noEndnote/>
        </w:sectPr>
      </w:pPr>
      <w:r w:rsidRPr="00993957">
        <w:rPr>
          <w:rFonts w:ascii="GOAPAP+Arial" w:hAnsi="GOAPAP+Arial"/>
          <w:b/>
          <w:bCs/>
          <w:sz w:val="22"/>
          <w:szCs w:val="22"/>
        </w:rPr>
        <w:t>Never use more than 10% dehydration in the calculations</w:t>
      </w:r>
    </w:p>
    <w:p w:rsidR="00513DD0" w:rsidRDefault="00513DD0" w:rsidP="00513DD0">
      <w:pPr>
        <w:jc w:val="both"/>
        <w:rPr>
          <w:rFonts w:ascii="GOAOON+TimesNewRoman,Italic" w:hAnsi="GOAOON+TimesNewRoman,Italic"/>
          <w:color w:val="000000"/>
          <w:sz w:val="20"/>
          <w:szCs w:val="20"/>
        </w:rPr>
      </w:pPr>
    </w:p>
    <w:p w:rsidR="00513DD0" w:rsidRDefault="00513DD0" w:rsidP="00513DD0">
      <w:pPr>
        <w:jc w:val="both"/>
        <w:rPr>
          <w:rFonts w:ascii="GOAPAN+Arial,Bold" w:hAnsi="GOAPAN+Arial,Bold"/>
          <w:b/>
          <w:bCs/>
          <w:color w:val="000000"/>
          <w:sz w:val="24"/>
          <w:u w:val="single"/>
        </w:rPr>
      </w:pPr>
    </w:p>
    <w:p w:rsidR="00513DD0" w:rsidRPr="00A71573" w:rsidRDefault="00513DD0" w:rsidP="00513DD0">
      <w:pPr>
        <w:jc w:val="both"/>
        <w:rPr>
          <w:rFonts w:ascii="GOAPAN+Arial,Bold" w:hAnsi="GOAPAN+Arial,Bold"/>
          <w:b/>
          <w:bCs/>
          <w:color w:val="000000"/>
          <w:sz w:val="24"/>
          <w:u w:val="single"/>
        </w:rPr>
      </w:pPr>
      <w:r w:rsidRPr="00A71573">
        <w:rPr>
          <w:rFonts w:ascii="GOAPAN+Arial,Bold" w:hAnsi="GOAPAN+Arial,Bold"/>
          <w:b/>
          <w:bCs/>
          <w:color w:val="000000"/>
          <w:sz w:val="24"/>
          <w:u w:val="single"/>
        </w:rPr>
        <w:t xml:space="preserve">Maintenance </w:t>
      </w:r>
    </w:p>
    <w:p w:rsidR="00513DD0" w:rsidRPr="00A71573" w:rsidRDefault="00513DD0" w:rsidP="00513DD0">
      <w:pPr>
        <w:jc w:val="both"/>
        <w:rPr>
          <w:rFonts w:ascii="GOAPAN+Arial,Bold" w:hAnsi="GOAPAN+Arial,Bold"/>
          <w:bCs/>
          <w:color w:val="000000"/>
        </w:rPr>
      </w:pPr>
      <w:r w:rsidRPr="00A71573">
        <w:rPr>
          <w:rFonts w:ascii="GOAPAN+Arial,Bold" w:hAnsi="GOAPAN+Arial,Bold"/>
          <w:bCs/>
          <w:color w:val="000000"/>
        </w:rPr>
        <w:t>Calculate the maintenance fluid requirement using the following ‘reduced volume’ rules:</w:t>
      </w:r>
    </w:p>
    <w:p w:rsidR="00513DD0" w:rsidRDefault="0036734C" w:rsidP="00513DD0">
      <w:pPr>
        <w:jc w:val="both"/>
        <w:rPr>
          <w:rFonts w:ascii="GOAPAN+Arial,Bold" w:hAnsi="GOAPAN+Arial,Bold"/>
          <w:bCs/>
          <w:i/>
          <w:color w:val="000000"/>
        </w:rPr>
      </w:pPr>
      <w:r>
        <w:rPr>
          <w:rFonts w:ascii="GOAPAN+Arial,Bold" w:hAnsi="GOAPAN+Arial,Bold"/>
          <w:bCs/>
          <w:i/>
          <w:noProof/>
          <w:color w:val="000000"/>
          <w:lang w:eastAsia="en-GB"/>
        </w:rPr>
        <mc:AlternateContent>
          <mc:Choice Requires="wps">
            <w:drawing>
              <wp:anchor distT="0" distB="0" distL="114300" distR="114300" simplePos="0" relativeHeight="251671552" behindDoc="0" locked="0" layoutInCell="1" allowOverlap="1">
                <wp:simplePos x="0" y="0"/>
                <wp:positionH relativeFrom="column">
                  <wp:posOffset>457200</wp:posOffset>
                </wp:positionH>
                <wp:positionV relativeFrom="paragraph">
                  <wp:posOffset>118745</wp:posOffset>
                </wp:positionV>
                <wp:extent cx="4216400" cy="647700"/>
                <wp:effectExtent l="9525" t="13970" r="12700" b="24130"/>
                <wp:wrapThrough wrapText="bothSides">
                  <wp:wrapPolygon edited="0">
                    <wp:start x="-146" y="0"/>
                    <wp:lineTo x="-195" y="22871"/>
                    <wp:lineTo x="21844" y="22871"/>
                    <wp:lineTo x="21795" y="0"/>
                    <wp:lineTo x="-146" y="0"/>
                  </wp:wrapPolygon>
                </wp:wrapThrough>
                <wp:docPr id="2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0" cy="647700"/>
                        </a:xfrm>
                        <a:prstGeom prst="rect">
                          <a:avLst/>
                        </a:prstGeom>
                        <a:solidFill>
                          <a:srgbClr val="B3A2C7"/>
                        </a:solidFill>
                        <a:ln w="9525">
                          <a:solidFill>
                            <a:srgbClr val="B3A2C7"/>
                          </a:solidFill>
                          <a:miter lim="800000"/>
                          <a:headEnd/>
                          <a:tailEnd/>
                        </a:ln>
                        <a:effectLst>
                          <a:outerShdw dist="23000" dir="5400000" rotWithShape="0">
                            <a:srgbClr val="808080">
                              <a:alpha val="34999"/>
                            </a:srgbClr>
                          </a:outerShdw>
                        </a:effectLst>
                      </wps:spPr>
                      <wps:txbx>
                        <w:txbxContent>
                          <w:p w:rsidR="009B4C07" w:rsidRPr="006E5D9D" w:rsidRDefault="009B4C07" w:rsidP="00513DD0">
                            <w:pPr>
                              <w:pStyle w:val="ListParagraph"/>
                              <w:numPr>
                                <w:ilvl w:val="0"/>
                                <w:numId w:val="28"/>
                              </w:numPr>
                              <w:spacing w:after="0" w:line="240" w:lineRule="auto"/>
                              <w:jc w:val="both"/>
                              <w:rPr>
                                <w:rFonts w:ascii="GOAPAN+Arial,Bold" w:hAnsi="GOAPAN+Arial,Bold"/>
                                <w:b/>
                                <w:bCs/>
                                <w:color w:val="000000"/>
                                <w:sz w:val="24"/>
                              </w:rPr>
                            </w:pPr>
                            <w:r w:rsidRPr="006E5D9D">
                              <w:rPr>
                                <w:rFonts w:ascii="GOAPAN+Arial,Bold" w:hAnsi="GOAPAN+Arial,Bold"/>
                                <w:b/>
                                <w:bCs/>
                                <w:color w:val="000000"/>
                                <w:sz w:val="24"/>
                              </w:rPr>
                              <w:t xml:space="preserve">Weight &lt; 10kg </w:t>
                            </w:r>
                            <w:r w:rsidRPr="006E5D9D">
                              <w:rPr>
                                <w:rFonts w:ascii="GOAPAN+Arial,Bold" w:hAnsi="GOAPAN+Arial,Bold"/>
                                <w:b/>
                                <w:bCs/>
                                <w:color w:val="000000"/>
                                <w:sz w:val="24"/>
                              </w:rPr>
                              <w:tab/>
                              <w:t>= 2ml/kg/hour</w:t>
                            </w:r>
                          </w:p>
                          <w:p w:rsidR="009B4C07" w:rsidRPr="006E5D9D" w:rsidRDefault="009B4C07" w:rsidP="00513DD0">
                            <w:pPr>
                              <w:pStyle w:val="ListParagraph"/>
                              <w:numPr>
                                <w:ilvl w:val="0"/>
                                <w:numId w:val="28"/>
                              </w:numPr>
                              <w:spacing w:after="0" w:line="240" w:lineRule="auto"/>
                              <w:jc w:val="both"/>
                              <w:rPr>
                                <w:rFonts w:ascii="GOAPAN+Arial,Bold" w:hAnsi="GOAPAN+Arial,Bold"/>
                                <w:b/>
                                <w:bCs/>
                                <w:color w:val="000000"/>
                                <w:sz w:val="24"/>
                              </w:rPr>
                            </w:pPr>
                            <w:r w:rsidRPr="006E5D9D">
                              <w:rPr>
                                <w:rFonts w:ascii="GOAPAN+Arial,Bold" w:hAnsi="GOAPAN+Arial,Bold"/>
                                <w:b/>
                                <w:bCs/>
                                <w:color w:val="000000"/>
                                <w:sz w:val="24"/>
                              </w:rPr>
                              <w:t xml:space="preserve">Weight 10-40kg </w:t>
                            </w:r>
                            <w:r w:rsidRPr="006E5D9D">
                              <w:rPr>
                                <w:rFonts w:ascii="GOAPAN+Arial,Bold" w:hAnsi="GOAPAN+Arial,Bold"/>
                                <w:b/>
                                <w:bCs/>
                                <w:color w:val="000000"/>
                                <w:sz w:val="24"/>
                              </w:rPr>
                              <w:tab/>
                              <w:t>= 1ml/kg/hour</w:t>
                            </w:r>
                          </w:p>
                          <w:p w:rsidR="009B4C07" w:rsidRPr="006E5D9D" w:rsidRDefault="009B4C07" w:rsidP="00513DD0">
                            <w:pPr>
                              <w:pStyle w:val="ListParagraph"/>
                              <w:numPr>
                                <w:ilvl w:val="0"/>
                                <w:numId w:val="28"/>
                              </w:numPr>
                              <w:spacing w:after="0" w:line="240" w:lineRule="auto"/>
                              <w:jc w:val="both"/>
                              <w:rPr>
                                <w:rFonts w:ascii="GOAPAN+Arial,Bold" w:hAnsi="GOAPAN+Arial,Bold"/>
                                <w:b/>
                                <w:bCs/>
                                <w:color w:val="000000"/>
                                <w:sz w:val="24"/>
                              </w:rPr>
                            </w:pPr>
                            <w:r w:rsidRPr="006E5D9D">
                              <w:rPr>
                                <w:rFonts w:ascii="GOAPAN+Arial,Bold" w:hAnsi="GOAPAN+Arial,Bold"/>
                                <w:b/>
                                <w:bCs/>
                                <w:color w:val="000000"/>
                                <w:sz w:val="24"/>
                              </w:rPr>
                              <w:t xml:space="preserve">Weight &gt; 40kg </w:t>
                            </w:r>
                            <w:r w:rsidRPr="006E5D9D">
                              <w:rPr>
                                <w:rFonts w:ascii="GOAPAN+Arial,Bold" w:hAnsi="GOAPAN+Arial,Bold"/>
                                <w:b/>
                                <w:bCs/>
                                <w:color w:val="000000"/>
                                <w:sz w:val="24"/>
                              </w:rPr>
                              <w:tab/>
                              <w:t>= fixed volume of 40ml/hour</w:t>
                            </w:r>
                          </w:p>
                          <w:p w:rsidR="009B4C07" w:rsidRPr="006E5D9D" w:rsidRDefault="009B4C07" w:rsidP="00513DD0">
                            <w:pPr>
                              <w:jc w:val="center"/>
                              <w:rPr>
                                <w:b/>
                                <w:sz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43" style="position:absolute;left:0;text-align:left;margin-left:36pt;margin-top:9.35pt;width:332pt;height: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" fillcolor="#b3a2c7" strokecolor="#b3a2c7">
                <v:shadow on="t" opacity="22936f" origin=",.5" offset="0,.63889mm"/>
                <v:textbox>
                  <w:txbxContent>
                    <w:p w:rsidR="009B4C07" w:rsidRPr="006E5D9D" w:rsidRDefault="009B4C07" w:rsidP="00513DD0">
                      <w:pPr>
                        <w:pStyle w:val="ListParagraph"/>
                        <w:numPr>
                          <w:ilvl w:val="0"/>
                          <w:numId w:val="28"/>
                        </w:numPr>
                        <w:spacing w:after="0" w:line="240" w:lineRule="auto"/>
                        <w:jc w:val="both"/>
                        <w:rPr>
                          <w:rFonts w:ascii="GOAPAN+Arial,Bold" w:hAnsi="GOAPAN+Arial,Bold"/>
                          <w:b/>
                          <w:bCs/>
                          <w:color w:val="000000"/>
                          <w:sz w:val="24"/>
                        </w:rPr>
                      </w:pPr>
                      <w:r w:rsidRPr="006E5D9D">
                        <w:rPr>
                          <w:rFonts w:ascii="GOAPAN+Arial,Bold" w:hAnsi="GOAPAN+Arial,Bold"/>
                          <w:b/>
                          <w:bCs/>
                          <w:color w:val="000000"/>
                          <w:sz w:val="24"/>
                        </w:rPr>
                        <w:t xml:space="preserve">Weight &lt; 10kg </w:t>
                      </w:r>
                      <w:r w:rsidRPr="006E5D9D">
                        <w:rPr>
                          <w:rFonts w:ascii="GOAPAN+Arial,Bold" w:hAnsi="GOAPAN+Arial,Bold"/>
                          <w:b/>
                          <w:bCs/>
                          <w:color w:val="000000"/>
                          <w:sz w:val="24"/>
                        </w:rPr>
                        <w:tab/>
                        <w:t>= 2ml/kg/hour</w:t>
                      </w:r>
                    </w:p>
                    <w:p w:rsidR="009B4C07" w:rsidRPr="006E5D9D" w:rsidRDefault="009B4C07" w:rsidP="00513DD0">
                      <w:pPr>
                        <w:pStyle w:val="ListParagraph"/>
                        <w:numPr>
                          <w:ilvl w:val="0"/>
                          <w:numId w:val="28"/>
                        </w:numPr>
                        <w:spacing w:after="0" w:line="240" w:lineRule="auto"/>
                        <w:jc w:val="both"/>
                        <w:rPr>
                          <w:rFonts w:ascii="GOAPAN+Arial,Bold" w:hAnsi="GOAPAN+Arial,Bold"/>
                          <w:b/>
                          <w:bCs/>
                          <w:color w:val="000000"/>
                          <w:sz w:val="24"/>
                        </w:rPr>
                      </w:pPr>
                      <w:r w:rsidRPr="006E5D9D">
                        <w:rPr>
                          <w:rFonts w:ascii="GOAPAN+Arial,Bold" w:hAnsi="GOAPAN+Arial,Bold"/>
                          <w:b/>
                          <w:bCs/>
                          <w:color w:val="000000"/>
                          <w:sz w:val="24"/>
                        </w:rPr>
                        <w:t xml:space="preserve">Weight 10-40kg </w:t>
                      </w:r>
                      <w:r w:rsidRPr="006E5D9D">
                        <w:rPr>
                          <w:rFonts w:ascii="GOAPAN+Arial,Bold" w:hAnsi="GOAPAN+Arial,Bold"/>
                          <w:b/>
                          <w:bCs/>
                          <w:color w:val="000000"/>
                          <w:sz w:val="24"/>
                        </w:rPr>
                        <w:tab/>
                        <w:t>= 1ml/kg/hour</w:t>
                      </w:r>
                    </w:p>
                    <w:p w:rsidR="009B4C07" w:rsidRPr="006E5D9D" w:rsidRDefault="009B4C07" w:rsidP="00513DD0">
                      <w:pPr>
                        <w:pStyle w:val="ListParagraph"/>
                        <w:numPr>
                          <w:ilvl w:val="0"/>
                          <w:numId w:val="28"/>
                        </w:numPr>
                        <w:spacing w:after="0" w:line="240" w:lineRule="auto"/>
                        <w:jc w:val="both"/>
                        <w:rPr>
                          <w:rFonts w:ascii="GOAPAN+Arial,Bold" w:hAnsi="GOAPAN+Arial,Bold"/>
                          <w:b/>
                          <w:bCs/>
                          <w:color w:val="000000"/>
                          <w:sz w:val="24"/>
                        </w:rPr>
                      </w:pPr>
                      <w:r w:rsidRPr="006E5D9D">
                        <w:rPr>
                          <w:rFonts w:ascii="GOAPAN+Arial,Bold" w:hAnsi="GOAPAN+Arial,Bold"/>
                          <w:b/>
                          <w:bCs/>
                          <w:color w:val="000000"/>
                          <w:sz w:val="24"/>
                        </w:rPr>
                        <w:t xml:space="preserve">Weight &gt; 40kg </w:t>
                      </w:r>
                      <w:r w:rsidRPr="006E5D9D">
                        <w:rPr>
                          <w:rFonts w:ascii="GOAPAN+Arial,Bold" w:hAnsi="GOAPAN+Arial,Bold"/>
                          <w:b/>
                          <w:bCs/>
                          <w:color w:val="000000"/>
                          <w:sz w:val="24"/>
                        </w:rPr>
                        <w:tab/>
                        <w:t>= fixed volume of 40ml/hour</w:t>
                      </w:r>
                    </w:p>
                    <w:p w:rsidR="009B4C07" w:rsidRPr="006E5D9D" w:rsidRDefault="009B4C07" w:rsidP="00513DD0">
                      <w:pPr>
                        <w:jc w:val="center"/>
                        <w:rPr>
                          <w:b/>
                          <w:sz w:val="24"/>
                        </w:rPr>
                      </w:pPr>
                    </w:p>
                  </w:txbxContent>
                </v:textbox>
                <w10:wrap type="through"/>
              </v:rect>
            </w:pict>
          </mc:Fallback>
        </mc:AlternateContent>
      </w:r>
    </w:p>
    <w:p w:rsidR="00513DD0" w:rsidRDefault="00513DD0" w:rsidP="00513DD0">
      <w:pPr>
        <w:jc w:val="both"/>
        <w:rPr>
          <w:rFonts w:ascii="GOAPAN+Arial,Bold" w:hAnsi="GOAPAN+Arial,Bold"/>
          <w:bCs/>
          <w:i/>
          <w:color w:val="000000"/>
        </w:rPr>
      </w:pPr>
    </w:p>
    <w:p w:rsidR="00513DD0" w:rsidRPr="002B2423" w:rsidRDefault="00513DD0" w:rsidP="00513DD0">
      <w:pPr>
        <w:jc w:val="both"/>
        <w:rPr>
          <w:rFonts w:ascii="GOAPAN+Arial,Bold" w:hAnsi="GOAPAN+Arial,Bold"/>
          <w:bCs/>
          <w:i/>
          <w:color w:val="000000"/>
        </w:rPr>
      </w:pPr>
    </w:p>
    <w:p w:rsidR="00513DD0" w:rsidRPr="002B2423" w:rsidRDefault="00513DD0" w:rsidP="00513DD0">
      <w:pPr>
        <w:jc w:val="both"/>
        <w:rPr>
          <w:rFonts w:ascii="GOAPAN+Arial,Bold" w:hAnsi="GOAPAN+Arial,Bold"/>
          <w:bCs/>
          <w:i/>
          <w:color w:val="000000"/>
        </w:rPr>
      </w:pPr>
    </w:p>
    <w:p w:rsidR="00513DD0" w:rsidRDefault="00513DD0" w:rsidP="00513DD0">
      <w:pPr>
        <w:jc w:val="both"/>
        <w:rPr>
          <w:rFonts w:ascii="GOAPAN+Arial,Bold" w:hAnsi="GOAPAN+Arial,Bold"/>
          <w:b/>
          <w:bCs/>
          <w:i/>
          <w:color w:val="000000"/>
        </w:rPr>
      </w:pPr>
    </w:p>
    <w:p w:rsidR="00513DD0" w:rsidRPr="002B2423" w:rsidRDefault="00513DD0" w:rsidP="00513DD0">
      <w:pPr>
        <w:jc w:val="both"/>
        <w:rPr>
          <w:rFonts w:ascii="GOAPAN+Arial,Bold" w:hAnsi="GOAPAN+Arial,Bold"/>
          <w:b/>
          <w:bCs/>
          <w:i/>
          <w:color w:val="000000"/>
        </w:rPr>
      </w:pPr>
    </w:p>
    <w:p w:rsidR="00513DD0" w:rsidRPr="00A71573" w:rsidRDefault="00513DD0" w:rsidP="00513DD0">
      <w:pPr>
        <w:jc w:val="both"/>
        <w:rPr>
          <w:rFonts w:ascii="GOAPAP+Arial" w:hAnsi="GOAPAP+Arial"/>
          <w:color w:val="000000"/>
        </w:rPr>
      </w:pPr>
      <w:r w:rsidRPr="00A71573">
        <w:rPr>
          <w:rFonts w:ascii="GOAPAP+Arial" w:hAnsi="GOAPAP+Arial"/>
          <w:color w:val="000000"/>
        </w:rPr>
        <w:t>These volumes are lower than standard maintenance fluid volumes as larger fluid volumes are associated with increased risk of cerebral oedema. Do not use other methods of calculating maintenance fluids (e.g. APLS) as these over-estimate requirements.</w:t>
      </w:r>
    </w:p>
    <w:p w:rsidR="00513DD0" w:rsidRDefault="00513DD0" w:rsidP="00513DD0">
      <w:pPr>
        <w:jc w:val="both"/>
        <w:rPr>
          <w:rFonts w:ascii="GOAPAP+Arial" w:hAnsi="GOAPAP+Arial"/>
          <w:color w:val="000000"/>
        </w:rPr>
      </w:pPr>
      <w:r>
        <w:rPr>
          <w:rFonts w:ascii="GOAPAP+Arial" w:hAnsi="GOAPAP+Arial"/>
          <w:color w:val="000000"/>
        </w:rPr>
        <w:t xml:space="preserve"> </w:t>
      </w:r>
    </w:p>
    <w:p w:rsidR="00513DD0" w:rsidRPr="002B2423" w:rsidRDefault="00513DD0" w:rsidP="00513DD0">
      <w:pPr>
        <w:jc w:val="both"/>
        <w:rPr>
          <w:rFonts w:ascii="GOAPAP+Arial" w:hAnsi="GOAPAP+Arial"/>
          <w:i/>
          <w:color w:val="000000"/>
        </w:rPr>
      </w:pPr>
      <w:r w:rsidRPr="00A71573">
        <w:rPr>
          <w:rFonts w:ascii="GOAPAP+Arial" w:hAnsi="GOAPAP+Arial"/>
          <w:b/>
          <w:i/>
          <w:color w:val="000000"/>
        </w:rPr>
        <w:t>NB.</w:t>
      </w:r>
      <w:r w:rsidRPr="002B2423">
        <w:rPr>
          <w:rFonts w:ascii="GOAPAP+Arial" w:hAnsi="GOAPAP+Arial"/>
          <w:i/>
          <w:color w:val="000000"/>
        </w:rPr>
        <w:t xml:space="preserve"> Neonatal DKA is a special consideration and larger volumes than those quoted above will usually be required, usually 100-150ml/kg/day. </w:t>
      </w:r>
    </w:p>
    <w:p w:rsidR="00513DD0" w:rsidRPr="002B2423" w:rsidRDefault="00513DD0" w:rsidP="00513DD0">
      <w:pPr>
        <w:jc w:val="both"/>
        <w:rPr>
          <w:rFonts w:ascii="GOAPAP+Arial" w:hAnsi="GOAPAP+Arial"/>
          <w:i/>
          <w:color w:val="000000"/>
        </w:rPr>
      </w:pPr>
    </w:p>
    <w:p w:rsidR="00513DD0" w:rsidRPr="00667D7E" w:rsidRDefault="00513DD0" w:rsidP="00513DD0">
      <w:pPr>
        <w:jc w:val="both"/>
        <w:rPr>
          <w:rFonts w:ascii="GOAPAP+Arial" w:hAnsi="GOAPAP+Arial"/>
          <w:b/>
          <w:color w:val="000000"/>
          <w:sz w:val="24"/>
          <w:u w:val="single"/>
        </w:rPr>
      </w:pPr>
      <w:r w:rsidRPr="00667D7E">
        <w:rPr>
          <w:rFonts w:ascii="GOAPAP+Arial" w:hAnsi="GOAPAP+Arial"/>
          <w:b/>
          <w:color w:val="000000"/>
          <w:sz w:val="24"/>
          <w:u w:val="single"/>
        </w:rPr>
        <w:t>Resuscitation Fluid</w:t>
      </w:r>
      <w:r w:rsidRPr="00667D7E">
        <w:rPr>
          <w:rFonts w:ascii="GOAPAP+Arial" w:hAnsi="GOAPAP+Arial"/>
          <w:b/>
          <w:color w:val="000000"/>
          <w:sz w:val="24"/>
        </w:rPr>
        <w:tab/>
      </w:r>
      <w:r w:rsidRPr="00667D7E">
        <w:rPr>
          <w:rFonts w:ascii="GOAPAP+Arial" w:hAnsi="GOAPAP+Arial"/>
          <w:b/>
          <w:color w:val="000000"/>
          <w:sz w:val="24"/>
          <w:u w:val="single"/>
        </w:rPr>
        <w:t xml:space="preserve"> </w:t>
      </w:r>
    </w:p>
    <w:p w:rsidR="00513DD0" w:rsidRPr="00667D7E" w:rsidRDefault="00513DD0" w:rsidP="00513DD0">
      <w:pPr>
        <w:rPr>
          <w:rFonts w:ascii="GOAPAP+Arial" w:hAnsi="GOAPAP+Arial"/>
          <w:color w:val="000000"/>
        </w:rPr>
      </w:pPr>
      <w:r w:rsidRPr="00667D7E">
        <w:rPr>
          <w:rFonts w:ascii="GOAPAP+Arial" w:hAnsi="GOAPAP+Arial"/>
          <w:color w:val="000000"/>
        </w:rPr>
        <w:t>If &gt; 20ml/kg 0.9% sodium chloride has been given as boluses, subtract any additional bolus volumes from the total fluid calcu</w:t>
      </w:r>
      <w:r>
        <w:rPr>
          <w:rFonts w:ascii="GOAPAP+Arial" w:hAnsi="GOAPAP+Arial"/>
          <w:color w:val="000000"/>
        </w:rPr>
        <w:t>lation for the 48-hour period i.e. i</w:t>
      </w:r>
      <w:r w:rsidRPr="00667D7E">
        <w:rPr>
          <w:rFonts w:ascii="GOAPAP+Arial" w:hAnsi="GOAPAP+Arial"/>
          <w:color w:val="000000"/>
        </w:rPr>
        <w:t>f 30ml/kg has been given subtract 10ml/kg from the calculations</w:t>
      </w:r>
      <w:r>
        <w:rPr>
          <w:rFonts w:ascii="GOAPAP+Arial" w:hAnsi="GOAPAP+Arial"/>
          <w:color w:val="000000"/>
        </w:rPr>
        <w:t>.</w:t>
      </w:r>
    </w:p>
    <w:p w:rsidR="00513DD0" w:rsidRDefault="00513DD0" w:rsidP="00513DD0">
      <w:pPr>
        <w:jc w:val="both"/>
        <w:rPr>
          <w:rFonts w:ascii="GOAPAP+Arial" w:hAnsi="GOAPAP+Arial"/>
          <w:i/>
          <w:color w:val="000000"/>
        </w:rPr>
      </w:pPr>
    </w:p>
    <w:p w:rsidR="00513DD0" w:rsidRPr="00667D7E" w:rsidRDefault="00513DD0" w:rsidP="00513DD0">
      <w:pPr>
        <w:jc w:val="both"/>
        <w:rPr>
          <w:rFonts w:ascii="GOAPAP+Arial" w:hAnsi="GOAPAP+Arial"/>
          <w:b/>
          <w:color w:val="000000"/>
          <w:sz w:val="24"/>
          <w:u w:val="single"/>
        </w:rPr>
      </w:pPr>
      <w:r w:rsidRPr="00667D7E">
        <w:rPr>
          <w:rFonts w:ascii="GOAPAP+Arial" w:hAnsi="GOAPAP+Arial"/>
          <w:b/>
          <w:color w:val="000000"/>
          <w:sz w:val="24"/>
          <w:u w:val="single"/>
        </w:rPr>
        <w:t>Fluid Calculation</w:t>
      </w:r>
    </w:p>
    <w:p w:rsidR="00513DD0" w:rsidRPr="00993957" w:rsidRDefault="00513DD0" w:rsidP="00513DD0">
      <w:pPr>
        <w:pStyle w:val="ListParagraph"/>
        <w:numPr>
          <w:ilvl w:val="0"/>
          <w:numId w:val="52"/>
        </w:numPr>
        <w:spacing w:after="0" w:line="240" w:lineRule="auto"/>
        <w:jc w:val="both"/>
        <w:rPr>
          <w:rFonts w:ascii="GOAPAP+Arial" w:hAnsi="GOAPAP+Arial"/>
          <w:color w:val="000000"/>
        </w:rPr>
      </w:pPr>
      <w:r w:rsidRPr="00993957">
        <w:rPr>
          <w:rFonts w:ascii="GOAPAP+Arial" w:hAnsi="GOAPAP+Arial"/>
          <w:color w:val="000000"/>
        </w:rPr>
        <w:t>Calculate the fluid deficit (either 5% or 10% depending on severity of acidosis) and divide over 48 hours.</w:t>
      </w:r>
    </w:p>
    <w:p w:rsidR="00513DD0" w:rsidRPr="00993957" w:rsidRDefault="00513DD0" w:rsidP="00513DD0">
      <w:pPr>
        <w:pStyle w:val="ListParagraph"/>
        <w:numPr>
          <w:ilvl w:val="0"/>
          <w:numId w:val="52"/>
        </w:numPr>
        <w:spacing w:after="0" w:line="240" w:lineRule="auto"/>
        <w:jc w:val="both"/>
        <w:rPr>
          <w:rFonts w:ascii="GOAPAP+Arial" w:hAnsi="GOAPAP+Arial"/>
          <w:color w:val="000000"/>
        </w:rPr>
      </w:pPr>
      <w:r w:rsidRPr="00993957">
        <w:rPr>
          <w:rFonts w:ascii="GOAPAP+Arial" w:hAnsi="GOAPAP+Arial"/>
          <w:color w:val="000000"/>
        </w:rPr>
        <w:t>Add to the hourly rate of maintenance deficit, giving the total volume evenly over the next 48 hours</w:t>
      </w:r>
    </w:p>
    <w:p w:rsidR="00513DD0" w:rsidRPr="000C6DC8" w:rsidRDefault="0036734C" w:rsidP="00513DD0">
      <w:pPr>
        <w:jc w:val="both"/>
        <w:rPr>
          <w:rFonts w:ascii="GOAPAP+Arial" w:hAnsi="GOAPAP+Arial"/>
          <w:i/>
          <w:color w:val="000000"/>
        </w:rPr>
      </w:pPr>
      <w:r>
        <w:rPr>
          <w:rFonts w:ascii="GOAPAP+Arial" w:hAnsi="GOAPAP+Arial"/>
          <w:i/>
          <w:noProof/>
          <w:color w:val="000000"/>
          <w:lang w:eastAsia="en-GB"/>
        </w:rPr>
        <mc:AlternateContent>
          <mc:Choice Requires="wps">
            <w:drawing>
              <wp:anchor distT="0" distB="0" distL="114300" distR="114300" simplePos="0" relativeHeight="251676672" behindDoc="0" locked="0" layoutInCell="1" allowOverlap="1">
                <wp:simplePos x="0" y="0"/>
                <wp:positionH relativeFrom="column">
                  <wp:posOffset>762000</wp:posOffset>
                </wp:positionH>
                <wp:positionV relativeFrom="paragraph">
                  <wp:posOffset>147320</wp:posOffset>
                </wp:positionV>
                <wp:extent cx="4432300" cy="266700"/>
                <wp:effectExtent l="9525" t="13970" r="6350" b="24130"/>
                <wp:wrapThrough wrapText="bothSides">
                  <wp:wrapPolygon edited="0">
                    <wp:start x="-139" y="0"/>
                    <wp:lineTo x="-186" y="24686"/>
                    <wp:lineTo x="21832" y="24686"/>
                    <wp:lineTo x="21786" y="0"/>
                    <wp:lineTo x="-139" y="0"/>
                  </wp:wrapPolygon>
                </wp:wrapThrough>
                <wp:docPr id="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0" cy="266700"/>
                        </a:xfrm>
                        <a:prstGeom prst="rect">
                          <a:avLst/>
                        </a:prstGeom>
                        <a:solidFill>
                          <a:schemeClr val="accent4">
                            <a:lumMod val="60000"/>
                            <a:lumOff val="40000"/>
                          </a:schemeClr>
                        </a:solidFill>
                        <a:ln w="9525">
                          <a:solidFill>
                            <a:schemeClr val="accent4">
                              <a:lumMod val="60000"/>
                              <a:lumOff val="40000"/>
                            </a:schemeClr>
                          </a:solidFill>
                          <a:miter lim="800000"/>
                          <a:headEnd/>
                          <a:tailEnd/>
                        </a:ln>
                        <a:effectLst>
                          <a:outerShdw dist="23000" dir="5400000" rotWithShape="0">
                            <a:srgbClr val="808080">
                              <a:alpha val="34999"/>
                            </a:srgbClr>
                          </a:outerShdw>
                        </a:effectLst>
                      </wps:spPr>
                      <wps:txbx>
                        <w:txbxContent>
                          <w:p w:rsidR="009B4C07" w:rsidRPr="006E5D9D" w:rsidRDefault="009B4C07" w:rsidP="00513DD0">
                            <w:pPr>
                              <w:jc w:val="center"/>
                              <w:rPr>
                                <w:rFonts w:ascii="GOAPAP+Arial" w:hAnsi="GOAPAP+Arial"/>
                                <w:b/>
                                <w:color w:val="000000"/>
                                <w:sz w:val="24"/>
                              </w:rPr>
                            </w:pPr>
                            <w:r w:rsidRPr="006E5D9D">
                              <w:rPr>
                                <w:rFonts w:ascii="GOAPAP+Arial" w:hAnsi="GOAPAP+Arial"/>
                                <w:b/>
                                <w:color w:val="000000"/>
                                <w:sz w:val="24"/>
                              </w:rPr>
                              <w:t>Hourly rate = (deficit/48 hours) + maintenance per hour</w:t>
                            </w:r>
                          </w:p>
                          <w:p w:rsidR="009B4C07" w:rsidRPr="006E5D9D" w:rsidRDefault="009B4C07" w:rsidP="00513DD0">
                            <w:pPr>
                              <w:jc w:val="center"/>
                              <w:rPr>
                                <w:b/>
                                <w:sz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7" o:spid="_x0000_s1044" style="position:absolute;left:0;text-align:left;margin-left:60pt;margin-top:11.6pt;width:349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" fillcolor="#b2a1c7 [1943]" strokecolor="#b2a1c7 [1943]">
                <v:shadow on="t" opacity="22936f" origin=",.5" offset="0,.63889mm"/>
                <v:textbox>
                  <w:txbxContent>
                    <w:p w:rsidR="009B4C07" w:rsidRPr="006E5D9D" w:rsidRDefault="009B4C07" w:rsidP="00513DD0">
                      <w:pPr>
                        <w:jc w:val="center"/>
                        <w:rPr>
                          <w:rFonts w:ascii="GOAPAP+Arial" w:hAnsi="GOAPAP+Arial"/>
                          <w:b/>
                          <w:color w:val="000000"/>
                          <w:sz w:val="24"/>
                        </w:rPr>
                      </w:pPr>
                      <w:r w:rsidRPr="006E5D9D">
                        <w:rPr>
                          <w:rFonts w:ascii="GOAPAP+Arial" w:hAnsi="GOAPAP+Arial"/>
                          <w:b/>
                          <w:color w:val="000000"/>
                          <w:sz w:val="24"/>
                        </w:rPr>
                        <w:t>Hourly rate = (deficit/48 hours) + maintenance per hour</w:t>
                      </w:r>
                    </w:p>
                    <w:p w:rsidR="009B4C07" w:rsidRPr="006E5D9D" w:rsidRDefault="009B4C07" w:rsidP="00513DD0">
                      <w:pPr>
                        <w:jc w:val="center"/>
                        <w:rPr>
                          <w:b/>
                          <w:sz w:val="24"/>
                        </w:rPr>
                      </w:pPr>
                    </w:p>
                  </w:txbxContent>
                </v:textbox>
                <w10:wrap type="through"/>
              </v:rect>
            </w:pict>
          </mc:Fallback>
        </mc:AlternateContent>
      </w:r>
    </w:p>
    <w:p w:rsidR="00513DD0" w:rsidRDefault="00513DD0" w:rsidP="00513DD0">
      <w:pPr>
        <w:jc w:val="center"/>
        <w:rPr>
          <w:rFonts w:ascii="GOAPAP+Arial" w:hAnsi="GOAPAP+Arial"/>
          <w:b/>
          <w:color w:val="000000"/>
        </w:rPr>
      </w:pPr>
    </w:p>
    <w:p w:rsidR="00513DD0" w:rsidRDefault="00513DD0" w:rsidP="00513DD0">
      <w:pPr>
        <w:jc w:val="center"/>
        <w:rPr>
          <w:rFonts w:ascii="GOAPAP+Arial" w:hAnsi="GOAPAP+Arial"/>
          <w:b/>
          <w:color w:val="000000"/>
        </w:rPr>
      </w:pPr>
    </w:p>
    <w:p w:rsidR="00513DD0" w:rsidRPr="000C6DC8" w:rsidRDefault="00513DD0" w:rsidP="00513DD0">
      <w:pPr>
        <w:jc w:val="both"/>
        <w:rPr>
          <w:rFonts w:ascii="GOAPAP+Arial" w:hAnsi="GOAPAP+Arial"/>
          <w:i/>
          <w:color w:val="000000"/>
        </w:rPr>
      </w:pPr>
    </w:p>
    <w:p w:rsidR="00513DD0" w:rsidRPr="002B6DB8" w:rsidRDefault="00513DD0" w:rsidP="00513DD0">
      <w:pPr>
        <w:jc w:val="both"/>
        <w:rPr>
          <w:rFonts w:ascii="GOBAJB+Arial,BoldItalic" w:hAnsi="GOBAJB+Arial,BoldItalic"/>
          <w:i/>
          <w:color w:val="000000"/>
        </w:rPr>
      </w:pPr>
      <w:r w:rsidRPr="002B6DB8">
        <w:rPr>
          <w:rFonts w:ascii="GOBAJB+Arial,BoldItalic" w:hAnsi="GOBAJB+Arial,BoldItalic"/>
          <w:b/>
          <w:bCs/>
          <w:i/>
          <w:color w:val="000000"/>
        </w:rPr>
        <w:t xml:space="preserve">Examples: </w:t>
      </w:r>
    </w:p>
    <w:p w:rsidR="00513DD0" w:rsidRDefault="00513DD0" w:rsidP="00513DD0">
      <w:pPr>
        <w:jc w:val="both"/>
        <w:rPr>
          <w:rFonts w:ascii="GOAPAP+Arial" w:hAnsi="GOAPAP+Arial"/>
          <w:color w:val="000000"/>
        </w:rPr>
      </w:pPr>
    </w:p>
    <w:p w:rsidR="00513DD0" w:rsidRDefault="00513DD0" w:rsidP="00513DD0">
      <w:pPr>
        <w:pStyle w:val="ListParagraph"/>
        <w:numPr>
          <w:ilvl w:val="0"/>
          <w:numId w:val="54"/>
        </w:numPr>
        <w:spacing w:after="0" w:line="240" w:lineRule="auto"/>
        <w:jc w:val="both"/>
        <w:rPr>
          <w:rFonts w:ascii="GOAPAP+Arial" w:hAnsi="GOAPAP+Arial"/>
          <w:color w:val="000000"/>
        </w:rPr>
      </w:pPr>
      <w:r w:rsidRPr="002B6DB8">
        <w:rPr>
          <w:rFonts w:ascii="GOAPAP+Arial" w:hAnsi="GOAPAP+Arial"/>
          <w:color w:val="000000"/>
        </w:rPr>
        <w:t>A 20 kg 6-year old boy with a pH of 7.15, who did not have a sodium chloride bolus will require:</w:t>
      </w:r>
    </w:p>
    <w:p w:rsidR="00513DD0" w:rsidRPr="002B6DB8" w:rsidRDefault="00513DD0" w:rsidP="00513DD0">
      <w:pPr>
        <w:pStyle w:val="ListParagraph"/>
        <w:jc w:val="both"/>
        <w:rPr>
          <w:rFonts w:ascii="GOAPAP+Arial" w:hAnsi="GOAPAP+Arial"/>
          <w:color w:val="000000"/>
        </w:rPr>
      </w:pPr>
    </w:p>
    <w:p w:rsidR="00513DD0" w:rsidRPr="002B6DB8" w:rsidRDefault="00513DD0" w:rsidP="00513DD0">
      <w:pPr>
        <w:pStyle w:val="ListParagraph"/>
        <w:numPr>
          <w:ilvl w:val="0"/>
          <w:numId w:val="55"/>
        </w:numPr>
        <w:spacing w:after="0" w:line="240" w:lineRule="auto"/>
        <w:jc w:val="both"/>
        <w:rPr>
          <w:rFonts w:ascii="GOAPAP+Arial" w:hAnsi="GOAPAP+Arial"/>
          <w:color w:val="000000"/>
        </w:rPr>
      </w:pPr>
      <w:r w:rsidRPr="002B6DB8">
        <w:rPr>
          <w:rFonts w:ascii="GOAPAP+Arial" w:hAnsi="GOAPAP+Arial"/>
          <w:color w:val="000000"/>
        </w:rPr>
        <w:t>Deficit 5% x 20kg</w:t>
      </w:r>
      <w:r w:rsidRPr="002B6DB8">
        <w:rPr>
          <w:rFonts w:ascii="GOAPAP+Arial" w:hAnsi="GOAPAP+Arial"/>
          <w:color w:val="000000"/>
        </w:rPr>
        <w:tab/>
      </w:r>
      <w:r w:rsidRPr="002B6DB8">
        <w:rPr>
          <w:rFonts w:ascii="GOAPAP+Arial" w:hAnsi="GOAPAP+Arial"/>
          <w:color w:val="000000"/>
        </w:rPr>
        <w:tab/>
        <w:t>=1000ml</w:t>
      </w:r>
    </w:p>
    <w:p w:rsidR="00513DD0" w:rsidRPr="00667D7E" w:rsidRDefault="00513DD0" w:rsidP="00513DD0">
      <w:pPr>
        <w:pStyle w:val="ListParagraph"/>
        <w:numPr>
          <w:ilvl w:val="0"/>
          <w:numId w:val="29"/>
        </w:numPr>
        <w:spacing w:after="0" w:line="240" w:lineRule="auto"/>
        <w:jc w:val="both"/>
        <w:rPr>
          <w:rFonts w:ascii="GOAPAP+Arial" w:hAnsi="GOAPAP+Arial"/>
          <w:color w:val="000000"/>
        </w:rPr>
      </w:pPr>
      <w:r w:rsidRPr="00667D7E">
        <w:rPr>
          <w:rFonts w:ascii="GOAPAP+Arial" w:hAnsi="GOAPAP+Arial"/>
          <w:color w:val="000000"/>
        </w:rPr>
        <w:t xml:space="preserve">Divide by 48 hours </w:t>
      </w:r>
      <w:r w:rsidRPr="00667D7E">
        <w:rPr>
          <w:rFonts w:ascii="GOAPAP+Arial" w:hAnsi="GOAPAP+Arial"/>
          <w:color w:val="000000"/>
        </w:rPr>
        <w:tab/>
      </w:r>
      <w:r w:rsidRPr="00667D7E">
        <w:rPr>
          <w:rFonts w:ascii="GOAPAP+Arial" w:hAnsi="GOAPAP+Arial"/>
          <w:color w:val="000000"/>
        </w:rPr>
        <w:tab/>
        <w:t>= 21ml/hr</w:t>
      </w:r>
    </w:p>
    <w:p w:rsidR="00513DD0" w:rsidRDefault="00513DD0" w:rsidP="00513DD0">
      <w:pPr>
        <w:pStyle w:val="ListParagraph"/>
        <w:numPr>
          <w:ilvl w:val="0"/>
          <w:numId w:val="29"/>
        </w:numPr>
        <w:spacing w:after="0" w:line="240" w:lineRule="auto"/>
        <w:jc w:val="both"/>
        <w:rPr>
          <w:rFonts w:ascii="GOAPAP+Arial" w:hAnsi="GOAPAP+Arial"/>
          <w:color w:val="000000"/>
        </w:rPr>
      </w:pPr>
      <w:r w:rsidRPr="00667D7E">
        <w:rPr>
          <w:rFonts w:ascii="GOAPAP+Arial" w:hAnsi="GOAPAP+Arial"/>
          <w:color w:val="000000"/>
        </w:rPr>
        <w:t>Plus maintenance 1ml/kg/hr</w:t>
      </w:r>
      <w:r w:rsidRPr="00667D7E">
        <w:rPr>
          <w:rFonts w:ascii="GOAPAP+Arial" w:hAnsi="GOAPAP+Arial"/>
          <w:color w:val="000000"/>
        </w:rPr>
        <w:tab/>
        <w:t>= 20ml/hr</w:t>
      </w:r>
    </w:p>
    <w:p w:rsidR="00513DD0" w:rsidRPr="00667D7E" w:rsidRDefault="00513DD0" w:rsidP="00513DD0">
      <w:pPr>
        <w:pStyle w:val="ListParagraph"/>
        <w:jc w:val="both"/>
        <w:rPr>
          <w:rFonts w:ascii="GOAPAP+Arial" w:hAnsi="GOAPAP+Arial"/>
          <w:color w:val="000000"/>
        </w:rPr>
      </w:pPr>
    </w:p>
    <w:p w:rsidR="00513DD0" w:rsidRPr="00667D7E" w:rsidRDefault="00513DD0" w:rsidP="00513DD0">
      <w:pPr>
        <w:pStyle w:val="ListParagraph"/>
        <w:numPr>
          <w:ilvl w:val="0"/>
          <w:numId w:val="29"/>
        </w:numPr>
        <w:spacing w:after="0" w:line="240" w:lineRule="auto"/>
        <w:jc w:val="both"/>
        <w:rPr>
          <w:rFonts w:ascii="GOAPAP+Arial" w:hAnsi="GOAPAP+Arial"/>
          <w:b/>
          <w:color w:val="000000"/>
        </w:rPr>
      </w:pPr>
      <w:r w:rsidRPr="00667D7E">
        <w:rPr>
          <w:rFonts w:ascii="GOAPAP+Arial" w:hAnsi="GOAPAP+Arial"/>
          <w:b/>
          <w:color w:val="000000"/>
        </w:rPr>
        <w:t xml:space="preserve">Total </w:t>
      </w:r>
      <w:r w:rsidRPr="00667D7E">
        <w:rPr>
          <w:rFonts w:ascii="GOAPAP+Arial" w:hAnsi="GOAPAP+Arial"/>
          <w:b/>
          <w:color w:val="000000"/>
        </w:rPr>
        <w:tab/>
      </w:r>
      <w:r w:rsidRPr="00667D7E">
        <w:rPr>
          <w:rFonts w:ascii="GOAPAP+Arial" w:hAnsi="GOAPAP+Arial"/>
          <w:b/>
          <w:color w:val="000000"/>
        </w:rPr>
        <w:tab/>
      </w:r>
      <w:r w:rsidRPr="00667D7E">
        <w:rPr>
          <w:rFonts w:ascii="GOAPAP+Arial" w:hAnsi="GOAPAP+Arial"/>
          <w:b/>
          <w:color w:val="000000"/>
        </w:rPr>
        <w:tab/>
      </w:r>
      <w:r w:rsidRPr="00667D7E">
        <w:rPr>
          <w:rFonts w:ascii="GOAPAP+Arial" w:hAnsi="GOAPAP+Arial"/>
          <w:b/>
          <w:color w:val="000000"/>
        </w:rPr>
        <w:tab/>
        <w:t>= 41ml/hr</w:t>
      </w:r>
    </w:p>
    <w:p w:rsidR="00513DD0" w:rsidRPr="00667D7E" w:rsidRDefault="00513DD0" w:rsidP="00513DD0">
      <w:pPr>
        <w:pStyle w:val="Heading4"/>
        <w:rPr>
          <w:rFonts w:ascii="GOAPAN+Arial,Bold" w:hAnsi="GOAPAN+Arial,Bold"/>
          <w:b w:val="0"/>
          <w:bCs w:val="0"/>
          <w:color w:val="000000"/>
          <w:szCs w:val="22"/>
        </w:rPr>
      </w:pPr>
    </w:p>
    <w:p w:rsidR="00513DD0" w:rsidRPr="00667D7E" w:rsidRDefault="00513DD0" w:rsidP="00513DD0">
      <w:pPr>
        <w:pStyle w:val="Heading4"/>
        <w:numPr>
          <w:ilvl w:val="0"/>
          <w:numId w:val="54"/>
        </w:numPr>
        <w:rPr>
          <w:rFonts w:ascii="GOAPAN+Arial,Bold" w:hAnsi="GOAPAN+Arial,Bold"/>
          <w:b w:val="0"/>
          <w:bCs w:val="0"/>
          <w:color w:val="000000"/>
          <w:szCs w:val="22"/>
        </w:rPr>
      </w:pPr>
      <w:r w:rsidRPr="00667D7E">
        <w:rPr>
          <w:rFonts w:ascii="GOAPAN+Arial,Bold" w:hAnsi="GOAPAN+Arial,Bold"/>
          <w:b w:val="0"/>
          <w:bCs w:val="0"/>
          <w:color w:val="000000"/>
          <w:szCs w:val="22"/>
        </w:rPr>
        <w:t>A 60kg 16-year old with a pH of 6.9 was given 30ml/kg 0.9% sodium chloride for circulatory collapse will require:</w:t>
      </w:r>
    </w:p>
    <w:p w:rsidR="00513DD0" w:rsidRPr="00667D7E" w:rsidRDefault="00513DD0" w:rsidP="00513DD0"/>
    <w:p w:rsidR="00513DD0" w:rsidRPr="00667D7E" w:rsidRDefault="00513DD0" w:rsidP="00513DD0">
      <w:pPr>
        <w:pStyle w:val="ListParagraph"/>
        <w:numPr>
          <w:ilvl w:val="0"/>
          <w:numId w:val="30"/>
        </w:numPr>
        <w:spacing w:after="0" w:line="240" w:lineRule="auto"/>
      </w:pPr>
      <w:r w:rsidRPr="00667D7E">
        <w:t xml:space="preserve">Deficit 10% x 60kg </w:t>
      </w:r>
      <w:r w:rsidRPr="00667D7E">
        <w:tab/>
      </w:r>
      <w:r w:rsidRPr="00667D7E">
        <w:tab/>
      </w:r>
      <w:r w:rsidRPr="00667D7E">
        <w:tab/>
      </w:r>
      <w:r w:rsidRPr="00667D7E">
        <w:tab/>
        <w:t>= 6000ml</w:t>
      </w:r>
    </w:p>
    <w:p w:rsidR="00513DD0" w:rsidRPr="00667D7E" w:rsidRDefault="00513DD0" w:rsidP="00513DD0">
      <w:pPr>
        <w:pStyle w:val="ListParagraph"/>
        <w:numPr>
          <w:ilvl w:val="0"/>
          <w:numId w:val="30"/>
        </w:numPr>
        <w:spacing w:after="0" w:line="240" w:lineRule="auto"/>
      </w:pPr>
      <w:r w:rsidRPr="00667D7E">
        <w:t>Minus 10ml/kg resuscitation fluid (600ml)</w:t>
      </w:r>
      <w:r w:rsidRPr="00667D7E">
        <w:tab/>
        <w:t>= 5400ml</w:t>
      </w:r>
    </w:p>
    <w:p w:rsidR="00513DD0" w:rsidRPr="00667D7E" w:rsidRDefault="00513DD0" w:rsidP="00513DD0">
      <w:pPr>
        <w:pStyle w:val="ListParagraph"/>
        <w:numPr>
          <w:ilvl w:val="0"/>
          <w:numId w:val="30"/>
        </w:numPr>
        <w:spacing w:after="0" w:line="240" w:lineRule="auto"/>
      </w:pPr>
      <w:r w:rsidRPr="00667D7E">
        <w:t>Divide (deficit – resuscitation fluid) by 48</w:t>
      </w:r>
      <w:r w:rsidRPr="00667D7E">
        <w:tab/>
        <w:t>= 113ml/hr</w:t>
      </w:r>
    </w:p>
    <w:p w:rsidR="00513DD0" w:rsidRDefault="00513DD0" w:rsidP="00513DD0">
      <w:pPr>
        <w:pStyle w:val="ListParagraph"/>
        <w:numPr>
          <w:ilvl w:val="0"/>
          <w:numId w:val="30"/>
        </w:numPr>
        <w:spacing w:after="0" w:line="240" w:lineRule="auto"/>
      </w:pPr>
      <w:r w:rsidRPr="00667D7E">
        <w:t>Add maintenance fixed rate</w:t>
      </w:r>
      <w:r w:rsidRPr="00667D7E">
        <w:tab/>
      </w:r>
      <w:r w:rsidRPr="00667D7E">
        <w:tab/>
      </w:r>
      <w:r w:rsidRPr="00667D7E">
        <w:tab/>
        <w:t>= 40ml/hr</w:t>
      </w:r>
    </w:p>
    <w:p w:rsidR="00513DD0" w:rsidRPr="00667D7E" w:rsidRDefault="00513DD0" w:rsidP="00513DD0">
      <w:pPr>
        <w:pStyle w:val="ListParagraph"/>
      </w:pPr>
    </w:p>
    <w:p w:rsidR="00513DD0" w:rsidRDefault="00513DD0" w:rsidP="00513DD0">
      <w:pPr>
        <w:pStyle w:val="ListParagraph"/>
        <w:numPr>
          <w:ilvl w:val="0"/>
          <w:numId w:val="30"/>
        </w:numPr>
        <w:spacing w:after="0" w:line="240" w:lineRule="auto"/>
        <w:rPr>
          <w:b/>
        </w:rPr>
      </w:pPr>
      <w:r w:rsidRPr="00667D7E">
        <w:rPr>
          <w:b/>
        </w:rPr>
        <w:t>Total</w:t>
      </w:r>
      <w:r w:rsidRPr="00667D7E">
        <w:rPr>
          <w:b/>
        </w:rPr>
        <w:tab/>
      </w:r>
      <w:r w:rsidRPr="00667D7E">
        <w:rPr>
          <w:b/>
        </w:rPr>
        <w:tab/>
      </w:r>
      <w:r w:rsidRPr="00667D7E">
        <w:rPr>
          <w:b/>
        </w:rPr>
        <w:tab/>
      </w:r>
      <w:r w:rsidRPr="00667D7E">
        <w:rPr>
          <w:b/>
        </w:rPr>
        <w:tab/>
      </w:r>
      <w:r w:rsidRPr="00667D7E">
        <w:rPr>
          <w:b/>
        </w:rPr>
        <w:tab/>
      </w:r>
      <w:r w:rsidRPr="00667D7E">
        <w:rPr>
          <w:b/>
        </w:rPr>
        <w:tab/>
        <w:t>= 153ml/hr</w:t>
      </w:r>
    </w:p>
    <w:p w:rsidR="00513DD0" w:rsidRPr="00993957" w:rsidRDefault="00513DD0" w:rsidP="00513DD0">
      <w:pPr>
        <w:ind w:left="360"/>
        <w:rPr>
          <w:b/>
        </w:rPr>
      </w:pPr>
    </w:p>
    <w:p w:rsidR="00513DD0" w:rsidRPr="000C6DC8" w:rsidRDefault="00513DD0" w:rsidP="00513DD0">
      <w:pPr>
        <w:pStyle w:val="Heading4"/>
        <w:rPr>
          <w:rFonts w:ascii="GOAPAN+Arial,Bold" w:hAnsi="GOAPAN+Arial,Bold"/>
          <w:color w:val="000000"/>
          <w:szCs w:val="22"/>
        </w:rPr>
      </w:pPr>
      <w:r w:rsidRPr="000C6DC8">
        <w:rPr>
          <w:rFonts w:ascii="GOAPAN+Arial,Bold" w:hAnsi="GOAPAN+Arial,Bold"/>
          <w:b w:val="0"/>
          <w:bCs w:val="0"/>
          <w:color w:val="000000"/>
          <w:szCs w:val="22"/>
        </w:rPr>
        <w:lastRenderedPageBreak/>
        <w:t>Do not give additional IV fluids to replace urinary losses</w:t>
      </w:r>
      <w:r>
        <w:rPr>
          <w:rFonts w:ascii="GOAPAN+Arial,Bold" w:hAnsi="GOAPAN+Arial,Bold"/>
          <w:b w:val="0"/>
          <w:bCs w:val="0"/>
          <w:color w:val="000000"/>
          <w:szCs w:val="22"/>
        </w:rPr>
        <w:t xml:space="preserve">. Urinary catheterisation should be avoided but may be useful in the child with impaired consciousness. </w:t>
      </w:r>
    </w:p>
    <w:p w:rsidR="00513DD0" w:rsidRPr="00667D7E" w:rsidRDefault="00513DD0" w:rsidP="00513DD0">
      <w:pPr>
        <w:numPr>
          <w:ilvl w:val="0"/>
          <w:numId w:val="15"/>
        </w:numPr>
        <w:spacing w:after="0" w:line="240" w:lineRule="auto"/>
        <w:ind w:left="360" w:hanging="360"/>
        <w:jc w:val="both"/>
      </w:pPr>
    </w:p>
    <w:p w:rsidR="00513DD0" w:rsidRPr="00801539" w:rsidRDefault="00513DD0" w:rsidP="00513DD0">
      <w:pPr>
        <w:jc w:val="both"/>
        <w:rPr>
          <w:b/>
          <w:bCs/>
        </w:rPr>
      </w:pPr>
      <w:r w:rsidRPr="000C6DC8">
        <w:rPr>
          <w:b/>
          <w:bCs/>
          <w:sz w:val="28"/>
        </w:rPr>
        <w:t>b) Type of fluid</w:t>
      </w:r>
      <w:r>
        <w:rPr>
          <w:b/>
          <w:bCs/>
        </w:rPr>
        <w:t xml:space="preserve"> </w:t>
      </w:r>
    </w:p>
    <w:p w:rsidR="00513DD0" w:rsidRDefault="00513DD0" w:rsidP="00513DD0">
      <w:pPr>
        <w:rPr>
          <w:bCs/>
        </w:rPr>
      </w:pPr>
    </w:p>
    <w:p w:rsidR="00513DD0" w:rsidRPr="00993957" w:rsidRDefault="00513DD0" w:rsidP="00513DD0">
      <w:pPr>
        <w:pStyle w:val="ListParagraph"/>
        <w:numPr>
          <w:ilvl w:val="0"/>
          <w:numId w:val="53"/>
        </w:numPr>
        <w:spacing w:after="0" w:line="240" w:lineRule="auto"/>
        <w:rPr>
          <w:bCs/>
        </w:rPr>
      </w:pPr>
      <w:r w:rsidRPr="00993957">
        <w:rPr>
          <w:bCs/>
        </w:rPr>
        <w:t xml:space="preserve">Use 0.9% sodium chloride with 20mmol potassium chloride in 500ml (40mmol/litre) until blood glucose levels are &lt; 14mmol/l. </w:t>
      </w:r>
    </w:p>
    <w:p w:rsidR="00513DD0" w:rsidRDefault="00513DD0" w:rsidP="00513DD0">
      <w:pPr>
        <w:ind w:left="720" w:hanging="720"/>
        <w:rPr>
          <w:bCs/>
          <w:highlight w:val="yellow"/>
        </w:rPr>
      </w:pPr>
    </w:p>
    <w:p w:rsidR="00513DD0" w:rsidRPr="006E5D9D" w:rsidRDefault="00513DD0" w:rsidP="00513DD0">
      <w:pPr>
        <w:pStyle w:val="ListParagraph"/>
        <w:numPr>
          <w:ilvl w:val="0"/>
          <w:numId w:val="53"/>
        </w:numPr>
        <w:spacing w:after="0" w:line="240" w:lineRule="auto"/>
        <w:rPr>
          <w:bCs/>
        </w:rPr>
      </w:pPr>
      <w:r w:rsidRPr="006E5D9D">
        <w:rPr>
          <w:bCs/>
        </w:rPr>
        <w:t>Use 0.9% sodium chloride with 10% dextrose and 20mmol potassium chloride in 500ml when blood glucose &lt;14mmol/l if ketones remain &gt; 3.0mmol/l</w:t>
      </w:r>
    </w:p>
    <w:p w:rsidR="00513DD0" w:rsidRDefault="00513DD0" w:rsidP="00513DD0">
      <w:pPr>
        <w:ind w:left="720" w:hanging="720"/>
        <w:rPr>
          <w:bCs/>
          <w:highlight w:val="yellow"/>
        </w:rPr>
      </w:pPr>
    </w:p>
    <w:p w:rsidR="00513DD0" w:rsidRPr="006E5D9D" w:rsidRDefault="00513DD0" w:rsidP="00513DD0">
      <w:pPr>
        <w:pStyle w:val="ListParagraph"/>
        <w:numPr>
          <w:ilvl w:val="0"/>
          <w:numId w:val="53"/>
        </w:numPr>
        <w:spacing w:after="0" w:line="240" w:lineRule="auto"/>
        <w:rPr>
          <w:bCs/>
        </w:rPr>
      </w:pPr>
      <w:r w:rsidRPr="006E5D9D">
        <w:rPr>
          <w:bCs/>
        </w:rPr>
        <w:t xml:space="preserve">Use 0.9% sodium chloride with 5% dextrose and 20mmol potassium chloride in 500ml when blood glucose &lt;14mmol/l if ketones &lt; 3.0mmol/l.  </w:t>
      </w:r>
    </w:p>
    <w:p w:rsidR="00513DD0" w:rsidRDefault="00513DD0" w:rsidP="00513DD0">
      <w:pPr>
        <w:jc w:val="both"/>
        <w:rPr>
          <w:bCs/>
          <w:highlight w:val="yellow"/>
        </w:rPr>
      </w:pPr>
    </w:p>
    <w:p w:rsidR="00513DD0" w:rsidRDefault="00513DD0" w:rsidP="00513DD0">
      <w:pPr>
        <w:jc w:val="both"/>
        <w:rPr>
          <w:rFonts w:ascii="GOAPAP+Arial" w:hAnsi="GOAPAP+Arial"/>
          <w:color w:val="000000"/>
        </w:rPr>
      </w:pPr>
      <w:r w:rsidRPr="006E5D9D">
        <w:rPr>
          <w:bCs/>
        </w:rPr>
        <w:t>See Appendix 3 for instruction how to make up 10% dextrose &amp; 0.9% saline with 20mmol KCl</w:t>
      </w:r>
    </w:p>
    <w:p w:rsidR="00513DD0" w:rsidRDefault="00513DD0" w:rsidP="00513DD0">
      <w:pPr>
        <w:jc w:val="both"/>
        <w:rPr>
          <w:rFonts w:ascii="GOAPAN+Arial,Bold" w:hAnsi="GOAPAN+Arial,Bold"/>
          <w:b/>
          <w:color w:val="000000"/>
          <w:sz w:val="28"/>
          <w:szCs w:val="28"/>
        </w:rPr>
      </w:pPr>
    </w:p>
    <w:p w:rsidR="00513DD0" w:rsidRPr="002B6DB8" w:rsidRDefault="00513DD0" w:rsidP="00513DD0">
      <w:pPr>
        <w:jc w:val="both"/>
        <w:rPr>
          <w:rFonts w:ascii="GOAPAP+Arial" w:hAnsi="GOAPAP+Arial"/>
          <w:color w:val="0000FF"/>
        </w:rPr>
      </w:pPr>
      <w:r w:rsidRPr="00E453C9">
        <w:rPr>
          <w:rFonts w:ascii="GOAPAN+Arial,Bold" w:hAnsi="GOAPAN+Arial,Bold"/>
          <w:b/>
          <w:color w:val="000000"/>
          <w:sz w:val="28"/>
          <w:szCs w:val="28"/>
        </w:rPr>
        <w:t>c) Corrected sodium</w:t>
      </w:r>
    </w:p>
    <w:p w:rsidR="00513DD0" w:rsidRPr="00E453C9" w:rsidRDefault="00513DD0" w:rsidP="00513DD0">
      <w:pPr>
        <w:rPr>
          <w:rFonts w:ascii="GOAPAN+Arial,Bold" w:hAnsi="GOAPAN+Arial,Bold"/>
          <w:color w:val="000000"/>
        </w:rPr>
      </w:pPr>
      <w:r>
        <w:rPr>
          <w:rFonts w:ascii="GOAPAN+Arial,Bold" w:hAnsi="GOAPAN+Arial,Bold"/>
          <w:color w:val="000000"/>
        </w:rPr>
        <w:t xml:space="preserve">There is often a dilutional hyponatraemia secondary to high glucose in the extracellular space causing osmotic movement of water into the serum. As the blood glucose corrects the water moves back. Corrected sodium is a useful guide to fluid management as it is the expected </w:t>
      </w:r>
      <w:r w:rsidRPr="002B6DB8">
        <w:rPr>
          <w:rFonts w:ascii="GOAPAN+Arial,Bold" w:hAnsi="GOAPAN+Arial,Bold"/>
          <w:color w:val="000000"/>
        </w:rPr>
        <w:t xml:space="preserve">sodium concentration in the absence of hyperglycaemia. </w:t>
      </w:r>
      <w:r w:rsidRPr="002B6DB8">
        <w:rPr>
          <w:rFonts w:ascii="GOAPAN+Arial,Bold" w:hAnsi="GOAPAN+Arial,Bold"/>
          <w:b/>
          <w:color w:val="000000"/>
        </w:rPr>
        <w:t>Corrected sodium should be stable or slowly rise as blood glucose falls in DKA management</w:t>
      </w:r>
      <w:r w:rsidRPr="002B6DB8">
        <w:rPr>
          <w:rFonts w:ascii="GOAPAN+Arial,Bold" w:hAnsi="GOAPAN+Arial,Bold"/>
          <w:color w:val="000000"/>
        </w:rPr>
        <w:t>. Failure of this to happen suggests too much fluid</w:t>
      </w:r>
      <w:r>
        <w:rPr>
          <w:rFonts w:ascii="GOAPAN+Arial,Bold" w:hAnsi="GOAPAN+Arial,Bold"/>
          <w:color w:val="000000"/>
        </w:rPr>
        <w:t xml:space="preserve"> is being administered, which is a risk for cerebral oedema. </w:t>
      </w:r>
    </w:p>
    <w:p w:rsidR="00513DD0" w:rsidRDefault="00513DD0" w:rsidP="00513DD0">
      <w:pPr>
        <w:jc w:val="both"/>
        <w:rPr>
          <w:rFonts w:ascii="GOAPAN+Arial,Bold" w:hAnsi="GOAPAN+Arial,Bold"/>
          <w:color w:val="000000"/>
          <w:sz w:val="28"/>
          <w:szCs w:val="28"/>
        </w:rPr>
      </w:pPr>
    </w:p>
    <w:p w:rsidR="00513DD0" w:rsidRDefault="0036734C" w:rsidP="00513DD0">
      <w:pPr>
        <w:jc w:val="center"/>
        <w:rPr>
          <w:rFonts w:ascii="GOAPAN+Arial,Bold" w:hAnsi="GOAPAN+Arial,Bold"/>
          <w:color w:val="000000"/>
        </w:rPr>
      </w:pPr>
      <w:r>
        <w:rPr>
          <w:rFonts w:ascii="GOAPAN+Arial,Bold" w:hAnsi="GOAPAN+Arial,Bold"/>
          <w:noProof/>
          <w:color w:val="000000"/>
          <w:sz w:val="28"/>
          <w:szCs w:val="28"/>
          <w:lang w:eastAsia="en-GB"/>
        </w:rPr>
        <mc:AlternateContent>
          <mc:Choice Requires="wps">
            <w:drawing>
              <wp:anchor distT="0" distB="0" distL="114300" distR="114300" simplePos="0" relativeHeight="251677696" behindDoc="0" locked="0" layoutInCell="1" allowOverlap="1">
                <wp:simplePos x="0" y="0"/>
                <wp:positionH relativeFrom="column">
                  <wp:posOffset>317500</wp:posOffset>
                </wp:positionH>
                <wp:positionV relativeFrom="paragraph">
                  <wp:posOffset>35560</wp:posOffset>
                </wp:positionV>
                <wp:extent cx="5245100" cy="1409700"/>
                <wp:effectExtent l="12700" t="6985" r="9525" b="21590"/>
                <wp:wrapThrough wrapText="bothSides">
                  <wp:wrapPolygon edited="0">
                    <wp:start x="-118" y="0"/>
                    <wp:lineTo x="-157" y="22631"/>
                    <wp:lineTo x="21796" y="22631"/>
                    <wp:lineTo x="21757" y="0"/>
                    <wp:lineTo x="-118" y="0"/>
                  </wp:wrapPolygon>
                </wp:wrapThrough>
                <wp:docPr id="2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100" cy="1409700"/>
                        </a:xfrm>
                        <a:prstGeom prst="rect">
                          <a:avLst/>
                        </a:prstGeom>
                        <a:solidFill>
                          <a:schemeClr val="accent4">
                            <a:lumMod val="60000"/>
                            <a:lumOff val="40000"/>
                          </a:schemeClr>
                        </a:solidFill>
                        <a:ln w="9525">
                          <a:solidFill>
                            <a:schemeClr val="accent4">
                              <a:lumMod val="60000"/>
                              <a:lumOff val="40000"/>
                            </a:schemeClr>
                          </a:solidFill>
                          <a:miter lim="800000"/>
                          <a:headEnd/>
                          <a:tailEnd/>
                        </a:ln>
                        <a:effectLst>
                          <a:outerShdw dist="23000" dir="5400000" rotWithShape="0">
                            <a:srgbClr val="808080">
                              <a:alpha val="34999"/>
                            </a:srgbClr>
                          </a:outerShdw>
                        </a:effectLst>
                      </wps:spPr>
                      <wps:txbx>
                        <w:txbxContent>
                          <w:p w:rsidR="009B4C07" w:rsidRPr="006E5D9D" w:rsidRDefault="009B4C07" w:rsidP="00513DD0">
                            <w:pPr>
                              <w:jc w:val="center"/>
                              <w:rPr>
                                <w:rFonts w:ascii="GOAPAN+Arial,Bold" w:hAnsi="GOAPAN+Arial,Bold"/>
                                <w:b/>
                                <w:color w:val="000000"/>
                              </w:rPr>
                            </w:pPr>
                            <w:r>
                              <w:rPr>
                                <w:rFonts w:ascii="GOAPAN+Arial,Bold" w:hAnsi="GOAPAN+Arial,Bold"/>
                                <w:b/>
                                <w:color w:val="000000"/>
                              </w:rPr>
                              <w:t>Corrected sodium = 0.4x(Glucose - 5.6)</w:t>
                            </w:r>
                            <w:r w:rsidRPr="006E5D9D">
                              <w:rPr>
                                <w:rFonts w:ascii="GOAPAN+Arial,Bold" w:hAnsi="GOAPAN+Arial,Bold"/>
                                <w:b/>
                                <w:color w:val="000000"/>
                              </w:rPr>
                              <w:t xml:space="preserve"> + measured sodium</w:t>
                            </w:r>
                          </w:p>
                          <w:p w:rsidR="009B4C07" w:rsidRPr="006E5D9D" w:rsidRDefault="009B4C07" w:rsidP="00513DD0">
                            <w:pPr>
                              <w:jc w:val="center"/>
                              <w:rPr>
                                <w:rFonts w:ascii="GOAPAN+Arial,Bold" w:hAnsi="GOAPAN+Arial,Bold"/>
                                <w:b/>
                                <w:color w:val="000000"/>
                              </w:rPr>
                            </w:pPr>
                          </w:p>
                          <w:p w:rsidR="009B4C07" w:rsidRPr="006E5D9D" w:rsidRDefault="009B4C07" w:rsidP="00513DD0">
                            <w:pPr>
                              <w:jc w:val="center"/>
                              <w:rPr>
                                <w:rFonts w:ascii="GOAPAN+Arial,Bold" w:hAnsi="GOAPAN+Arial,Bold"/>
                                <w:b/>
                                <w:color w:val="000000"/>
                              </w:rPr>
                            </w:pPr>
                            <w:r w:rsidRPr="006E5D9D">
                              <w:rPr>
                                <w:rFonts w:ascii="GOAPAN+Arial,Bold" w:hAnsi="GOAPAN+Arial,Bold"/>
                                <w:b/>
                                <w:color w:val="000000"/>
                              </w:rPr>
                              <w:t>Please ensure you use the lab sodium and glucose levels to calculate corrected sodium.</w:t>
                            </w:r>
                          </w:p>
                          <w:p w:rsidR="009B4C07" w:rsidRPr="006E5D9D" w:rsidRDefault="009B4C07" w:rsidP="00513DD0">
                            <w:pPr>
                              <w:jc w:val="center"/>
                              <w:rPr>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2" o:spid="_x0000_s1045" style="position:absolute;left:0;text-align:left;margin-left:25pt;margin-top:2.8pt;width:413pt;height:1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" fillcolor="#b2a1c7 [1943]" strokecolor="#b2a1c7 [1943]">
                <v:shadow on="t" opacity="22936f" origin=",.5" offset="0,.63889mm"/>
                <v:textbox>
                  <w:txbxContent>
                    <w:p w:rsidR="009B4C07" w:rsidRPr="006E5D9D" w:rsidRDefault="009B4C07" w:rsidP="00513DD0">
                      <w:pPr>
                        <w:jc w:val="center"/>
                        <w:rPr>
                          <w:rFonts w:ascii="GOAPAN+Arial,Bold" w:hAnsi="GOAPAN+Arial,Bold"/>
                          <w:b/>
                          <w:color w:val="000000"/>
                        </w:rPr>
                      </w:pPr>
                      <w:r>
                        <w:rPr>
                          <w:rFonts w:ascii="GOAPAN+Arial,Bold" w:hAnsi="GOAPAN+Arial,Bold"/>
                          <w:b/>
                          <w:color w:val="000000"/>
                        </w:rPr>
                        <w:t xml:space="preserve">Corrected sodium = </w:t>
                      </w:r>
                      <w:proofErr w:type="gramStart"/>
                      <w:r>
                        <w:rPr>
                          <w:rFonts w:ascii="GOAPAN+Arial,Bold" w:hAnsi="GOAPAN+Arial,Bold"/>
                          <w:b/>
                          <w:color w:val="000000"/>
                        </w:rPr>
                        <w:t>0.4x(</w:t>
                      </w:r>
                      <w:proofErr w:type="gramEnd"/>
                      <w:r>
                        <w:rPr>
                          <w:rFonts w:ascii="GOAPAN+Arial,Bold" w:hAnsi="GOAPAN+Arial,Bold"/>
                          <w:b/>
                          <w:color w:val="000000"/>
                        </w:rPr>
                        <w:t>Glucose - 5.6)</w:t>
                      </w:r>
                      <w:r w:rsidRPr="006E5D9D">
                        <w:rPr>
                          <w:rFonts w:ascii="GOAPAN+Arial,Bold" w:hAnsi="GOAPAN+Arial,Bold"/>
                          <w:b/>
                          <w:color w:val="000000"/>
                        </w:rPr>
                        <w:t xml:space="preserve"> + measured sodium</w:t>
                      </w:r>
                    </w:p>
                    <w:p w:rsidR="009B4C07" w:rsidRPr="006E5D9D" w:rsidRDefault="009B4C07" w:rsidP="00513DD0">
                      <w:pPr>
                        <w:jc w:val="center"/>
                        <w:rPr>
                          <w:rFonts w:ascii="GOAPAN+Arial,Bold" w:hAnsi="GOAPAN+Arial,Bold"/>
                          <w:b/>
                          <w:color w:val="000000"/>
                        </w:rPr>
                      </w:pPr>
                    </w:p>
                    <w:p w:rsidR="009B4C07" w:rsidRPr="006E5D9D" w:rsidRDefault="009B4C07" w:rsidP="00513DD0">
                      <w:pPr>
                        <w:jc w:val="center"/>
                        <w:rPr>
                          <w:rFonts w:ascii="GOAPAN+Arial,Bold" w:hAnsi="GOAPAN+Arial,Bold"/>
                          <w:b/>
                          <w:color w:val="000000"/>
                        </w:rPr>
                      </w:pPr>
                      <w:r w:rsidRPr="006E5D9D">
                        <w:rPr>
                          <w:rFonts w:ascii="GOAPAN+Arial,Bold" w:hAnsi="GOAPAN+Arial,Bold"/>
                          <w:b/>
                          <w:color w:val="000000"/>
                        </w:rPr>
                        <w:t>Please ensure you use the lab sodium and glucose levels to calculate corrected sodium.</w:t>
                      </w:r>
                    </w:p>
                    <w:p w:rsidR="009B4C07" w:rsidRPr="006E5D9D" w:rsidRDefault="009B4C07" w:rsidP="00513DD0">
                      <w:pPr>
                        <w:jc w:val="center"/>
                        <w:rPr>
                          <w:b/>
                        </w:rPr>
                      </w:pPr>
                    </w:p>
                  </w:txbxContent>
                </v:textbox>
                <w10:wrap type="through"/>
              </v:rect>
            </w:pict>
          </mc:Fallback>
        </mc:AlternateContent>
      </w:r>
    </w:p>
    <w:p w:rsidR="00513DD0" w:rsidRDefault="00513DD0" w:rsidP="00513DD0">
      <w:pPr>
        <w:jc w:val="center"/>
        <w:rPr>
          <w:rFonts w:ascii="GOAPAN+Arial,Bold" w:hAnsi="GOAPAN+Arial,Bold"/>
          <w:color w:val="000000"/>
        </w:rPr>
      </w:pPr>
    </w:p>
    <w:p w:rsidR="00513DD0" w:rsidRDefault="00513DD0" w:rsidP="00513DD0">
      <w:pPr>
        <w:jc w:val="center"/>
        <w:rPr>
          <w:rFonts w:ascii="GOAPAN+Arial,Bold" w:hAnsi="GOAPAN+Arial,Bold"/>
          <w:color w:val="000000"/>
        </w:rPr>
      </w:pPr>
    </w:p>
    <w:p w:rsidR="00513DD0" w:rsidRDefault="00513DD0" w:rsidP="00513DD0">
      <w:pPr>
        <w:jc w:val="both"/>
        <w:rPr>
          <w:rFonts w:ascii="GOAPAN+Arial,Bold" w:hAnsi="GOAPAN+Arial,Bold"/>
          <w:color w:val="000000"/>
        </w:rPr>
      </w:pPr>
    </w:p>
    <w:p w:rsidR="00513DD0" w:rsidRDefault="00513DD0" w:rsidP="00513DD0">
      <w:pPr>
        <w:jc w:val="both"/>
        <w:rPr>
          <w:rFonts w:ascii="GOAPAN+Arial,Bold" w:hAnsi="GOAPAN+Arial,Bold"/>
          <w:b/>
          <w:color w:val="000000"/>
        </w:rPr>
      </w:pPr>
    </w:p>
    <w:p w:rsidR="00513DD0" w:rsidRDefault="00513DD0" w:rsidP="00513DD0">
      <w:pPr>
        <w:jc w:val="both"/>
        <w:rPr>
          <w:rFonts w:ascii="GOAPAN+Arial,Bold" w:hAnsi="GOAPAN+Arial,Bold"/>
          <w:b/>
          <w:color w:val="000000"/>
        </w:rPr>
      </w:pPr>
    </w:p>
    <w:p w:rsidR="00513DD0" w:rsidRDefault="00513DD0" w:rsidP="00513DD0">
      <w:pPr>
        <w:jc w:val="both"/>
        <w:rPr>
          <w:rFonts w:ascii="GOAPAN+Arial,Bold" w:hAnsi="GOAPAN+Arial,Bold"/>
          <w:b/>
          <w:i/>
          <w:color w:val="000000"/>
        </w:rPr>
      </w:pPr>
    </w:p>
    <w:p w:rsidR="00814690" w:rsidRDefault="00814690" w:rsidP="00513DD0">
      <w:pPr>
        <w:jc w:val="both"/>
        <w:rPr>
          <w:rFonts w:ascii="GOAPAN+Arial,Bold" w:hAnsi="GOAPAN+Arial,Bold"/>
          <w:b/>
          <w:i/>
          <w:color w:val="000000"/>
        </w:rPr>
      </w:pPr>
    </w:p>
    <w:p w:rsidR="00814690" w:rsidRDefault="00814690" w:rsidP="00513DD0">
      <w:pPr>
        <w:jc w:val="both"/>
        <w:rPr>
          <w:rFonts w:ascii="GOAPAN+Arial,Bold" w:hAnsi="GOAPAN+Arial,Bold"/>
          <w:b/>
          <w:i/>
          <w:color w:val="000000"/>
        </w:rPr>
      </w:pPr>
    </w:p>
    <w:p w:rsidR="00513DD0" w:rsidRPr="002B6DB8" w:rsidRDefault="00513DD0" w:rsidP="00513DD0">
      <w:pPr>
        <w:jc w:val="both"/>
        <w:rPr>
          <w:rFonts w:ascii="GOAPAN+Arial,Bold" w:hAnsi="GOAPAN+Arial,Bold"/>
          <w:b/>
          <w:i/>
          <w:color w:val="000000"/>
        </w:rPr>
      </w:pPr>
      <w:r w:rsidRPr="002B6DB8">
        <w:rPr>
          <w:rFonts w:ascii="GOAPAN+Arial,Bold" w:hAnsi="GOAPAN+Arial,Bold"/>
          <w:b/>
          <w:i/>
          <w:color w:val="000000"/>
        </w:rPr>
        <w:t>Example:</w:t>
      </w:r>
    </w:p>
    <w:p w:rsidR="00513DD0" w:rsidRDefault="00513DD0" w:rsidP="00513DD0">
      <w:pPr>
        <w:jc w:val="both"/>
        <w:rPr>
          <w:rFonts w:ascii="GOAPAN+Arial,Bold" w:hAnsi="GOAPAN+Arial,Bold"/>
          <w:color w:val="000000"/>
        </w:rPr>
      </w:pPr>
      <w:r>
        <w:rPr>
          <w:rFonts w:ascii="GOAPAN+Arial,Bold" w:hAnsi="GOAPAN+Arial,Bold"/>
          <w:color w:val="000000"/>
        </w:rPr>
        <w:t>Lab Glucose = 21, Lab Sodium =133</w:t>
      </w:r>
    </w:p>
    <w:p w:rsidR="00513DD0" w:rsidRDefault="00513DD0" w:rsidP="00513DD0">
      <w:pPr>
        <w:jc w:val="both"/>
        <w:rPr>
          <w:rFonts w:ascii="GOAPAN+Arial,Bold" w:hAnsi="GOAPAN+Arial,Bold"/>
          <w:color w:val="000000"/>
        </w:rPr>
      </w:pPr>
    </w:p>
    <w:p w:rsidR="00513DD0" w:rsidRDefault="00F90BAD" w:rsidP="00513DD0">
      <w:pPr>
        <w:jc w:val="both"/>
        <w:rPr>
          <w:rFonts w:ascii="GOAPAN+Arial,Bold" w:hAnsi="GOAPAN+Arial,Bold"/>
          <w:color w:val="000000"/>
        </w:rPr>
      </w:pPr>
      <w:r>
        <w:rPr>
          <w:rFonts w:ascii="GOAPAN+Arial,Bold" w:hAnsi="GOAPAN+Arial,Bold"/>
          <w:color w:val="000000"/>
        </w:rPr>
        <w:t xml:space="preserve">Corrected sodium </w:t>
      </w:r>
      <w:r>
        <w:rPr>
          <w:rFonts w:ascii="GOAPAN+Arial,Bold" w:hAnsi="GOAPAN+Arial,Bold"/>
          <w:color w:val="000000"/>
        </w:rPr>
        <w:tab/>
        <w:t>= 0.4x(21-5.6)</w:t>
      </w:r>
      <w:r w:rsidR="00513DD0">
        <w:rPr>
          <w:rFonts w:ascii="GOAPAN+Arial,Bold" w:hAnsi="GOAPAN+Arial,Bold"/>
          <w:color w:val="000000"/>
        </w:rPr>
        <w:t xml:space="preserve"> +133 </w:t>
      </w:r>
    </w:p>
    <w:p w:rsidR="00513DD0" w:rsidRDefault="00513DD0" w:rsidP="00513DD0">
      <w:pPr>
        <w:jc w:val="both"/>
        <w:rPr>
          <w:rFonts w:ascii="GOAPAN+Arial,Bold" w:hAnsi="GOAPAN+Arial,Bold"/>
          <w:color w:val="000000"/>
        </w:rPr>
      </w:pPr>
      <w:r>
        <w:rPr>
          <w:rFonts w:ascii="GOAPAN+Arial,Bold" w:hAnsi="GOAPAN+Arial,Bold"/>
          <w:color w:val="000000"/>
        </w:rPr>
        <w:tab/>
      </w:r>
      <w:r>
        <w:rPr>
          <w:rFonts w:ascii="GOAPAN+Arial,Bold" w:hAnsi="GOAPAN+Arial,Bold"/>
          <w:color w:val="000000"/>
        </w:rPr>
        <w:tab/>
      </w:r>
      <w:r>
        <w:rPr>
          <w:rFonts w:ascii="GOAPAN+Arial,Bold" w:hAnsi="GOAPAN+Arial,Bold"/>
          <w:color w:val="000000"/>
        </w:rPr>
        <w:tab/>
        <w:t>=138.5</w:t>
      </w:r>
    </w:p>
    <w:p w:rsidR="00513DD0" w:rsidRDefault="0036734C" w:rsidP="00513DD0">
      <w:pPr>
        <w:jc w:val="both"/>
        <w:rPr>
          <w:rFonts w:ascii="GOAPAN+Arial,Bold" w:hAnsi="GOAPAN+Arial,Bold"/>
          <w:b/>
          <w:bCs/>
          <w:color w:val="000000"/>
        </w:rPr>
      </w:pPr>
      <w:r>
        <w:rPr>
          <w:rFonts w:ascii="GOAPAN+Arial,Bold" w:hAnsi="GOAPAN+Arial,Bold"/>
          <w:b/>
          <w:bCs/>
          <w:noProof/>
          <w:color w:val="000000"/>
          <w:lang w:eastAsia="en-GB"/>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384175</wp:posOffset>
                </wp:positionV>
                <wp:extent cx="6184900" cy="1915795"/>
                <wp:effectExtent l="9525" t="12700" r="6350" b="24130"/>
                <wp:wrapThrough wrapText="bothSides">
                  <wp:wrapPolygon edited="0">
                    <wp:start x="-100" y="0"/>
                    <wp:lineTo x="-133" y="22166"/>
                    <wp:lineTo x="21766" y="22166"/>
                    <wp:lineTo x="21733" y="0"/>
                    <wp:lineTo x="-100" y="0"/>
                  </wp:wrapPolygon>
                </wp:wrapThrough>
                <wp:docPr id="2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0" cy="1915795"/>
                        </a:xfrm>
                        <a:prstGeom prst="rect">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rsidR="009B4C07" w:rsidRPr="00EE59BF" w:rsidRDefault="009B4C07" w:rsidP="00513DD0">
                            <w:pPr>
                              <w:jc w:val="center"/>
                              <w:rPr>
                                <w:rFonts w:ascii="GOAPAN+Arial,Bold" w:hAnsi="GOAPAN+Arial,Bold"/>
                                <w:b/>
                                <w:bCs/>
                                <w:color w:val="000000"/>
                                <w:u w:val="single"/>
                              </w:rPr>
                            </w:pPr>
                            <w:r w:rsidRPr="00EE59BF">
                              <w:rPr>
                                <w:rFonts w:ascii="GOAPAN+Arial,Bold" w:hAnsi="GOAPAN+Arial,Bold"/>
                                <w:b/>
                                <w:bCs/>
                                <w:color w:val="000000"/>
                                <w:u w:val="single"/>
                              </w:rPr>
                              <w:t>Interpreting Corrected Sodium</w:t>
                            </w:r>
                          </w:p>
                          <w:p w:rsidR="009B4C07" w:rsidRPr="00EE59BF" w:rsidRDefault="009B4C07" w:rsidP="00513DD0">
                            <w:pPr>
                              <w:jc w:val="both"/>
                              <w:rPr>
                                <w:rFonts w:ascii="GOAPAN+Arial,Bold" w:hAnsi="GOAPAN+Arial,Bold"/>
                                <w:bCs/>
                                <w:color w:val="000000"/>
                              </w:rPr>
                            </w:pPr>
                            <w:r w:rsidRPr="00EE59BF">
                              <w:rPr>
                                <w:rFonts w:ascii="GOAPAN+Arial,Bold" w:hAnsi="GOAPAN+Arial,Bold"/>
                                <w:bCs/>
                                <w:color w:val="000000"/>
                              </w:rPr>
                              <w:t>If corrected sodium level rises more than 5</w:t>
                            </w:r>
                            <w:r>
                              <w:rPr>
                                <w:rFonts w:ascii="GOAPAN+Arial,Bold" w:hAnsi="GOAPAN+Arial,Bold"/>
                                <w:bCs/>
                                <w:color w:val="000000"/>
                              </w:rPr>
                              <w:t xml:space="preserve"> </w:t>
                            </w:r>
                            <w:r w:rsidRPr="00EE59BF">
                              <w:rPr>
                                <w:rFonts w:ascii="GOAPAN+Arial,Bold" w:hAnsi="GOAPAN+Arial,Bold"/>
                                <w:bCs/>
                                <w:color w:val="000000"/>
                              </w:rPr>
                              <w:t>mmol/l over 4-8 hours during treatment this indicates insufficient fluid. Discuss with the Consultant on call as total fluid infusion rate may need to increase by 20%.</w:t>
                            </w:r>
                          </w:p>
                          <w:p w:rsidR="009B4C07" w:rsidRPr="00EE59BF" w:rsidRDefault="009B4C07" w:rsidP="00513DD0">
                            <w:pPr>
                              <w:jc w:val="both"/>
                              <w:rPr>
                                <w:rFonts w:ascii="GOAPAN+Arial,Bold" w:hAnsi="GOAPAN+Arial,Bold"/>
                                <w:bCs/>
                                <w:color w:val="000000"/>
                              </w:rPr>
                            </w:pPr>
                            <w:r w:rsidRPr="00EE59BF">
                              <w:rPr>
                                <w:rFonts w:ascii="GOAPAN+Arial,Bold" w:hAnsi="GOAPAN+Arial,Bold"/>
                                <w:bCs/>
                                <w:strike/>
                                <w:color w:val="000000"/>
                              </w:rPr>
                              <w:t xml:space="preserve"> </w:t>
                            </w:r>
                          </w:p>
                          <w:p w:rsidR="009B4C07" w:rsidRPr="00EE59BF" w:rsidRDefault="009B4C07" w:rsidP="00513DD0">
                            <w:pPr>
                              <w:jc w:val="both"/>
                              <w:rPr>
                                <w:rFonts w:ascii="GOAPAN+Arial,Bold" w:hAnsi="GOAPAN+Arial,Bold"/>
                                <w:bCs/>
                                <w:color w:val="000000"/>
                              </w:rPr>
                            </w:pPr>
                            <w:r w:rsidRPr="00EE59BF">
                              <w:rPr>
                                <w:rFonts w:ascii="GOAPAN+Arial,Bold" w:hAnsi="GOAPAN+Arial,Bold"/>
                                <w:bCs/>
                                <w:color w:val="000000"/>
                              </w:rPr>
                              <w:t>If corrected sodium leve</w:t>
                            </w:r>
                            <w:r>
                              <w:rPr>
                                <w:rFonts w:ascii="GOAPAN+Arial,Bold" w:hAnsi="GOAPAN+Arial,Bold"/>
                                <w:bCs/>
                                <w:color w:val="000000"/>
                              </w:rPr>
                              <w:t xml:space="preserve">l falls more than 5 </w:t>
                            </w:r>
                            <w:r w:rsidRPr="00EE59BF">
                              <w:rPr>
                                <w:rFonts w:ascii="GOAPAN+Arial,Bold" w:hAnsi="GOAPAN+Arial,Bold"/>
                                <w:bCs/>
                                <w:color w:val="000000"/>
                              </w:rPr>
                              <w:t>mmol/l over 4-8 hours then total infusion rate may need to be reduced by 20%. Check that infused fluid contains 0.9% sodium chloride.</w:t>
                            </w:r>
                          </w:p>
                          <w:p w:rsidR="009B4C07" w:rsidRDefault="009B4C07" w:rsidP="00513DD0">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3" o:spid="_x0000_s1046" style="position:absolute;left:0;text-align:left;margin-left:-9pt;margin-top:30.25pt;width:487pt;height:150.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" fillcolor="#a7bfde [1620]" strokecolor="#4579b8 [3044]">
                <v:fill color2="#4f81bd [3204]" rotate="t" focus="100%" type="gradient">
                  <o:fill v:ext="view" type="gradientUnscaled"/>
                </v:fill>
                <v:shadow on="t" opacity="22936f" origin=",.5" offset="0,.63889mm"/>
                <v:textbox>
                  <w:txbxContent>
                    <w:p w:rsidR="009B4C07" w:rsidRPr="00EE59BF" w:rsidRDefault="009B4C07" w:rsidP="00513DD0">
                      <w:pPr>
                        <w:jc w:val="center"/>
                        <w:rPr>
                          <w:rFonts w:ascii="GOAPAN+Arial,Bold" w:hAnsi="GOAPAN+Arial,Bold"/>
                          <w:b/>
                          <w:bCs/>
                          <w:color w:val="000000"/>
                          <w:u w:val="single"/>
                        </w:rPr>
                      </w:pPr>
                      <w:r w:rsidRPr="00EE59BF">
                        <w:rPr>
                          <w:rFonts w:ascii="GOAPAN+Arial,Bold" w:hAnsi="GOAPAN+Arial,Bold"/>
                          <w:b/>
                          <w:bCs/>
                          <w:color w:val="000000"/>
                          <w:u w:val="single"/>
                        </w:rPr>
                        <w:t>Interpreting Corrected Sodium</w:t>
                      </w:r>
                    </w:p>
                    <w:p w:rsidR="009B4C07" w:rsidRPr="00EE59BF" w:rsidRDefault="009B4C07" w:rsidP="00513DD0">
                      <w:pPr>
                        <w:jc w:val="both"/>
                        <w:rPr>
                          <w:rFonts w:ascii="GOAPAN+Arial,Bold" w:hAnsi="GOAPAN+Arial,Bold"/>
                          <w:bCs/>
                          <w:color w:val="000000"/>
                        </w:rPr>
                      </w:pPr>
                      <w:r w:rsidRPr="00EE59BF">
                        <w:rPr>
                          <w:rFonts w:ascii="GOAPAN+Arial,Bold" w:hAnsi="GOAPAN+Arial,Bold"/>
                          <w:bCs/>
                          <w:color w:val="000000"/>
                        </w:rPr>
                        <w:t xml:space="preserve">If corrected sodium level </w:t>
                      </w:r>
                      <w:proofErr w:type="gramStart"/>
                      <w:r w:rsidRPr="00EE59BF">
                        <w:rPr>
                          <w:rFonts w:ascii="GOAPAN+Arial,Bold" w:hAnsi="GOAPAN+Arial,Bold"/>
                          <w:bCs/>
                          <w:color w:val="000000"/>
                        </w:rPr>
                        <w:t>rises</w:t>
                      </w:r>
                      <w:proofErr w:type="gramEnd"/>
                      <w:r w:rsidRPr="00EE59BF">
                        <w:rPr>
                          <w:rFonts w:ascii="GOAPAN+Arial,Bold" w:hAnsi="GOAPAN+Arial,Bold"/>
                          <w:bCs/>
                          <w:color w:val="000000"/>
                        </w:rPr>
                        <w:t xml:space="preserve"> more than 5</w:t>
                      </w:r>
                      <w:r>
                        <w:rPr>
                          <w:rFonts w:ascii="GOAPAN+Arial,Bold" w:hAnsi="GOAPAN+Arial,Bold"/>
                          <w:bCs/>
                          <w:color w:val="000000"/>
                        </w:rPr>
                        <w:t xml:space="preserve"> </w:t>
                      </w:r>
                      <w:proofErr w:type="spellStart"/>
                      <w:r w:rsidRPr="00EE59BF">
                        <w:rPr>
                          <w:rFonts w:ascii="GOAPAN+Arial,Bold" w:hAnsi="GOAPAN+Arial,Bold"/>
                          <w:bCs/>
                          <w:color w:val="000000"/>
                        </w:rPr>
                        <w:t>mmol</w:t>
                      </w:r>
                      <w:proofErr w:type="spellEnd"/>
                      <w:r w:rsidRPr="00EE59BF">
                        <w:rPr>
                          <w:rFonts w:ascii="GOAPAN+Arial,Bold" w:hAnsi="GOAPAN+Arial,Bold"/>
                          <w:bCs/>
                          <w:color w:val="000000"/>
                        </w:rPr>
                        <w:t>/l over 4-8 hours during treatment this indicates insufficient fluid. Discuss with the Consultant on call as total fluid infusion rate may need to increase by 20%.</w:t>
                      </w:r>
                    </w:p>
                    <w:p w:rsidR="009B4C07" w:rsidRPr="00EE59BF" w:rsidRDefault="009B4C07" w:rsidP="00513DD0">
                      <w:pPr>
                        <w:jc w:val="both"/>
                        <w:rPr>
                          <w:rFonts w:ascii="GOAPAN+Arial,Bold" w:hAnsi="GOAPAN+Arial,Bold"/>
                          <w:bCs/>
                          <w:color w:val="000000"/>
                        </w:rPr>
                      </w:pPr>
                      <w:r w:rsidRPr="00EE59BF">
                        <w:rPr>
                          <w:rFonts w:ascii="GOAPAN+Arial,Bold" w:hAnsi="GOAPAN+Arial,Bold"/>
                          <w:bCs/>
                          <w:strike/>
                          <w:color w:val="000000"/>
                        </w:rPr>
                        <w:t xml:space="preserve"> </w:t>
                      </w:r>
                    </w:p>
                    <w:p w:rsidR="009B4C07" w:rsidRPr="00EE59BF" w:rsidRDefault="009B4C07" w:rsidP="00513DD0">
                      <w:pPr>
                        <w:jc w:val="both"/>
                        <w:rPr>
                          <w:rFonts w:ascii="GOAPAN+Arial,Bold" w:hAnsi="GOAPAN+Arial,Bold"/>
                          <w:bCs/>
                          <w:color w:val="000000"/>
                        </w:rPr>
                      </w:pPr>
                      <w:r w:rsidRPr="00EE59BF">
                        <w:rPr>
                          <w:rFonts w:ascii="GOAPAN+Arial,Bold" w:hAnsi="GOAPAN+Arial,Bold"/>
                          <w:bCs/>
                          <w:color w:val="000000"/>
                        </w:rPr>
                        <w:t>If corrected sodium leve</w:t>
                      </w:r>
                      <w:r>
                        <w:rPr>
                          <w:rFonts w:ascii="GOAPAN+Arial,Bold" w:hAnsi="GOAPAN+Arial,Bold"/>
                          <w:bCs/>
                          <w:color w:val="000000"/>
                        </w:rPr>
                        <w:t xml:space="preserve">l falls </w:t>
                      </w:r>
                      <w:proofErr w:type="gramStart"/>
                      <w:r>
                        <w:rPr>
                          <w:rFonts w:ascii="GOAPAN+Arial,Bold" w:hAnsi="GOAPAN+Arial,Bold"/>
                          <w:bCs/>
                          <w:color w:val="000000"/>
                        </w:rPr>
                        <w:t xml:space="preserve">more than 5 </w:t>
                      </w:r>
                      <w:proofErr w:type="spellStart"/>
                      <w:r w:rsidRPr="00EE59BF">
                        <w:rPr>
                          <w:rFonts w:ascii="GOAPAN+Arial,Bold" w:hAnsi="GOAPAN+Arial,Bold"/>
                          <w:bCs/>
                          <w:color w:val="000000"/>
                        </w:rPr>
                        <w:t>mmol</w:t>
                      </w:r>
                      <w:proofErr w:type="spellEnd"/>
                      <w:r w:rsidRPr="00EE59BF">
                        <w:rPr>
                          <w:rFonts w:ascii="GOAPAN+Arial,Bold" w:hAnsi="GOAPAN+Arial,Bold"/>
                          <w:bCs/>
                          <w:color w:val="000000"/>
                        </w:rPr>
                        <w:t>/l</w:t>
                      </w:r>
                      <w:proofErr w:type="gramEnd"/>
                      <w:r w:rsidRPr="00EE59BF">
                        <w:rPr>
                          <w:rFonts w:ascii="GOAPAN+Arial,Bold" w:hAnsi="GOAPAN+Arial,Bold"/>
                          <w:bCs/>
                          <w:color w:val="000000"/>
                        </w:rPr>
                        <w:t xml:space="preserve"> over 4-8 hours then total infusion rate may need to be reduced by 20%. Check that infused fluid contains 0.9% sodium chloride.</w:t>
                      </w:r>
                    </w:p>
                    <w:p w:rsidR="009B4C07" w:rsidRDefault="009B4C07" w:rsidP="00513DD0">
                      <w:pPr>
                        <w:jc w:val="center"/>
                      </w:pPr>
                    </w:p>
                  </w:txbxContent>
                </v:textbox>
                <w10:wrap type="through"/>
              </v:rect>
            </w:pict>
          </mc:Fallback>
        </mc:AlternateContent>
      </w:r>
    </w:p>
    <w:p w:rsidR="00513DD0" w:rsidRDefault="00513DD0" w:rsidP="00513DD0">
      <w:pPr>
        <w:jc w:val="both"/>
        <w:rPr>
          <w:rFonts w:ascii="GOAPAN+Arial,Bold" w:hAnsi="GOAPAN+Arial,Bold"/>
          <w:b/>
          <w:bCs/>
          <w:color w:val="000000"/>
          <w:sz w:val="28"/>
          <w:szCs w:val="28"/>
        </w:rPr>
      </w:pPr>
    </w:p>
    <w:p w:rsidR="00513DD0" w:rsidRDefault="00513DD0" w:rsidP="00513DD0">
      <w:pPr>
        <w:rPr>
          <w:rFonts w:ascii="GOAPAN+Arial,Bold" w:hAnsi="GOAPAN+Arial,Bold"/>
          <w:b/>
          <w:bCs/>
          <w:color w:val="000000"/>
          <w:sz w:val="28"/>
          <w:szCs w:val="28"/>
        </w:rPr>
      </w:pPr>
      <w:r>
        <w:rPr>
          <w:rFonts w:ascii="GOAPAN+Arial,Bold" w:hAnsi="GOAPAN+Arial,Bold"/>
          <w:b/>
          <w:bCs/>
          <w:color w:val="000000"/>
          <w:sz w:val="28"/>
          <w:szCs w:val="28"/>
        </w:rPr>
        <w:t>d) Oral fluids</w:t>
      </w:r>
    </w:p>
    <w:p w:rsidR="00513DD0" w:rsidRPr="00667D7E" w:rsidRDefault="00513DD0" w:rsidP="00513DD0">
      <w:pPr>
        <w:pStyle w:val="ListParagraph"/>
        <w:numPr>
          <w:ilvl w:val="0"/>
          <w:numId w:val="31"/>
        </w:numPr>
        <w:spacing w:after="0" w:line="240" w:lineRule="auto"/>
        <w:rPr>
          <w:rFonts w:ascii="GOAPAN+Arial,Bold" w:hAnsi="GOAPAN+Arial,Bold"/>
          <w:bCs/>
          <w:color w:val="000000"/>
        </w:rPr>
      </w:pPr>
      <w:r w:rsidRPr="00667D7E">
        <w:rPr>
          <w:rFonts w:ascii="GOAPAN+Arial,Bold" w:hAnsi="GOAPAN+Arial,Bold"/>
          <w:bCs/>
          <w:color w:val="000000"/>
        </w:rPr>
        <w:t>Do not give oral fluids to a child or young person who is receiving IV fluids for DKA until ketosis is resolving and there is no nausea or vomiting</w:t>
      </w:r>
    </w:p>
    <w:p w:rsidR="00513DD0" w:rsidRDefault="00513DD0" w:rsidP="00513DD0">
      <w:pPr>
        <w:pStyle w:val="ListParagraph"/>
        <w:numPr>
          <w:ilvl w:val="0"/>
          <w:numId w:val="31"/>
        </w:numPr>
        <w:spacing w:after="0" w:line="240" w:lineRule="auto"/>
        <w:rPr>
          <w:rFonts w:ascii="GOAPAN+Arial,Bold" w:hAnsi="GOAPAN+Arial,Bold"/>
          <w:bCs/>
          <w:color w:val="000000"/>
        </w:rPr>
      </w:pPr>
      <w:r>
        <w:rPr>
          <w:rFonts w:ascii="GOAPAN+Arial,Bold" w:hAnsi="GOAPAN+Arial,Bold"/>
          <w:bCs/>
          <w:color w:val="000000"/>
        </w:rPr>
        <w:t>A NG tube may be necessary in the case of gastric paresis</w:t>
      </w:r>
    </w:p>
    <w:p w:rsidR="00513DD0" w:rsidRPr="00900C75" w:rsidRDefault="00513DD0" w:rsidP="00513DD0">
      <w:pPr>
        <w:pStyle w:val="ListParagraph"/>
        <w:numPr>
          <w:ilvl w:val="0"/>
          <w:numId w:val="31"/>
        </w:numPr>
        <w:spacing w:after="0" w:line="240" w:lineRule="auto"/>
        <w:rPr>
          <w:rFonts w:ascii="GOAPAN+Arial,Bold" w:hAnsi="GOAPAN+Arial,Bold"/>
          <w:bCs/>
          <w:color w:val="000000"/>
        </w:rPr>
      </w:pPr>
      <w:r>
        <w:rPr>
          <w:rFonts w:ascii="GOAPAN+Arial,Bold" w:hAnsi="GOAPAN+Arial,Bold"/>
          <w:bCs/>
          <w:color w:val="000000"/>
        </w:rPr>
        <w:t xml:space="preserve">If oral fluids are given before the 48-hour rehydration period is completed, the IV infusion needs to be reduced to take account of the oral intake.  </w:t>
      </w:r>
    </w:p>
    <w:p w:rsidR="00513DD0" w:rsidRDefault="00513DD0" w:rsidP="00513DD0">
      <w:pPr>
        <w:rPr>
          <w:rFonts w:ascii="GOAPAN+Arial,Bold" w:hAnsi="GOAPAN+Arial,Bold"/>
          <w:b/>
          <w:bCs/>
          <w:color w:val="000000"/>
          <w:sz w:val="28"/>
          <w:szCs w:val="28"/>
        </w:rPr>
      </w:pPr>
    </w:p>
    <w:p w:rsidR="00513DD0" w:rsidRDefault="00513DD0" w:rsidP="00513DD0">
      <w:pPr>
        <w:pStyle w:val="Default"/>
        <w:rPr>
          <w:rFonts w:ascii="GOAPAN+Arial,Bold" w:hAnsi="GOAPAN+Arial,Bold"/>
          <w:b/>
          <w:bCs/>
          <w:sz w:val="28"/>
          <w:szCs w:val="28"/>
        </w:rPr>
      </w:pPr>
      <w:r>
        <w:rPr>
          <w:rFonts w:ascii="GOAPAN+Arial,Bold" w:hAnsi="GOAPAN+Arial,Bold"/>
          <w:b/>
          <w:bCs/>
          <w:sz w:val="28"/>
          <w:szCs w:val="28"/>
        </w:rPr>
        <w:t>e) Fluid Losses</w:t>
      </w:r>
    </w:p>
    <w:p w:rsidR="00513DD0" w:rsidRPr="00EA7C85" w:rsidRDefault="00513DD0" w:rsidP="00513DD0">
      <w:pPr>
        <w:pStyle w:val="Default"/>
        <w:rPr>
          <w:rFonts w:ascii="GOAPAN+Arial,Bold" w:hAnsi="GOAPAN+Arial,Bold"/>
          <w:bCs/>
          <w:sz w:val="22"/>
          <w:szCs w:val="22"/>
        </w:rPr>
      </w:pPr>
      <w:r>
        <w:rPr>
          <w:rFonts w:ascii="GOAPAN+Arial,Bold" w:hAnsi="GOAPAN+Arial,Bold"/>
          <w:bCs/>
          <w:sz w:val="22"/>
          <w:szCs w:val="22"/>
        </w:rPr>
        <w:t xml:space="preserve">If a massive diuresis continues for several hours, fluid input may need to be increased. If large volumes of gastric aspirate continue, these will need to be replaced with 0.45% sodium chloride and 10mmol potassium chloride. </w:t>
      </w:r>
    </w:p>
    <w:p w:rsidR="00513DD0" w:rsidRDefault="00513DD0" w:rsidP="00513DD0">
      <w:pPr>
        <w:jc w:val="both"/>
        <w:rPr>
          <w:rFonts w:ascii="GOAPAN+Arial,Bold" w:hAnsi="GOAPAN+Arial,Bold"/>
          <w:b/>
          <w:bCs/>
          <w:color w:val="000000"/>
          <w:sz w:val="28"/>
          <w:szCs w:val="28"/>
        </w:rPr>
      </w:pPr>
    </w:p>
    <w:p w:rsidR="00513DD0" w:rsidRDefault="00513DD0" w:rsidP="00513DD0">
      <w:pPr>
        <w:jc w:val="both"/>
        <w:rPr>
          <w:rFonts w:ascii="GOAPAN+Arial,Bold" w:hAnsi="GOAPAN+Arial,Bold"/>
          <w:color w:val="000000"/>
          <w:sz w:val="28"/>
          <w:szCs w:val="28"/>
        </w:rPr>
      </w:pPr>
      <w:r>
        <w:rPr>
          <w:rFonts w:ascii="GOAPAN+Arial,Bold" w:hAnsi="GOAPAN+Arial,Bold"/>
          <w:b/>
          <w:bCs/>
          <w:color w:val="000000"/>
          <w:sz w:val="28"/>
          <w:szCs w:val="28"/>
        </w:rPr>
        <w:t xml:space="preserve">D2. POTASSIUM: </w:t>
      </w:r>
    </w:p>
    <w:p w:rsidR="00513DD0" w:rsidRPr="008A3C62" w:rsidRDefault="00513DD0" w:rsidP="00513DD0">
      <w:pPr>
        <w:rPr>
          <w:rFonts w:ascii="GOAPAP+Arial" w:hAnsi="GOAPAP+Arial"/>
          <w:i/>
          <w:color w:val="000000"/>
        </w:rPr>
      </w:pPr>
      <w:r w:rsidRPr="00667D7E">
        <w:rPr>
          <w:rFonts w:ascii="GOAPAP+Arial" w:hAnsi="GOAPAP+Arial"/>
          <w:color w:val="000000"/>
        </w:rPr>
        <w:lastRenderedPageBreak/>
        <w:t xml:space="preserve">Ensure all fluids (except any initial bolus) contain 40mmol/l potassium chloride, unless there is evidence of renal failure. Potassium is mainly an intracellular ion and there will always be total body depletion of potassium regardless of initial plasma levels. Levels will </w:t>
      </w:r>
      <w:r w:rsidRPr="00667D7E">
        <w:rPr>
          <w:rFonts w:ascii="GOAPAP+Arial" w:hAnsi="GOAPAP+Arial"/>
          <w:color w:val="000000"/>
          <w:u w:val="single"/>
        </w:rPr>
        <w:t>fall</w:t>
      </w:r>
      <w:r w:rsidRPr="00667D7E">
        <w:rPr>
          <w:rFonts w:ascii="GOAPAP+Arial" w:hAnsi="GOAPAP+Arial"/>
          <w:color w:val="000000"/>
        </w:rPr>
        <w:t xml:space="preserve"> once insulin is commenced. Therefore </w:t>
      </w:r>
      <w:r w:rsidRPr="00667D7E">
        <w:rPr>
          <w:rFonts w:ascii="GOAPAP+Arial" w:hAnsi="GOAPAP+Arial"/>
          <w:b/>
          <w:color w:val="000000"/>
        </w:rPr>
        <w:t>ensure that every</w:t>
      </w:r>
      <w:r w:rsidRPr="00667D7E">
        <w:rPr>
          <w:rFonts w:ascii="GOAPAP+Arial" w:hAnsi="GOAPAP+Arial"/>
          <w:color w:val="000000"/>
        </w:rPr>
        <w:t xml:space="preserve"> 500ml bag of fluid contains 20mmol/l potassium chloride (40mmol per litre).</w:t>
      </w:r>
      <w:r w:rsidRPr="008A3C62">
        <w:rPr>
          <w:rFonts w:ascii="GOAPAP+Arial" w:hAnsi="GOAPAP+Arial"/>
          <w:i/>
          <w:color w:val="000000"/>
        </w:rPr>
        <w:t xml:space="preserve"> </w:t>
      </w:r>
    </w:p>
    <w:p w:rsidR="00513DD0" w:rsidRPr="008A3C62" w:rsidRDefault="00513DD0" w:rsidP="00513DD0">
      <w:pPr>
        <w:jc w:val="both"/>
        <w:rPr>
          <w:rFonts w:ascii="GOAPAP+Arial" w:hAnsi="GOAPAP+Arial"/>
          <w:i/>
          <w:color w:val="000000"/>
        </w:rPr>
      </w:pPr>
    </w:p>
    <w:p w:rsidR="00513DD0" w:rsidRDefault="00513DD0" w:rsidP="00513DD0">
      <w:pPr>
        <w:jc w:val="both"/>
        <w:rPr>
          <w:rFonts w:ascii="GOAPAP+Arial" w:hAnsi="GOAPAP+Arial"/>
          <w:color w:val="000000"/>
        </w:rPr>
      </w:pPr>
      <w:r w:rsidRPr="00667D7E">
        <w:rPr>
          <w:rFonts w:ascii="GOAPAP+Arial" w:hAnsi="GOAPAP+Arial"/>
          <w:color w:val="000000"/>
        </w:rPr>
        <w:t>If the child or young person with DKA develops hypokalaemia (potassium &lt; 3.0mmol/l):</w:t>
      </w:r>
    </w:p>
    <w:p w:rsidR="00513DD0" w:rsidRPr="00667D7E" w:rsidRDefault="00513DD0" w:rsidP="00513DD0">
      <w:pPr>
        <w:jc w:val="both"/>
        <w:rPr>
          <w:rFonts w:ascii="GOAPAP+Arial" w:hAnsi="GOAPAP+Arial"/>
          <w:color w:val="000000"/>
        </w:rPr>
      </w:pPr>
    </w:p>
    <w:p w:rsidR="00513DD0" w:rsidRPr="00EE59BF" w:rsidRDefault="00513DD0" w:rsidP="00513DD0">
      <w:pPr>
        <w:pStyle w:val="ListParagraph"/>
        <w:numPr>
          <w:ilvl w:val="0"/>
          <w:numId w:val="32"/>
        </w:numPr>
        <w:spacing w:after="0" w:line="240" w:lineRule="auto"/>
        <w:jc w:val="both"/>
        <w:rPr>
          <w:rFonts w:ascii="GOAPAP+Arial" w:hAnsi="GOAPAP+Arial"/>
          <w:color w:val="000000"/>
        </w:rPr>
      </w:pPr>
      <w:r w:rsidRPr="00EE59BF">
        <w:rPr>
          <w:rFonts w:ascii="GOAPAP+Arial" w:hAnsi="GOAPAP+Arial"/>
          <w:color w:val="000000"/>
        </w:rPr>
        <w:t>Consider oral potassium (SandoK) if consciou</w:t>
      </w:r>
      <w:r>
        <w:rPr>
          <w:rFonts w:ascii="GOAPAP+Arial" w:hAnsi="GOAPAP+Arial"/>
          <w:color w:val="000000"/>
        </w:rPr>
        <w:t>s level normal and not vomiting</w:t>
      </w:r>
    </w:p>
    <w:p w:rsidR="00513DD0" w:rsidRPr="00667D7E" w:rsidRDefault="00513DD0" w:rsidP="00513DD0">
      <w:pPr>
        <w:pStyle w:val="ListParagraph"/>
        <w:numPr>
          <w:ilvl w:val="0"/>
          <w:numId w:val="32"/>
        </w:numPr>
        <w:spacing w:after="0" w:line="240" w:lineRule="auto"/>
        <w:jc w:val="both"/>
        <w:rPr>
          <w:rFonts w:ascii="GOAPAP+Arial" w:hAnsi="GOAPAP+Arial"/>
          <w:color w:val="000000"/>
        </w:rPr>
      </w:pPr>
      <w:r w:rsidRPr="00667D7E">
        <w:rPr>
          <w:rFonts w:ascii="GOAPAP+Arial" w:hAnsi="GOAPAP+Arial"/>
          <w:color w:val="000000"/>
        </w:rPr>
        <w:t>Think about temporarily suspending the insulin infusion</w:t>
      </w:r>
    </w:p>
    <w:p w:rsidR="00513DD0" w:rsidRDefault="00513DD0" w:rsidP="00513DD0">
      <w:pPr>
        <w:pStyle w:val="ListParagraph"/>
        <w:numPr>
          <w:ilvl w:val="0"/>
          <w:numId w:val="32"/>
        </w:numPr>
        <w:spacing w:after="0" w:line="240" w:lineRule="auto"/>
        <w:jc w:val="both"/>
        <w:rPr>
          <w:rFonts w:ascii="GOAPAP+Arial" w:hAnsi="GOAPAP+Arial"/>
          <w:color w:val="000000"/>
        </w:rPr>
      </w:pPr>
      <w:r w:rsidRPr="00667D7E">
        <w:rPr>
          <w:rFonts w:ascii="GOAPAP+Arial" w:hAnsi="GOAPAP+Arial"/>
          <w:color w:val="000000"/>
        </w:rPr>
        <w:t xml:space="preserve">Discuss urgently with critical care specialist as a central venous catheter is needed for potassium concentrations &gt; 40mmol/l. </w:t>
      </w:r>
    </w:p>
    <w:p w:rsidR="00513DD0" w:rsidRDefault="00513DD0" w:rsidP="00513DD0">
      <w:pPr>
        <w:pStyle w:val="ListParagraph"/>
        <w:jc w:val="both"/>
        <w:rPr>
          <w:rFonts w:ascii="GOAPAP+Arial" w:hAnsi="GOAPAP+Arial"/>
          <w:color w:val="000000"/>
        </w:rPr>
      </w:pPr>
    </w:p>
    <w:p w:rsidR="00513DD0" w:rsidRDefault="00513DD0" w:rsidP="00513DD0">
      <w:pPr>
        <w:pStyle w:val="ListParagraph"/>
        <w:jc w:val="both"/>
        <w:rPr>
          <w:rFonts w:ascii="GOAPAP+Arial" w:hAnsi="GOAPAP+Arial"/>
          <w:color w:val="000000"/>
        </w:rPr>
      </w:pPr>
    </w:p>
    <w:p w:rsidR="00513DD0" w:rsidRPr="00EE59BF" w:rsidRDefault="00513DD0" w:rsidP="00513DD0">
      <w:pPr>
        <w:jc w:val="both"/>
        <w:rPr>
          <w:rFonts w:ascii="GOAPAN+Arial,Bold" w:hAnsi="GOAPAN+Arial,Bold"/>
          <w:b/>
          <w:bCs/>
          <w:i/>
          <w:color w:val="000000"/>
        </w:rPr>
      </w:pPr>
      <w:r w:rsidRPr="00EE59BF">
        <w:rPr>
          <w:rFonts w:ascii="GOAPAN+Arial,Bold" w:hAnsi="GOAPAN+Arial,Bold"/>
          <w:b/>
          <w:bCs/>
          <w:i/>
          <w:color w:val="000000"/>
        </w:rPr>
        <w:t xml:space="preserve">Very rarely, dangerously high potassium levels develop if there has been renal failure secondary to hypoperfusion with shock in diabetic ketoacidosis. This situation must be discussed with regional PICU and EMBRACE critical care team to plan management. </w:t>
      </w:r>
    </w:p>
    <w:p w:rsidR="00513DD0" w:rsidRPr="00193628" w:rsidRDefault="00513DD0" w:rsidP="00513DD0">
      <w:pPr>
        <w:jc w:val="both"/>
        <w:rPr>
          <w:rFonts w:ascii="GOAPAN+Arial,Bold" w:hAnsi="GOAPAN+Arial,Bold"/>
          <w:bCs/>
          <w:color w:val="000000"/>
        </w:rPr>
      </w:pPr>
    </w:p>
    <w:p w:rsidR="00513DD0" w:rsidRDefault="00513DD0" w:rsidP="00513DD0">
      <w:pPr>
        <w:jc w:val="both"/>
        <w:rPr>
          <w:rFonts w:ascii="GOAPAN+Arial,Bold" w:hAnsi="GOAPAN+Arial,Bold"/>
          <w:color w:val="000000"/>
          <w:sz w:val="28"/>
          <w:szCs w:val="28"/>
        </w:rPr>
      </w:pPr>
      <w:r>
        <w:rPr>
          <w:rFonts w:ascii="GOAPAN+Arial,Bold" w:hAnsi="GOAPAN+Arial,Bold"/>
          <w:b/>
          <w:bCs/>
          <w:color w:val="000000"/>
          <w:sz w:val="28"/>
          <w:szCs w:val="28"/>
        </w:rPr>
        <w:t xml:space="preserve">D3. INSULIN: </w:t>
      </w:r>
    </w:p>
    <w:p w:rsidR="00513DD0" w:rsidRDefault="00513DD0" w:rsidP="00513DD0">
      <w:pPr>
        <w:jc w:val="both"/>
        <w:rPr>
          <w:rFonts w:ascii="GOAPAP+Arial" w:hAnsi="GOAPAP+Arial"/>
          <w:color w:val="000000"/>
        </w:rPr>
      </w:pPr>
      <w:r>
        <w:rPr>
          <w:rFonts w:ascii="GOAPAP+Arial" w:hAnsi="GOAPAP+Arial"/>
          <w:color w:val="000000"/>
        </w:rPr>
        <w:t xml:space="preserve">Once rehydration fluids and potassium are running, blood glucose will already be falling. However, insulin is essential to switch off ketogenesis and reverse the acidosis. There is some evidence that cerebral oedema is more likely if insulin is started early. </w:t>
      </w:r>
    </w:p>
    <w:p w:rsidR="00513DD0" w:rsidRDefault="00513DD0" w:rsidP="00513DD0">
      <w:pPr>
        <w:jc w:val="both"/>
        <w:rPr>
          <w:rFonts w:ascii="GOAPAP+Arial" w:hAnsi="GOAPAP+Arial"/>
          <w:color w:val="000000"/>
        </w:rPr>
      </w:pPr>
    </w:p>
    <w:p w:rsidR="00513DD0" w:rsidRDefault="00513DD0" w:rsidP="00513DD0">
      <w:pPr>
        <w:jc w:val="both"/>
        <w:rPr>
          <w:rFonts w:ascii="GOAPAP+Arial" w:hAnsi="GOAPAP+Arial"/>
          <w:b/>
          <w:color w:val="000000"/>
        </w:rPr>
      </w:pPr>
      <w:r>
        <w:rPr>
          <w:rFonts w:ascii="GOAPAN+Arial,Bold" w:hAnsi="GOAPAN+Arial,Bold"/>
          <w:b/>
          <w:bCs/>
          <w:color w:val="000000"/>
        </w:rPr>
        <w:t xml:space="preserve">Continuous low-dose intravenous infusion </w:t>
      </w:r>
      <w:r>
        <w:rPr>
          <w:rFonts w:ascii="GOAPAP+Arial" w:hAnsi="GOAPAP+Arial"/>
          <w:color w:val="000000"/>
        </w:rPr>
        <w:t>is the preferred method. There is no need for an initial bolus.</w:t>
      </w:r>
      <w:r w:rsidRPr="00A233EE">
        <w:rPr>
          <w:rFonts w:ascii="GOAPAP+Arial" w:hAnsi="GOAPAP+Arial"/>
          <w:b/>
          <w:color w:val="000000"/>
        </w:rPr>
        <w:t xml:space="preserve"> </w:t>
      </w:r>
    </w:p>
    <w:p w:rsidR="00513DD0" w:rsidRDefault="0036734C" w:rsidP="00513DD0">
      <w:pPr>
        <w:jc w:val="both"/>
        <w:rPr>
          <w:rFonts w:ascii="GOAPAP+Arial" w:hAnsi="GOAPAP+Arial"/>
          <w:b/>
          <w:color w:val="000000"/>
        </w:rPr>
      </w:pPr>
      <w:r>
        <w:rPr>
          <w:rFonts w:ascii="GOAPAP+Arial" w:hAnsi="GOAPAP+Arial"/>
          <w:b/>
          <w:noProof/>
          <w:color w:val="000000"/>
          <w:lang w:eastAsia="en-GB"/>
        </w:rPr>
        <mc:AlternateContent>
          <mc:Choice Requires="wps">
            <w:drawing>
              <wp:anchor distT="0" distB="0" distL="114300" distR="114300" simplePos="0" relativeHeight="251672576" behindDoc="0" locked="0" layoutInCell="1" allowOverlap="1">
                <wp:simplePos x="0" y="0"/>
                <wp:positionH relativeFrom="column">
                  <wp:posOffset>381000</wp:posOffset>
                </wp:positionH>
                <wp:positionV relativeFrom="paragraph">
                  <wp:posOffset>203835</wp:posOffset>
                </wp:positionV>
                <wp:extent cx="5359400" cy="368300"/>
                <wp:effectExtent l="9525" t="13335" r="12700" b="18415"/>
                <wp:wrapThrough wrapText="bothSides">
                  <wp:wrapPolygon edited="0">
                    <wp:start x="-115" y="0"/>
                    <wp:lineTo x="-154" y="23797"/>
                    <wp:lineTo x="21792" y="23797"/>
                    <wp:lineTo x="21754" y="0"/>
                    <wp:lineTo x="-115" y="0"/>
                  </wp:wrapPolygon>
                </wp:wrapThrough>
                <wp:docPr id="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9400" cy="368300"/>
                        </a:xfrm>
                        <a:prstGeom prst="rect">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rsidR="009B4C07" w:rsidRPr="006E5D9D" w:rsidRDefault="009B4C07" w:rsidP="00513DD0">
                            <w:pPr>
                              <w:jc w:val="center"/>
                            </w:pPr>
                            <w:r w:rsidRPr="006E5D9D">
                              <w:rPr>
                                <w:rFonts w:ascii="GOAPAP+Arial" w:hAnsi="GOAPAP+Arial"/>
                                <w:b/>
                                <w:color w:val="000000"/>
                              </w:rPr>
                              <w:t>Insulin infusion should be started 1 hour after commencing IV fluid therapy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9" o:spid="_x0000_s1047" style="position:absolute;left:0;text-align:left;margin-left:30pt;margin-top:16.05pt;width:422pt;height:2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" fillcolor="#a7bfde [1620]" strokecolor="#4579b8 [3044]">
                <v:fill color2="#4f81bd [3204]" rotate="t" focus="100%" type="gradient">
                  <o:fill v:ext="view" type="gradientUnscaled"/>
                </v:fill>
                <v:shadow on="t" opacity="22936f" origin=",.5" offset="0,.63889mm"/>
                <v:textbox>
                  <w:txbxContent>
                    <w:p w:rsidR="009B4C07" w:rsidRPr="006E5D9D" w:rsidRDefault="009B4C07" w:rsidP="00513DD0">
                      <w:pPr>
                        <w:jc w:val="center"/>
                      </w:pPr>
                      <w:r w:rsidRPr="006E5D9D">
                        <w:rPr>
                          <w:rFonts w:ascii="GOAPAP+Arial" w:hAnsi="GOAPAP+Arial"/>
                          <w:b/>
                          <w:color w:val="000000"/>
                        </w:rPr>
                        <w:t>Insulin infusion should be started 1 hour after commencing IV fluid therapy</w:t>
                      </w:r>
                    </w:p>
                  </w:txbxContent>
                </v:textbox>
                <w10:wrap type="through"/>
              </v:rect>
            </w:pict>
          </mc:Fallback>
        </mc:AlternateContent>
      </w:r>
    </w:p>
    <w:p w:rsidR="00513DD0" w:rsidRPr="006515FA" w:rsidRDefault="00513DD0" w:rsidP="00513DD0">
      <w:pPr>
        <w:pStyle w:val="ListParagraph"/>
        <w:numPr>
          <w:ilvl w:val="0"/>
          <w:numId w:val="34"/>
        </w:numPr>
        <w:spacing w:after="0" w:line="240" w:lineRule="auto"/>
        <w:jc w:val="both"/>
        <w:rPr>
          <w:rFonts w:ascii="GOAPAP+Arial" w:hAnsi="GOAPAP+Arial"/>
          <w:color w:val="000000"/>
        </w:rPr>
      </w:pPr>
      <w:r w:rsidRPr="006515FA">
        <w:rPr>
          <w:rFonts w:ascii="GOAPAP+Arial" w:hAnsi="GOAPAP+Arial"/>
          <w:color w:val="000000"/>
        </w:rPr>
        <w:t xml:space="preserve">Make up a solution of 1 unit per ml. of human soluble insulin (e.g. Actrapid) by adding 50 units (0.5 ml) insulin to 50 ml 0.9% saline in a syringe pump. Attach this using a Y-connector to the IV fluids already running. Do </w:t>
      </w:r>
      <w:r w:rsidRPr="006515FA">
        <w:rPr>
          <w:rFonts w:ascii="GOAPAN+Arial,Bold" w:hAnsi="GOAPAN+Arial,Bold"/>
          <w:b/>
          <w:bCs/>
          <w:color w:val="000000"/>
        </w:rPr>
        <w:t xml:space="preserve">not </w:t>
      </w:r>
      <w:r w:rsidRPr="006515FA">
        <w:rPr>
          <w:rFonts w:ascii="GOAPAP+Arial" w:hAnsi="GOAPAP+Arial"/>
          <w:color w:val="000000"/>
        </w:rPr>
        <w:t xml:space="preserve">add insulin directly to the fluid bags. </w:t>
      </w:r>
    </w:p>
    <w:p w:rsidR="00513DD0" w:rsidRPr="00644740" w:rsidRDefault="00513DD0" w:rsidP="00513DD0">
      <w:pPr>
        <w:jc w:val="both"/>
        <w:rPr>
          <w:rFonts w:ascii="GOAPAP+Arial" w:hAnsi="GOAPAP+Arial"/>
          <w:color w:val="000000"/>
        </w:rPr>
      </w:pPr>
    </w:p>
    <w:p w:rsidR="00513DD0" w:rsidRDefault="00513DD0" w:rsidP="00513DD0">
      <w:pPr>
        <w:pStyle w:val="ListParagraph"/>
        <w:numPr>
          <w:ilvl w:val="0"/>
          <w:numId w:val="33"/>
        </w:numPr>
        <w:spacing w:after="0" w:line="240" w:lineRule="auto"/>
        <w:jc w:val="both"/>
        <w:rPr>
          <w:rFonts w:ascii="GOAPAP+Arial" w:hAnsi="GOAPAP+Arial"/>
          <w:color w:val="000000"/>
        </w:rPr>
      </w:pPr>
      <w:r w:rsidRPr="00667D7E">
        <w:rPr>
          <w:rFonts w:ascii="GOAPAP+Arial" w:hAnsi="GOAPAP+Arial"/>
          <w:color w:val="000000"/>
        </w:rPr>
        <w:t>The solution should then run at</w:t>
      </w:r>
      <w:r>
        <w:rPr>
          <w:rFonts w:ascii="GOAPAP+Arial" w:hAnsi="GOAPAP+Arial"/>
          <w:b/>
          <w:color w:val="000000"/>
        </w:rPr>
        <w:t xml:space="preserve"> 0.05-</w:t>
      </w:r>
      <w:r w:rsidRPr="00667D7E">
        <w:rPr>
          <w:rFonts w:ascii="GOAPAN+Arial,Bold" w:hAnsi="GOAPAN+Arial,Bold"/>
          <w:b/>
          <w:bCs/>
          <w:color w:val="000000"/>
        </w:rPr>
        <w:t>0.1 units/kg/</w:t>
      </w:r>
      <w:r w:rsidRPr="006E5D9D">
        <w:rPr>
          <w:rFonts w:ascii="GOAPAN+Arial,Bold" w:hAnsi="GOAPAN+Arial,Bold"/>
          <w:b/>
          <w:bCs/>
          <w:color w:val="000000"/>
        </w:rPr>
        <w:t xml:space="preserve">hour </w:t>
      </w:r>
      <w:r w:rsidRPr="006E5D9D">
        <w:rPr>
          <w:rFonts w:ascii="GOAPAP+Arial" w:hAnsi="GOAPAP+Arial"/>
          <w:b/>
          <w:color w:val="000000"/>
        </w:rPr>
        <w:t>(0.05-0.1ml/kg/hour)</w:t>
      </w:r>
    </w:p>
    <w:p w:rsidR="00513DD0" w:rsidRDefault="00513DD0" w:rsidP="00513DD0">
      <w:pPr>
        <w:pStyle w:val="ListParagraph"/>
        <w:jc w:val="both"/>
        <w:rPr>
          <w:rFonts w:ascii="GOAPAP+Arial" w:hAnsi="GOAPAP+Arial"/>
          <w:color w:val="000000"/>
        </w:rPr>
      </w:pPr>
    </w:p>
    <w:p w:rsidR="00513DD0" w:rsidRDefault="00513DD0" w:rsidP="00513DD0">
      <w:pPr>
        <w:pStyle w:val="ListParagraph"/>
        <w:jc w:val="both"/>
        <w:rPr>
          <w:rFonts w:ascii="GOAPAP+Arial" w:hAnsi="GOAPAP+Arial"/>
          <w:color w:val="000000"/>
        </w:rPr>
      </w:pPr>
    </w:p>
    <w:p w:rsidR="00513DD0" w:rsidRDefault="00513DD0" w:rsidP="00513DD0">
      <w:pPr>
        <w:pStyle w:val="ListParagraph"/>
        <w:jc w:val="both"/>
        <w:rPr>
          <w:rFonts w:ascii="GOAPAP+Arial" w:hAnsi="GOAPAP+Arial"/>
          <w:color w:val="000000"/>
        </w:rPr>
      </w:pPr>
    </w:p>
    <w:p w:rsidR="00513DD0" w:rsidRPr="00667D7E" w:rsidRDefault="00513DD0" w:rsidP="00513DD0">
      <w:pPr>
        <w:pStyle w:val="ListParagraph"/>
        <w:jc w:val="both"/>
        <w:rPr>
          <w:rFonts w:ascii="GOAPAP+Arial" w:hAnsi="GOAPAP+Arial"/>
          <w:color w:val="000000"/>
        </w:rPr>
      </w:pPr>
    </w:p>
    <w:p w:rsidR="00513DD0" w:rsidRPr="00EE59BF" w:rsidRDefault="00513DD0" w:rsidP="00513DD0">
      <w:pPr>
        <w:pStyle w:val="ListParagraph"/>
        <w:numPr>
          <w:ilvl w:val="0"/>
          <w:numId w:val="33"/>
        </w:numPr>
        <w:spacing w:after="0" w:line="240" w:lineRule="auto"/>
        <w:jc w:val="both"/>
        <w:rPr>
          <w:rFonts w:ascii="GOAPAP+Arial" w:hAnsi="GOAPAP+Arial"/>
          <w:color w:val="000000"/>
        </w:rPr>
      </w:pPr>
      <w:r w:rsidRPr="00667D7E">
        <w:rPr>
          <w:rFonts w:ascii="GOAPAP+Arial" w:hAnsi="GOAPAP+Arial"/>
          <w:color w:val="000000"/>
        </w:rPr>
        <w:t>Other insulin management</w:t>
      </w:r>
      <w:r>
        <w:rPr>
          <w:rFonts w:ascii="GOAPAP+Arial" w:hAnsi="GOAPAP+Arial"/>
          <w:color w:val="000000"/>
        </w:rPr>
        <w:t>:</w:t>
      </w:r>
    </w:p>
    <w:p w:rsidR="00513DD0" w:rsidRPr="00667D7E" w:rsidRDefault="00513DD0" w:rsidP="00513DD0">
      <w:pPr>
        <w:pStyle w:val="ListParagraph"/>
        <w:numPr>
          <w:ilvl w:val="1"/>
          <w:numId w:val="33"/>
        </w:numPr>
        <w:spacing w:after="0" w:line="240" w:lineRule="auto"/>
        <w:jc w:val="both"/>
        <w:rPr>
          <w:rFonts w:ascii="GOAPAP+Arial" w:hAnsi="GOAPAP+Arial"/>
          <w:color w:val="000000"/>
        </w:rPr>
      </w:pPr>
      <w:r w:rsidRPr="00667D7E">
        <w:rPr>
          <w:rFonts w:ascii="GOAPAP+Arial" w:hAnsi="GOAPAP+Arial"/>
          <w:color w:val="000000"/>
        </w:rPr>
        <w:t>For children and young people on continuous subcutaneous insulin infusion (CSII) pump therapy, stop the pump when starting IV insulin.</w:t>
      </w:r>
    </w:p>
    <w:p w:rsidR="00513DD0" w:rsidRPr="00667D7E" w:rsidRDefault="00513DD0" w:rsidP="00513DD0">
      <w:pPr>
        <w:pStyle w:val="ListParagraph"/>
        <w:numPr>
          <w:ilvl w:val="1"/>
          <w:numId w:val="33"/>
        </w:numPr>
        <w:spacing w:after="0" w:line="240" w:lineRule="auto"/>
        <w:jc w:val="both"/>
        <w:rPr>
          <w:rFonts w:ascii="GOAPAP+Arial" w:hAnsi="GOAPAP+Arial"/>
          <w:color w:val="000000"/>
        </w:rPr>
      </w:pPr>
      <w:r w:rsidRPr="00667D7E">
        <w:rPr>
          <w:rFonts w:ascii="GOAPAP+Arial" w:hAnsi="GOAPAP+Arial"/>
          <w:color w:val="000000"/>
        </w:rPr>
        <w:t xml:space="preserve">For children who are already on long acting insulin (especially glargine), you may wish to continue this at the usual dose and time throughout DKA treatment, in addition to the IV infusion, in order to shorten the length of stay after recovery from DKA. </w:t>
      </w:r>
    </w:p>
    <w:p w:rsidR="00513DD0" w:rsidRDefault="00513DD0" w:rsidP="00513DD0">
      <w:pPr>
        <w:jc w:val="both"/>
        <w:rPr>
          <w:rFonts w:ascii="GOAPAP+Arial" w:hAnsi="GOAPAP+Arial"/>
          <w:color w:val="000000"/>
        </w:rPr>
      </w:pPr>
    </w:p>
    <w:p w:rsidR="00513DD0" w:rsidRDefault="00513DD0" w:rsidP="00513DD0">
      <w:pPr>
        <w:pStyle w:val="Default"/>
        <w:rPr>
          <w:rFonts w:ascii="GOAPAP+Arial" w:hAnsi="GOAPAP+Arial"/>
        </w:rPr>
      </w:pPr>
    </w:p>
    <w:p w:rsidR="00513DD0" w:rsidRDefault="00513DD0" w:rsidP="00513DD0">
      <w:pPr>
        <w:jc w:val="both"/>
        <w:rPr>
          <w:rFonts w:ascii="GOAPAN+Arial,Bold" w:hAnsi="GOAPAN+Arial,Bold"/>
          <w:color w:val="000000"/>
          <w:sz w:val="28"/>
          <w:szCs w:val="28"/>
        </w:rPr>
      </w:pPr>
      <w:r>
        <w:rPr>
          <w:rFonts w:ascii="GOAPAN+Arial,Bold" w:hAnsi="GOAPAN+Arial,Bold"/>
          <w:b/>
          <w:bCs/>
          <w:color w:val="000000"/>
          <w:sz w:val="28"/>
          <w:szCs w:val="28"/>
        </w:rPr>
        <w:t xml:space="preserve">D4. BICARBONATE: </w:t>
      </w:r>
    </w:p>
    <w:p w:rsidR="00513DD0" w:rsidRPr="008B2CBC" w:rsidRDefault="00513DD0" w:rsidP="00513DD0">
      <w:pPr>
        <w:jc w:val="both"/>
        <w:rPr>
          <w:rFonts w:ascii="GOAPAP+Arial" w:hAnsi="GOAPAP+Arial"/>
        </w:rPr>
      </w:pPr>
      <w:r w:rsidRPr="008B2CBC">
        <w:rPr>
          <w:rFonts w:ascii="GOAPAP+Arial" w:hAnsi="GOAPAP+Arial"/>
        </w:rPr>
        <w:t xml:space="preserve">Do not give IV sodium bicarbonate to children and young people with DKA. </w:t>
      </w:r>
    </w:p>
    <w:p w:rsidR="00513DD0" w:rsidRDefault="00513DD0" w:rsidP="00513DD0">
      <w:pPr>
        <w:jc w:val="both"/>
        <w:rPr>
          <w:rFonts w:ascii="GOAPAN+Arial,Bold" w:hAnsi="GOAPAN+Arial,Bold"/>
          <w:b/>
          <w:bCs/>
          <w:color w:val="000000"/>
          <w:sz w:val="28"/>
          <w:szCs w:val="28"/>
        </w:rPr>
      </w:pPr>
    </w:p>
    <w:p w:rsidR="00513DD0" w:rsidRDefault="00513DD0" w:rsidP="00513DD0">
      <w:pPr>
        <w:jc w:val="both"/>
        <w:rPr>
          <w:rFonts w:ascii="GOAPAN+Arial,Bold" w:hAnsi="GOAPAN+Arial,Bold"/>
          <w:color w:val="000000"/>
          <w:sz w:val="28"/>
          <w:szCs w:val="28"/>
        </w:rPr>
      </w:pPr>
      <w:r>
        <w:rPr>
          <w:rFonts w:ascii="GOAPAN+Arial,Bold" w:hAnsi="GOAPAN+Arial,Bold"/>
          <w:b/>
          <w:bCs/>
          <w:color w:val="000000"/>
          <w:sz w:val="28"/>
          <w:szCs w:val="28"/>
        </w:rPr>
        <w:t xml:space="preserve">D5. PHOSPHATE: </w:t>
      </w:r>
    </w:p>
    <w:p w:rsidR="00513DD0" w:rsidRDefault="00513DD0" w:rsidP="00513DD0">
      <w:pPr>
        <w:jc w:val="both"/>
        <w:rPr>
          <w:rFonts w:ascii="GOAPAP+Arial" w:hAnsi="GOAPAP+Arial"/>
          <w:color w:val="000000"/>
        </w:rPr>
      </w:pPr>
      <w:r>
        <w:rPr>
          <w:rFonts w:ascii="GOAPAP+Arial" w:hAnsi="GOAPAP+Arial"/>
          <w:color w:val="000000"/>
        </w:rPr>
        <w:t xml:space="preserve">There is always depletion of phosphate, another predominantly intracellular ion. Plasma levels may be very low. There is no evidence in adults or children that replacement has any clinical benefit and phosphate administration may lead to hypocalcaemia. </w:t>
      </w:r>
    </w:p>
    <w:p w:rsidR="00513DD0" w:rsidRDefault="00513DD0" w:rsidP="00513DD0">
      <w:pPr>
        <w:jc w:val="both"/>
        <w:rPr>
          <w:rFonts w:ascii="GOAPAP+Arial" w:hAnsi="GOAPAP+Arial"/>
          <w:color w:val="000000"/>
        </w:rPr>
      </w:pPr>
    </w:p>
    <w:p w:rsidR="00513DD0" w:rsidRDefault="00513DD0" w:rsidP="00513DD0">
      <w:pPr>
        <w:jc w:val="both"/>
        <w:rPr>
          <w:rFonts w:ascii="GOAPAP+Arial" w:hAnsi="GOAPAP+Arial"/>
          <w:b/>
          <w:color w:val="000000"/>
          <w:sz w:val="28"/>
          <w:szCs w:val="28"/>
        </w:rPr>
      </w:pPr>
      <w:r w:rsidRPr="006515FA">
        <w:rPr>
          <w:rFonts w:ascii="GOAPAP+Arial" w:hAnsi="GOAPAP+Arial"/>
          <w:b/>
          <w:color w:val="000000"/>
          <w:sz w:val="28"/>
          <w:szCs w:val="28"/>
        </w:rPr>
        <w:t xml:space="preserve">D6: </w:t>
      </w:r>
      <w:r>
        <w:rPr>
          <w:rFonts w:ascii="GOAPAP+Arial" w:hAnsi="GOAPAP+Arial"/>
          <w:b/>
          <w:color w:val="000000"/>
          <w:sz w:val="28"/>
          <w:szCs w:val="28"/>
        </w:rPr>
        <w:t>RISK OF VENOUS THROMBOSIS</w:t>
      </w:r>
    </w:p>
    <w:p w:rsidR="00513DD0" w:rsidRPr="006515FA" w:rsidRDefault="00513DD0" w:rsidP="00513DD0">
      <w:pPr>
        <w:jc w:val="both"/>
        <w:rPr>
          <w:rFonts w:ascii="GOAPAP+Arial" w:hAnsi="GOAPAP+Arial"/>
          <w:color w:val="000000"/>
        </w:rPr>
      </w:pPr>
      <w:r>
        <w:rPr>
          <w:rFonts w:ascii="GOAPAP+Arial" w:hAnsi="GOAPAP+Arial"/>
          <w:color w:val="000000"/>
        </w:rPr>
        <w:t xml:space="preserve">Be aware that there is a significant risk of femoral venous thrombosis in those requiring femoral lines. </w:t>
      </w:r>
    </w:p>
    <w:p w:rsidR="00513DD0" w:rsidRDefault="00513DD0" w:rsidP="00513DD0">
      <w:pPr>
        <w:jc w:val="both"/>
        <w:rPr>
          <w:rFonts w:ascii="GOAPAN+Arial,Bold" w:hAnsi="GOAPAN+Arial,Bold"/>
          <w:b/>
          <w:bCs/>
          <w:color w:val="000000"/>
          <w:sz w:val="32"/>
          <w:szCs w:val="32"/>
        </w:rPr>
      </w:pPr>
    </w:p>
    <w:p w:rsidR="00513DD0" w:rsidRDefault="00513DD0" w:rsidP="00513DD0">
      <w:pPr>
        <w:pStyle w:val="Heading8"/>
      </w:pPr>
      <w:r>
        <w:t>E. MONITORING (see appendix 2)</w:t>
      </w:r>
    </w:p>
    <w:p w:rsidR="00513DD0" w:rsidRDefault="00513DD0" w:rsidP="00513DD0"/>
    <w:p w:rsidR="00513DD0" w:rsidRDefault="00513DD0" w:rsidP="00513DD0">
      <w:pPr>
        <w:jc w:val="both"/>
        <w:rPr>
          <w:rFonts w:ascii="GOAPAN+Arial,Bold" w:hAnsi="GOAPAN+Arial,Bold"/>
          <w:b/>
          <w:bCs/>
          <w:color w:val="000000"/>
          <w:sz w:val="28"/>
          <w:szCs w:val="28"/>
        </w:rPr>
      </w:pPr>
      <w:r>
        <w:rPr>
          <w:rFonts w:ascii="GOAPAN+Arial,Bold" w:hAnsi="GOAPAN+Arial,Bold"/>
          <w:b/>
          <w:bCs/>
          <w:color w:val="000000"/>
          <w:sz w:val="28"/>
          <w:szCs w:val="28"/>
        </w:rPr>
        <w:t>E1. Nursing Observations</w:t>
      </w:r>
    </w:p>
    <w:p w:rsidR="00513DD0" w:rsidRDefault="00513DD0" w:rsidP="00513DD0">
      <w:pPr>
        <w:jc w:val="both"/>
        <w:rPr>
          <w:rFonts w:ascii="GOAPAP+Arial" w:hAnsi="GOAPAP+Arial"/>
          <w:color w:val="000000"/>
        </w:rPr>
      </w:pPr>
    </w:p>
    <w:p w:rsidR="00513DD0" w:rsidRDefault="00513DD0" w:rsidP="00513DD0">
      <w:pPr>
        <w:jc w:val="both"/>
        <w:rPr>
          <w:rFonts w:ascii="GOAPAP+Arial" w:hAnsi="GOAPAP+Arial"/>
          <w:color w:val="000000"/>
        </w:rPr>
      </w:pPr>
      <w:r>
        <w:rPr>
          <w:rFonts w:ascii="GOAPAP+Arial" w:hAnsi="GOAPAP+Arial"/>
          <w:color w:val="000000"/>
        </w:rPr>
        <w:t xml:space="preserve">Ensure full instructions are given to the </w:t>
      </w:r>
      <w:r>
        <w:rPr>
          <w:rFonts w:ascii="GOAPAN+Arial,Bold" w:hAnsi="GOAPAN+Arial,Bold"/>
          <w:b/>
          <w:bCs/>
          <w:color w:val="000000"/>
        </w:rPr>
        <w:t xml:space="preserve">senior </w:t>
      </w:r>
      <w:r>
        <w:rPr>
          <w:rFonts w:ascii="GOAPAP+Arial" w:hAnsi="GOAPAP+Arial"/>
          <w:color w:val="000000"/>
        </w:rPr>
        <w:t xml:space="preserve">nursing staff emphasising the need for: </w:t>
      </w:r>
    </w:p>
    <w:p w:rsidR="00513DD0" w:rsidRDefault="00513DD0" w:rsidP="00513DD0">
      <w:pPr>
        <w:jc w:val="both"/>
        <w:rPr>
          <w:rFonts w:ascii="GOAPAP+Arial" w:hAnsi="GOAPAP+Arial"/>
          <w:color w:val="000000"/>
        </w:rPr>
      </w:pPr>
    </w:p>
    <w:p w:rsidR="00513DD0" w:rsidRDefault="00513DD0" w:rsidP="00513DD0">
      <w:pPr>
        <w:pStyle w:val="ListParagraph"/>
        <w:numPr>
          <w:ilvl w:val="0"/>
          <w:numId w:val="26"/>
        </w:numPr>
        <w:spacing w:after="0" w:line="240" w:lineRule="auto"/>
        <w:jc w:val="both"/>
        <w:rPr>
          <w:rFonts w:ascii="GOAPAP+Arial" w:hAnsi="GOAPAP+Arial"/>
          <w:color w:val="000000"/>
        </w:rPr>
      </w:pPr>
      <w:r>
        <w:rPr>
          <w:rFonts w:ascii="GOAPAP+Arial" w:hAnsi="GOAPAP+Arial"/>
          <w:color w:val="000000"/>
        </w:rPr>
        <w:t>Strict fluid balance including oral fluids and urine output</w:t>
      </w:r>
    </w:p>
    <w:p w:rsidR="00513DD0" w:rsidRDefault="00513DD0" w:rsidP="00513DD0">
      <w:pPr>
        <w:pStyle w:val="ListParagraph"/>
        <w:numPr>
          <w:ilvl w:val="0"/>
          <w:numId w:val="26"/>
        </w:numPr>
        <w:spacing w:after="0" w:line="240" w:lineRule="auto"/>
        <w:jc w:val="both"/>
        <w:rPr>
          <w:rFonts w:ascii="GOAPAP+Arial" w:hAnsi="GOAPAP+Arial"/>
          <w:color w:val="000000"/>
        </w:rPr>
      </w:pPr>
      <w:r>
        <w:rPr>
          <w:rFonts w:ascii="GOAPAP+Arial" w:hAnsi="GOAPAP+Arial"/>
          <w:color w:val="000000"/>
        </w:rPr>
        <w:lastRenderedPageBreak/>
        <w:t xml:space="preserve">Hourly </w:t>
      </w:r>
      <w:r w:rsidRPr="00A87244">
        <w:rPr>
          <w:rFonts w:ascii="GOAPAP+Arial" w:hAnsi="GOAPAP+Arial"/>
          <w:b/>
          <w:color w:val="000000"/>
        </w:rPr>
        <w:t>capillary blood glucose</w:t>
      </w:r>
      <w:r>
        <w:rPr>
          <w:rFonts w:ascii="GOAPAP+Arial" w:hAnsi="GOAPAP+Arial"/>
          <w:color w:val="000000"/>
        </w:rPr>
        <w:t xml:space="preserve"> measurement (these may be inaccurate with severe acidosis/dehydration but useful in documenting trends). Do not rely on any sudden changes and check with a venous laboratory glucose. </w:t>
      </w:r>
    </w:p>
    <w:p w:rsidR="00513DD0" w:rsidRPr="008B2CBC" w:rsidRDefault="00513DD0" w:rsidP="00513DD0">
      <w:pPr>
        <w:pStyle w:val="ListParagraph"/>
        <w:numPr>
          <w:ilvl w:val="0"/>
          <w:numId w:val="26"/>
        </w:numPr>
        <w:spacing w:after="0" w:line="240" w:lineRule="auto"/>
        <w:jc w:val="both"/>
        <w:rPr>
          <w:rFonts w:ascii="GOAPAP+Arial" w:hAnsi="GOAPAP+Arial"/>
          <w:color w:val="000000"/>
        </w:rPr>
      </w:pPr>
      <w:r w:rsidRPr="008B2CBC">
        <w:rPr>
          <w:rFonts w:ascii="GOAPAP+Arial" w:hAnsi="GOAPAP+Arial"/>
          <w:b/>
          <w:color w:val="000000"/>
        </w:rPr>
        <w:t>Capillary blood ketone</w:t>
      </w:r>
      <w:r w:rsidRPr="008B2CBC">
        <w:rPr>
          <w:rFonts w:ascii="GOAPAP+Arial" w:hAnsi="GOAPAP+Arial"/>
          <w:color w:val="000000"/>
        </w:rPr>
        <w:t xml:space="preserve"> levels every 1-2 hours </w:t>
      </w:r>
    </w:p>
    <w:p w:rsidR="00513DD0" w:rsidRPr="00A87244" w:rsidRDefault="00513DD0" w:rsidP="00513DD0">
      <w:pPr>
        <w:pStyle w:val="ListParagraph"/>
        <w:numPr>
          <w:ilvl w:val="0"/>
          <w:numId w:val="26"/>
        </w:numPr>
        <w:spacing w:after="0" w:line="240" w:lineRule="auto"/>
        <w:jc w:val="both"/>
        <w:rPr>
          <w:rFonts w:ascii="GOAPAP+Arial" w:hAnsi="GOAPAP+Arial"/>
          <w:color w:val="000000"/>
        </w:rPr>
      </w:pPr>
      <w:r w:rsidRPr="00A87244">
        <w:rPr>
          <w:rFonts w:ascii="GOAPAP+Arial" w:hAnsi="GOAPAP+Arial"/>
          <w:color w:val="000000"/>
        </w:rPr>
        <w:t>Urine testing for ketones (only if blood ketone testing not available)</w:t>
      </w:r>
    </w:p>
    <w:p w:rsidR="00513DD0" w:rsidRDefault="00513DD0" w:rsidP="00513DD0">
      <w:pPr>
        <w:pStyle w:val="ListParagraph"/>
        <w:numPr>
          <w:ilvl w:val="0"/>
          <w:numId w:val="26"/>
        </w:numPr>
        <w:spacing w:after="0" w:line="240" w:lineRule="auto"/>
        <w:jc w:val="both"/>
        <w:rPr>
          <w:rFonts w:ascii="GOAPAP+Arial" w:hAnsi="GOAPAP+Arial"/>
          <w:color w:val="000000"/>
        </w:rPr>
      </w:pPr>
      <w:r>
        <w:rPr>
          <w:rFonts w:ascii="GOAPAP+Arial" w:hAnsi="GOAPAP+Arial"/>
          <w:color w:val="000000"/>
        </w:rPr>
        <w:t>Hourly BP and basic observation (or more frequently if indicated)</w:t>
      </w:r>
    </w:p>
    <w:p w:rsidR="00513DD0" w:rsidRDefault="00513DD0" w:rsidP="00513DD0">
      <w:pPr>
        <w:pStyle w:val="ListParagraph"/>
        <w:numPr>
          <w:ilvl w:val="0"/>
          <w:numId w:val="26"/>
        </w:numPr>
        <w:spacing w:after="0" w:line="240" w:lineRule="auto"/>
        <w:jc w:val="both"/>
        <w:rPr>
          <w:rFonts w:ascii="GOAPAP+Arial" w:hAnsi="GOAPAP+Arial"/>
          <w:color w:val="000000"/>
        </w:rPr>
      </w:pPr>
      <w:r>
        <w:rPr>
          <w:rFonts w:ascii="GOAPAP+Arial" w:hAnsi="GOAPAP+Arial"/>
          <w:color w:val="000000"/>
        </w:rPr>
        <w:t>Hourly level of consciousness initially, using modified Glasgow Coma Scale (GCS) (Appendix 1)</w:t>
      </w:r>
    </w:p>
    <w:p w:rsidR="00513DD0" w:rsidRPr="008B2CBC" w:rsidRDefault="00513DD0" w:rsidP="00513DD0">
      <w:pPr>
        <w:pStyle w:val="ListParagraph"/>
        <w:numPr>
          <w:ilvl w:val="0"/>
          <w:numId w:val="26"/>
        </w:numPr>
        <w:spacing w:after="0" w:line="240" w:lineRule="auto"/>
        <w:jc w:val="both"/>
        <w:rPr>
          <w:rFonts w:ascii="GOAPAP+Arial" w:hAnsi="GOAPAP+Arial"/>
          <w:color w:val="000000"/>
        </w:rPr>
      </w:pPr>
      <w:r w:rsidRPr="008B2CBC">
        <w:rPr>
          <w:rFonts w:ascii="GOAPAP+Arial" w:hAnsi="GOAPAP+Arial"/>
          <w:b/>
          <w:color w:val="000000"/>
        </w:rPr>
        <w:t>Half-hourly</w:t>
      </w:r>
      <w:r w:rsidRPr="008B2CBC">
        <w:rPr>
          <w:rFonts w:ascii="GOAPAP+Arial" w:hAnsi="GOAPAP+Arial"/>
          <w:color w:val="000000"/>
        </w:rPr>
        <w:t xml:space="preserve"> neurological observations, including level of consciousness (using modified GCS) and heart rate, in children under the age of 2, or in children and young people with a pH of &lt; 7.1, because they are increased risk of cerebral oedema</w:t>
      </w:r>
    </w:p>
    <w:p w:rsidR="00513DD0" w:rsidRDefault="00513DD0" w:rsidP="00513DD0">
      <w:pPr>
        <w:pStyle w:val="ListParagraph"/>
        <w:numPr>
          <w:ilvl w:val="0"/>
          <w:numId w:val="26"/>
        </w:numPr>
        <w:spacing w:after="0" w:line="240" w:lineRule="auto"/>
        <w:jc w:val="both"/>
        <w:rPr>
          <w:rFonts w:ascii="GOAPAP+Arial" w:hAnsi="GOAPAP+Arial"/>
          <w:color w:val="000000"/>
        </w:rPr>
      </w:pPr>
      <w:r>
        <w:rPr>
          <w:rFonts w:ascii="GOAPAP+Arial" w:hAnsi="GOAPAP+Arial"/>
          <w:color w:val="000000"/>
        </w:rPr>
        <w:t xml:space="preserve">Report </w:t>
      </w:r>
      <w:r w:rsidRPr="00A87244">
        <w:rPr>
          <w:rFonts w:ascii="GOAPAP+Arial" w:hAnsi="GOAPAP+Arial"/>
          <w:b/>
          <w:color w:val="000000"/>
        </w:rPr>
        <w:t>immediately</w:t>
      </w:r>
      <w:r>
        <w:rPr>
          <w:rFonts w:ascii="GOAPAP+Arial" w:hAnsi="GOAPAP+Arial"/>
          <w:color w:val="000000"/>
        </w:rPr>
        <w:t xml:space="preserve"> to medical staff, even at night, symptoms of </w:t>
      </w:r>
      <w:r w:rsidRPr="00A87244">
        <w:rPr>
          <w:rFonts w:ascii="GOAPAP+Arial" w:hAnsi="GOAPAP+Arial"/>
          <w:b/>
          <w:color w:val="000000"/>
        </w:rPr>
        <w:t>headache</w:t>
      </w:r>
      <w:r>
        <w:rPr>
          <w:rFonts w:ascii="GOAPAP+Arial" w:hAnsi="GOAPAP+Arial"/>
          <w:color w:val="000000"/>
        </w:rPr>
        <w:t xml:space="preserve">, </w:t>
      </w:r>
      <w:r w:rsidRPr="008B2CBC">
        <w:rPr>
          <w:rFonts w:ascii="GOAPAP+Arial" w:hAnsi="GOAPAP+Arial"/>
          <w:b/>
          <w:color w:val="000000"/>
        </w:rPr>
        <w:t>slowing of heart rate, or any change in either conscious level or behaviour</w:t>
      </w:r>
    </w:p>
    <w:p w:rsidR="00513DD0" w:rsidRDefault="00513DD0" w:rsidP="00513DD0">
      <w:pPr>
        <w:pStyle w:val="ListParagraph"/>
        <w:numPr>
          <w:ilvl w:val="0"/>
          <w:numId w:val="26"/>
        </w:numPr>
        <w:spacing w:after="0" w:line="240" w:lineRule="auto"/>
        <w:jc w:val="both"/>
        <w:rPr>
          <w:rFonts w:ascii="GOAPAP+Arial" w:hAnsi="GOAPAP+Arial"/>
          <w:color w:val="000000"/>
        </w:rPr>
      </w:pPr>
      <w:r>
        <w:rPr>
          <w:rFonts w:ascii="GOAPAP+Arial" w:hAnsi="GOAPAP+Arial"/>
          <w:color w:val="000000"/>
        </w:rPr>
        <w:t>Report any changes in the ECG trace, especially signs of hypokalaemia, including S-T segment depression and prominent U-waves</w:t>
      </w:r>
    </w:p>
    <w:p w:rsidR="00513DD0" w:rsidRPr="00920296" w:rsidRDefault="00513DD0" w:rsidP="00513DD0">
      <w:pPr>
        <w:pStyle w:val="ListParagraph"/>
        <w:numPr>
          <w:ilvl w:val="0"/>
          <w:numId w:val="26"/>
        </w:numPr>
        <w:spacing w:after="0" w:line="240" w:lineRule="auto"/>
        <w:jc w:val="both"/>
        <w:rPr>
          <w:rFonts w:ascii="GOAPAP+Arial" w:hAnsi="GOAPAP+Arial"/>
          <w:color w:val="000000"/>
        </w:rPr>
      </w:pPr>
      <w:r>
        <w:rPr>
          <w:rFonts w:ascii="GOAPAP+Arial" w:hAnsi="GOAPAP+Arial"/>
          <w:color w:val="000000"/>
        </w:rPr>
        <w:t>Twice daily weight; can be helpful in assessing fluid balance</w:t>
      </w:r>
    </w:p>
    <w:p w:rsidR="00513DD0" w:rsidRDefault="00513DD0" w:rsidP="00513DD0">
      <w:pPr>
        <w:pStyle w:val="Default"/>
        <w:rPr>
          <w:rFonts w:ascii="GOAPAP+Arial" w:hAnsi="GOAPAP+Arial"/>
        </w:rPr>
      </w:pPr>
    </w:p>
    <w:p w:rsidR="00513DD0" w:rsidRDefault="00513DD0" w:rsidP="00513DD0">
      <w:pPr>
        <w:pStyle w:val="Default"/>
        <w:rPr>
          <w:rFonts w:ascii="GOAPAP+Arial" w:hAnsi="GOAPAP+Arial"/>
          <w:color w:val="FF6600"/>
          <w:sz w:val="22"/>
          <w:szCs w:val="22"/>
        </w:rPr>
      </w:pPr>
    </w:p>
    <w:p w:rsidR="00513DD0" w:rsidRPr="006E5D9D" w:rsidRDefault="00513DD0" w:rsidP="00513DD0">
      <w:pPr>
        <w:rPr>
          <w:rFonts w:ascii="GOAPAP+Arial" w:hAnsi="GOAPAP+Arial"/>
          <w:b/>
          <w:sz w:val="28"/>
          <w:szCs w:val="28"/>
          <w:lang w:val="en-US"/>
        </w:rPr>
      </w:pPr>
      <w:r>
        <w:rPr>
          <w:rFonts w:ascii="GOAPAP+Arial" w:hAnsi="GOAPAP+Arial"/>
          <w:b/>
          <w:sz w:val="28"/>
          <w:szCs w:val="28"/>
        </w:rPr>
        <w:br w:type="page"/>
      </w:r>
      <w:r w:rsidRPr="00296848">
        <w:rPr>
          <w:rFonts w:ascii="GOAPAP+Arial" w:hAnsi="GOAPAP+Arial"/>
          <w:b/>
          <w:sz w:val="28"/>
          <w:szCs w:val="28"/>
        </w:rPr>
        <w:lastRenderedPageBreak/>
        <w:t>E2. Medical Reviews</w:t>
      </w:r>
    </w:p>
    <w:p w:rsidR="00513DD0" w:rsidRPr="008B2CBC" w:rsidRDefault="00513DD0" w:rsidP="00513DD0">
      <w:pPr>
        <w:pStyle w:val="Default"/>
        <w:rPr>
          <w:rFonts w:ascii="GOAPAP+Arial" w:hAnsi="GOAPAP+Arial"/>
          <w:b/>
          <w:color w:val="auto"/>
          <w:sz w:val="28"/>
          <w:szCs w:val="28"/>
        </w:rPr>
      </w:pPr>
    </w:p>
    <w:p w:rsidR="00513DD0" w:rsidRPr="008B2CBC" w:rsidRDefault="00513DD0" w:rsidP="00513DD0">
      <w:pPr>
        <w:pStyle w:val="Default"/>
        <w:rPr>
          <w:rFonts w:ascii="GOAPAP+Arial" w:hAnsi="GOAPAP+Arial"/>
          <w:color w:val="auto"/>
          <w:sz w:val="22"/>
          <w:szCs w:val="22"/>
        </w:rPr>
      </w:pPr>
      <w:r w:rsidRPr="008B2CBC">
        <w:rPr>
          <w:rFonts w:ascii="GOAPAP+Arial" w:hAnsi="GOAPAP+Arial"/>
          <w:color w:val="auto"/>
          <w:sz w:val="22"/>
          <w:szCs w:val="22"/>
        </w:rPr>
        <w:t>At 2 hours after starting treatment, and then at least every 4 hours, carry out and record the results of the following blood tests:</w:t>
      </w:r>
    </w:p>
    <w:p w:rsidR="00513DD0" w:rsidRPr="00296848" w:rsidRDefault="00513DD0" w:rsidP="00513DD0">
      <w:pPr>
        <w:pStyle w:val="Default"/>
        <w:rPr>
          <w:rFonts w:ascii="GOAPAP+Arial" w:hAnsi="GOAPAP+Arial"/>
          <w:i/>
          <w:color w:val="auto"/>
          <w:sz w:val="22"/>
          <w:szCs w:val="22"/>
        </w:rPr>
      </w:pPr>
    </w:p>
    <w:p w:rsidR="00513DD0" w:rsidRPr="008B2CBC" w:rsidRDefault="00513DD0" w:rsidP="00513DD0">
      <w:pPr>
        <w:pStyle w:val="Default"/>
        <w:numPr>
          <w:ilvl w:val="0"/>
          <w:numId w:val="35"/>
        </w:numPr>
        <w:rPr>
          <w:rFonts w:ascii="GOAPAP+Arial" w:hAnsi="GOAPAP+Arial"/>
          <w:color w:val="auto"/>
          <w:sz w:val="22"/>
          <w:szCs w:val="22"/>
        </w:rPr>
      </w:pPr>
      <w:r w:rsidRPr="008B2CBC">
        <w:rPr>
          <w:rFonts w:ascii="GOAPAP+Arial" w:hAnsi="GOAPAP+Arial"/>
          <w:color w:val="auto"/>
          <w:sz w:val="22"/>
          <w:szCs w:val="22"/>
        </w:rPr>
        <w:t>Glucose (laboratory measurement)</w:t>
      </w:r>
    </w:p>
    <w:p w:rsidR="00513DD0" w:rsidRPr="008B2CBC" w:rsidRDefault="00513DD0" w:rsidP="00513DD0">
      <w:pPr>
        <w:pStyle w:val="Default"/>
        <w:numPr>
          <w:ilvl w:val="0"/>
          <w:numId w:val="35"/>
        </w:numPr>
        <w:rPr>
          <w:rFonts w:ascii="GOAPAP+Arial" w:hAnsi="GOAPAP+Arial"/>
          <w:color w:val="auto"/>
          <w:sz w:val="22"/>
          <w:szCs w:val="22"/>
        </w:rPr>
      </w:pPr>
      <w:r w:rsidRPr="008B2CBC">
        <w:rPr>
          <w:rFonts w:ascii="GOAPAP+Arial" w:hAnsi="GOAPAP+Arial"/>
          <w:color w:val="auto"/>
          <w:sz w:val="22"/>
          <w:szCs w:val="22"/>
        </w:rPr>
        <w:t xml:space="preserve">Blood </w:t>
      </w:r>
      <w:r>
        <w:rPr>
          <w:rFonts w:ascii="GOAPAP+Arial" w:hAnsi="GOAPAP+Arial"/>
          <w:color w:val="auto"/>
          <w:sz w:val="22"/>
          <w:szCs w:val="22"/>
        </w:rPr>
        <w:t>gas</w:t>
      </w:r>
    </w:p>
    <w:p w:rsidR="00513DD0" w:rsidRPr="008B2CBC" w:rsidRDefault="00513DD0" w:rsidP="00513DD0">
      <w:pPr>
        <w:pStyle w:val="Default"/>
        <w:numPr>
          <w:ilvl w:val="0"/>
          <w:numId w:val="35"/>
        </w:numPr>
        <w:rPr>
          <w:rFonts w:ascii="GOAPAP+Arial" w:hAnsi="GOAPAP+Arial"/>
          <w:color w:val="auto"/>
          <w:sz w:val="22"/>
          <w:szCs w:val="22"/>
        </w:rPr>
      </w:pPr>
      <w:r w:rsidRPr="008B2CBC">
        <w:rPr>
          <w:rFonts w:ascii="GOAPAP+Arial" w:hAnsi="GOAPAP+Arial"/>
          <w:color w:val="auto"/>
          <w:sz w:val="22"/>
          <w:szCs w:val="22"/>
        </w:rPr>
        <w:t>Plasma sodium, potassium &amp; urea</w:t>
      </w:r>
    </w:p>
    <w:p w:rsidR="00513DD0" w:rsidRPr="008B2CBC" w:rsidRDefault="00513DD0" w:rsidP="00513DD0">
      <w:pPr>
        <w:pStyle w:val="Default"/>
        <w:numPr>
          <w:ilvl w:val="0"/>
          <w:numId w:val="35"/>
        </w:numPr>
        <w:rPr>
          <w:rFonts w:ascii="GOAPAP+Arial" w:hAnsi="GOAPAP+Arial"/>
          <w:color w:val="auto"/>
          <w:sz w:val="22"/>
          <w:szCs w:val="22"/>
        </w:rPr>
      </w:pPr>
      <w:r w:rsidRPr="008B2CBC">
        <w:rPr>
          <w:rFonts w:ascii="GOAPAP+Arial" w:hAnsi="GOAPAP+Arial"/>
          <w:color w:val="auto"/>
          <w:sz w:val="22"/>
          <w:szCs w:val="22"/>
        </w:rPr>
        <w:t>Blood ketones</w:t>
      </w:r>
    </w:p>
    <w:p w:rsidR="00513DD0" w:rsidRDefault="00513DD0" w:rsidP="00513DD0">
      <w:pPr>
        <w:pStyle w:val="Default"/>
        <w:rPr>
          <w:rFonts w:ascii="GOAPAP+Arial" w:hAnsi="GOAPAP+Arial"/>
          <w:color w:val="auto"/>
          <w:sz w:val="22"/>
          <w:szCs w:val="22"/>
        </w:rPr>
      </w:pPr>
    </w:p>
    <w:p w:rsidR="00513DD0" w:rsidRPr="00296848" w:rsidRDefault="00513DD0" w:rsidP="00513DD0">
      <w:pPr>
        <w:pStyle w:val="Default"/>
        <w:rPr>
          <w:rFonts w:ascii="GOAPAP+Arial" w:hAnsi="GOAPAP+Arial"/>
          <w:color w:val="auto"/>
          <w:sz w:val="22"/>
          <w:szCs w:val="22"/>
        </w:rPr>
      </w:pPr>
      <w:r w:rsidRPr="00296848">
        <w:rPr>
          <w:rFonts w:ascii="GOAPAP+Arial" w:hAnsi="GOAPAP+Arial"/>
          <w:color w:val="auto"/>
          <w:sz w:val="22"/>
          <w:szCs w:val="22"/>
        </w:rPr>
        <w:t>Electrolytes on blood gas machine can be helpful for trends whilst awaiting laboratory results</w:t>
      </w:r>
      <w:r>
        <w:rPr>
          <w:rFonts w:ascii="GOAPAP+Arial" w:hAnsi="GOAPAP+Arial"/>
          <w:color w:val="auto"/>
          <w:sz w:val="22"/>
          <w:szCs w:val="22"/>
        </w:rPr>
        <w:t xml:space="preserve">. A </w:t>
      </w:r>
      <w:r w:rsidRPr="008B2CBC">
        <w:rPr>
          <w:rFonts w:ascii="GOAPAP+Arial" w:hAnsi="GOAPAP+Arial"/>
          <w:color w:val="auto"/>
          <w:sz w:val="22"/>
          <w:szCs w:val="22"/>
        </w:rPr>
        <w:t>2</w:t>
      </w:r>
      <w:r w:rsidRPr="008B2CBC">
        <w:rPr>
          <w:rFonts w:ascii="GOAPAP+Arial" w:hAnsi="GOAPAP+Arial"/>
          <w:color w:val="auto"/>
          <w:sz w:val="22"/>
          <w:szCs w:val="22"/>
          <w:vertAlign w:val="superscript"/>
        </w:rPr>
        <w:t xml:space="preserve">nd </w:t>
      </w:r>
      <w:r w:rsidRPr="008B2CBC">
        <w:rPr>
          <w:rFonts w:ascii="GOAPAP+Arial" w:hAnsi="GOAPAP+Arial"/>
          <w:color w:val="auto"/>
          <w:sz w:val="22"/>
          <w:szCs w:val="22"/>
        </w:rPr>
        <w:t>IV access can be used to facilitate blood sampling.</w:t>
      </w:r>
      <w:r>
        <w:rPr>
          <w:rFonts w:ascii="GOAPAP+Arial" w:hAnsi="GOAPAP+Arial"/>
          <w:color w:val="auto"/>
          <w:sz w:val="22"/>
          <w:szCs w:val="22"/>
        </w:rPr>
        <w:t xml:space="preserve"> </w:t>
      </w:r>
    </w:p>
    <w:p w:rsidR="00513DD0" w:rsidRDefault="00513DD0" w:rsidP="00513DD0">
      <w:pPr>
        <w:pStyle w:val="Default"/>
        <w:rPr>
          <w:rFonts w:ascii="GOAPAP+Arial" w:hAnsi="GOAPAP+Arial"/>
          <w:color w:val="auto"/>
          <w:sz w:val="22"/>
          <w:szCs w:val="22"/>
        </w:rPr>
      </w:pPr>
    </w:p>
    <w:p w:rsidR="00513DD0" w:rsidRPr="008B2CBC" w:rsidRDefault="00513DD0" w:rsidP="00513DD0">
      <w:pPr>
        <w:pStyle w:val="Default"/>
        <w:rPr>
          <w:rFonts w:ascii="GOAPAP+Arial" w:hAnsi="GOAPAP+Arial"/>
          <w:color w:val="auto"/>
          <w:sz w:val="22"/>
          <w:szCs w:val="22"/>
        </w:rPr>
      </w:pPr>
      <w:r w:rsidRPr="008B2CBC">
        <w:rPr>
          <w:rFonts w:ascii="GOAPAP+Arial" w:hAnsi="GOAPAP+Arial"/>
          <w:color w:val="auto"/>
          <w:sz w:val="22"/>
          <w:szCs w:val="22"/>
        </w:rPr>
        <w:t>A doctor should carry out a face-to-face review at the start of treatment and then at least every 4 hours, and more frequently if:</w:t>
      </w:r>
    </w:p>
    <w:p w:rsidR="00513DD0" w:rsidRPr="008B2CBC" w:rsidRDefault="00513DD0" w:rsidP="00513DD0">
      <w:pPr>
        <w:pStyle w:val="Default"/>
        <w:numPr>
          <w:ilvl w:val="0"/>
          <w:numId w:val="36"/>
        </w:numPr>
        <w:rPr>
          <w:rFonts w:ascii="GOAPAP+Arial" w:hAnsi="GOAPAP+Arial"/>
          <w:color w:val="auto"/>
          <w:sz w:val="22"/>
          <w:szCs w:val="22"/>
        </w:rPr>
      </w:pPr>
      <w:r w:rsidRPr="008B2CBC">
        <w:rPr>
          <w:rFonts w:ascii="GOAPAP+Arial" w:hAnsi="GOAPAP+Arial"/>
          <w:color w:val="auto"/>
          <w:sz w:val="22"/>
          <w:szCs w:val="22"/>
        </w:rPr>
        <w:t>Child &lt; 2 years</w:t>
      </w:r>
    </w:p>
    <w:p w:rsidR="00513DD0" w:rsidRPr="008B2CBC" w:rsidRDefault="00513DD0" w:rsidP="00513DD0">
      <w:pPr>
        <w:pStyle w:val="Default"/>
        <w:numPr>
          <w:ilvl w:val="0"/>
          <w:numId w:val="36"/>
        </w:numPr>
        <w:rPr>
          <w:rFonts w:ascii="GOAPAP+Arial" w:hAnsi="GOAPAP+Arial"/>
          <w:color w:val="auto"/>
          <w:sz w:val="22"/>
          <w:szCs w:val="22"/>
        </w:rPr>
      </w:pPr>
      <w:r w:rsidRPr="008B2CBC">
        <w:rPr>
          <w:rFonts w:ascii="GOAPAP+Arial" w:hAnsi="GOAPAP+Arial"/>
          <w:color w:val="auto"/>
          <w:sz w:val="22"/>
          <w:szCs w:val="22"/>
        </w:rPr>
        <w:t>Severe DKA (pH &lt; 7.1)</w:t>
      </w:r>
    </w:p>
    <w:p w:rsidR="00513DD0" w:rsidRPr="008B2CBC" w:rsidRDefault="00513DD0" w:rsidP="00513DD0">
      <w:pPr>
        <w:pStyle w:val="Default"/>
        <w:numPr>
          <w:ilvl w:val="0"/>
          <w:numId w:val="36"/>
        </w:numPr>
        <w:rPr>
          <w:rFonts w:ascii="GOAPAP+Arial" w:hAnsi="GOAPAP+Arial"/>
          <w:color w:val="auto"/>
          <w:sz w:val="22"/>
          <w:szCs w:val="22"/>
        </w:rPr>
      </w:pPr>
      <w:r w:rsidRPr="008B2CBC">
        <w:rPr>
          <w:rFonts w:ascii="GOAPAP+Arial" w:hAnsi="GOAPAP+Arial"/>
          <w:color w:val="auto"/>
          <w:sz w:val="22"/>
          <w:szCs w:val="22"/>
        </w:rPr>
        <w:t>There are any other reasons for special concern</w:t>
      </w:r>
    </w:p>
    <w:p w:rsidR="00513DD0" w:rsidRPr="00296848" w:rsidRDefault="00513DD0" w:rsidP="00513DD0">
      <w:pPr>
        <w:pStyle w:val="Default"/>
        <w:rPr>
          <w:rFonts w:ascii="GOAPAP+Arial" w:hAnsi="GOAPAP+Arial"/>
          <w:i/>
          <w:color w:val="auto"/>
          <w:sz w:val="22"/>
          <w:szCs w:val="22"/>
        </w:rPr>
      </w:pPr>
    </w:p>
    <w:p w:rsidR="00513DD0" w:rsidRPr="008B2CBC" w:rsidRDefault="00513DD0" w:rsidP="00513DD0">
      <w:pPr>
        <w:pStyle w:val="Default"/>
        <w:rPr>
          <w:rFonts w:ascii="GOAPAP+Arial" w:hAnsi="GOAPAP+Arial"/>
          <w:color w:val="auto"/>
          <w:sz w:val="22"/>
          <w:szCs w:val="22"/>
        </w:rPr>
      </w:pPr>
      <w:r w:rsidRPr="008B2CBC">
        <w:rPr>
          <w:rFonts w:ascii="GOAPAP+Arial" w:hAnsi="GOAPAP+Arial"/>
          <w:color w:val="auto"/>
          <w:sz w:val="22"/>
          <w:szCs w:val="22"/>
        </w:rPr>
        <w:t>At each face-to-face assess the following:</w:t>
      </w:r>
    </w:p>
    <w:p w:rsidR="00513DD0" w:rsidRPr="008B2CBC" w:rsidRDefault="00513DD0" w:rsidP="00513DD0">
      <w:pPr>
        <w:pStyle w:val="Default"/>
        <w:numPr>
          <w:ilvl w:val="0"/>
          <w:numId w:val="37"/>
        </w:numPr>
        <w:rPr>
          <w:rFonts w:ascii="GOAPAP+Arial" w:hAnsi="GOAPAP+Arial"/>
          <w:color w:val="auto"/>
          <w:sz w:val="22"/>
          <w:szCs w:val="22"/>
        </w:rPr>
      </w:pPr>
      <w:r w:rsidRPr="008B2CBC">
        <w:rPr>
          <w:rFonts w:ascii="GOAPAP+Arial" w:hAnsi="GOAPAP+Arial"/>
          <w:color w:val="auto"/>
          <w:sz w:val="22"/>
          <w:szCs w:val="22"/>
        </w:rPr>
        <w:t>Clinical status, including vital signs and neurological status</w:t>
      </w:r>
    </w:p>
    <w:p w:rsidR="00513DD0" w:rsidRPr="008B2CBC" w:rsidRDefault="00513DD0" w:rsidP="00513DD0">
      <w:pPr>
        <w:pStyle w:val="Default"/>
        <w:numPr>
          <w:ilvl w:val="0"/>
          <w:numId w:val="37"/>
        </w:numPr>
        <w:rPr>
          <w:rFonts w:ascii="GOAPAP+Arial" w:hAnsi="GOAPAP+Arial"/>
          <w:color w:val="auto"/>
          <w:sz w:val="22"/>
          <w:szCs w:val="22"/>
        </w:rPr>
      </w:pPr>
      <w:r w:rsidRPr="008B2CBC">
        <w:rPr>
          <w:rFonts w:ascii="GOAPAP+Arial" w:hAnsi="GOAPAP+Arial"/>
          <w:color w:val="auto"/>
          <w:sz w:val="22"/>
          <w:szCs w:val="22"/>
        </w:rPr>
        <w:t>Results of investigations</w:t>
      </w:r>
    </w:p>
    <w:p w:rsidR="00513DD0" w:rsidRPr="008B2CBC" w:rsidRDefault="00513DD0" w:rsidP="00513DD0">
      <w:pPr>
        <w:pStyle w:val="Default"/>
        <w:numPr>
          <w:ilvl w:val="0"/>
          <w:numId w:val="37"/>
        </w:numPr>
        <w:rPr>
          <w:rFonts w:ascii="GOAPAP+Arial" w:hAnsi="GOAPAP+Arial"/>
          <w:color w:val="auto"/>
          <w:sz w:val="22"/>
          <w:szCs w:val="22"/>
        </w:rPr>
      </w:pPr>
      <w:r w:rsidRPr="008B2CBC">
        <w:rPr>
          <w:rFonts w:ascii="GOAPAP+Arial" w:hAnsi="GOAPAP+Arial"/>
          <w:color w:val="auto"/>
          <w:sz w:val="22"/>
          <w:szCs w:val="22"/>
        </w:rPr>
        <w:t>ECG trace</w:t>
      </w:r>
    </w:p>
    <w:p w:rsidR="00513DD0" w:rsidRPr="008B2CBC" w:rsidRDefault="00513DD0" w:rsidP="00513DD0">
      <w:pPr>
        <w:pStyle w:val="Default"/>
        <w:numPr>
          <w:ilvl w:val="0"/>
          <w:numId w:val="37"/>
        </w:numPr>
        <w:rPr>
          <w:rFonts w:ascii="GOAPAP+Arial" w:hAnsi="GOAPAP+Arial"/>
          <w:color w:val="auto"/>
          <w:sz w:val="22"/>
          <w:szCs w:val="22"/>
        </w:rPr>
      </w:pPr>
      <w:r w:rsidRPr="008B2CBC">
        <w:rPr>
          <w:rFonts w:ascii="GOAPAP+Arial" w:hAnsi="GOAPAP+Arial"/>
          <w:color w:val="auto"/>
          <w:sz w:val="22"/>
          <w:szCs w:val="22"/>
        </w:rPr>
        <w:t>Fluid balance</w:t>
      </w:r>
    </w:p>
    <w:p w:rsidR="00513DD0" w:rsidRPr="00296848" w:rsidRDefault="00513DD0" w:rsidP="00513DD0">
      <w:pPr>
        <w:pStyle w:val="Default"/>
        <w:rPr>
          <w:rFonts w:ascii="GOAPAP+Arial" w:hAnsi="GOAPAP+Arial"/>
          <w:i/>
          <w:color w:val="auto"/>
          <w:sz w:val="22"/>
          <w:szCs w:val="22"/>
        </w:rPr>
      </w:pPr>
    </w:p>
    <w:p w:rsidR="00513DD0" w:rsidRPr="008B2CBC" w:rsidRDefault="00513DD0" w:rsidP="00513DD0">
      <w:pPr>
        <w:pStyle w:val="Default"/>
        <w:rPr>
          <w:rFonts w:ascii="GOAPAP+Arial" w:hAnsi="GOAPAP+Arial"/>
          <w:color w:val="auto"/>
          <w:sz w:val="22"/>
          <w:szCs w:val="22"/>
        </w:rPr>
      </w:pPr>
      <w:r>
        <w:rPr>
          <w:rFonts w:ascii="GOAPAP+Arial" w:hAnsi="GOAPAP+Arial"/>
          <w:color w:val="auto"/>
          <w:sz w:val="22"/>
          <w:szCs w:val="22"/>
        </w:rPr>
        <w:t>It is important to update the child or</w:t>
      </w:r>
      <w:r w:rsidRPr="008B2CBC">
        <w:rPr>
          <w:rFonts w:ascii="GOAPAP+Arial" w:hAnsi="GOAPAP+Arial"/>
          <w:color w:val="auto"/>
          <w:sz w:val="22"/>
          <w:szCs w:val="22"/>
        </w:rPr>
        <w:t xml:space="preserve"> young person with DKA and their family members or carers (as appropriate) regularly about</w:t>
      </w:r>
      <w:r>
        <w:rPr>
          <w:rFonts w:ascii="GOAPAP+Arial" w:hAnsi="GOAPAP+Arial"/>
          <w:color w:val="auto"/>
          <w:sz w:val="22"/>
          <w:szCs w:val="22"/>
        </w:rPr>
        <w:t xml:space="preserve"> the treatment plan and</w:t>
      </w:r>
      <w:r w:rsidRPr="008B2CBC">
        <w:rPr>
          <w:rFonts w:ascii="GOAPAP+Arial" w:hAnsi="GOAPAP+Arial"/>
          <w:color w:val="auto"/>
          <w:sz w:val="22"/>
          <w:szCs w:val="22"/>
        </w:rPr>
        <w:t xml:space="preserve"> their progress. </w:t>
      </w:r>
    </w:p>
    <w:p w:rsidR="00513DD0" w:rsidRDefault="00513DD0" w:rsidP="00513DD0">
      <w:pPr>
        <w:jc w:val="both"/>
        <w:rPr>
          <w:rFonts w:ascii="GOAPAP+Arial" w:hAnsi="GOAPAP+Arial"/>
          <w:color w:val="000000"/>
        </w:rPr>
      </w:pPr>
    </w:p>
    <w:p w:rsidR="00513DD0" w:rsidRPr="00A87244" w:rsidRDefault="00513DD0" w:rsidP="00513DD0"/>
    <w:p w:rsidR="00513DD0" w:rsidRDefault="00513DD0" w:rsidP="00513DD0">
      <w:pPr>
        <w:pStyle w:val="Heading8"/>
        <w:rPr>
          <w:rFonts w:ascii="GOAPAP+Arial" w:hAnsi="GOAPAP+Arial"/>
        </w:rPr>
      </w:pPr>
      <w:r w:rsidRPr="00BA6ED9">
        <w:rPr>
          <w:rFonts w:ascii="GOAPAP+Arial" w:hAnsi="GOAPAP+Arial"/>
        </w:rPr>
        <w:t>F. CONTINUING MANAGEMENT</w:t>
      </w:r>
    </w:p>
    <w:p w:rsidR="00513DD0" w:rsidRDefault="00513DD0" w:rsidP="00513DD0"/>
    <w:p w:rsidR="00513DD0" w:rsidRPr="00BA6ED9" w:rsidRDefault="00513DD0" w:rsidP="00513DD0">
      <w:pPr>
        <w:sectPr w:rsidR="00513DD0" w:rsidRPr="00BA6ED9">
          <w:type w:val="continuous"/>
          <w:pgSz w:w="12240" w:h="15840"/>
          <w:pgMar w:top="1440" w:right="1800" w:bottom="1440" w:left="1800" w:header="720" w:footer="720" w:gutter="0"/>
          <w:cols w:space="720"/>
          <w:noEndnote/>
        </w:sectPr>
      </w:pPr>
    </w:p>
    <w:p w:rsidR="00513DD0" w:rsidRPr="00BA6ED9" w:rsidRDefault="00513DD0" w:rsidP="00513DD0">
      <w:pPr>
        <w:pStyle w:val="ListParagraph"/>
        <w:numPr>
          <w:ilvl w:val="0"/>
          <w:numId w:val="49"/>
        </w:numPr>
        <w:spacing w:after="0" w:line="240" w:lineRule="auto"/>
        <w:jc w:val="both"/>
        <w:rPr>
          <w:rFonts w:ascii="GOAPAP+Arial" w:hAnsi="GOAPAP+Arial"/>
          <w:color w:val="000000"/>
        </w:rPr>
      </w:pPr>
      <w:r w:rsidRPr="00BA6ED9">
        <w:rPr>
          <w:rFonts w:ascii="GOAPAP+Arial" w:hAnsi="GOAPAP+Arial"/>
          <w:color w:val="000000"/>
        </w:rPr>
        <w:lastRenderedPageBreak/>
        <w:t xml:space="preserve">Continue with 0.9% sodium chloride containing 20mmol/litre potassium chloride until blood glucose levels have fallen to 14mmol/l. </w:t>
      </w:r>
    </w:p>
    <w:p w:rsidR="00513DD0" w:rsidRPr="00BA6ED9" w:rsidRDefault="00513DD0" w:rsidP="00513DD0">
      <w:pPr>
        <w:pStyle w:val="ListParagraph"/>
        <w:numPr>
          <w:ilvl w:val="0"/>
          <w:numId w:val="49"/>
        </w:numPr>
        <w:spacing w:after="0" w:line="240" w:lineRule="auto"/>
        <w:jc w:val="both"/>
        <w:rPr>
          <w:rFonts w:ascii="GOAPAP+Arial" w:hAnsi="GOAPAP+Arial"/>
          <w:color w:val="000000"/>
        </w:rPr>
      </w:pPr>
      <w:r w:rsidRPr="00BA6ED9">
        <w:rPr>
          <w:rFonts w:ascii="GOAPAP+Arial" w:hAnsi="GOAPAP+Arial"/>
          <w:color w:val="000000"/>
        </w:rPr>
        <w:t xml:space="preserve">If the blood glucose rises out of control, or the pH level is not improving after 4-6 hours consult senior medical staff and re-evaluate (possible sepsis, insulin errors or other conditions), and consider starting the whole protocol again. </w:t>
      </w:r>
    </w:p>
    <w:p w:rsidR="00513DD0" w:rsidRPr="00BA6ED9" w:rsidRDefault="00513DD0" w:rsidP="00513DD0">
      <w:pPr>
        <w:pStyle w:val="ListParagraph"/>
        <w:numPr>
          <w:ilvl w:val="0"/>
          <w:numId w:val="49"/>
        </w:numPr>
        <w:spacing w:after="0" w:line="240" w:lineRule="auto"/>
        <w:jc w:val="both"/>
        <w:rPr>
          <w:rFonts w:ascii="GOAPAP+Arial" w:hAnsi="GOAPAP+Arial"/>
          <w:color w:val="000000"/>
        </w:rPr>
      </w:pPr>
      <w:r w:rsidRPr="00BA6ED9">
        <w:rPr>
          <w:rFonts w:ascii="GOAPAP+Arial" w:hAnsi="GOAPAP+Arial"/>
          <w:color w:val="000000"/>
        </w:rPr>
        <w:t xml:space="preserve">If blood ketones are not falling within 6-8 hours, think about increasing the insulin dosage to 0.1units/kg/hr or greater. </w:t>
      </w:r>
    </w:p>
    <w:p w:rsidR="00513DD0" w:rsidRDefault="00513DD0" w:rsidP="00513DD0">
      <w:pPr>
        <w:jc w:val="both"/>
        <w:rPr>
          <w:rFonts w:ascii="GOAPAP+Arial" w:hAnsi="GOAPAP+Arial"/>
          <w:b/>
          <w:color w:val="000000"/>
          <w:sz w:val="28"/>
          <w:szCs w:val="28"/>
        </w:rPr>
      </w:pPr>
    </w:p>
    <w:p w:rsidR="00513DD0" w:rsidRDefault="00513DD0" w:rsidP="00513DD0">
      <w:pPr>
        <w:jc w:val="both"/>
        <w:rPr>
          <w:rFonts w:ascii="GOAPAP+Arial" w:hAnsi="GOAPAP+Arial"/>
          <w:b/>
          <w:color w:val="000000"/>
          <w:sz w:val="28"/>
          <w:szCs w:val="28"/>
        </w:rPr>
      </w:pPr>
      <w:r>
        <w:rPr>
          <w:rFonts w:ascii="GOAPAP+Arial" w:hAnsi="GOAPAP+Arial"/>
          <w:b/>
          <w:color w:val="000000"/>
          <w:sz w:val="28"/>
          <w:szCs w:val="28"/>
        </w:rPr>
        <w:t xml:space="preserve">F1. </w:t>
      </w:r>
      <w:r w:rsidRPr="00BA6ED9">
        <w:rPr>
          <w:rFonts w:ascii="GOAPAP+Arial" w:hAnsi="GOAPAP+Arial"/>
          <w:b/>
          <w:color w:val="000000"/>
          <w:sz w:val="28"/>
          <w:szCs w:val="28"/>
        </w:rPr>
        <w:t xml:space="preserve">Blood Glucose </w:t>
      </w:r>
      <w:r w:rsidRPr="00BA6ED9">
        <w:rPr>
          <w:rFonts w:ascii="GOAPAP+Arial" w:eastAsia="MS Gothic" w:hAnsi="GOAPAP+Arial"/>
          <w:b/>
          <w:color w:val="000000"/>
          <w:sz w:val="28"/>
          <w:szCs w:val="28"/>
        </w:rPr>
        <w:t xml:space="preserve">≤ </w:t>
      </w:r>
      <w:r w:rsidRPr="00BA6ED9">
        <w:rPr>
          <w:rFonts w:ascii="GOAPAP+Arial" w:hAnsi="GOAPAP+Arial"/>
          <w:b/>
          <w:color w:val="000000"/>
          <w:sz w:val="28"/>
          <w:szCs w:val="28"/>
        </w:rPr>
        <w:t>14mm</w:t>
      </w:r>
      <w:r>
        <w:rPr>
          <w:rFonts w:ascii="GOAPAP+Arial" w:hAnsi="GOAPAP+Arial"/>
          <w:b/>
          <w:color w:val="000000"/>
          <w:sz w:val="28"/>
          <w:szCs w:val="28"/>
        </w:rPr>
        <w:t>ol/l</w:t>
      </w:r>
    </w:p>
    <w:p w:rsidR="00513DD0" w:rsidRPr="00BA6ED9" w:rsidRDefault="00513DD0" w:rsidP="00513DD0">
      <w:pPr>
        <w:rPr>
          <w:color w:val="000000" w:themeColor="text1"/>
        </w:rPr>
      </w:pPr>
      <w:r w:rsidRPr="00BA6ED9">
        <w:rPr>
          <w:color w:val="000000" w:themeColor="text1"/>
        </w:rPr>
        <w:t>Once blood glucose has fallen to 14 mmol/l add glucose to the fluid and think about the insulin infusion rate as follows:</w:t>
      </w:r>
    </w:p>
    <w:p w:rsidR="00513DD0" w:rsidRPr="00BA6ED9" w:rsidRDefault="00513DD0" w:rsidP="00513DD0">
      <w:pPr>
        <w:jc w:val="both"/>
        <w:rPr>
          <w:rFonts w:ascii="GOAPAP+Arial" w:hAnsi="GOAPAP+Arial"/>
          <w:b/>
          <w:color w:val="000000"/>
        </w:rPr>
      </w:pPr>
    </w:p>
    <w:p w:rsidR="00513DD0" w:rsidRPr="008B2CBC" w:rsidRDefault="00513DD0" w:rsidP="00513DD0">
      <w:pPr>
        <w:rPr>
          <w:b/>
          <w:color w:val="000000" w:themeColor="text1"/>
        </w:rPr>
      </w:pPr>
      <w:r w:rsidRPr="008B2CBC">
        <w:rPr>
          <w:b/>
          <w:color w:val="000000" w:themeColor="text1"/>
        </w:rPr>
        <w:t>If ketones levels are &lt; 3 mmol/l</w:t>
      </w:r>
    </w:p>
    <w:p w:rsidR="00513DD0" w:rsidRPr="008B2CBC" w:rsidRDefault="00513DD0" w:rsidP="00513DD0">
      <w:pPr>
        <w:pStyle w:val="ListParagraph"/>
        <w:numPr>
          <w:ilvl w:val="0"/>
          <w:numId w:val="38"/>
        </w:numPr>
        <w:spacing w:after="0" w:line="240" w:lineRule="auto"/>
        <w:rPr>
          <w:color w:val="000000" w:themeColor="text1"/>
        </w:rPr>
      </w:pPr>
      <w:r w:rsidRPr="008B2CBC">
        <w:rPr>
          <w:color w:val="000000" w:themeColor="text1"/>
        </w:rPr>
        <w:t>Change the fluid to contain 5% dextrose (ie. 0.9% sodium chloride &amp; 5% dextrose with 20mmol/l potassium chloride per 500ml)</w:t>
      </w:r>
    </w:p>
    <w:p w:rsidR="00513DD0" w:rsidRPr="008B2CBC" w:rsidRDefault="00513DD0" w:rsidP="00513DD0">
      <w:pPr>
        <w:pStyle w:val="ListParagraph"/>
        <w:numPr>
          <w:ilvl w:val="0"/>
          <w:numId w:val="38"/>
        </w:numPr>
        <w:spacing w:after="0" w:line="240" w:lineRule="auto"/>
        <w:rPr>
          <w:color w:val="000000" w:themeColor="text1"/>
        </w:rPr>
      </w:pPr>
      <w:r w:rsidRPr="008B2CBC">
        <w:rPr>
          <w:color w:val="000000" w:themeColor="text1"/>
          <w:u w:val="single"/>
        </w:rPr>
        <w:t>Reduce to or maintain an insulin infusion rate</w:t>
      </w:r>
      <w:r w:rsidRPr="008B2CBC">
        <w:rPr>
          <w:color w:val="000000" w:themeColor="text1"/>
        </w:rPr>
        <w:t xml:space="preserve"> of 0.05units/kg/hour</w:t>
      </w:r>
    </w:p>
    <w:p w:rsidR="00513DD0" w:rsidRPr="008B2CBC" w:rsidRDefault="00513DD0" w:rsidP="00513DD0">
      <w:pPr>
        <w:rPr>
          <w:color w:val="000000" w:themeColor="text1"/>
        </w:rPr>
      </w:pPr>
    </w:p>
    <w:p w:rsidR="00513DD0" w:rsidRPr="008B2CBC" w:rsidRDefault="00513DD0" w:rsidP="00513DD0">
      <w:pPr>
        <w:rPr>
          <w:b/>
          <w:color w:val="000000" w:themeColor="text1"/>
        </w:rPr>
      </w:pPr>
      <w:r w:rsidRPr="008B2CBC">
        <w:rPr>
          <w:b/>
          <w:color w:val="000000" w:themeColor="text1"/>
        </w:rPr>
        <w:t>If blood ketones are &gt; 3mmol/l</w:t>
      </w:r>
    </w:p>
    <w:p w:rsidR="00513DD0" w:rsidRPr="008B2CBC" w:rsidRDefault="00513DD0" w:rsidP="00513DD0">
      <w:pPr>
        <w:pStyle w:val="ListParagraph"/>
        <w:numPr>
          <w:ilvl w:val="0"/>
          <w:numId w:val="39"/>
        </w:numPr>
        <w:spacing w:after="0" w:line="240" w:lineRule="auto"/>
        <w:rPr>
          <w:color w:val="000000" w:themeColor="text1"/>
        </w:rPr>
      </w:pPr>
      <w:r w:rsidRPr="006E5D9D">
        <w:rPr>
          <w:color w:val="000000" w:themeColor="text1"/>
          <w:u w:val="single"/>
        </w:rPr>
        <w:t>Increase or maintain the insulin infusion rate</w:t>
      </w:r>
      <w:r w:rsidRPr="008B2CBC">
        <w:rPr>
          <w:color w:val="000000" w:themeColor="text1"/>
        </w:rPr>
        <w:t xml:space="preserve"> at 0.1units/kg/hour to switch off ketogenesis</w:t>
      </w:r>
    </w:p>
    <w:p w:rsidR="00513DD0" w:rsidRPr="008B2CBC" w:rsidRDefault="00513DD0" w:rsidP="00513DD0">
      <w:pPr>
        <w:pStyle w:val="ListParagraph"/>
        <w:numPr>
          <w:ilvl w:val="0"/>
          <w:numId w:val="39"/>
        </w:numPr>
        <w:spacing w:after="0" w:line="240" w:lineRule="auto"/>
        <w:rPr>
          <w:color w:val="000000" w:themeColor="text1"/>
        </w:rPr>
      </w:pPr>
      <w:r w:rsidRPr="008B2CBC">
        <w:rPr>
          <w:color w:val="000000" w:themeColor="text1"/>
        </w:rPr>
        <w:t>Change the fluid to contain 10% dextrose rather than 5% dextrose to avoid hypoglycaemia when the higher dose of insulin is continued (ie. 0.9% sodium chloride &amp; 10% dextrose with 20mmol potassium chloride per 500ml)</w:t>
      </w:r>
    </w:p>
    <w:p w:rsidR="00513DD0" w:rsidRDefault="00513DD0" w:rsidP="00513DD0">
      <w:pPr>
        <w:jc w:val="both"/>
        <w:rPr>
          <w:i/>
          <w:color w:val="000000" w:themeColor="text1"/>
        </w:rPr>
      </w:pPr>
    </w:p>
    <w:p w:rsidR="00513DD0" w:rsidRPr="00BA6ED9" w:rsidRDefault="00513DD0" w:rsidP="00513DD0">
      <w:pPr>
        <w:jc w:val="both"/>
        <w:rPr>
          <w:i/>
          <w:color w:val="000000" w:themeColor="text1"/>
        </w:rPr>
      </w:pPr>
      <w:r>
        <w:rPr>
          <w:i/>
          <w:color w:val="000000" w:themeColor="text1"/>
        </w:rPr>
        <w:t xml:space="preserve">Appendix </w:t>
      </w:r>
      <w:r w:rsidRPr="00BA6ED9">
        <w:rPr>
          <w:i/>
          <w:color w:val="000000" w:themeColor="text1"/>
        </w:rPr>
        <w:t>3</w:t>
      </w:r>
      <w:r>
        <w:rPr>
          <w:i/>
          <w:color w:val="000000" w:themeColor="text1"/>
        </w:rPr>
        <w:t xml:space="preserve"> – how to make fluids up</w:t>
      </w:r>
    </w:p>
    <w:p w:rsidR="00513DD0" w:rsidRDefault="00513DD0" w:rsidP="00513DD0">
      <w:pPr>
        <w:jc w:val="both"/>
        <w:rPr>
          <w:rFonts w:ascii="GOAPAP+Arial" w:hAnsi="GOAPAP+Arial"/>
          <w:b/>
          <w:color w:val="000000"/>
        </w:rPr>
      </w:pPr>
    </w:p>
    <w:p w:rsidR="00513DD0" w:rsidRPr="002E7772" w:rsidRDefault="0036734C" w:rsidP="00513DD0">
      <w:pPr>
        <w:jc w:val="both"/>
        <w:rPr>
          <w:rFonts w:ascii="GOAPAP+Arial" w:hAnsi="GOAPAP+Arial"/>
          <w:b/>
          <w:color w:val="000000"/>
        </w:rPr>
      </w:pPr>
      <w:r>
        <w:rPr>
          <w:rFonts w:ascii="GOAPAP+Arial" w:hAnsi="GOAPAP+Arial"/>
          <w:b/>
          <w:noProof/>
          <w:color w:val="000000"/>
          <w:lang w:eastAsia="en-GB"/>
        </w:rPr>
        <mc:AlternateContent>
          <mc:Choice Requires="wps">
            <w:drawing>
              <wp:anchor distT="0" distB="0" distL="114300" distR="114300" simplePos="0" relativeHeight="251678720" behindDoc="0" locked="0" layoutInCell="1" allowOverlap="1">
                <wp:simplePos x="0" y="0"/>
                <wp:positionH relativeFrom="column">
                  <wp:posOffset>-12065</wp:posOffset>
                </wp:positionH>
                <wp:positionV relativeFrom="paragraph">
                  <wp:posOffset>160655</wp:posOffset>
                </wp:positionV>
                <wp:extent cx="5613400" cy="508000"/>
                <wp:effectExtent l="6985" t="8255" r="8890" b="26670"/>
                <wp:wrapThrough wrapText="bothSides">
                  <wp:wrapPolygon edited="0">
                    <wp:start x="-110" y="0"/>
                    <wp:lineTo x="-147" y="23220"/>
                    <wp:lineTo x="21783" y="23220"/>
                    <wp:lineTo x="21747" y="0"/>
                    <wp:lineTo x="-110" y="0"/>
                  </wp:wrapPolygon>
                </wp:wrapThrough>
                <wp:docPr id="2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3400" cy="508000"/>
                        </a:xfrm>
                        <a:prstGeom prst="rect">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rsidR="009B4C07" w:rsidRPr="002D3014" w:rsidRDefault="009B4C07" w:rsidP="00513DD0">
                            <w:pPr>
                              <w:jc w:val="center"/>
                              <w:rPr>
                                <w:rFonts w:ascii="GOAPAP+Arial" w:hAnsi="GOAPAP+Arial"/>
                                <w:b/>
                                <w:color w:val="000000"/>
                              </w:rPr>
                            </w:pPr>
                            <w:r w:rsidRPr="002D3014">
                              <w:rPr>
                                <w:rFonts w:ascii="GOAPAP+Arial" w:hAnsi="GOAPAP+Arial"/>
                                <w:b/>
                                <w:color w:val="FF0000"/>
                              </w:rPr>
                              <w:t>DO NOT</w:t>
                            </w:r>
                            <w:r w:rsidRPr="002D3014">
                              <w:rPr>
                                <w:rFonts w:ascii="GOAPAP+Arial" w:hAnsi="GOAPAP+Arial"/>
                                <w:b/>
                                <w:color w:val="000000"/>
                              </w:rPr>
                              <w:t xml:space="preserve"> stop the insulin infusion while glucose is being infused, as insulin is required to switch off ketone production.</w:t>
                            </w:r>
                          </w:p>
                          <w:p w:rsidR="009B4C07" w:rsidRPr="002D3014" w:rsidRDefault="009B4C07" w:rsidP="00513DD0">
                            <w:pPr>
                              <w:jc w:val="center"/>
                              <w:rPr>
                                <w: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4" o:spid="_x0000_s1048" style="position:absolute;left:0;text-align:left;margin-left:-.95pt;margin-top:12.65pt;width:442pt;height:4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" fillcolor="#a7bfde [1620]" strokecolor="#4579b8 [3044]">
                <v:fill color2="#4f81bd [3204]" rotate="t" focus="100%" type="gradient">
                  <o:fill v:ext="view" type="gradientUnscaled"/>
                </v:fill>
                <v:shadow on="t" opacity="22936f" origin=",.5" offset="0,.63889mm"/>
                <v:textbox>
                  <w:txbxContent>
                    <w:p w:rsidR="009B4C07" w:rsidRPr="002D3014" w:rsidRDefault="009B4C07" w:rsidP="00513DD0">
                      <w:pPr>
                        <w:jc w:val="center"/>
                        <w:rPr>
                          <w:rFonts w:ascii="GOAPAP+Arial" w:hAnsi="GOAPAP+Arial"/>
                          <w:b/>
                          <w:color w:val="000000"/>
                        </w:rPr>
                      </w:pPr>
                      <w:r w:rsidRPr="002D3014">
                        <w:rPr>
                          <w:rFonts w:ascii="GOAPAP+Arial" w:hAnsi="GOAPAP+Arial"/>
                          <w:b/>
                          <w:color w:val="FF0000"/>
                        </w:rPr>
                        <w:t>DO NOT</w:t>
                      </w:r>
                      <w:r w:rsidRPr="002D3014">
                        <w:rPr>
                          <w:rFonts w:ascii="GOAPAP+Arial" w:hAnsi="GOAPAP+Arial"/>
                          <w:b/>
                          <w:color w:val="000000"/>
                        </w:rPr>
                        <w:t xml:space="preserve"> stop the insulin infusion while glucose is being infused, as insulin is required to switch off ketone production.</w:t>
                      </w:r>
                    </w:p>
                    <w:p w:rsidR="009B4C07" w:rsidRPr="002D3014" w:rsidRDefault="009B4C07" w:rsidP="00513DD0">
                      <w:pPr>
                        <w:jc w:val="center"/>
                        <w:rPr>
                          <w:b/>
                        </w:rPr>
                      </w:pPr>
                    </w:p>
                  </w:txbxContent>
                </v:textbox>
                <w10:wrap type="through"/>
              </v:rect>
            </w:pict>
          </mc:Fallback>
        </mc:AlternateContent>
      </w:r>
    </w:p>
    <w:p w:rsidR="00513DD0" w:rsidRPr="00BA6ED9" w:rsidRDefault="00513DD0" w:rsidP="00513DD0">
      <w:pPr>
        <w:jc w:val="both"/>
        <w:rPr>
          <w:rFonts w:ascii="GOAPAP+Arial" w:hAnsi="GOAPAP+Arial"/>
          <w:b/>
          <w:color w:val="000000"/>
          <w:sz w:val="28"/>
          <w:szCs w:val="28"/>
        </w:rPr>
      </w:pPr>
      <w:r w:rsidRPr="00BA6ED9">
        <w:rPr>
          <w:rFonts w:ascii="GOAPAP+Arial" w:hAnsi="GOAPAP+Arial"/>
          <w:b/>
          <w:color w:val="000000"/>
          <w:sz w:val="28"/>
          <w:szCs w:val="28"/>
        </w:rPr>
        <w:t>F2. Blood Glucose &lt; 6mmol/l</w:t>
      </w:r>
    </w:p>
    <w:p w:rsidR="00513DD0" w:rsidRPr="008B2CBC" w:rsidRDefault="00513DD0" w:rsidP="00513DD0">
      <w:pPr>
        <w:pStyle w:val="ListParagraph"/>
        <w:numPr>
          <w:ilvl w:val="0"/>
          <w:numId w:val="40"/>
        </w:numPr>
        <w:spacing w:after="0" w:line="240" w:lineRule="auto"/>
        <w:jc w:val="both"/>
        <w:rPr>
          <w:rFonts w:ascii="GOAPAP+Arial" w:hAnsi="GOAPAP+Arial"/>
          <w:color w:val="000000"/>
        </w:rPr>
      </w:pPr>
      <w:r w:rsidRPr="008B2CBC">
        <w:rPr>
          <w:rFonts w:ascii="GOAPAP+Arial" w:hAnsi="GOAPAP+Arial"/>
          <w:color w:val="000000"/>
        </w:rPr>
        <w:t xml:space="preserve">Increase the glucose concentration of the IV infusion fluid </w:t>
      </w:r>
      <w:r w:rsidRPr="00BA6ED9">
        <w:rPr>
          <w:rFonts w:ascii="GOAPAP+Arial" w:hAnsi="GOAPAP+Arial"/>
          <w:b/>
          <w:color w:val="000000"/>
        </w:rPr>
        <w:t>AND</w:t>
      </w:r>
    </w:p>
    <w:p w:rsidR="00513DD0" w:rsidRPr="008B2CBC" w:rsidRDefault="00513DD0" w:rsidP="00513DD0">
      <w:pPr>
        <w:pStyle w:val="ListParagraph"/>
        <w:numPr>
          <w:ilvl w:val="0"/>
          <w:numId w:val="40"/>
        </w:numPr>
        <w:spacing w:after="0" w:line="240" w:lineRule="auto"/>
        <w:jc w:val="both"/>
        <w:rPr>
          <w:rFonts w:ascii="GOAPAP+Arial" w:hAnsi="GOAPAP+Arial"/>
          <w:color w:val="000000"/>
        </w:rPr>
      </w:pPr>
      <w:r w:rsidRPr="008B2CBC">
        <w:rPr>
          <w:rFonts w:ascii="GOAPAP+Arial" w:hAnsi="GOAPAP+Arial"/>
          <w:color w:val="000000"/>
        </w:rPr>
        <w:t>If there is persisting ketosis, continue to give insulin at a dosage of at least 0.05 units/kg/hour</w:t>
      </w:r>
    </w:p>
    <w:p w:rsidR="00513DD0" w:rsidRPr="00FC6E41" w:rsidRDefault="00513DD0" w:rsidP="00513DD0">
      <w:pPr>
        <w:jc w:val="both"/>
        <w:rPr>
          <w:rFonts w:ascii="GOAPAP+Arial" w:hAnsi="GOAPAP+Arial"/>
          <w:i/>
          <w:color w:val="000000"/>
        </w:rPr>
      </w:pPr>
    </w:p>
    <w:p w:rsidR="00513DD0" w:rsidRDefault="00513DD0" w:rsidP="00513DD0">
      <w:pPr>
        <w:jc w:val="both"/>
        <w:rPr>
          <w:rFonts w:ascii="GOAPAP+Arial" w:hAnsi="GOAPAP+Arial"/>
          <w:b/>
          <w:color w:val="000000"/>
        </w:rPr>
      </w:pPr>
    </w:p>
    <w:p w:rsidR="00513DD0" w:rsidRPr="00BA6ED9" w:rsidRDefault="00513DD0" w:rsidP="00513DD0">
      <w:pPr>
        <w:jc w:val="both"/>
        <w:rPr>
          <w:rFonts w:ascii="GOAPAP+Arial" w:hAnsi="GOAPAP+Arial"/>
          <w:b/>
          <w:color w:val="000000"/>
          <w:sz w:val="28"/>
          <w:szCs w:val="28"/>
        </w:rPr>
      </w:pPr>
      <w:r w:rsidRPr="00BA6ED9">
        <w:rPr>
          <w:rFonts w:ascii="GOAPAP+Arial" w:hAnsi="GOAPAP+Arial"/>
          <w:b/>
          <w:color w:val="000000"/>
          <w:sz w:val="28"/>
          <w:szCs w:val="28"/>
        </w:rPr>
        <w:t>F3. If blood glucose falls below 4 mmol/l:</w:t>
      </w:r>
    </w:p>
    <w:p w:rsidR="00513DD0" w:rsidRPr="008F1AEE" w:rsidRDefault="00513DD0" w:rsidP="00513DD0">
      <w:pPr>
        <w:pStyle w:val="ListParagraph"/>
        <w:numPr>
          <w:ilvl w:val="0"/>
          <w:numId w:val="40"/>
        </w:numPr>
        <w:spacing w:after="0" w:line="240" w:lineRule="auto"/>
        <w:jc w:val="both"/>
        <w:rPr>
          <w:rFonts w:ascii="GOAPAP+Arial" w:hAnsi="GOAPAP+Arial"/>
          <w:color w:val="000000"/>
        </w:rPr>
      </w:pPr>
      <w:r w:rsidRPr="008F1AEE">
        <w:rPr>
          <w:rFonts w:ascii="GOAPAP+Arial" w:hAnsi="GOAPAP+Arial"/>
          <w:color w:val="000000"/>
        </w:rPr>
        <w:t xml:space="preserve">Give a bolus of 2ml/kg 10% dextrose </w:t>
      </w:r>
      <w:r w:rsidRPr="00BA6ED9">
        <w:rPr>
          <w:rFonts w:ascii="GOAPAP+Arial" w:hAnsi="GOAPAP+Arial"/>
          <w:b/>
          <w:color w:val="000000"/>
        </w:rPr>
        <w:t xml:space="preserve">OR </w:t>
      </w:r>
      <w:r>
        <w:rPr>
          <w:rFonts w:ascii="GOAPAP+Arial" w:hAnsi="GOAPAP+Arial"/>
          <w:color w:val="000000"/>
        </w:rPr>
        <w:t xml:space="preserve">dextrose tablets/glucogel if conscious and no nausea or vomiting </w:t>
      </w:r>
    </w:p>
    <w:p w:rsidR="00513DD0" w:rsidRPr="008F1AEE" w:rsidRDefault="00513DD0" w:rsidP="00513DD0">
      <w:pPr>
        <w:pStyle w:val="ListParagraph"/>
        <w:numPr>
          <w:ilvl w:val="0"/>
          <w:numId w:val="40"/>
        </w:numPr>
        <w:spacing w:after="0" w:line="240" w:lineRule="auto"/>
        <w:jc w:val="both"/>
        <w:rPr>
          <w:rFonts w:ascii="GOAPAP+Arial" w:hAnsi="GOAPAP+Arial"/>
          <w:color w:val="000000"/>
        </w:rPr>
      </w:pPr>
      <w:r w:rsidRPr="008F1AEE">
        <w:rPr>
          <w:rFonts w:ascii="GOAPAP+Arial" w:hAnsi="GOAPAP+Arial"/>
          <w:color w:val="000000"/>
        </w:rPr>
        <w:t>Increase the glucose concentration of the IV infusion fluid</w:t>
      </w:r>
    </w:p>
    <w:p w:rsidR="00513DD0" w:rsidRPr="00BA6ED9" w:rsidRDefault="00513DD0" w:rsidP="00513DD0">
      <w:pPr>
        <w:pStyle w:val="ListParagraph"/>
        <w:numPr>
          <w:ilvl w:val="0"/>
          <w:numId w:val="40"/>
        </w:numPr>
        <w:spacing w:after="0" w:line="240" w:lineRule="auto"/>
        <w:jc w:val="both"/>
        <w:rPr>
          <w:rFonts w:ascii="GOAPAP+Arial" w:hAnsi="GOAPAP+Arial"/>
          <w:color w:val="000000"/>
        </w:rPr>
      </w:pPr>
      <w:r w:rsidRPr="008B2CBC">
        <w:rPr>
          <w:rFonts w:ascii="GOAPAP+Arial" w:hAnsi="GOAPAP+Arial"/>
          <w:color w:val="000000"/>
        </w:rPr>
        <w:t>Insulin can be temporarily reduced for 1 hour</w:t>
      </w:r>
    </w:p>
    <w:p w:rsidR="00513DD0" w:rsidRPr="00FC6E41" w:rsidRDefault="00513DD0" w:rsidP="00513DD0">
      <w:pPr>
        <w:jc w:val="both"/>
        <w:rPr>
          <w:rFonts w:ascii="GOAPAP+Arial" w:hAnsi="GOAPAP+Arial"/>
          <w:i/>
          <w:color w:val="000000"/>
        </w:rPr>
      </w:pPr>
    </w:p>
    <w:p w:rsidR="00513DD0" w:rsidRPr="002D3014" w:rsidRDefault="00513DD0" w:rsidP="00513DD0">
      <w:pPr>
        <w:jc w:val="both"/>
        <w:rPr>
          <w:rFonts w:ascii="GOAPAP+Arial" w:hAnsi="GOAPAP+Arial"/>
          <w:color w:val="000000"/>
        </w:rPr>
      </w:pPr>
      <w:r w:rsidRPr="002D3014">
        <w:rPr>
          <w:rFonts w:ascii="GOAPAP+Arial" w:hAnsi="GOAPAP+Arial"/>
          <w:color w:val="000000"/>
        </w:rPr>
        <w:t>Once the pH is &gt; 7.3 and blood ketones are &lt; 3mmol/l, the blood glucose is down to 14 mmol/l and a glucose containing fluid has been started, reduce the insulin infusion ra</w:t>
      </w:r>
      <w:r>
        <w:rPr>
          <w:rFonts w:ascii="GOAPAP+Arial" w:hAnsi="GOAPAP+Arial"/>
          <w:color w:val="000000"/>
        </w:rPr>
        <w:t xml:space="preserve">te to 0.05units/kg/hour if not already done so. </w:t>
      </w:r>
    </w:p>
    <w:p w:rsidR="00513DD0" w:rsidRPr="00FC6E41" w:rsidRDefault="00513DD0" w:rsidP="00513DD0">
      <w:pPr>
        <w:jc w:val="both"/>
        <w:rPr>
          <w:rFonts w:ascii="GOAPAP+Arial" w:hAnsi="GOAPAP+Arial"/>
          <w:i/>
          <w:color w:val="000000"/>
        </w:rPr>
      </w:pPr>
    </w:p>
    <w:p w:rsidR="00513DD0" w:rsidRPr="008B2CBC" w:rsidRDefault="00513DD0" w:rsidP="00513DD0">
      <w:pPr>
        <w:jc w:val="both"/>
        <w:rPr>
          <w:rFonts w:ascii="GOAPAP+Arial" w:hAnsi="GOAPAP+Arial"/>
          <w:b/>
          <w:color w:val="000000"/>
          <w:sz w:val="28"/>
          <w:szCs w:val="28"/>
        </w:rPr>
      </w:pPr>
      <w:r>
        <w:rPr>
          <w:rFonts w:ascii="GOAPAP+Arial" w:hAnsi="GOAPAP+Arial"/>
          <w:b/>
          <w:color w:val="000000"/>
          <w:sz w:val="28"/>
          <w:szCs w:val="28"/>
        </w:rPr>
        <w:t xml:space="preserve">F4. </w:t>
      </w:r>
      <w:r w:rsidRPr="008B2CBC">
        <w:rPr>
          <w:rFonts w:ascii="GOAPAP+Arial" w:hAnsi="GOAPAP+Arial"/>
          <w:b/>
          <w:color w:val="000000"/>
          <w:sz w:val="28"/>
          <w:szCs w:val="28"/>
        </w:rPr>
        <w:t>Failure of Acidosis to Correct</w:t>
      </w:r>
    </w:p>
    <w:p w:rsidR="00513DD0" w:rsidRPr="008F1AEE" w:rsidRDefault="00513DD0" w:rsidP="00513DD0">
      <w:pPr>
        <w:jc w:val="both"/>
        <w:rPr>
          <w:rFonts w:ascii="GOAPAP+Arial" w:hAnsi="GOAPAP+Arial"/>
          <w:color w:val="000000"/>
        </w:rPr>
      </w:pPr>
      <w:r w:rsidRPr="008F1AEE">
        <w:rPr>
          <w:rFonts w:ascii="GOAPAP+Arial" w:hAnsi="GOAPAP+Arial"/>
          <w:color w:val="000000"/>
        </w:rPr>
        <w:t>Consider:</w:t>
      </w:r>
    </w:p>
    <w:p w:rsidR="00513DD0" w:rsidRPr="008F1AEE" w:rsidRDefault="00513DD0" w:rsidP="00513DD0">
      <w:pPr>
        <w:pStyle w:val="ListParagraph"/>
        <w:numPr>
          <w:ilvl w:val="0"/>
          <w:numId w:val="41"/>
        </w:numPr>
        <w:spacing w:after="0" w:line="240" w:lineRule="auto"/>
        <w:jc w:val="both"/>
        <w:rPr>
          <w:rFonts w:ascii="GOAPAP+Arial" w:hAnsi="GOAPAP+Arial"/>
          <w:color w:val="000000"/>
        </w:rPr>
      </w:pPr>
      <w:r w:rsidRPr="008F1AEE">
        <w:rPr>
          <w:rFonts w:ascii="GOAPAP+Arial" w:hAnsi="GOAPAP+Arial"/>
          <w:color w:val="000000"/>
        </w:rPr>
        <w:t>Insufficient insulin to switch off ketones</w:t>
      </w:r>
    </w:p>
    <w:p w:rsidR="00513DD0" w:rsidRPr="008F1AEE" w:rsidRDefault="00513DD0" w:rsidP="00513DD0">
      <w:pPr>
        <w:pStyle w:val="ListParagraph"/>
        <w:numPr>
          <w:ilvl w:val="0"/>
          <w:numId w:val="41"/>
        </w:numPr>
        <w:spacing w:after="0" w:line="240" w:lineRule="auto"/>
        <w:jc w:val="both"/>
        <w:rPr>
          <w:rFonts w:ascii="GOAPAP+Arial" w:hAnsi="GOAPAP+Arial"/>
          <w:color w:val="000000"/>
        </w:rPr>
      </w:pPr>
      <w:r w:rsidRPr="008F1AEE">
        <w:rPr>
          <w:rFonts w:ascii="GOAPAP+Arial" w:hAnsi="GOAPAP+Arial"/>
          <w:color w:val="000000"/>
        </w:rPr>
        <w:t>Inadequate resuscitation</w:t>
      </w:r>
    </w:p>
    <w:p w:rsidR="00513DD0" w:rsidRPr="008F1AEE" w:rsidRDefault="00513DD0" w:rsidP="00513DD0">
      <w:pPr>
        <w:pStyle w:val="ListParagraph"/>
        <w:numPr>
          <w:ilvl w:val="0"/>
          <w:numId w:val="41"/>
        </w:numPr>
        <w:spacing w:after="0" w:line="240" w:lineRule="auto"/>
        <w:jc w:val="both"/>
        <w:rPr>
          <w:rFonts w:ascii="GOAPAP+Arial" w:hAnsi="GOAPAP+Arial"/>
          <w:color w:val="000000"/>
        </w:rPr>
        <w:sectPr w:rsidR="00513DD0" w:rsidRPr="008F1AEE">
          <w:type w:val="continuous"/>
          <w:pgSz w:w="12240" w:h="15840"/>
          <w:pgMar w:top="1440" w:right="1800" w:bottom="1440" w:left="1800" w:header="720" w:footer="720" w:gutter="0"/>
          <w:cols w:space="720"/>
          <w:noEndnote/>
          <w:titlePg/>
        </w:sectPr>
      </w:pPr>
      <w:r w:rsidRPr="008F1AEE">
        <w:rPr>
          <w:rFonts w:ascii="GOAPAP+Arial" w:hAnsi="GOAPAP+Arial"/>
          <w:color w:val="000000"/>
        </w:rPr>
        <w:t>Sepsis (fever or hypothermia, hypotension, refractory acidosis or lactic acidosis)</w:t>
      </w:r>
    </w:p>
    <w:p w:rsidR="00513DD0" w:rsidRPr="008B2CBC" w:rsidRDefault="00513DD0" w:rsidP="00513DD0">
      <w:pPr>
        <w:pStyle w:val="ListParagraph"/>
        <w:numPr>
          <w:ilvl w:val="0"/>
          <w:numId w:val="41"/>
        </w:numPr>
        <w:spacing w:after="0" w:line="240" w:lineRule="auto"/>
        <w:jc w:val="both"/>
        <w:rPr>
          <w:rFonts w:ascii="GOAPAP+Arial" w:hAnsi="GOAPAP+Arial"/>
          <w:color w:val="000000"/>
        </w:rPr>
      </w:pPr>
      <w:r w:rsidRPr="008B2CBC">
        <w:rPr>
          <w:rFonts w:ascii="GOAPAP+Arial" w:hAnsi="GOAPAP+Arial"/>
          <w:color w:val="000000"/>
        </w:rPr>
        <w:lastRenderedPageBreak/>
        <w:t>Hyperchloraemic acidosis</w:t>
      </w:r>
    </w:p>
    <w:p w:rsidR="00513DD0" w:rsidRPr="008B2CBC" w:rsidRDefault="00513DD0" w:rsidP="00513DD0">
      <w:pPr>
        <w:pStyle w:val="ListParagraph"/>
        <w:numPr>
          <w:ilvl w:val="0"/>
          <w:numId w:val="41"/>
        </w:numPr>
        <w:spacing w:after="0" w:line="240" w:lineRule="auto"/>
        <w:jc w:val="both"/>
        <w:rPr>
          <w:rFonts w:ascii="GOAPAP+Arial" w:hAnsi="GOAPAP+Arial"/>
          <w:color w:val="000000"/>
        </w:rPr>
      </w:pPr>
      <w:r w:rsidRPr="008B2CBC">
        <w:rPr>
          <w:rFonts w:ascii="GOAPAP+Arial" w:hAnsi="GOAPAP+Arial"/>
          <w:color w:val="000000"/>
        </w:rPr>
        <w:t>Salicylate or other prescription or recreational drugs</w:t>
      </w:r>
    </w:p>
    <w:p w:rsidR="00513DD0" w:rsidRDefault="00513DD0" w:rsidP="00513DD0">
      <w:pPr>
        <w:jc w:val="both"/>
        <w:rPr>
          <w:rFonts w:ascii="GOAPAP+Arial" w:hAnsi="GOAPAP+Arial"/>
          <w:color w:val="000000"/>
        </w:rPr>
      </w:pPr>
    </w:p>
    <w:p w:rsidR="00513DD0" w:rsidRPr="008B2CBC" w:rsidRDefault="00513DD0" w:rsidP="00513DD0">
      <w:pPr>
        <w:jc w:val="both"/>
        <w:rPr>
          <w:rFonts w:ascii="GOAPAP+Arial" w:hAnsi="GOAPAP+Arial"/>
          <w:color w:val="000000"/>
        </w:rPr>
      </w:pPr>
      <w:r w:rsidRPr="008B2CBC">
        <w:rPr>
          <w:rFonts w:ascii="GOAPAP+Arial" w:hAnsi="GOAPAP+Arial"/>
          <w:color w:val="000000"/>
        </w:rPr>
        <w:t>Use near-patient ketone testing to confirm that ketone levels are falling adequately. If blood ketones are not falling:</w:t>
      </w:r>
    </w:p>
    <w:p w:rsidR="00513DD0" w:rsidRPr="008B2CBC" w:rsidRDefault="00513DD0" w:rsidP="00513DD0">
      <w:pPr>
        <w:pStyle w:val="ListParagraph"/>
        <w:numPr>
          <w:ilvl w:val="0"/>
          <w:numId w:val="42"/>
        </w:numPr>
        <w:spacing w:after="0" w:line="240" w:lineRule="auto"/>
        <w:jc w:val="both"/>
        <w:rPr>
          <w:rFonts w:ascii="GOAPAP+Arial" w:hAnsi="GOAPAP+Arial"/>
          <w:color w:val="000000"/>
        </w:rPr>
      </w:pPr>
      <w:r w:rsidRPr="008B2CBC">
        <w:rPr>
          <w:rFonts w:ascii="GOAPAP+Arial" w:hAnsi="GOAPAP+Arial"/>
          <w:color w:val="000000"/>
        </w:rPr>
        <w:t>Check infusion lines</w:t>
      </w:r>
    </w:p>
    <w:p w:rsidR="00513DD0" w:rsidRPr="008B2CBC" w:rsidRDefault="00513DD0" w:rsidP="00513DD0">
      <w:pPr>
        <w:pStyle w:val="ListParagraph"/>
        <w:numPr>
          <w:ilvl w:val="0"/>
          <w:numId w:val="42"/>
        </w:numPr>
        <w:spacing w:after="0" w:line="240" w:lineRule="auto"/>
        <w:jc w:val="both"/>
        <w:rPr>
          <w:rFonts w:ascii="GOAPAP+Arial" w:hAnsi="GOAPAP+Arial"/>
          <w:color w:val="000000"/>
        </w:rPr>
      </w:pPr>
      <w:r w:rsidRPr="008B2CBC">
        <w:rPr>
          <w:rFonts w:ascii="GOAPAP+Arial" w:hAnsi="GOAPAP+Arial"/>
          <w:color w:val="000000"/>
        </w:rPr>
        <w:t>Check the calculation and dose of insulin &amp; consider giving more insulin</w:t>
      </w:r>
    </w:p>
    <w:p w:rsidR="00513DD0" w:rsidRPr="008B2CBC" w:rsidRDefault="00513DD0" w:rsidP="00513DD0">
      <w:pPr>
        <w:pStyle w:val="ListParagraph"/>
        <w:numPr>
          <w:ilvl w:val="0"/>
          <w:numId w:val="42"/>
        </w:numPr>
        <w:spacing w:after="0" w:line="240" w:lineRule="auto"/>
        <w:jc w:val="both"/>
        <w:rPr>
          <w:rFonts w:ascii="GOAPAP+Arial" w:hAnsi="GOAPAP+Arial"/>
          <w:color w:val="000000"/>
        </w:rPr>
      </w:pPr>
      <w:r w:rsidRPr="008B2CBC">
        <w:rPr>
          <w:rFonts w:ascii="GOAPAP+Arial" w:hAnsi="GOAPAP+Arial"/>
          <w:color w:val="000000"/>
        </w:rPr>
        <w:t>If sufficient insulin is being given, consider sepsis, inadequate fluid input and other causes</w:t>
      </w:r>
    </w:p>
    <w:p w:rsidR="00513DD0" w:rsidRPr="008B2CBC" w:rsidRDefault="00513DD0" w:rsidP="00513DD0">
      <w:pPr>
        <w:jc w:val="both"/>
        <w:rPr>
          <w:rFonts w:ascii="GOAPAP+Arial" w:hAnsi="GOAPAP+Arial"/>
          <w:color w:val="000000"/>
        </w:rPr>
      </w:pPr>
    </w:p>
    <w:p w:rsidR="00513DD0" w:rsidRPr="008B2CBC" w:rsidRDefault="00513DD0" w:rsidP="00513DD0">
      <w:pPr>
        <w:jc w:val="both"/>
        <w:rPr>
          <w:rFonts w:ascii="GOAPAP+Arial" w:hAnsi="GOAPAP+Arial"/>
          <w:color w:val="000000"/>
        </w:rPr>
      </w:pPr>
      <w:r w:rsidRPr="008B2CBC">
        <w:rPr>
          <w:rFonts w:ascii="GOAPAP+Arial" w:hAnsi="GOAPAP+Arial"/>
          <w:color w:val="000000"/>
        </w:rPr>
        <w:t xml:space="preserve">Once all these causes of acidosis have been excluded, and if ketones are gradually falling, the residual acidosis is likely to be due to hyperchloraemia, which can be left to resolve on it’s own. </w:t>
      </w:r>
    </w:p>
    <w:p w:rsidR="00513DD0" w:rsidRPr="00FC6E41" w:rsidRDefault="00513DD0" w:rsidP="00513DD0">
      <w:pPr>
        <w:rPr>
          <w:rFonts w:ascii="GOAPAP+Arial" w:hAnsi="GOAPAP+Arial"/>
          <w:b/>
          <w:color w:val="000000"/>
          <w:sz w:val="28"/>
          <w:szCs w:val="28"/>
        </w:rPr>
      </w:pPr>
      <w:r>
        <w:rPr>
          <w:rFonts w:ascii="GOAPAP+Arial" w:hAnsi="GOAPAP+Arial"/>
          <w:b/>
          <w:color w:val="000000"/>
          <w:sz w:val="28"/>
          <w:szCs w:val="28"/>
        </w:rPr>
        <w:t>G. INSULIN MANAGEMENT ONCE KETOSIS RESOLVED</w:t>
      </w:r>
    </w:p>
    <w:p w:rsidR="00513DD0" w:rsidRDefault="00513DD0" w:rsidP="00513DD0">
      <w:pPr>
        <w:pStyle w:val="ListParagraph"/>
        <w:numPr>
          <w:ilvl w:val="0"/>
          <w:numId w:val="50"/>
        </w:numPr>
        <w:spacing w:after="0" w:line="240" w:lineRule="auto"/>
        <w:jc w:val="both"/>
        <w:rPr>
          <w:rFonts w:ascii="GOAPAP+Arial" w:hAnsi="GOAPAP+Arial"/>
          <w:color w:val="000000"/>
        </w:rPr>
      </w:pPr>
      <w:r w:rsidRPr="008B2CBC">
        <w:rPr>
          <w:rFonts w:ascii="GOAPAP+Arial" w:hAnsi="GOAPAP+Arial"/>
          <w:color w:val="000000"/>
        </w:rPr>
        <w:t xml:space="preserve">Think about stopping IV fluid therapy when ketosis is resolving and oral fluids are tolerated without nausea and vomiting. </w:t>
      </w:r>
    </w:p>
    <w:p w:rsidR="00513DD0" w:rsidRDefault="00513DD0" w:rsidP="00513DD0">
      <w:pPr>
        <w:pStyle w:val="ListParagraph"/>
        <w:numPr>
          <w:ilvl w:val="0"/>
          <w:numId w:val="50"/>
        </w:numPr>
        <w:spacing w:after="0" w:line="240" w:lineRule="auto"/>
        <w:jc w:val="both"/>
        <w:rPr>
          <w:rFonts w:ascii="GOAPAP+Arial" w:hAnsi="GOAPAP+Arial"/>
          <w:color w:val="000000"/>
        </w:rPr>
      </w:pPr>
      <w:r w:rsidRPr="008B2CBC">
        <w:rPr>
          <w:rFonts w:ascii="GOAPAP+Arial" w:hAnsi="GOAPAP+Arial"/>
          <w:color w:val="000000"/>
        </w:rPr>
        <w:t xml:space="preserve">Do not change from IV insulin to subcutaneous insulin until ketosis is resolving (e.g. blood ketones &lt; 1.0mmol/l) and the child or young person with DKA is alert and tolerating fluids without nausea and vomiting. </w:t>
      </w:r>
    </w:p>
    <w:p w:rsidR="00513DD0" w:rsidRDefault="00513DD0" w:rsidP="00513DD0">
      <w:pPr>
        <w:pStyle w:val="ListParagraph"/>
        <w:numPr>
          <w:ilvl w:val="0"/>
          <w:numId w:val="50"/>
        </w:numPr>
        <w:spacing w:after="0" w:line="240" w:lineRule="auto"/>
        <w:jc w:val="both"/>
        <w:rPr>
          <w:rFonts w:ascii="GOAPAP+Arial" w:hAnsi="GOAPAP+Arial"/>
        </w:rPr>
      </w:pPr>
      <w:r w:rsidRPr="008B2CBC">
        <w:rPr>
          <w:rFonts w:ascii="GOAPAP+Arial" w:hAnsi="GOAPAP+Arial"/>
        </w:rPr>
        <w:t xml:space="preserve">Start subcutaneous insulin at least 30 minutes before stopping IV insulin. The most convenient time to change to subcutaneous insulin is pre-mealtime. </w:t>
      </w:r>
    </w:p>
    <w:p w:rsidR="00513DD0" w:rsidRPr="00C5153C" w:rsidRDefault="00513DD0" w:rsidP="00513DD0">
      <w:pPr>
        <w:pStyle w:val="ListParagraph"/>
        <w:numPr>
          <w:ilvl w:val="0"/>
          <w:numId w:val="50"/>
        </w:numPr>
        <w:spacing w:after="0" w:line="240" w:lineRule="auto"/>
        <w:jc w:val="both"/>
        <w:rPr>
          <w:rFonts w:ascii="GOAPAP+Arial" w:hAnsi="GOAPAP+Arial"/>
        </w:rPr>
      </w:pPr>
      <w:r w:rsidRPr="00C5153C">
        <w:rPr>
          <w:rFonts w:ascii="GOAPAP+Arial" w:hAnsi="GOAPAP+Arial"/>
          <w:color w:val="000000"/>
        </w:rPr>
        <w:t xml:space="preserve">For a child or young person with DKA who is using insulin pump therapy, restart the pump at least 60 minutes before stopping IV insulin. Change the insulin cartridge, infusion set and insert the cannula into a new subcutaneous site. </w:t>
      </w:r>
    </w:p>
    <w:p w:rsidR="00513DD0" w:rsidRDefault="00513DD0" w:rsidP="00513DD0">
      <w:pPr>
        <w:jc w:val="both"/>
        <w:rPr>
          <w:rFonts w:ascii="GOAPAP+Arial" w:hAnsi="GOAPAP+Arial"/>
          <w:color w:val="000000"/>
        </w:rPr>
      </w:pPr>
    </w:p>
    <w:p w:rsidR="00513DD0" w:rsidRDefault="00513DD0" w:rsidP="00513DD0">
      <w:pPr>
        <w:jc w:val="both"/>
        <w:rPr>
          <w:rFonts w:ascii="GOAPAP+Arial" w:hAnsi="GOAPAP+Arial"/>
          <w:color w:val="000000"/>
        </w:rPr>
      </w:pPr>
      <w:r>
        <w:rPr>
          <w:rFonts w:ascii="GOAPAP+Arial" w:hAnsi="GOAPAP+Arial"/>
          <w:color w:val="000000"/>
        </w:rPr>
        <w:t xml:space="preserve">Subcutaneous insulin should be started according to local protocol for the child with newly diagnosed diabetes, or the child should be started back onto their usual insulin regimen at an appropriate time (discuss with senior staff). </w:t>
      </w:r>
    </w:p>
    <w:p w:rsidR="00513DD0" w:rsidRDefault="00513DD0" w:rsidP="00513DD0">
      <w:pPr>
        <w:jc w:val="both"/>
        <w:rPr>
          <w:rFonts w:ascii="GOAPAN+Arial,Bold" w:hAnsi="GOAPAN+Arial,Bold"/>
          <w:b/>
          <w:bCs/>
          <w:color w:val="000000"/>
          <w:sz w:val="32"/>
          <w:szCs w:val="32"/>
        </w:rPr>
      </w:pPr>
    </w:p>
    <w:p w:rsidR="00513DD0" w:rsidRDefault="00513DD0" w:rsidP="00513DD0">
      <w:pPr>
        <w:jc w:val="both"/>
        <w:rPr>
          <w:rFonts w:ascii="GOAPAN+Arial,Bold" w:hAnsi="GOAPAN+Arial,Bold"/>
          <w:b/>
          <w:bCs/>
          <w:color w:val="000000"/>
          <w:sz w:val="32"/>
          <w:szCs w:val="32"/>
        </w:rPr>
      </w:pPr>
    </w:p>
    <w:p w:rsidR="00513DD0" w:rsidRDefault="00513DD0" w:rsidP="00513DD0">
      <w:pPr>
        <w:rPr>
          <w:rFonts w:ascii="GOAPAN+Arial,Bold" w:hAnsi="GOAPAN+Arial,Bold"/>
          <w:b/>
          <w:bCs/>
          <w:color w:val="000000"/>
          <w:sz w:val="32"/>
          <w:szCs w:val="32"/>
        </w:rPr>
      </w:pPr>
      <w:r>
        <w:rPr>
          <w:rFonts w:ascii="GOAPAN+Arial,Bold" w:hAnsi="GOAPAN+Arial,Bold"/>
          <w:b/>
          <w:bCs/>
          <w:color w:val="000000"/>
          <w:sz w:val="32"/>
          <w:szCs w:val="32"/>
        </w:rPr>
        <w:lastRenderedPageBreak/>
        <w:br w:type="page"/>
      </w:r>
    </w:p>
    <w:p w:rsidR="00513DD0" w:rsidRDefault="00513DD0" w:rsidP="00513DD0">
      <w:pPr>
        <w:jc w:val="both"/>
        <w:rPr>
          <w:rFonts w:ascii="GOAPAN+Arial,Bold" w:hAnsi="GOAPAN+Arial,Bold"/>
          <w:b/>
          <w:bCs/>
          <w:color w:val="000000"/>
          <w:sz w:val="32"/>
          <w:szCs w:val="32"/>
        </w:rPr>
      </w:pPr>
      <w:r>
        <w:rPr>
          <w:rFonts w:ascii="GOAPAN+Arial,Bold" w:hAnsi="GOAPAN+Arial,Bold"/>
          <w:b/>
          <w:bCs/>
          <w:color w:val="000000"/>
          <w:sz w:val="32"/>
          <w:szCs w:val="32"/>
        </w:rPr>
        <w:lastRenderedPageBreak/>
        <w:t xml:space="preserve">H. CEREBRAL OEDEMA: </w:t>
      </w:r>
    </w:p>
    <w:p w:rsidR="00513DD0" w:rsidRDefault="00513DD0" w:rsidP="00513DD0">
      <w:pPr>
        <w:jc w:val="both"/>
        <w:rPr>
          <w:rFonts w:ascii="GOAPAN+Arial,Bold" w:hAnsi="GOAPAN+Arial,Bold"/>
          <w:bCs/>
          <w:color w:val="9BBB59" w:themeColor="accent3"/>
        </w:rPr>
      </w:pPr>
      <w:r w:rsidRPr="00C5153C">
        <w:rPr>
          <w:rFonts w:ascii="GOAPAN+Arial,Bold" w:hAnsi="GOAPAN+Arial,Bold"/>
          <w:bCs/>
        </w:rPr>
        <w:t>Clinically significant cerebral oedema usually develops within first 12 hou</w:t>
      </w:r>
      <w:r>
        <w:rPr>
          <w:rFonts w:ascii="GOAPAN+Arial,Bold" w:hAnsi="GOAPAN+Arial,Bold"/>
          <w:bCs/>
        </w:rPr>
        <w:t xml:space="preserve">rs after treatment has started. </w:t>
      </w:r>
      <w:r w:rsidRPr="00BE15D8">
        <w:rPr>
          <w:rFonts w:ascii="GOAPAN+Arial,Bold" w:hAnsi="GOAPAN+Arial,Bold"/>
          <w:b/>
          <w:bCs/>
        </w:rPr>
        <w:t>If suspected inform senior staff immediately</w:t>
      </w:r>
      <w:r w:rsidRPr="003E700B">
        <w:rPr>
          <w:rFonts w:ascii="GOAPAN+Arial,Bold" w:hAnsi="GOAPAN+Arial,Bold"/>
          <w:bCs/>
        </w:rPr>
        <w:t xml:space="preserve">. </w:t>
      </w:r>
    </w:p>
    <w:p w:rsidR="00513DD0" w:rsidRDefault="00513DD0" w:rsidP="00513DD0">
      <w:pPr>
        <w:jc w:val="both"/>
        <w:rPr>
          <w:rFonts w:ascii="GOAPAN+Arial,Bold" w:hAnsi="GOAPAN+Arial,Bold"/>
          <w:bCs/>
          <w:color w:val="9BBB59" w:themeColor="accent3"/>
        </w:rPr>
      </w:pPr>
    </w:p>
    <w:p w:rsidR="00513DD0" w:rsidRPr="00C5153C" w:rsidRDefault="00513DD0" w:rsidP="00513DD0">
      <w:pPr>
        <w:jc w:val="both"/>
        <w:rPr>
          <w:rFonts w:ascii="GOAPAN+Arial,Bold" w:hAnsi="GOAPAN+Arial,Bold"/>
          <w:bCs/>
        </w:rPr>
      </w:pPr>
      <w:r w:rsidRPr="00C5153C">
        <w:rPr>
          <w:rFonts w:ascii="GOAPAN+Arial,Bold" w:hAnsi="GOAPAN+Arial,Bold"/>
          <w:bCs/>
        </w:rPr>
        <w:t>Immediately assess a child or young person with DKA for suspected cerebral oedema if they have any of these early manifestations or signs:</w:t>
      </w:r>
    </w:p>
    <w:p w:rsidR="00513DD0" w:rsidRPr="00C5153C" w:rsidRDefault="00513DD0" w:rsidP="00513DD0">
      <w:pPr>
        <w:pStyle w:val="ListParagraph"/>
        <w:numPr>
          <w:ilvl w:val="0"/>
          <w:numId w:val="43"/>
        </w:numPr>
        <w:spacing w:after="0" w:line="240" w:lineRule="auto"/>
        <w:jc w:val="both"/>
        <w:rPr>
          <w:rFonts w:ascii="GOAPAN+Arial,Bold" w:hAnsi="GOAPAN+Arial,Bold"/>
          <w:bCs/>
        </w:rPr>
      </w:pPr>
      <w:r w:rsidRPr="00C5153C">
        <w:rPr>
          <w:rFonts w:ascii="GOAPAN+Arial,Bold" w:hAnsi="GOAPAN+Arial,Bold"/>
          <w:bCs/>
        </w:rPr>
        <w:t>Headache</w:t>
      </w:r>
    </w:p>
    <w:p w:rsidR="00513DD0" w:rsidRPr="00C5153C" w:rsidRDefault="00513DD0" w:rsidP="00513DD0">
      <w:pPr>
        <w:pStyle w:val="ListParagraph"/>
        <w:numPr>
          <w:ilvl w:val="0"/>
          <w:numId w:val="43"/>
        </w:numPr>
        <w:spacing w:after="0" w:line="240" w:lineRule="auto"/>
        <w:jc w:val="both"/>
        <w:rPr>
          <w:rFonts w:ascii="GOAPAN+Arial,Bold" w:hAnsi="GOAPAN+Arial,Bold"/>
          <w:bCs/>
        </w:rPr>
      </w:pPr>
      <w:r w:rsidRPr="00C5153C">
        <w:rPr>
          <w:rFonts w:ascii="GOAPAN+Arial,Bold" w:hAnsi="GOAPAN+Arial,Bold"/>
          <w:bCs/>
        </w:rPr>
        <w:t>Agitation or irritability</w:t>
      </w:r>
    </w:p>
    <w:p w:rsidR="00513DD0" w:rsidRPr="00C5153C" w:rsidRDefault="00513DD0" w:rsidP="00513DD0">
      <w:pPr>
        <w:pStyle w:val="ListParagraph"/>
        <w:numPr>
          <w:ilvl w:val="0"/>
          <w:numId w:val="43"/>
        </w:numPr>
        <w:spacing w:after="0" w:line="240" w:lineRule="auto"/>
        <w:jc w:val="both"/>
        <w:rPr>
          <w:rFonts w:ascii="GOAPAN+Arial,Bold" w:hAnsi="GOAPAN+Arial,Bold"/>
          <w:bCs/>
        </w:rPr>
      </w:pPr>
      <w:r w:rsidRPr="00C5153C">
        <w:rPr>
          <w:rFonts w:ascii="GOAPAN+Arial,Bold" w:hAnsi="GOAPAN+Arial,Bold"/>
          <w:bCs/>
        </w:rPr>
        <w:t>Unexpected fall in heart rate</w:t>
      </w:r>
    </w:p>
    <w:p w:rsidR="00513DD0" w:rsidRDefault="00513DD0" w:rsidP="00513DD0">
      <w:pPr>
        <w:pStyle w:val="ListParagraph"/>
        <w:numPr>
          <w:ilvl w:val="0"/>
          <w:numId w:val="43"/>
        </w:numPr>
        <w:spacing w:after="0" w:line="240" w:lineRule="auto"/>
        <w:jc w:val="both"/>
        <w:rPr>
          <w:rFonts w:ascii="GOAPAN+Arial,Bold" w:hAnsi="GOAPAN+Arial,Bold"/>
          <w:bCs/>
        </w:rPr>
      </w:pPr>
      <w:r w:rsidRPr="00C5153C">
        <w:rPr>
          <w:rFonts w:ascii="GOAPAN+Arial,Bold" w:hAnsi="GOAPAN+Arial,Bold"/>
          <w:bCs/>
        </w:rPr>
        <w:t>Increased BP</w:t>
      </w:r>
    </w:p>
    <w:p w:rsidR="00513DD0" w:rsidRDefault="00513DD0" w:rsidP="00513DD0">
      <w:pPr>
        <w:pStyle w:val="ListParagraph"/>
        <w:numPr>
          <w:ilvl w:val="0"/>
          <w:numId w:val="43"/>
        </w:numPr>
        <w:spacing w:after="0" w:line="240" w:lineRule="auto"/>
        <w:jc w:val="both"/>
        <w:rPr>
          <w:rFonts w:ascii="GOAPAN+Arial,Bold" w:hAnsi="GOAPAN+Arial,Bold"/>
          <w:bCs/>
        </w:rPr>
      </w:pPr>
      <w:r>
        <w:rPr>
          <w:rFonts w:ascii="GOAPAN+Arial,Bold" w:hAnsi="GOAPAN+Arial,Bold"/>
          <w:bCs/>
        </w:rPr>
        <w:t>Abnormalities in breathing pattern (e.g. pauses)</w:t>
      </w:r>
    </w:p>
    <w:p w:rsidR="00513DD0" w:rsidRDefault="00513DD0" w:rsidP="00513DD0">
      <w:pPr>
        <w:pStyle w:val="ListParagraph"/>
        <w:numPr>
          <w:ilvl w:val="0"/>
          <w:numId w:val="43"/>
        </w:numPr>
        <w:spacing w:after="0" w:line="240" w:lineRule="auto"/>
        <w:jc w:val="both"/>
        <w:rPr>
          <w:rFonts w:ascii="GOAPAN+Arial,Bold" w:hAnsi="GOAPAN+Arial,Bold"/>
          <w:bCs/>
        </w:rPr>
      </w:pPr>
      <w:r>
        <w:rPr>
          <w:rFonts w:ascii="GOAPAN+Arial,Bold" w:hAnsi="GOAPAN+Arial,Bold"/>
          <w:bCs/>
        </w:rPr>
        <w:t>Deterioration in level of consciousness</w:t>
      </w:r>
    </w:p>
    <w:p w:rsidR="00513DD0" w:rsidRDefault="00513DD0" w:rsidP="00513DD0">
      <w:pPr>
        <w:pStyle w:val="ListParagraph"/>
        <w:numPr>
          <w:ilvl w:val="0"/>
          <w:numId w:val="43"/>
        </w:numPr>
        <w:spacing w:after="0" w:line="240" w:lineRule="auto"/>
        <w:jc w:val="both"/>
        <w:rPr>
          <w:rFonts w:ascii="GOAPAN+Arial,Bold" w:hAnsi="GOAPAN+Arial,Bold"/>
          <w:bCs/>
        </w:rPr>
      </w:pPr>
      <w:r>
        <w:rPr>
          <w:rFonts w:ascii="GOAPAN+Arial,Bold" w:hAnsi="GOAPAN+Arial,Bold"/>
          <w:bCs/>
        </w:rPr>
        <w:t>Oculomotor palsies</w:t>
      </w:r>
    </w:p>
    <w:p w:rsidR="00513DD0" w:rsidRDefault="00513DD0" w:rsidP="00513DD0">
      <w:pPr>
        <w:pStyle w:val="ListParagraph"/>
        <w:numPr>
          <w:ilvl w:val="0"/>
          <w:numId w:val="43"/>
        </w:numPr>
        <w:spacing w:after="0" w:line="240" w:lineRule="auto"/>
        <w:jc w:val="both"/>
        <w:rPr>
          <w:rFonts w:ascii="GOAPAN+Arial,Bold" w:hAnsi="GOAPAN+Arial,Bold"/>
          <w:bCs/>
        </w:rPr>
      </w:pPr>
      <w:r>
        <w:rPr>
          <w:rFonts w:ascii="GOAPAN+Arial,Bold" w:hAnsi="GOAPAN+Arial,Bold"/>
          <w:bCs/>
        </w:rPr>
        <w:t>Abnormal posturing</w:t>
      </w:r>
    </w:p>
    <w:p w:rsidR="00513DD0" w:rsidRPr="00C5153C" w:rsidRDefault="00513DD0" w:rsidP="00513DD0">
      <w:pPr>
        <w:pStyle w:val="ListParagraph"/>
        <w:numPr>
          <w:ilvl w:val="0"/>
          <w:numId w:val="43"/>
        </w:numPr>
        <w:spacing w:after="0" w:line="240" w:lineRule="auto"/>
        <w:jc w:val="both"/>
        <w:rPr>
          <w:rFonts w:ascii="GOAPAN+Arial,Bold" w:hAnsi="GOAPAN+Arial,Bold"/>
          <w:bCs/>
        </w:rPr>
      </w:pPr>
      <w:r>
        <w:rPr>
          <w:rFonts w:ascii="GOAPAN+Arial,Bold" w:hAnsi="GOAPAN+Arial,Bold"/>
          <w:bCs/>
        </w:rPr>
        <w:t>Pupillary inequality or dilatation</w:t>
      </w:r>
    </w:p>
    <w:p w:rsidR="00513DD0" w:rsidRPr="003E700B" w:rsidRDefault="00513DD0" w:rsidP="00513DD0">
      <w:pPr>
        <w:jc w:val="both"/>
        <w:rPr>
          <w:rFonts w:ascii="GOAPAN+Arial,Bold" w:hAnsi="GOAPAN+Arial,Bold"/>
          <w:bCs/>
          <w:i/>
          <w:color w:val="9BBB59" w:themeColor="accent3"/>
        </w:rPr>
      </w:pPr>
    </w:p>
    <w:p w:rsidR="00513DD0" w:rsidRPr="00173235" w:rsidRDefault="0036734C" w:rsidP="00513DD0">
      <w:pPr>
        <w:jc w:val="both"/>
        <w:rPr>
          <w:rFonts w:ascii="GOAPAN+Arial,Bold" w:hAnsi="GOAPAN+Arial,Bold"/>
          <w:b/>
        </w:rPr>
      </w:pPr>
      <w:r>
        <w:rPr>
          <w:rFonts w:ascii="GOAPAN+Arial,Bold" w:hAnsi="GOAPAN+Arial,Bold"/>
          <w:b/>
          <w:noProof/>
          <w:lang w:eastAsia="en-GB"/>
        </w:rPr>
        <mc:AlternateContent>
          <mc:Choice Requires="wps">
            <w:drawing>
              <wp:anchor distT="0" distB="0" distL="114300" distR="114300" simplePos="0" relativeHeight="251679744" behindDoc="0" locked="0" layoutInCell="1" allowOverlap="1">
                <wp:simplePos x="0" y="0"/>
                <wp:positionH relativeFrom="column">
                  <wp:posOffset>203200</wp:posOffset>
                </wp:positionH>
                <wp:positionV relativeFrom="paragraph">
                  <wp:posOffset>27940</wp:posOffset>
                </wp:positionV>
                <wp:extent cx="5041900" cy="1231900"/>
                <wp:effectExtent l="12700" t="8890" r="12700" b="26035"/>
                <wp:wrapThrough wrapText="bothSides">
                  <wp:wrapPolygon edited="0">
                    <wp:start x="-122" y="0"/>
                    <wp:lineTo x="-163" y="22268"/>
                    <wp:lineTo x="21804" y="22268"/>
                    <wp:lineTo x="21763" y="0"/>
                    <wp:lineTo x="-122" y="0"/>
                  </wp:wrapPolygon>
                </wp:wrapThrough>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900" cy="1231900"/>
                        </a:xfrm>
                        <a:prstGeom prst="rect">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rsidR="009B4C07" w:rsidRPr="00BA6ED9" w:rsidRDefault="009B4C07" w:rsidP="00513DD0">
                            <w:pPr>
                              <w:jc w:val="center"/>
                              <w:rPr>
                                <w:rFonts w:ascii="GOAPAN+Arial,Bold" w:hAnsi="GOAPAN+Arial,Bold"/>
                                <w:b/>
                                <w:color w:val="000000" w:themeColor="text1"/>
                              </w:rPr>
                            </w:pPr>
                            <w:r w:rsidRPr="00BA6ED9">
                              <w:rPr>
                                <w:rFonts w:ascii="GOAPAN+Arial,Bold" w:hAnsi="GOAPAN+Arial,Bold"/>
                                <w:b/>
                                <w:color w:val="000000" w:themeColor="text1"/>
                              </w:rPr>
                              <w:t>TREAT IMMEDIATELY WITH:</w:t>
                            </w:r>
                          </w:p>
                          <w:p w:rsidR="009B4C07" w:rsidRPr="00BA6ED9" w:rsidRDefault="009B4C07" w:rsidP="00513DD0">
                            <w:pPr>
                              <w:jc w:val="both"/>
                              <w:rPr>
                                <w:rFonts w:ascii="GOAPAN+Arial,Bold" w:hAnsi="GOAPAN+Arial,Bold"/>
                                <w:b/>
                                <w:color w:val="000000" w:themeColor="text1"/>
                              </w:rPr>
                            </w:pPr>
                          </w:p>
                          <w:p w:rsidR="009B4C07" w:rsidRPr="00BA6ED9" w:rsidRDefault="009B4C07" w:rsidP="00513DD0">
                            <w:pPr>
                              <w:pStyle w:val="ListParagraph"/>
                              <w:numPr>
                                <w:ilvl w:val="0"/>
                                <w:numId w:val="44"/>
                              </w:numPr>
                              <w:spacing w:after="0" w:line="240" w:lineRule="auto"/>
                              <w:jc w:val="both"/>
                              <w:rPr>
                                <w:rFonts w:ascii="GOAPAN+Arial,Bold" w:hAnsi="GOAPAN+Arial,Bold"/>
                                <w:b/>
                                <w:color w:val="000000" w:themeColor="text1"/>
                              </w:rPr>
                            </w:pPr>
                            <w:r w:rsidRPr="00BA6ED9">
                              <w:rPr>
                                <w:rFonts w:ascii="GOAPAN+Arial,Bold" w:hAnsi="GOAPAN+Arial,Bold"/>
                                <w:b/>
                                <w:color w:val="000000" w:themeColor="text1"/>
                              </w:rPr>
                              <w:t>Mannitol (20% 0.5-1g/kg = 2.5-5ml/kg over 10-15 minutes) OR</w:t>
                            </w:r>
                          </w:p>
                          <w:p w:rsidR="009B4C07" w:rsidRPr="00BA6ED9" w:rsidRDefault="009B4C07" w:rsidP="00513DD0">
                            <w:pPr>
                              <w:pStyle w:val="ListParagraph"/>
                              <w:numPr>
                                <w:ilvl w:val="0"/>
                                <w:numId w:val="44"/>
                              </w:numPr>
                              <w:spacing w:after="0" w:line="240" w:lineRule="auto"/>
                              <w:jc w:val="both"/>
                              <w:rPr>
                                <w:rFonts w:ascii="GOAPAN+Arial,Bold" w:hAnsi="GOAPAN+Arial,Bold"/>
                                <w:b/>
                                <w:color w:val="000000" w:themeColor="text1"/>
                              </w:rPr>
                            </w:pPr>
                            <w:r w:rsidRPr="00BA6ED9">
                              <w:rPr>
                                <w:rFonts w:ascii="GOAPAN+Arial,Bold" w:hAnsi="GOAPAN+Arial,Bold"/>
                                <w:b/>
                                <w:color w:val="000000" w:themeColor="text1"/>
                              </w:rPr>
                              <w:t>Hypertonic saline (2.7% or 3% 2.5-5ml/kg over 10-15 minutes)</w:t>
                            </w:r>
                          </w:p>
                          <w:p w:rsidR="009B4C07" w:rsidRPr="00BA6ED9" w:rsidRDefault="009B4C07" w:rsidP="00513DD0">
                            <w:pPr>
                              <w:jc w:val="both"/>
                              <w:rPr>
                                <w:rFonts w:ascii="GOAPAN+Arial,Bold" w:hAnsi="GOAPAN+Arial,Bold"/>
                                <w:b/>
                                <w:bCs/>
                                <w:i/>
                                <w:color w:val="000000" w:themeColor="text1"/>
                              </w:rPr>
                            </w:pPr>
                          </w:p>
                          <w:p w:rsidR="009B4C07" w:rsidRPr="00BA6ED9" w:rsidRDefault="009B4C07" w:rsidP="00513DD0">
                            <w:pPr>
                              <w:jc w:val="center"/>
                              <w:rPr>
                                <w:rFonts w:ascii="GOAPAP+Arial" w:hAnsi="GOAPAP+Arial"/>
                                <w:b/>
                                <w:color w:val="000000" w:themeColor="text1"/>
                              </w:rPr>
                            </w:pPr>
                            <w:r w:rsidRPr="00BA6ED9">
                              <w:rPr>
                                <w:rFonts w:ascii="GOAPAP+Arial" w:hAnsi="GOAPAP+Arial"/>
                                <w:b/>
                                <w:color w:val="000000" w:themeColor="text1"/>
                              </w:rPr>
                              <w:t>In addition, fluids should be restricted to half maintenance rates.</w:t>
                            </w:r>
                          </w:p>
                          <w:p w:rsidR="009B4C07" w:rsidRDefault="009B4C07" w:rsidP="00513DD0">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 o:spid="_x0000_s1049" style="position:absolute;left:0;text-align:left;margin-left:16pt;margin-top:2.2pt;width:397pt;height:9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" fillcolor="#a7bfde [1620]" strokecolor="#4579b8 [3044]">
                <v:fill color2="#4f81bd [3204]" rotate="t" focus="100%" type="gradient">
                  <o:fill v:ext="view" type="gradientUnscaled"/>
                </v:fill>
                <v:shadow on="t" opacity="22936f" origin=",.5" offset="0,.63889mm"/>
                <v:textbox>
                  <w:txbxContent>
                    <w:p w:rsidR="009B4C07" w:rsidRPr="00BA6ED9" w:rsidRDefault="009B4C07" w:rsidP="00513DD0">
                      <w:pPr>
                        <w:jc w:val="center"/>
                        <w:rPr>
                          <w:rFonts w:ascii="GOAPAN+Arial,Bold" w:hAnsi="GOAPAN+Arial,Bold"/>
                          <w:b/>
                          <w:color w:val="000000" w:themeColor="text1"/>
                        </w:rPr>
                      </w:pPr>
                      <w:r w:rsidRPr="00BA6ED9">
                        <w:rPr>
                          <w:rFonts w:ascii="GOAPAN+Arial,Bold" w:hAnsi="GOAPAN+Arial,Bold"/>
                          <w:b/>
                          <w:color w:val="000000" w:themeColor="text1"/>
                        </w:rPr>
                        <w:t>TREAT IMMEDIATELY WITH:</w:t>
                      </w:r>
                    </w:p>
                    <w:p w:rsidR="009B4C07" w:rsidRPr="00BA6ED9" w:rsidRDefault="009B4C07" w:rsidP="00513DD0">
                      <w:pPr>
                        <w:jc w:val="both"/>
                        <w:rPr>
                          <w:rFonts w:ascii="GOAPAN+Arial,Bold" w:hAnsi="GOAPAN+Arial,Bold"/>
                          <w:b/>
                          <w:color w:val="000000" w:themeColor="text1"/>
                        </w:rPr>
                      </w:pPr>
                    </w:p>
                    <w:p w:rsidR="009B4C07" w:rsidRPr="00BA6ED9" w:rsidRDefault="009B4C07" w:rsidP="00513DD0">
                      <w:pPr>
                        <w:pStyle w:val="ListParagraph"/>
                        <w:numPr>
                          <w:ilvl w:val="0"/>
                          <w:numId w:val="44"/>
                        </w:numPr>
                        <w:spacing w:after="0" w:line="240" w:lineRule="auto"/>
                        <w:jc w:val="both"/>
                        <w:rPr>
                          <w:rFonts w:ascii="GOAPAN+Arial,Bold" w:hAnsi="GOAPAN+Arial,Bold"/>
                          <w:b/>
                          <w:color w:val="000000" w:themeColor="text1"/>
                        </w:rPr>
                      </w:pPr>
                      <w:r w:rsidRPr="00BA6ED9">
                        <w:rPr>
                          <w:rFonts w:ascii="GOAPAN+Arial,Bold" w:hAnsi="GOAPAN+Arial,Bold"/>
                          <w:b/>
                          <w:color w:val="000000" w:themeColor="text1"/>
                        </w:rPr>
                        <w:t>Mannitol (20% 0.5-1g/kg = 2.5-5ml/kg over 10-15 minutes) OR</w:t>
                      </w:r>
                    </w:p>
                    <w:p w:rsidR="009B4C07" w:rsidRPr="00BA6ED9" w:rsidRDefault="009B4C07" w:rsidP="00513DD0">
                      <w:pPr>
                        <w:pStyle w:val="ListParagraph"/>
                        <w:numPr>
                          <w:ilvl w:val="0"/>
                          <w:numId w:val="44"/>
                        </w:numPr>
                        <w:spacing w:after="0" w:line="240" w:lineRule="auto"/>
                        <w:jc w:val="both"/>
                        <w:rPr>
                          <w:rFonts w:ascii="GOAPAN+Arial,Bold" w:hAnsi="GOAPAN+Arial,Bold"/>
                          <w:b/>
                          <w:color w:val="000000" w:themeColor="text1"/>
                        </w:rPr>
                      </w:pPr>
                      <w:r w:rsidRPr="00BA6ED9">
                        <w:rPr>
                          <w:rFonts w:ascii="GOAPAN+Arial,Bold" w:hAnsi="GOAPAN+Arial,Bold"/>
                          <w:b/>
                          <w:color w:val="000000" w:themeColor="text1"/>
                        </w:rPr>
                        <w:t>Hypertonic saline (2.7% or 3% 2.5-5ml/kg over 10-15 minutes)</w:t>
                      </w:r>
                    </w:p>
                    <w:p w:rsidR="009B4C07" w:rsidRPr="00BA6ED9" w:rsidRDefault="009B4C07" w:rsidP="00513DD0">
                      <w:pPr>
                        <w:jc w:val="both"/>
                        <w:rPr>
                          <w:rFonts w:ascii="GOAPAN+Arial,Bold" w:hAnsi="GOAPAN+Arial,Bold"/>
                          <w:b/>
                          <w:bCs/>
                          <w:i/>
                          <w:color w:val="000000" w:themeColor="text1"/>
                        </w:rPr>
                      </w:pPr>
                    </w:p>
                    <w:p w:rsidR="009B4C07" w:rsidRPr="00BA6ED9" w:rsidRDefault="009B4C07" w:rsidP="00513DD0">
                      <w:pPr>
                        <w:jc w:val="center"/>
                        <w:rPr>
                          <w:rFonts w:ascii="GOAPAP+Arial" w:hAnsi="GOAPAP+Arial"/>
                          <w:b/>
                          <w:color w:val="000000" w:themeColor="text1"/>
                        </w:rPr>
                      </w:pPr>
                      <w:r w:rsidRPr="00BA6ED9">
                        <w:rPr>
                          <w:rFonts w:ascii="GOAPAP+Arial" w:hAnsi="GOAPAP+Arial"/>
                          <w:b/>
                          <w:color w:val="000000" w:themeColor="text1"/>
                        </w:rPr>
                        <w:t>In addition, fluids should be restricted to half maintenance rates.</w:t>
                      </w:r>
                    </w:p>
                    <w:p w:rsidR="009B4C07" w:rsidRDefault="009B4C07" w:rsidP="00513DD0">
                      <w:pPr>
                        <w:jc w:val="center"/>
                      </w:pPr>
                    </w:p>
                  </w:txbxContent>
                </v:textbox>
                <w10:wrap type="through"/>
              </v:rect>
            </w:pict>
          </mc:Fallback>
        </mc:AlternateContent>
      </w:r>
    </w:p>
    <w:p w:rsidR="00513DD0" w:rsidRPr="00BE15D8" w:rsidRDefault="00513DD0" w:rsidP="00513DD0">
      <w:pPr>
        <w:pStyle w:val="Default"/>
        <w:rPr>
          <w:rFonts w:ascii="GOAPAP+Arial" w:hAnsi="GOAPAP+Arial"/>
          <w:b/>
          <w:sz w:val="22"/>
          <w:szCs w:val="22"/>
        </w:rPr>
      </w:pPr>
      <w:r w:rsidRPr="00BE15D8">
        <w:rPr>
          <w:rFonts w:ascii="GOAPAP+Arial" w:hAnsi="GOAPAP+Arial"/>
          <w:b/>
          <w:sz w:val="22"/>
          <w:szCs w:val="22"/>
        </w:rPr>
        <w:t xml:space="preserve">NB. More dramatic changes such as convulsions, papilloedema, respiratory arrest are late signs associated with extremely poor prognosis. </w:t>
      </w:r>
    </w:p>
    <w:p w:rsidR="00513DD0" w:rsidRDefault="00513DD0" w:rsidP="00513DD0">
      <w:pPr>
        <w:jc w:val="both"/>
        <w:rPr>
          <w:rFonts w:ascii="GOAPAN+Arial,Bold" w:hAnsi="GOAPAN+Arial,Bold"/>
          <w:b/>
          <w:bCs/>
          <w:color w:val="000000"/>
          <w:sz w:val="28"/>
          <w:szCs w:val="28"/>
        </w:rPr>
      </w:pPr>
    </w:p>
    <w:p w:rsidR="00513DD0" w:rsidRDefault="00513DD0" w:rsidP="00513DD0">
      <w:pPr>
        <w:jc w:val="both"/>
        <w:rPr>
          <w:rFonts w:ascii="GOAPAN+Arial,Bold" w:hAnsi="GOAPAN+Arial,Bold"/>
          <w:bCs/>
          <w:color w:val="000000"/>
        </w:rPr>
      </w:pPr>
      <w:r>
        <w:rPr>
          <w:rFonts w:ascii="GOAPAN+Arial,Bold" w:hAnsi="GOAPAN+Arial,Bold"/>
          <w:bCs/>
          <w:color w:val="000000"/>
        </w:rPr>
        <w:t xml:space="preserve">After starting treatment for cerebral oedema with mannitol or hypertonic saline immediately seek further advice on further management, including the most appropriate care setting. This is usually PICU. </w:t>
      </w:r>
    </w:p>
    <w:p w:rsidR="00513DD0" w:rsidRDefault="00513DD0" w:rsidP="00513DD0">
      <w:pPr>
        <w:jc w:val="both"/>
        <w:rPr>
          <w:rFonts w:ascii="GOAPAN+Arial,Bold" w:hAnsi="GOAPAN+Arial,Bold"/>
          <w:bCs/>
          <w:color w:val="000000"/>
        </w:rPr>
      </w:pPr>
    </w:p>
    <w:p w:rsidR="00513DD0" w:rsidRPr="00C5153C" w:rsidRDefault="00513DD0" w:rsidP="00513DD0">
      <w:pPr>
        <w:pStyle w:val="ListParagraph"/>
        <w:numPr>
          <w:ilvl w:val="0"/>
          <w:numId w:val="45"/>
        </w:numPr>
        <w:spacing w:after="0" w:line="240" w:lineRule="auto"/>
      </w:pPr>
      <w:r w:rsidRPr="00C5153C">
        <w:rPr>
          <w:rFonts w:ascii="GOAPAN+Arial,Bold" w:hAnsi="GOAPAN+Arial,Bold"/>
          <w:bCs/>
        </w:rPr>
        <w:t xml:space="preserve">Do not intubate and ventilate until an experienced doctor is available. </w:t>
      </w:r>
      <w:r w:rsidRPr="00C5153C">
        <w:t>Intubation should be avoided if possible as sudden rise in pCO2 causes CSF pH to reduce and contributes to worsening cerebral oedema.</w:t>
      </w:r>
    </w:p>
    <w:p w:rsidR="00513DD0" w:rsidRDefault="00513DD0" w:rsidP="00513DD0">
      <w:pPr>
        <w:pStyle w:val="ListParagraph"/>
        <w:numPr>
          <w:ilvl w:val="0"/>
          <w:numId w:val="45"/>
        </w:numPr>
        <w:spacing w:after="0" w:line="240" w:lineRule="auto"/>
        <w:jc w:val="both"/>
        <w:rPr>
          <w:rFonts w:ascii="GOAPAN+Arial,Bold" w:hAnsi="GOAPAN+Arial,Bold"/>
          <w:bCs/>
          <w:color w:val="000000"/>
        </w:rPr>
      </w:pPr>
      <w:r>
        <w:rPr>
          <w:rFonts w:ascii="GOAPAN+Arial,Bold" w:hAnsi="GOAPAN+Arial,Bold"/>
          <w:bCs/>
          <w:color w:val="000000"/>
        </w:rPr>
        <w:t>Once the child is stable, exclude other diagnoses by CT scan – other intracerebral events may occur (thrombosis, haemorrhage or infarction) and present similarly</w:t>
      </w:r>
    </w:p>
    <w:p w:rsidR="00513DD0" w:rsidRPr="00C5153C" w:rsidRDefault="00513DD0" w:rsidP="00513DD0">
      <w:pPr>
        <w:pStyle w:val="ListParagraph"/>
        <w:numPr>
          <w:ilvl w:val="0"/>
          <w:numId w:val="45"/>
        </w:numPr>
        <w:spacing w:after="0" w:line="240" w:lineRule="auto"/>
        <w:jc w:val="both"/>
        <w:rPr>
          <w:rFonts w:ascii="GOAPAN+Arial,Bold" w:hAnsi="GOAPAN+Arial,Bold"/>
          <w:bCs/>
          <w:color w:val="000000"/>
        </w:rPr>
      </w:pPr>
      <w:r w:rsidRPr="00C5153C">
        <w:rPr>
          <w:rFonts w:ascii="GOAPAN+Arial,Bold" w:hAnsi="GOAPAN+Arial,Bold"/>
          <w:bCs/>
          <w:color w:val="000000"/>
        </w:rPr>
        <w:t xml:space="preserve">A repeated dose of mannitol may be required after 2 hours if no response </w:t>
      </w:r>
    </w:p>
    <w:p w:rsidR="00513DD0" w:rsidRDefault="00513DD0" w:rsidP="00513DD0">
      <w:pPr>
        <w:pStyle w:val="ListParagraph"/>
        <w:numPr>
          <w:ilvl w:val="0"/>
          <w:numId w:val="45"/>
        </w:numPr>
        <w:spacing w:after="0" w:line="240" w:lineRule="auto"/>
        <w:jc w:val="both"/>
        <w:rPr>
          <w:rFonts w:ascii="GOAPAN+Arial,Bold" w:hAnsi="GOAPAN+Arial,Bold"/>
          <w:bCs/>
          <w:color w:val="000000"/>
        </w:rPr>
      </w:pPr>
      <w:r>
        <w:rPr>
          <w:rFonts w:ascii="GOAPAN+Arial,Bold" w:hAnsi="GOAPAN+Arial,Bold"/>
          <w:bCs/>
          <w:color w:val="000000"/>
        </w:rPr>
        <w:lastRenderedPageBreak/>
        <w:t>Document all events (with dates and times) very carefully in medical records</w:t>
      </w:r>
    </w:p>
    <w:p w:rsidR="00513DD0" w:rsidRPr="003E700B" w:rsidRDefault="00513DD0" w:rsidP="00513DD0">
      <w:pPr>
        <w:pStyle w:val="ListParagraph"/>
        <w:numPr>
          <w:ilvl w:val="0"/>
          <w:numId w:val="45"/>
        </w:numPr>
        <w:spacing w:after="0" w:line="240" w:lineRule="auto"/>
        <w:jc w:val="both"/>
        <w:rPr>
          <w:rFonts w:ascii="GOAPAN+Arial,Bold" w:hAnsi="GOAPAN+Arial,Bold"/>
          <w:bCs/>
          <w:color w:val="000000"/>
        </w:rPr>
      </w:pPr>
      <w:r>
        <w:rPr>
          <w:rFonts w:ascii="GOAPAN+Arial,Bold" w:hAnsi="GOAPAN+Arial,Bold"/>
          <w:bCs/>
          <w:color w:val="000000"/>
        </w:rPr>
        <w:t>Exclude hypoglycaemia as a possible cause of any behaviour change</w:t>
      </w:r>
    </w:p>
    <w:p w:rsidR="00513DD0" w:rsidRDefault="00513DD0" w:rsidP="00513DD0">
      <w:pPr>
        <w:pStyle w:val="Default"/>
        <w:rPr>
          <w:rFonts w:ascii="GOAPAP+Arial" w:hAnsi="GOAPAP+Arial"/>
        </w:rPr>
      </w:pPr>
    </w:p>
    <w:p w:rsidR="00513DD0" w:rsidRDefault="00513DD0" w:rsidP="00513DD0">
      <w:pPr>
        <w:pStyle w:val="Default"/>
        <w:rPr>
          <w:rFonts w:ascii="GOAOON+TimesNewRoman,Italic" w:hAnsi="GOAOON+TimesNewRoman,Italic"/>
          <w:sz w:val="20"/>
          <w:szCs w:val="20"/>
        </w:rPr>
      </w:pPr>
    </w:p>
    <w:p w:rsidR="00513DD0" w:rsidRDefault="00513DD0" w:rsidP="00513DD0">
      <w:pPr>
        <w:rPr>
          <w:rFonts w:ascii="GOAPAN+Arial,Bold" w:hAnsi="GOAPAN+Arial,Bold"/>
          <w:b/>
          <w:bCs/>
          <w:color w:val="000000"/>
          <w:sz w:val="32"/>
          <w:szCs w:val="32"/>
        </w:rPr>
      </w:pPr>
      <w:r>
        <w:rPr>
          <w:rFonts w:ascii="GOAPAN+Arial,Bold" w:hAnsi="GOAPAN+Arial,Bold"/>
          <w:b/>
          <w:bCs/>
          <w:color w:val="000000"/>
          <w:sz w:val="32"/>
          <w:szCs w:val="32"/>
        </w:rPr>
        <w:br w:type="page"/>
      </w:r>
    </w:p>
    <w:p w:rsidR="00513DD0" w:rsidRDefault="00513DD0" w:rsidP="00513DD0">
      <w:pPr>
        <w:jc w:val="both"/>
        <w:rPr>
          <w:rFonts w:ascii="GOAPAN+Arial,Bold" w:hAnsi="GOAPAN+Arial,Bold"/>
          <w:b/>
          <w:bCs/>
          <w:color w:val="000000"/>
          <w:sz w:val="32"/>
          <w:szCs w:val="32"/>
        </w:rPr>
      </w:pPr>
      <w:r>
        <w:rPr>
          <w:rFonts w:ascii="GOAPAN+Arial,Bold" w:hAnsi="GOAPAN+Arial,Bold"/>
          <w:b/>
          <w:bCs/>
          <w:color w:val="000000"/>
          <w:sz w:val="32"/>
          <w:szCs w:val="32"/>
        </w:rPr>
        <w:lastRenderedPageBreak/>
        <w:t xml:space="preserve">I. OTHER COMPLICATIONS: </w:t>
      </w:r>
    </w:p>
    <w:p w:rsidR="00513DD0" w:rsidRPr="007D1342" w:rsidRDefault="00513DD0" w:rsidP="00513DD0">
      <w:pPr>
        <w:jc w:val="both"/>
        <w:rPr>
          <w:rFonts w:ascii="GOAPAN+Arial,Bold" w:hAnsi="GOAPAN+Arial,Bold"/>
          <w:b/>
          <w:bCs/>
          <w:color w:val="000000"/>
          <w:sz w:val="32"/>
          <w:szCs w:val="32"/>
        </w:rPr>
      </w:pPr>
    </w:p>
    <w:p w:rsidR="00513DD0" w:rsidRPr="00BE15D8" w:rsidRDefault="00513DD0" w:rsidP="00513DD0">
      <w:pPr>
        <w:pStyle w:val="ListParagraph"/>
        <w:numPr>
          <w:ilvl w:val="0"/>
          <w:numId w:val="46"/>
        </w:numPr>
        <w:spacing w:after="0" w:line="240" w:lineRule="auto"/>
        <w:jc w:val="both"/>
        <w:rPr>
          <w:rFonts w:ascii="GOAPAN+Arial,Bold" w:hAnsi="GOAPAN+Arial,Bold"/>
          <w:color w:val="000000"/>
        </w:rPr>
      </w:pPr>
      <w:r w:rsidRPr="00BE15D8">
        <w:rPr>
          <w:rFonts w:ascii="GOAPAN+Arial,Bold" w:hAnsi="GOAPAN+Arial,Bold"/>
          <w:b/>
          <w:color w:val="000000"/>
        </w:rPr>
        <w:t>Hypoglycaemia and hypokalaemia</w:t>
      </w:r>
      <w:r>
        <w:rPr>
          <w:rFonts w:ascii="GOAPAN+Arial,Bold" w:hAnsi="GOAPAN+Arial,Bold"/>
          <w:color w:val="000000"/>
        </w:rPr>
        <w:t xml:space="preserve"> - </w:t>
      </w:r>
      <w:r w:rsidRPr="00BE15D8">
        <w:rPr>
          <w:rFonts w:ascii="GOAPAP+Arial" w:hAnsi="GOAPAP+Arial"/>
          <w:color w:val="000000"/>
        </w:rPr>
        <w:t>avoid by careful monitoring and adjustment of infusion rates</w:t>
      </w:r>
      <w:r>
        <w:rPr>
          <w:rFonts w:ascii="GOAPAP+Arial" w:hAnsi="GOAPAP+Arial"/>
          <w:color w:val="000000"/>
        </w:rPr>
        <w:t>. Consideration should be given to adding more glucose if BG falling quickly even if still &gt; 4 mmol/l</w:t>
      </w:r>
    </w:p>
    <w:p w:rsidR="00513DD0" w:rsidRPr="00BE15D8" w:rsidRDefault="00513DD0" w:rsidP="00513DD0">
      <w:pPr>
        <w:pStyle w:val="ListParagraph"/>
        <w:numPr>
          <w:ilvl w:val="0"/>
          <w:numId w:val="46"/>
        </w:numPr>
        <w:spacing w:after="0" w:line="240" w:lineRule="auto"/>
        <w:jc w:val="both"/>
        <w:rPr>
          <w:rFonts w:ascii="GOAPAN+Arial,Bold" w:hAnsi="GOAPAN+Arial,Bold"/>
          <w:color w:val="000000"/>
        </w:rPr>
      </w:pPr>
      <w:r>
        <w:rPr>
          <w:rFonts w:ascii="GOAPAN+Arial,Bold" w:hAnsi="GOAPAN+Arial,Bold"/>
          <w:b/>
          <w:color w:val="000000"/>
        </w:rPr>
        <w:t>Systemic infections</w:t>
      </w:r>
      <w:r w:rsidRPr="00BE15D8">
        <w:rPr>
          <w:rFonts w:ascii="GOAPAN+Arial,Bold" w:hAnsi="GOAPAN+Arial,Bold"/>
          <w:color w:val="000000"/>
        </w:rPr>
        <w:t xml:space="preserve"> -</w:t>
      </w:r>
      <w:r>
        <w:rPr>
          <w:rFonts w:ascii="GOAPAP+Arial" w:hAnsi="GOAPAP+Arial"/>
          <w:color w:val="000000"/>
        </w:rPr>
        <w:t xml:space="preserve"> </w:t>
      </w:r>
      <w:r w:rsidRPr="00BE15D8">
        <w:rPr>
          <w:rFonts w:ascii="GOAPAP+Arial" w:hAnsi="GOAPAP+Arial"/>
          <w:color w:val="000000"/>
        </w:rPr>
        <w:t xml:space="preserve">Antibiotics are not given as a routine unless a severe bacterial infection is suspected </w:t>
      </w:r>
    </w:p>
    <w:p w:rsidR="00513DD0" w:rsidRPr="00BE15D8" w:rsidRDefault="00513DD0" w:rsidP="00513DD0">
      <w:pPr>
        <w:pStyle w:val="ListParagraph"/>
        <w:numPr>
          <w:ilvl w:val="0"/>
          <w:numId w:val="46"/>
        </w:numPr>
        <w:spacing w:after="0" w:line="240" w:lineRule="auto"/>
        <w:rPr>
          <w:rFonts w:ascii="GOAPAN+Arial,Bold" w:hAnsi="GOAPAN+Arial,Bold"/>
          <w:color w:val="000000"/>
        </w:rPr>
      </w:pPr>
      <w:r w:rsidRPr="00BE15D8">
        <w:rPr>
          <w:rFonts w:ascii="GOAPAN+Arial,Bold" w:hAnsi="GOAPAN+Arial,Bold"/>
          <w:b/>
          <w:bCs/>
          <w:color w:val="000000"/>
        </w:rPr>
        <w:t xml:space="preserve">Aspiration pneumonia </w:t>
      </w:r>
      <w:r>
        <w:rPr>
          <w:rFonts w:ascii="GOAPAP+Arial" w:hAnsi="GOAPAP+Arial"/>
          <w:color w:val="000000"/>
        </w:rPr>
        <w:t>– avoid by NG</w:t>
      </w:r>
      <w:r w:rsidRPr="00BE15D8">
        <w:rPr>
          <w:rFonts w:ascii="GOAPAP+Arial" w:hAnsi="GOAPAP+Arial"/>
          <w:color w:val="000000"/>
        </w:rPr>
        <w:t xml:space="preserve"> tube in vomiting child with impaired consciousness </w:t>
      </w:r>
    </w:p>
    <w:p w:rsidR="00513DD0" w:rsidRDefault="00513DD0" w:rsidP="00513DD0">
      <w:pPr>
        <w:pStyle w:val="Default"/>
        <w:rPr>
          <w:rFonts w:ascii="GOAPAP+Arial" w:hAnsi="GOAPAP+Arial"/>
        </w:rPr>
      </w:pPr>
    </w:p>
    <w:p w:rsidR="00513DD0" w:rsidRDefault="00513DD0" w:rsidP="00513DD0">
      <w:pPr>
        <w:jc w:val="both"/>
        <w:rPr>
          <w:rFonts w:ascii="GOAPAP+Arial" w:hAnsi="GOAPAP+Arial"/>
          <w:color w:val="000000"/>
        </w:rPr>
      </w:pPr>
      <w:r>
        <w:rPr>
          <w:rFonts w:ascii="GOAPAN+Arial,Bold" w:hAnsi="GOAPAN+Arial,Bold"/>
          <w:b/>
          <w:bCs/>
          <w:color w:val="000000"/>
        </w:rPr>
        <w:t xml:space="preserve">Other associations </w:t>
      </w:r>
      <w:r>
        <w:rPr>
          <w:rFonts w:ascii="GOAPAP+Arial" w:hAnsi="GOAPAP+Arial"/>
          <w:color w:val="000000"/>
        </w:rPr>
        <w:t xml:space="preserve">with DKA require specific management: </w:t>
      </w:r>
    </w:p>
    <w:p w:rsidR="00513DD0" w:rsidRDefault="00513DD0" w:rsidP="00513DD0">
      <w:pPr>
        <w:jc w:val="both"/>
        <w:rPr>
          <w:rFonts w:ascii="GOAPAP+Arial" w:hAnsi="GOAPAP+Arial"/>
          <w:color w:val="000000"/>
        </w:rPr>
      </w:pPr>
    </w:p>
    <w:p w:rsidR="00513DD0" w:rsidRDefault="00513DD0" w:rsidP="00513DD0">
      <w:pPr>
        <w:pStyle w:val="ListParagraph"/>
        <w:numPr>
          <w:ilvl w:val="0"/>
          <w:numId w:val="51"/>
        </w:numPr>
        <w:spacing w:after="0" w:line="240" w:lineRule="auto"/>
        <w:jc w:val="both"/>
        <w:rPr>
          <w:rFonts w:ascii="GOAPAP+Arial" w:hAnsi="GOAPAP+Arial"/>
          <w:color w:val="000000"/>
        </w:rPr>
      </w:pPr>
      <w:r w:rsidRPr="00C5153C">
        <w:rPr>
          <w:rFonts w:ascii="GOAPAP+Arial" w:hAnsi="GOAPAP+Arial"/>
          <w:color w:val="000000"/>
        </w:rPr>
        <w:t>Continuing abdominal pain is common and may be due to liver swelling</w:t>
      </w:r>
      <w:r>
        <w:rPr>
          <w:rFonts w:ascii="GOAPAP+Arial" w:hAnsi="GOAPAP+Arial"/>
          <w:color w:val="000000"/>
        </w:rPr>
        <w:t xml:space="preserve">, gastritis, bladder retention or </w:t>
      </w:r>
      <w:r w:rsidRPr="00C5153C">
        <w:rPr>
          <w:rFonts w:ascii="GOAPAP+Arial" w:hAnsi="GOAPAP+Arial"/>
          <w:color w:val="000000"/>
        </w:rPr>
        <w:t xml:space="preserve">ileus. However, beware of appendicitis and ask for a surgical opinion once DKA is stable. A raised amylase is common in DKA. </w:t>
      </w:r>
    </w:p>
    <w:p w:rsidR="00513DD0" w:rsidRDefault="00513DD0" w:rsidP="00513DD0">
      <w:pPr>
        <w:pStyle w:val="ListParagraph"/>
        <w:numPr>
          <w:ilvl w:val="0"/>
          <w:numId w:val="51"/>
        </w:numPr>
        <w:spacing w:after="0" w:line="240" w:lineRule="auto"/>
        <w:jc w:val="both"/>
        <w:rPr>
          <w:rFonts w:ascii="GOAPAP+Arial" w:hAnsi="GOAPAP+Arial"/>
          <w:color w:val="000000"/>
        </w:rPr>
      </w:pPr>
      <w:r w:rsidRPr="00C5153C">
        <w:rPr>
          <w:rFonts w:ascii="GOAPAP+Arial" w:hAnsi="GOAPAP+Arial"/>
          <w:color w:val="000000"/>
        </w:rPr>
        <w:t>Other proble</w:t>
      </w:r>
      <w:r>
        <w:rPr>
          <w:rFonts w:ascii="GOAPAP+Arial" w:hAnsi="GOAPAP+Arial"/>
          <w:color w:val="000000"/>
        </w:rPr>
        <w:t>ms to consider include:</w:t>
      </w:r>
    </w:p>
    <w:p w:rsidR="00513DD0" w:rsidRDefault="00513DD0" w:rsidP="00513DD0">
      <w:pPr>
        <w:pStyle w:val="ListParagraph"/>
        <w:numPr>
          <w:ilvl w:val="1"/>
          <w:numId w:val="51"/>
        </w:numPr>
        <w:spacing w:after="0" w:line="240" w:lineRule="auto"/>
        <w:jc w:val="both"/>
        <w:rPr>
          <w:rFonts w:ascii="GOAPAP+Arial" w:hAnsi="GOAPAP+Arial"/>
          <w:color w:val="000000"/>
        </w:rPr>
      </w:pPr>
      <w:r>
        <w:rPr>
          <w:rFonts w:ascii="GOAPAP+Arial" w:hAnsi="GOAPAP+Arial"/>
          <w:color w:val="000000"/>
        </w:rPr>
        <w:t>P</w:t>
      </w:r>
      <w:r w:rsidRPr="00C5153C">
        <w:rPr>
          <w:rFonts w:ascii="GOAPAP+Arial" w:hAnsi="GOAPAP+Arial"/>
          <w:color w:val="000000"/>
        </w:rPr>
        <w:t>neu</w:t>
      </w:r>
      <w:r>
        <w:rPr>
          <w:rFonts w:ascii="GOAPAP+Arial" w:hAnsi="GOAPAP+Arial"/>
          <w:color w:val="000000"/>
        </w:rPr>
        <w:t>mothorax ± pneumo-mediastinum</w:t>
      </w:r>
    </w:p>
    <w:p w:rsidR="00513DD0" w:rsidRDefault="00513DD0" w:rsidP="00513DD0">
      <w:pPr>
        <w:pStyle w:val="ListParagraph"/>
        <w:numPr>
          <w:ilvl w:val="1"/>
          <w:numId w:val="51"/>
        </w:numPr>
        <w:spacing w:after="0" w:line="240" w:lineRule="auto"/>
        <w:jc w:val="both"/>
        <w:rPr>
          <w:rFonts w:ascii="GOAPAP+Arial" w:hAnsi="GOAPAP+Arial"/>
          <w:color w:val="000000"/>
        </w:rPr>
      </w:pPr>
      <w:r>
        <w:rPr>
          <w:rFonts w:ascii="GOAPAP+Arial" w:hAnsi="GOAPAP+Arial"/>
          <w:color w:val="000000"/>
        </w:rPr>
        <w:t>Interstitial pulmonary oedema</w:t>
      </w:r>
    </w:p>
    <w:p w:rsidR="00513DD0" w:rsidRDefault="00513DD0" w:rsidP="00513DD0">
      <w:pPr>
        <w:pStyle w:val="ListParagraph"/>
        <w:numPr>
          <w:ilvl w:val="1"/>
          <w:numId w:val="51"/>
        </w:numPr>
        <w:spacing w:after="0" w:line="240" w:lineRule="auto"/>
        <w:jc w:val="both"/>
        <w:rPr>
          <w:rFonts w:ascii="GOAPAP+Arial" w:hAnsi="GOAPAP+Arial"/>
          <w:color w:val="000000"/>
        </w:rPr>
      </w:pPr>
      <w:r>
        <w:rPr>
          <w:rFonts w:ascii="GOAPAP+Arial" w:hAnsi="GOAPAP+Arial"/>
          <w:color w:val="000000"/>
        </w:rPr>
        <w:t>U</w:t>
      </w:r>
      <w:r w:rsidRPr="00C5153C">
        <w:rPr>
          <w:rFonts w:ascii="GOAPAP+Arial" w:hAnsi="GOAPAP+Arial"/>
          <w:color w:val="000000"/>
        </w:rPr>
        <w:t>nusual infecti</w:t>
      </w:r>
      <w:r>
        <w:rPr>
          <w:rFonts w:ascii="GOAPAP+Arial" w:hAnsi="GOAPAP+Arial"/>
          <w:color w:val="000000"/>
        </w:rPr>
        <w:t>ons (e.g. TB, fungal infections</w:t>
      </w:r>
    </w:p>
    <w:p w:rsidR="00513DD0" w:rsidRPr="00C5153C" w:rsidRDefault="00513DD0" w:rsidP="00513DD0">
      <w:pPr>
        <w:pStyle w:val="ListParagraph"/>
        <w:numPr>
          <w:ilvl w:val="1"/>
          <w:numId w:val="51"/>
        </w:numPr>
        <w:spacing w:after="0" w:line="240" w:lineRule="auto"/>
        <w:jc w:val="both"/>
        <w:rPr>
          <w:rFonts w:ascii="GOAPAP+Arial" w:hAnsi="GOAPAP+Arial"/>
          <w:color w:val="000000"/>
        </w:rPr>
      </w:pPr>
      <w:r>
        <w:rPr>
          <w:rFonts w:ascii="GOAPAP+Arial" w:hAnsi="GOAPAP+Arial"/>
          <w:color w:val="000000"/>
        </w:rPr>
        <w:t>H</w:t>
      </w:r>
      <w:r w:rsidRPr="00C5153C">
        <w:rPr>
          <w:rFonts w:ascii="GOAPAP+Arial" w:hAnsi="GOAPAP+Arial"/>
          <w:color w:val="000000"/>
        </w:rPr>
        <w:t>yperosmolar hypergly</w:t>
      </w:r>
      <w:r>
        <w:rPr>
          <w:rFonts w:ascii="GOAPAP+Arial" w:hAnsi="GOAPAP+Arial"/>
          <w:color w:val="000000"/>
        </w:rPr>
        <w:t>caemic non–ketotic coma</w:t>
      </w:r>
      <w:r w:rsidRPr="00C5153C">
        <w:rPr>
          <w:rFonts w:ascii="GOAPAP+Arial" w:hAnsi="GOAPAP+Arial"/>
          <w:color w:val="000000"/>
        </w:rPr>
        <w:t xml:space="preserve"> in type 2 diabetes. </w:t>
      </w:r>
    </w:p>
    <w:p w:rsidR="00513DD0" w:rsidRDefault="00513DD0" w:rsidP="00513DD0">
      <w:pPr>
        <w:pStyle w:val="BodyText3"/>
        <w:ind w:right="522"/>
        <w:rPr>
          <w:rFonts w:ascii="GOAPAP+Arial" w:hAnsi="GOAPAP+Arial"/>
          <w:color w:val="000000"/>
          <w:sz w:val="22"/>
        </w:rPr>
      </w:pPr>
    </w:p>
    <w:p w:rsidR="00513DD0" w:rsidRPr="00C5153C" w:rsidRDefault="00513DD0" w:rsidP="00513DD0">
      <w:pPr>
        <w:pStyle w:val="BodyText3"/>
        <w:ind w:right="522"/>
        <w:rPr>
          <w:rFonts w:ascii="GOAPAP+Arial" w:hAnsi="GOAPAP+Arial"/>
          <w:color w:val="000000"/>
          <w:sz w:val="22"/>
        </w:rPr>
      </w:pPr>
      <w:r>
        <w:rPr>
          <w:rFonts w:ascii="GOAPAP+Arial" w:hAnsi="GOAPAP+Arial"/>
          <w:color w:val="000000"/>
          <w:sz w:val="22"/>
        </w:rPr>
        <w:t>Discuss these with the consultant on-call</w:t>
      </w:r>
    </w:p>
    <w:p w:rsidR="00513DD0" w:rsidRDefault="00513DD0" w:rsidP="00513DD0">
      <w:pPr>
        <w:jc w:val="both"/>
        <w:rPr>
          <w:rFonts w:ascii="GOAPAN+Arial,Bold" w:hAnsi="GOAPAN+Arial,Bold"/>
          <w:b/>
          <w:bCs/>
          <w:color w:val="000000"/>
          <w:sz w:val="28"/>
          <w:szCs w:val="28"/>
        </w:rPr>
      </w:pPr>
    </w:p>
    <w:p w:rsidR="00513DD0" w:rsidRDefault="00513DD0" w:rsidP="00513DD0">
      <w:pPr>
        <w:jc w:val="both"/>
        <w:rPr>
          <w:rFonts w:ascii="GOAPAN+Arial,Bold" w:hAnsi="GOAPAN+Arial,Bold"/>
          <w:b/>
          <w:bCs/>
          <w:color w:val="000000"/>
          <w:sz w:val="28"/>
          <w:szCs w:val="28"/>
        </w:rPr>
      </w:pPr>
      <w:r w:rsidRPr="00BE15D8">
        <w:rPr>
          <w:rFonts w:ascii="GOAPAN+Arial,Bold" w:hAnsi="GOAPAN+Arial,Bold"/>
          <w:b/>
          <w:bCs/>
          <w:color w:val="000000"/>
          <w:sz w:val="28"/>
          <w:szCs w:val="28"/>
        </w:rPr>
        <w:t>J. EDUCATION AND FOLLOW-UP</w:t>
      </w:r>
    </w:p>
    <w:p w:rsidR="00513DD0" w:rsidRPr="003B3004" w:rsidRDefault="00513DD0" w:rsidP="00513DD0">
      <w:pPr>
        <w:rPr>
          <w:rFonts w:ascii="GOAPAN+Arial,Bold" w:hAnsi="GOAPAN+Arial,Bold"/>
          <w:bCs/>
          <w:color w:val="000000"/>
        </w:rPr>
        <w:sectPr w:rsidR="00513DD0" w:rsidRPr="003B3004">
          <w:type w:val="continuous"/>
          <w:pgSz w:w="12240" w:h="15840"/>
          <w:pgMar w:top="1440" w:right="1800" w:bottom="1440" w:left="1800" w:header="720" w:footer="720" w:gutter="0"/>
          <w:cols w:space="720"/>
          <w:noEndnote/>
        </w:sectPr>
      </w:pPr>
      <w:r>
        <w:rPr>
          <w:rFonts w:ascii="GOAPAN+Arial,Bold" w:hAnsi="GOAPAN+Arial,Bold"/>
          <w:bCs/>
          <w:color w:val="000000"/>
        </w:rPr>
        <w:t>After a child or young person with known diabetes has recovered from an episode of DKA, discuss with them and their family members or carers (as appropriate) the factors that may have led to the episod</w:t>
      </w:r>
    </w:p>
    <w:p w:rsidR="00513DD0" w:rsidRDefault="00513DD0" w:rsidP="00513DD0">
      <w:pPr>
        <w:rPr>
          <w:rFonts w:ascii="GOAPAN+Arial,Bold" w:hAnsi="GOAPAN+Arial,Bold"/>
          <w:b/>
          <w:bCs/>
          <w:color w:val="000000"/>
          <w:sz w:val="28"/>
          <w:szCs w:val="28"/>
        </w:rPr>
      </w:pPr>
    </w:p>
    <w:p w:rsidR="00513DD0" w:rsidRPr="002D3014" w:rsidRDefault="00513DD0" w:rsidP="00513DD0">
      <w:pPr>
        <w:jc w:val="center"/>
        <w:rPr>
          <w:rFonts w:ascii="GOAPAN+Arial,Bold" w:hAnsi="GOAPAN+Arial,Bold"/>
          <w:color w:val="000000"/>
          <w:sz w:val="28"/>
          <w:szCs w:val="28"/>
        </w:rPr>
      </w:pPr>
      <w:r w:rsidRPr="008D76BF">
        <w:rPr>
          <w:rFonts w:ascii="GOAPAN+Arial,Bold" w:hAnsi="GOAPAN+Arial,Bold"/>
          <w:b/>
          <w:bCs/>
          <w:color w:val="000000"/>
          <w:sz w:val="28"/>
          <w:szCs w:val="28"/>
        </w:rPr>
        <w:t>APPENDIX</w:t>
      </w:r>
      <w:r>
        <w:rPr>
          <w:rFonts w:ascii="GOAPAN+Arial,Bold" w:hAnsi="GOAPAN+Arial,Bold"/>
          <w:b/>
          <w:bCs/>
          <w:color w:val="000000"/>
          <w:sz w:val="28"/>
          <w:szCs w:val="28"/>
        </w:rPr>
        <w:t xml:space="preserve"> 1: </w:t>
      </w:r>
      <w:r w:rsidRPr="002D3014">
        <w:rPr>
          <w:rFonts w:ascii="GOAPAN+Arial,Bold" w:hAnsi="GOAPAN+Arial,Bold"/>
          <w:b/>
          <w:bCs/>
          <w:color w:val="000000"/>
          <w:sz w:val="28"/>
          <w:szCs w:val="28"/>
        </w:rPr>
        <w:t xml:space="preserve">Glasgow Coma Scale </w:t>
      </w:r>
    </w:p>
    <w:p w:rsidR="00513DD0" w:rsidRDefault="00513DD0" w:rsidP="00513DD0">
      <w:pPr>
        <w:jc w:val="both"/>
        <w:rPr>
          <w:rFonts w:ascii="GOAPAP+Arial" w:hAnsi="GOAPAP+Arial"/>
          <w:color w:val="000000"/>
        </w:rPr>
      </w:pPr>
    </w:p>
    <w:p w:rsidR="00513DD0" w:rsidRDefault="00513DD0" w:rsidP="00513DD0">
      <w:pPr>
        <w:jc w:val="both"/>
        <w:rPr>
          <w:rFonts w:ascii="GOAPAP+Arial" w:hAnsi="GOAPAP+Arial"/>
          <w:b/>
          <w:color w:val="000000"/>
        </w:rPr>
      </w:pPr>
    </w:p>
    <w:p w:rsidR="00513DD0" w:rsidRPr="0025527C" w:rsidRDefault="00513DD0" w:rsidP="00513DD0">
      <w:pPr>
        <w:jc w:val="both"/>
        <w:rPr>
          <w:rFonts w:ascii="GOAPAP+Arial" w:hAnsi="GOAPAP+Arial"/>
          <w:b/>
          <w:color w:val="000000"/>
          <w:sz w:val="24"/>
        </w:rPr>
      </w:pPr>
      <w:r w:rsidRPr="0025527C">
        <w:rPr>
          <w:rFonts w:ascii="GOAPAP+Arial" w:hAnsi="GOAPAP+Arial"/>
          <w:b/>
          <w:color w:val="000000"/>
          <w:sz w:val="24"/>
        </w:rPr>
        <w:t xml:space="preserve">Best Motor Response </w:t>
      </w:r>
    </w:p>
    <w:p w:rsidR="00513DD0" w:rsidRDefault="00513DD0" w:rsidP="00513DD0">
      <w:pPr>
        <w:jc w:val="both"/>
        <w:rPr>
          <w:rFonts w:ascii="GOAPAP+Arial" w:hAnsi="GOAPAP+Arial"/>
          <w:color w:val="000000"/>
        </w:rPr>
      </w:pPr>
      <w:r>
        <w:rPr>
          <w:rFonts w:ascii="GOAPAP+Arial" w:hAnsi="GOAPAP+Arial"/>
          <w:color w:val="000000"/>
        </w:rPr>
        <w:t xml:space="preserve">1 = none </w:t>
      </w:r>
    </w:p>
    <w:p w:rsidR="00513DD0" w:rsidRDefault="00513DD0" w:rsidP="00513DD0">
      <w:pPr>
        <w:jc w:val="both"/>
        <w:rPr>
          <w:rFonts w:ascii="GOAPAP+Arial" w:hAnsi="GOAPAP+Arial"/>
          <w:color w:val="000000"/>
        </w:rPr>
      </w:pPr>
      <w:r>
        <w:rPr>
          <w:rFonts w:ascii="GOAPAP+Arial" w:hAnsi="GOAPAP+Arial"/>
          <w:color w:val="000000"/>
        </w:rPr>
        <w:t xml:space="preserve">2 = extensor response to pain </w:t>
      </w:r>
    </w:p>
    <w:p w:rsidR="00513DD0" w:rsidRDefault="00513DD0" w:rsidP="00513DD0">
      <w:pPr>
        <w:jc w:val="both"/>
        <w:rPr>
          <w:rFonts w:ascii="GOAPAP+Arial" w:hAnsi="GOAPAP+Arial"/>
          <w:color w:val="000000"/>
        </w:rPr>
      </w:pPr>
      <w:r>
        <w:rPr>
          <w:rFonts w:ascii="GOAPAP+Arial" w:hAnsi="GOAPAP+Arial"/>
          <w:color w:val="000000"/>
        </w:rPr>
        <w:t xml:space="preserve">3 = abnormal flexion to pain </w:t>
      </w:r>
    </w:p>
    <w:p w:rsidR="00513DD0" w:rsidRDefault="00513DD0" w:rsidP="00513DD0">
      <w:pPr>
        <w:jc w:val="both"/>
        <w:rPr>
          <w:rFonts w:ascii="GOAPAP+Arial" w:hAnsi="GOAPAP+Arial"/>
          <w:color w:val="000000"/>
        </w:rPr>
      </w:pPr>
      <w:r>
        <w:rPr>
          <w:rFonts w:ascii="GOAPAP+Arial" w:hAnsi="GOAPAP+Arial"/>
          <w:color w:val="000000"/>
        </w:rPr>
        <w:t xml:space="preserve">4 = withdraws from pain </w:t>
      </w:r>
    </w:p>
    <w:p w:rsidR="00513DD0" w:rsidRDefault="00513DD0" w:rsidP="00513DD0">
      <w:pPr>
        <w:jc w:val="both"/>
        <w:rPr>
          <w:rFonts w:ascii="GOAPAP+Arial" w:hAnsi="GOAPAP+Arial"/>
          <w:color w:val="000000"/>
        </w:rPr>
      </w:pPr>
      <w:r>
        <w:rPr>
          <w:rFonts w:ascii="GOAPAP+Arial" w:hAnsi="GOAPAP+Arial"/>
          <w:color w:val="000000"/>
        </w:rPr>
        <w:t xml:space="preserve">5 = localises pain </w:t>
      </w:r>
    </w:p>
    <w:p w:rsidR="00513DD0" w:rsidRDefault="00513DD0" w:rsidP="00513DD0">
      <w:pPr>
        <w:jc w:val="both"/>
        <w:rPr>
          <w:rFonts w:ascii="GOAPAP+Arial" w:hAnsi="GOAPAP+Arial"/>
          <w:color w:val="000000"/>
        </w:rPr>
      </w:pPr>
      <w:r>
        <w:rPr>
          <w:rFonts w:ascii="GOAPAP+Arial" w:hAnsi="GOAPAP+Arial"/>
          <w:color w:val="000000"/>
        </w:rPr>
        <w:t xml:space="preserve">6 = responds to commands </w:t>
      </w:r>
    </w:p>
    <w:p w:rsidR="00513DD0" w:rsidRDefault="00513DD0" w:rsidP="00513DD0">
      <w:pPr>
        <w:jc w:val="both"/>
        <w:rPr>
          <w:rFonts w:ascii="GOAPAP+Arial" w:hAnsi="GOAPAP+Arial"/>
          <w:color w:val="000000"/>
        </w:rPr>
      </w:pPr>
    </w:p>
    <w:p w:rsidR="00513DD0" w:rsidRPr="0025527C" w:rsidRDefault="00513DD0" w:rsidP="00513DD0">
      <w:pPr>
        <w:jc w:val="both"/>
        <w:rPr>
          <w:rFonts w:ascii="GOAPAP+Arial" w:hAnsi="GOAPAP+Arial"/>
          <w:b/>
          <w:color w:val="000000"/>
          <w:sz w:val="24"/>
        </w:rPr>
      </w:pPr>
      <w:r w:rsidRPr="0025527C">
        <w:rPr>
          <w:rFonts w:ascii="GOAPAP+Arial" w:hAnsi="GOAPAP+Arial"/>
          <w:b/>
          <w:color w:val="000000"/>
          <w:sz w:val="24"/>
        </w:rPr>
        <w:t xml:space="preserve">Eye Opening </w:t>
      </w:r>
    </w:p>
    <w:p w:rsidR="00513DD0" w:rsidRDefault="00513DD0" w:rsidP="00513DD0">
      <w:pPr>
        <w:jc w:val="both"/>
        <w:rPr>
          <w:rFonts w:ascii="GOAPAP+Arial" w:hAnsi="GOAPAP+Arial"/>
          <w:color w:val="000000"/>
        </w:rPr>
      </w:pPr>
      <w:r>
        <w:rPr>
          <w:rFonts w:ascii="GOAPAP+Arial" w:hAnsi="GOAPAP+Arial"/>
          <w:color w:val="000000"/>
        </w:rPr>
        <w:t xml:space="preserve">1 = none </w:t>
      </w:r>
    </w:p>
    <w:p w:rsidR="00513DD0" w:rsidRDefault="00513DD0" w:rsidP="00513DD0">
      <w:pPr>
        <w:jc w:val="both"/>
        <w:rPr>
          <w:rFonts w:ascii="GOAPAP+Arial" w:hAnsi="GOAPAP+Arial"/>
          <w:color w:val="000000"/>
        </w:rPr>
      </w:pPr>
      <w:r>
        <w:rPr>
          <w:rFonts w:ascii="GOAPAP+Arial" w:hAnsi="GOAPAP+Arial"/>
          <w:color w:val="000000"/>
        </w:rPr>
        <w:t xml:space="preserve">2 = to pain </w:t>
      </w:r>
    </w:p>
    <w:p w:rsidR="00513DD0" w:rsidRDefault="00513DD0" w:rsidP="00513DD0">
      <w:pPr>
        <w:jc w:val="both"/>
        <w:rPr>
          <w:rFonts w:ascii="GOAPAP+Arial" w:hAnsi="GOAPAP+Arial"/>
          <w:color w:val="000000"/>
        </w:rPr>
      </w:pPr>
      <w:r>
        <w:rPr>
          <w:rFonts w:ascii="GOAPAP+Arial" w:hAnsi="GOAPAP+Arial"/>
          <w:color w:val="000000"/>
        </w:rPr>
        <w:t xml:space="preserve">3 = to speech </w:t>
      </w:r>
    </w:p>
    <w:p w:rsidR="00513DD0" w:rsidRDefault="00513DD0" w:rsidP="00513DD0">
      <w:pPr>
        <w:jc w:val="both"/>
        <w:rPr>
          <w:rFonts w:ascii="GOAPAP+Arial" w:hAnsi="GOAPAP+Arial"/>
          <w:color w:val="000000"/>
        </w:rPr>
      </w:pPr>
      <w:r>
        <w:rPr>
          <w:rFonts w:ascii="GOAPAP+Arial" w:hAnsi="GOAPAP+Arial"/>
          <w:color w:val="000000"/>
        </w:rPr>
        <w:t xml:space="preserve">4 = spontaneous </w:t>
      </w:r>
    </w:p>
    <w:p w:rsidR="00513DD0" w:rsidRDefault="00513DD0" w:rsidP="00513DD0">
      <w:pPr>
        <w:jc w:val="both"/>
        <w:rPr>
          <w:rFonts w:ascii="GOAPAP+Arial" w:hAnsi="GOAPAP+Arial"/>
          <w:color w:val="000000"/>
        </w:rPr>
      </w:pPr>
    </w:p>
    <w:p w:rsidR="00513DD0" w:rsidRPr="0025527C" w:rsidRDefault="00513DD0" w:rsidP="00513DD0">
      <w:pPr>
        <w:jc w:val="both"/>
        <w:rPr>
          <w:rFonts w:ascii="GOAPAP+Arial" w:hAnsi="GOAPAP+Arial"/>
          <w:b/>
          <w:color w:val="000000"/>
          <w:sz w:val="24"/>
        </w:rPr>
      </w:pPr>
      <w:r w:rsidRPr="0025527C">
        <w:rPr>
          <w:rFonts w:ascii="GOAPAP+Arial" w:hAnsi="GOAPAP+Arial"/>
          <w:b/>
          <w:color w:val="000000"/>
          <w:sz w:val="24"/>
        </w:rPr>
        <w:t xml:space="preserve">Best Verbal Response </w:t>
      </w:r>
    </w:p>
    <w:p w:rsidR="00513DD0" w:rsidRDefault="00513DD0" w:rsidP="00513DD0">
      <w:pPr>
        <w:jc w:val="both"/>
        <w:rPr>
          <w:rFonts w:ascii="GOAPAP+Arial" w:hAnsi="GOAPAP+Arial"/>
          <w:color w:val="000000"/>
        </w:rPr>
      </w:pPr>
      <w:r>
        <w:rPr>
          <w:rFonts w:ascii="GOAPAP+Arial" w:hAnsi="GOAPAP+Arial"/>
          <w:color w:val="000000"/>
        </w:rPr>
        <w:t xml:space="preserve">1 = none </w:t>
      </w:r>
    </w:p>
    <w:p w:rsidR="00513DD0" w:rsidRDefault="00513DD0" w:rsidP="00513DD0">
      <w:pPr>
        <w:jc w:val="both"/>
        <w:rPr>
          <w:rFonts w:ascii="GOAPAP+Arial" w:hAnsi="GOAPAP+Arial"/>
          <w:color w:val="000000"/>
        </w:rPr>
      </w:pPr>
      <w:r>
        <w:rPr>
          <w:rFonts w:ascii="GOAPAP+Arial" w:hAnsi="GOAPAP+Arial"/>
          <w:color w:val="000000"/>
        </w:rPr>
        <w:t xml:space="preserve">2 = incomprehensible sounds </w:t>
      </w:r>
    </w:p>
    <w:p w:rsidR="00513DD0" w:rsidRDefault="00513DD0" w:rsidP="00513DD0">
      <w:pPr>
        <w:jc w:val="both"/>
        <w:rPr>
          <w:rFonts w:ascii="GOAPAP+Arial" w:hAnsi="GOAPAP+Arial"/>
          <w:color w:val="000000"/>
        </w:rPr>
      </w:pPr>
      <w:r>
        <w:rPr>
          <w:rFonts w:ascii="GOAPAP+Arial" w:hAnsi="GOAPAP+Arial"/>
          <w:color w:val="000000"/>
        </w:rPr>
        <w:t xml:space="preserve">3 = inappropriate words </w:t>
      </w:r>
    </w:p>
    <w:p w:rsidR="00513DD0" w:rsidRDefault="00513DD0" w:rsidP="00513DD0">
      <w:pPr>
        <w:jc w:val="both"/>
        <w:rPr>
          <w:rFonts w:ascii="GOAPAP+Arial" w:hAnsi="GOAPAP+Arial"/>
          <w:color w:val="000000"/>
        </w:rPr>
      </w:pPr>
      <w:r>
        <w:rPr>
          <w:rFonts w:ascii="GOAPAP+Arial" w:hAnsi="GOAPAP+Arial"/>
          <w:color w:val="000000"/>
        </w:rPr>
        <w:t xml:space="preserve">4 = appropriate words but confused </w:t>
      </w:r>
    </w:p>
    <w:p w:rsidR="00513DD0" w:rsidRDefault="00513DD0" w:rsidP="00513DD0">
      <w:pPr>
        <w:jc w:val="both"/>
        <w:rPr>
          <w:rFonts w:ascii="GOAPAP+Arial" w:hAnsi="GOAPAP+Arial"/>
          <w:color w:val="000000"/>
        </w:rPr>
      </w:pPr>
      <w:r>
        <w:rPr>
          <w:rFonts w:ascii="GOAPAP+Arial" w:hAnsi="GOAPAP+Arial"/>
          <w:color w:val="000000"/>
        </w:rPr>
        <w:t xml:space="preserve">5 = fully orientated </w:t>
      </w:r>
    </w:p>
    <w:p w:rsidR="00513DD0" w:rsidRDefault="00513DD0" w:rsidP="00513DD0">
      <w:pPr>
        <w:jc w:val="both"/>
        <w:rPr>
          <w:rFonts w:ascii="GOAPAP+Arial" w:hAnsi="GOAPAP+Arial"/>
          <w:color w:val="000000"/>
        </w:rPr>
      </w:pPr>
    </w:p>
    <w:p w:rsidR="00513DD0" w:rsidRDefault="00513DD0" w:rsidP="00513DD0">
      <w:pPr>
        <w:jc w:val="both"/>
        <w:rPr>
          <w:rFonts w:ascii="GOAPAP+Arial" w:hAnsi="GOAPAP+Arial"/>
          <w:color w:val="000000"/>
        </w:rPr>
      </w:pPr>
      <w:r>
        <w:rPr>
          <w:rFonts w:ascii="GOAPAP+Arial" w:hAnsi="GOAPAP+Arial"/>
          <w:color w:val="000000"/>
        </w:rPr>
        <w:t xml:space="preserve">Maximum score 15, minimum score 3 </w:t>
      </w:r>
    </w:p>
    <w:p w:rsidR="00513DD0" w:rsidRDefault="00513DD0" w:rsidP="00513DD0">
      <w:pPr>
        <w:jc w:val="both"/>
        <w:rPr>
          <w:rFonts w:ascii="GOAPAP+Arial" w:hAnsi="GOAPAP+Arial"/>
          <w:color w:val="000000"/>
        </w:rPr>
      </w:pPr>
    </w:p>
    <w:p w:rsidR="00513DD0" w:rsidRDefault="00513DD0" w:rsidP="00513DD0">
      <w:pPr>
        <w:jc w:val="both"/>
        <w:rPr>
          <w:rFonts w:ascii="GOAPAP+Arial" w:hAnsi="GOAPAP+Arial"/>
          <w:b/>
          <w:color w:val="000000"/>
        </w:rPr>
      </w:pPr>
    </w:p>
    <w:p w:rsidR="00513DD0" w:rsidRPr="0025527C" w:rsidRDefault="00513DD0" w:rsidP="00513DD0">
      <w:pPr>
        <w:jc w:val="both"/>
        <w:rPr>
          <w:rFonts w:ascii="GOAPAP+Arial" w:hAnsi="GOAPAP+Arial"/>
          <w:b/>
          <w:color w:val="000000"/>
          <w:sz w:val="24"/>
        </w:rPr>
      </w:pPr>
      <w:r w:rsidRPr="0025527C">
        <w:rPr>
          <w:rFonts w:ascii="GOAPAP+Arial" w:hAnsi="GOAPAP+Arial"/>
          <w:b/>
          <w:color w:val="000000"/>
          <w:sz w:val="24"/>
        </w:rPr>
        <w:lastRenderedPageBreak/>
        <w:t xml:space="preserve">Modification of verbal response score for younger children: </w:t>
      </w:r>
    </w:p>
    <w:p w:rsidR="00513DD0" w:rsidRPr="002D3014" w:rsidRDefault="00513DD0" w:rsidP="00513DD0">
      <w:pPr>
        <w:jc w:val="both"/>
        <w:rPr>
          <w:rFonts w:ascii="GOAPAP+Arial" w:hAnsi="GOAPAP+Arial"/>
          <w:b/>
          <w:color w:val="000000"/>
        </w:rPr>
      </w:pPr>
    </w:p>
    <w:p w:rsidR="00513DD0" w:rsidRDefault="00513DD0" w:rsidP="00513DD0">
      <w:pPr>
        <w:jc w:val="both"/>
        <w:rPr>
          <w:rFonts w:ascii="GOAPAP+Arial" w:hAnsi="GOAPAP+Arial"/>
          <w:color w:val="000000"/>
        </w:rPr>
      </w:pPr>
      <w:r>
        <w:rPr>
          <w:rFonts w:ascii="GOAPAP+Arial" w:hAnsi="GOAPAP+Arial"/>
          <w:color w:val="000000"/>
          <w:u w:val="single"/>
        </w:rPr>
        <w:t>2-5 years</w:t>
      </w:r>
      <w:r w:rsidRPr="002D3014">
        <w:rPr>
          <w:rFonts w:ascii="GOAPAP+Arial" w:hAnsi="GOAPAP+Arial"/>
          <w:color w:val="000000"/>
        </w:rPr>
        <w:tab/>
      </w:r>
      <w:r w:rsidRPr="002D3014">
        <w:rPr>
          <w:rFonts w:ascii="GOAPAP+Arial" w:hAnsi="GOAPAP+Arial"/>
          <w:color w:val="000000"/>
        </w:rPr>
        <w:tab/>
      </w:r>
      <w:r w:rsidRPr="002D3014">
        <w:rPr>
          <w:rFonts w:ascii="GOAPAP+Arial" w:hAnsi="GOAPAP+Arial"/>
          <w:color w:val="000000"/>
        </w:rPr>
        <w:tab/>
      </w:r>
      <w:r w:rsidRPr="002D3014">
        <w:rPr>
          <w:rFonts w:ascii="GOAPAP+Arial" w:hAnsi="GOAPAP+Arial"/>
          <w:color w:val="000000"/>
        </w:rPr>
        <w:tab/>
      </w:r>
      <w:r>
        <w:rPr>
          <w:rFonts w:ascii="GOAPAP+Arial" w:hAnsi="GOAPAP+Arial"/>
          <w:color w:val="000000"/>
          <w:u w:val="single"/>
        </w:rPr>
        <w:t xml:space="preserve">&lt; 2 years </w:t>
      </w:r>
    </w:p>
    <w:p w:rsidR="00513DD0" w:rsidRDefault="00513DD0" w:rsidP="00513DD0">
      <w:pPr>
        <w:jc w:val="both"/>
        <w:rPr>
          <w:rFonts w:ascii="GOAPAP+Arial" w:hAnsi="GOAPAP+Arial"/>
          <w:color w:val="000000"/>
        </w:rPr>
      </w:pPr>
      <w:r>
        <w:rPr>
          <w:rFonts w:ascii="GOAPAP+Arial" w:hAnsi="GOAPAP+Arial"/>
          <w:color w:val="000000"/>
        </w:rPr>
        <w:t>1 = none</w:t>
      </w:r>
      <w:r>
        <w:rPr>
          <w:rFonts w:ascii="GOAPAP+Arial" w:hAnsi="GOAPAP+Arial"/>
          <w:color w:val="000000"/>
        </w:rPr>
        <w:tab/>
      </w:r>
      <w:r>
        <w:rPr>
          <w:rFonts w:ascii="GOAPAP+Arial" w:hAnsi="GOAPAP+Arial"/>
          <w:color w:val="000000"/>
        </w:rPr>
        <w:tab/>
      </w:r>
      <w:r>
        <w:rPr>
          <w:rFonts w:ascii="GOAPAP+Arial" w:hAnsi="GOAPAP+Arial"/>
          <w:color w:val="000000"/>
        </w:rPr>
        <w:tab/>
      </w:r>
      <w:r>
        <w:rPr>
          <w:rFonts w:ascii="GOAPAP+Arial" w:hAnsi="GOAPAP+Arial"/>
          <w:color w:val="000000"/>
        </w:rPr>
        <w:tab/>
        <w:t xml:space="preserve">1 = none </w:t>
      </w:r>
    </w:p>
    <w:p w:rsidR="00513DD0" w:rsidRDefault="00513DD0" w:rsidP="00513DD0">
      <w:pPr>
        <w:jc w:val="both"/>
        <w:rPr>
          <w:rFonts w:ascii="GOAPAP+Arial" w:hAnsi="GOAPAP+Arial"/>
          <w:color w:val="000000"/>
        </w:rPr>
      </w:pPr>
      <w:r>
        <w:rPr>
          <w:rFonts w:ascii="GOAPAP+Arial" w:hAnsi="GOAPAP+Arial"/>
          <w:color w:val="000000"/>
        </w:rPr>
        <w:t>2 = grunts</w:t>
      </w:r>
      <w:r>
        <w:rPr>
          <w:rFonts w:ascii="GOAPAP+Arial" w:hAnsi="GOAPAP+Arial"/>
          <w:color w:val="000000"/>
        </w:rPr>
        <w:tab/>
      </w:r>
      <w:r>
        <w:rPr>
          <w:rFonts w:ascii="GOAPAP+Arial" w:hAnsi="GOAPAP+Arial"/>
          <w:color w:val="000000"/>
        </w:rPr>
        <w:tab/>
      </w:r>
      <w:r>
        <w:rPr>
          <w:rFonts w:ascii="GOAPAP+Arial" w:hAnsi="GOAPAP+Arial"/>
          <w:color w:val="000000"/>
        </w:rPr>
        <w:tab/>
      </w:r>
      <w:r>
        <w:rPr>
          <w:rFonts w:ascii="GOAPAP+Arial" w:hAnsi="GOAPAP+Arial"/>
          <w:color w:val="000000"/>
        </w:rPr>
        <w:tab/>
        <w:t xml:space="preserve">2 = grunts </w:t>
      </w:r>
    </w:p>
    <w:p w:rsidR="00513DD0" w:rsidRDefault="00513DD0" w:rsidP="00513DD0">
      <w:pPr>
        <w:rPr>
          <w:rFonts w:ascii="GOAPAP+Arial" w:hAnsi="GOAPAP+Arial"/>
          <w:color w:val="000000"/>
        </w:rPr>
      </w:pPr>
      <w:r>
        <w:rPr>
          <w:rFonts w:ascii="GOAPAP+Arial" w:hAnsi="GOAPAP+Arial"/>
          <w:color w:val="000000"/>
        </w:rPr>
        <w:t>3 = cries or screams</w:t>
      </w:r>
      <w:r>
        <w:rPr>
          <w:rFonts w:ascii="GOAPAP+Arial" w:hAnsi="GOAPAP+Arial"/>
          <w:color w:val="000000"/>
        </w:rPr>
        <w:tab/>
      </w:r>
      <w:r>
        <w:rPr>
          <w:rFonts w:ascii="GOAPAP+Arial" w:hAnsi="GOAPAP+Arial"/>
          <w:color w:val="000000"/>
        </w:rPr>
        <w:tab/>
      </w:r>
      <w:r>
        <w:rPr>
          <w:rFonts w:ascii="GOAPAP+Arial" w:hAnsi="GOAPAP+Arial"/>
          <w:color w:val="000000"/>
        </w:rPr>
        <w:tab/>
        <w:t xml:space="preserve">3 = inappropriate crying/unstimulated screaming </w:t>
      </w:r>
    </w:p>
    <w:p w:rsidR="00513DD0" w:rsidRDefault="00513DD0" w:rsidP="00513DD0">
      <w:pPr>
        <w:jc w:val="both"/>
        <w:rPr>
          <w:rFonts w:ascii="GOAPAP+Arial" w:hAnsi="GOAPAP+Arial"/>
          <w:color w:val="000000"/>
        </w:rPr>
      </w:pPr>
      <w:r>
        <w:rPr>
          <w:rFonts w:ascii="GOAPAP+Arial" w:hAnsi="GOAPAP+Arial"/>
          <w:color w:val="000000"/>
        </w:rPr>
        <w:t>4 = monosyllables</w:t>
      </w:r>
      <w:r>
        <w:rPr>
          <w:rFonts w:ascii="GOAPAP+Arial" w:hAnsi="GOAPAP+Arial"/>
          <w:color w:val="000000"/>
        </w:rPr>
        <w:tab/>
      </w:r>
      <w:r>
        <w:rPr>
          <w:rFonts w:ascii="GOAPAP+Arial" w:hAnsi="GOAPAP+Arial"/>
          <w:color w:val="000000"/>
        </w:rPr>
        <w:tab/>
      </w:r>
      <w:r>
        <w:rPr>
          <w:rFonts w:ascii="GOAPAP+Arial" w:hAnsi="GOAPAP+Arial"/>
          <w:color w:val="000000"/>
        </w:rPr>
        <w:tab/>
        <w:t xml:space="preserve">4 = cries only </w:t>
      </w:r>
    </w:p>
    <w:p w:rsidR="00513DD0" w:rsidRDefault="00513DD0" w:rsidP="00513DD0">
      <w:pPr>
        <w:jc w:val="both"/>
        <w:rPr>
          <w:rFonts w:ascii="GOAPAP+Arial" w:hAnsi="GOAPAP+Arial"/>
          <w:color w:val="000000"/>
        </w:rPr>
      </w:pPr>
      <w:r>
        <w:rPr>
          <w:rFonts w:ascii="GOAPAP+Arial" w:hAnsi="GOAPAP+Arial"/>
          <w:color w:val="000000"/>
        </w:rPr>
        <w:t>5 = words of any sort</w:t>
      </w:r>
      <w:r>
        <w:rPr>
          <w:rFonts w:ascii="GOAPAP+Arial" w:hAnsi="GOAPAP+Arial"/>
          <w:color w:val="000000"/>
        </w:rPr>
        <w:tab/>
      </w:r>
      <w:r>
        <w:rPr>
          <w:rFonts w:ascii="GOAPAP+Arial" w:hAnsi="GOAPAP+Arial"/>
          <w:color w:val="000000"/>
        </w:rPr>
        <w:tab/>
      </w:r>
      <w:r>
        <w:rPr>
          <w:rFonts w:ascii="GOAPAP+Arial" w:hAnsi="GOAPAP+Arial"/>
          <w:color w:val="000000"/>
        </w:rPr>
        <w:tab/>
        <w:t xml:space="preserve">5 = appropriate non-verbal responses </w:t>
      </w:r>
    </w:p>
    <w:p w:rsidR="00513DD0" w:rsidRDefault="00513DD0" w:rsidP="00513DD0">
      <w:pPr>
        <w:ind w:left="2880" w:firstLine="720"/>
        <w:jc w:val="both"/>
      </w:pPr>
      <w:r>
        <w:t>(coos, smiles, cries)</w:t>
      </w:r>
    </w:p>
    <w:p w:rsidR="00513DD0" w:rsidRDefault="00513DD0" w:rsidP="00513DD0"/>
    <w:p w:rsidR="00513DD0" w:rsidRDefault="00513DD0" w:rsidP="00513DD0"/>
    <w:p w:rsidR="00513DD0" w:rsidRDefault="00513DD0" w:rsidP="00513DD0"/>
    <w:p w:rsidR="00513DD0" w:rsidRDefault="00513DD0" w:rsidP="00513DD0"/>
    <w:p w:rsidR="00513DD0" w:rsidRDefault="00513DD0" w:rsidP="00513DD0"/>
    <w:p w:rsidR="00513DD0" w:rsidRDefault="00513DD0" w:rsidP="00513DD0"/>
    <w:p w:rsidR="00513DD0" w:rsidRDefault="00513DD0" w:rsidP="00513DD0"/>
    <w:p w:rsidR="00513DD0" w:rsidRDefault="00513DD0" w:rsidP="00513DD0"/>
    <w:p w:rsidR="00513DD0" w:rsidRDefault="00513DD0" w:rsidP="00513DD0"/>
    <w:p w:rsidR="00513DD0" w:rsidRDefault="00513DD0" w:rsidP="00513DD0"/>
    <w:p w:rsidR="00513DD0" w:rsidRDefault="00513DD0" w:rsidP="00513DD0"/>
    <w:p w:rsidR="00513DD0" w:rsidRDefault="00513DD0" w:rsidP="00513DD0"/>
    <w:p w:rsidR="00513DD0" w:rsidRDefault="00513DD0" w:rsidP="00513DD0"/>
    <w:p w:rsidR="00513DD0" w:rsidRPr="00F90BAD" w:rsidRDefault="00513DD0" w:rsidP="00513DD0">
      <w:r>
        <w:br w:type="page"/>
      </w:r>
      <w:r w:rsidRPr="003B3004">
        <w:rPr>
          <w:rFonts w:ascii="GOAPAN+Arial,Bold" w:hAnsi="GOAPAN+Arial,Bold"/>
          <w:b/>
          <w:sz w:val="28"/>
          <w:szCs w:val="28"/>
        </w:rPr>
        <w:lastRenderedPageBreak/>
        <w:t>APPENDIX 2</w:t>
      </w:r>
      <w:r>
        <w:rPr>
          <w:rFonts w:ascii="GOAPAN+Arial,Bold" w:hAnsi="GOAPAN+Arial,Bold"/>
          <w:b/>
          <w:sz w:val="28"/>
          <w:szCs w:val="28"/>
        </w:rPr>
        <w:t xml:space="preserve">: Observation &amp; </w:t>
      </w:r>
      <w:r w:rsidRPr="00C44837">
        <w:rPr>
          <w:rFonts w:ascii="GOAPAN+Arial,Bold" w:hAnsi="GOAPAN+Arial,Bold"/>
          <w:b/>
          <w:sz w:val="28"/>
          <w:szCs w:val="28"/>
        </w:rPr>
        <w:t>Results</w:t>
      </w:r>
      <w:r>
        <w:rPr>
          <w:rFonts w:ascii="GOAPAN+Arial,Bold" w:hAnsi="GOAPAN+Arial,Bold"/>
          <w:b/>
          <w:sz w:val="28"/>
          <w:szCs w:val="28"/>
        </w:rPr>
        <w:t xml:space="preserve"> Flow Chart</w:t>
      </w:r>
    </w:p>
    <w:p w:rsidR="00513DD0" w:rsidRDefault="00513DD0" w:rsidP="00513DD0">
      <w:r>
        <w:t xml:space="preserve">Use together with fluid balance chart and neurological observations charts </w:t>
      </w:r>
    </w:p>
    <w:p w:rsidR="00513DD0" w:rsidRDefault="00513DD0" w:rsidP="00513DD0">
      <w:r>
        <w:t>Continue 1-2hourly (longer interval when condition stable)</w:t>
      </w:r>
    </w:p>
    <w:tbl>
      <w:tblPr>
        <w:tblW w:w="10114"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9"/>
        <w:gridCol w:w="567"/>
        <w:gridCol w:w="567"/>
        <w:gridCol w:w="567"/>
        <w:gridCol w:w="567"/>
        <w:gridCol w:w="567"/>
        <w:gridCol w:w="567"/>
        <w:gridCol w:w="567"/>
        <w:gridCol w:w="567"/>
        <w:gridCol w:w="567"/>
        <w:gridCol w:w="567"/>
        <w:gridCol w:w="567"/>
        <w:gridCol w:w="567"/>
        <w:gridCol w:w="567"/>
        <w:gridCol w:w="567"/>
        <w:gridCol w:w="567"/>
      </w:tblGrid>
      <w:tr w:rsidR="00513DD0">
        <w:trPr>
          <w:trHeight w:val="453"/>
        </w:trPr>
        <w:tc>
          <w:tcPr>
            <w:tcW w:w="1609" w:type="dxa"/>
            <w:vMerge w:val="restart"/>
          </w:tcPr>
          <w:p w:rsidR="00513DD0" w:rsidRPr="008260DE" w:rsidRDefault="00513DD0" w:rsidP="00513DD0">
            <w:pPr>
              <w:rPr>
                <w:b/>
                <w:sz w:val="24"/>
              </w:rPr>
            </w:pPr>
            <w:r w:rsidRPr="008260DE">
              <w:rPr>
                <w:b/>
                <w:sz w:val="24"/>
              </w:rPr>
              <w:t>Monitoring Parameters</w:t>
            </w:r>
          </w:p>
        </w:tc>
        <w:tc>
          <w:tcPr>
            <w:tcW w:w="8505" w:type="dxa"/>
            <w:gridSpan w:val="15"/>
          </w:tcPr>
          <w:p w:rsidR="00513DD0" w:rsidRPr="008260DE" w:rsidRDefault="00513DD0" w:rsidP="00513DD0">
            <w:pPr>
              <w:jc w:val="center"/>
              <w:rPr>
                <w:b/>
                <w:sz w:val="24"/>
              </w:rPr>
            </w:pPr>
            <w:r w:rsidRPr="008260DE">
              <w:rPr>
                <w:b/>
                <w:sz w:val="24"/>
              </w:rPr>
              <w:t>Time Since Treatment Started</w:t>
            </w:r>
            <w:r>
              <w:rPr>
                <w:b/>
                <w:sz w:val="24"/>
              </w:rPr>
              <w:t xml:space="preserve"> (Hours)</w:t>
            </w:r>
          </w:p>
        </w:tc>
      </w:tr>
      <w:tr w:rsidR="00513DD0">
        <w:trPr>
          <w:trHeight w:val="275"/>
        </w:trPr>
        <w:tc>
          <w:tcPr>
            <w:tcW w:w="1609" w:type="dxa"/>
            <w:vMerge/>
          </w:tcPr>
          <w:p w:rsidR="00513DD0" w:rsidRDefault="00513DD0">
            <w:pPr>
              <w:rPr>
                <w:sz w:val="24"/>
              </w:rPr>
            </w:pPr>
          </w:p>
        </w:tc>
        <w:tc>
          <w:tcPr>
            <w:tcW w:w="567" w:type="dxa"/>
          </w:tcPr>
          <w:p w:rsidR="00513DD0" w:rsidRPr="008260DE" w:rsidRDefault="00513DD0" w:rsidP="00513DD0">
            <w:pPr>
              <w:jc w:val="center"/>
            </w:pPr>
            <w:r w:rsidRPr="008260DE">
              <w:t>0</w:t>
            </w:r>
          </w:p>
        </w:tc>
        <w:tc>
          <w:tcPr>
            <w:tcW w:w="567" w:type="dxa"/>
          </w:tcPr>
          <w:p w:rsidR="00513DD0" w:rsidRPr="008260DE" w:rsidRDefault="00513DD0" w:rsidP="00513DD0">
            <w:pPr>
              <w:jc w:val="center"/>
            </w:pPr>
            <w:r>
              <w:t>1</w:t>
            </w:r>
          </w:p>
        </w:tc>
        <w:tc>
          <w:tcPr>
            <w:tcW w:w="567" w:type="dxa"/>
          </w:tcPr>
          <w:p w:rsidR="00513DD0" w:rsidRPr="008260DE" w:rsidRDefault="00513DD0" w:rsidP="00513DD0">
            <w:pPr>
              <w:jc w:val="center"/>
            </w:pPr>
            <w:r>
              <w:t>2</w:t>
            </w:r>
          </w:p>
        </w:tc>
        <w:tc>
          <w:tcPr>
            <w:tcW w:w="567" w:type="dxa"/>
          </w:tcPr>
          <w:p w:rsidR="00513DD0" w:rsidRPr="008260DE" w:rsidRDefault="00513DD0" w:rsidP="00513DD0">
            <w:pPr>
              <w:jc w:val="center"/>
            </w:pPr>
            <w:r>
              <w:t>3</w:t>
            </w:r>
          </w:p>
        </w:tc>
        <w:tc>
          <w:tcPr>
            <w:tcW w:w="567" w:type="dxa"/>
          </w:tcPr>
          <w:p w:rsidR="00513DD0" w:rsidRPr="008260DE" w:rsidRDefault="00513DD0" w:rsidP="00513DD0">
            <w:pPr>
              <w:jc w:val="center"/>
            </w:pPr>
            <w:r>
              <w:t>4</w:t>
            </w:r>
          </w:p>
        </w:tc>
        <w:tc>
          <w:tcPr>
            <w:tcW w:w="567" w:type="dxa"/>
          </w:tcPr>
          <w:p w:rsidR="00513DD0" w:rsidRPr="008260DE" w:rsidRDefault="00513DD0" w:rsidP="00513DD0">
            <w:pPr>
              <w:jc w:val="center"/>
            </w:pPr>
            <w:r>
              <w:t>5</w:t>
            </w:r>
          </w:p>
        </w:tc>
        <w:tc>
          <w:tcPr>
            <w:tcW w:w="567" w:type="dxa"/>
          </w:tcPr>
          <w:p w:rsidR="00513DD0" w:rsidRPr="008260DE" w:rsidRDefault="00513DD0" w:rsidP="00513DD0">
            <w:pPr>
              <w:jc w:val="center"/>
            </w:pPr>
            <w:r>
              <w:t>6</w:t>
            </w:r>
          </w:p>
        </w:tc>
        <w:tc>
          <w:tcPr>
            <w:tcW w:w="567" w:type="dxa"/>
          </w:tcPr>
          <w:p w:rsidR="00513DD0" w:rsidRPr="008260DE" w:rsidRDefault="00513DD0" w:rsidP="00513DD0">
            <w:pPr>
              <w:jc w:val="center"/>
            </w:pPr>
            <w:r>
              <w:t>7</w:t>
            </w:r>
          </w:p>
        </w:tc>
        <w:tc>
          <w:tcPr>
            <w:tcW w:w="567" w:type="dxa"/>
          </w:tcPr>
          <w:p w:rsidR="00513DD0" w:rsidRPr="008260DE" w:rsidRDefault="00513DD0" w:rsidP="00513DD0">
            <w:pPr>
              <w:jc w:val="center"/>
            </w:pPr>
            <w:r>
              <w:t>8</w:t>
            </w:r>
          </w:p>
        </w:tc>
        <w:tc>
          <w:tcPr>
            <w:tcW w:w="567" w:type="dxa"/>
          </w:tcPr>
          <w:p w:rsidR="00513DD0" w:rsidRPr="008260DE" w:rsidRDefault="00513DD0" w:rsidP="00513DD0">
            <w:pPr>
              <w:jc w:val="center"/>
            </w:pPr>
            <w:r>
              <w:t>9</w:t>
            </w:r>
          </w:p>
        </w:tc>
        <w:tc>
          <w:tcPr>
            <w:tcW w:w="567" w:type="dxa"/>
          </w:tcPr>
          <w:p w:rsidR="00513DD0" w:rsidRDefault="00513DD0" w:rsidP="00513DD0">
            <w:pPr>
              <w:jc w:val="center"/>
            </w:pPr>
            <w:r>
              <w:t>10</w:t>
            </w:r>
          </w:p>
        </w:tc>
        <w:tc>
          <w:tcPr>
            <w:tcW w:w="567" w:type="dxa"/>
          </w:tcPr>
          <w:p w:rsidR="00513DD0" w:rsidRDefault="00513DD0" w:rsidP="00513DD0">
            <w:pPr>
              <w:jc w:val="center"/>
            </w:pPr>
            <w:r>
              <w:t>11</w:t>
            </w:r>
          </w:p>
        </w:tc>
        <w:tc>
          <w:tcPr>
            <w:tcW w:w="567" w:type="dxa"/>
          </w:tcPr>
          <w:p w:rsidR="00513DD0" w:rsidRDefault="00513DD0" w:rsidP="00513DD0">
            <w:pPr>
              <w:jc w:val="center"/>
            </w:pPr>
            <w:r>
              <w:t>12</w:t>
            </w:r>
          </w:p>
        </w:tc>
        <w:tc>
          <w:tcPr>
            <w:tcW w:w="567" w:type="dxa"/>
          </w:tcPr>
          <w:p w:rsidR="00513DD0" w:rsidRDefault="00513DD0" w:rsidP="00513DD0">
            <w:pPr>
              <w:jc w:val="center"/>
            </w:pPr>
            <w:r>
              <w:t>13</w:t>
            </w:r>
          </w:p>
        </w:tc>
        <w:tc>
          <w:tcPr>
            <w:tcW w:w="567" w:type="dxa"/>
          </w:tcPr>
          <w:p w:rsidR="00513DD0" w:rsidRDefault="00513DD0" w:rsidP="00513DD0">
            <w:pPr>
              <w:jc w:val="center"/>
            </w:pPr>
            <w:r>
              <w:t>14</w:t>
            </w:r>
          </w:p>
        </w:tc>
      </w:tr>
      <w:tr w:rsidR="00513DD0">
        <w:trPr>
          <w:trHeight w:val="780"/>
        </w:trPr>
        <w:tc>
          <w:tcPr>
            <w:tcW w:w="1609" w:type="dxa"/>
          </w:tcPr>
          <w:p w:rsidR="00513DD0" w:rsidRPr="00F64B91" w:rsidRDefault="00513DD0">
            <w:r>
              <w:t>Glasgow Coma Scale (GCS)</w:t>
            </w: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r>
      <w:tr w:rsidR="00513DD0">
        <w:trPr>
          <w:trHeight w:val="509"/>
        </w:trPr>
        <w:tc>
          <w:tcPr>
            <w:tcW w:w="1609" w:type="dxa"/>
          </w:tcPr>
          <w:p w:rsidR="00513DD0" w:rsidRPr="00F64B91" w:rsidRDefault="00513DD0">
            <w:r>
              <w:t xml:space="preserve">Capillary </w:t>
            </w:r>
            <w:r w:rsidRPr="00F64B91">
              <w:t>Glucose</w:t>
            </w:r>
          </w:p>
        </w:tc>
        <w:tc>
          <w:tcPr>
            <w:tcW w:w="567" w:type="dxa"/>
          </w:tcPr>
          <w:p w:rsidR="00513DD0" w:rsidRDefault="00513DD0">
            <w:pPr>
              <w:rPr>
                <w:sz w:val="24"/>
              </w:rPr>
            </w:pPr>
          </w:p>
        </w:tc>
        <w:tc>
          <w:tcPr>
            <w:tcW w:w="567" w:type="dxa"/>
            <w:tcBorders>
              <w:bottom w:val="single" w:sz="4" w:space="0" w:color="auto"/>
            </w:tcBorders>
          </w:tcPr>
          <w:p w:rsidR="00513DD0" w:rsidRDefault="00513DD0">
            <w:pPr>
              <w:rPr>
                <w:sz w:val="24"/>
              </w:rPr>
            </w:pPr>
          </w:p>
        </w:tc>
        <w:tc>
          <w:tcPr>
            <w:tcW w:w="567" w:type="dxa"/>
          </w:tcPr>
          <w:p w:rsidR="00513DD0" w:rsidRDefault="00513DD0">
            <w:pPr>
              <w:rPr>
                <w:sz w:val="24"/>
              </w:rPr>
            </w:pPr>
          </w:p>
        </w:tc>
        <w:tc>
          <w:tcPr>
            <w:tcW w:w="567" w:type="dxa"/>
            <w:tcBorders>
              <w:bottom w:val="single" w:sz="4" w:space="0" w:color="auto"/>
            </w:tcBorders>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r>
      <w:tr w:rsidR="00513DD0">
        <w:trPr>
          <w:trHeight w:val="509"/>
        </w:trPr>
        <w:tc>
          <w:tcPr>
            <w:tcW w:w="1609" w:type="dxa"/>
            <w:tcBorders>
              <w:bottom w:val="single" w:sz="4" w:space="0" w:color="auto"/>
            </w:tcBorders>
          </w:tcPr>
          <w:p w:rsidR="00513DD0" w:rsidRDefault="00513DD0">
            <w:r>
              <w:t>Blood Ketones</w:t>
            </w:r>
          </w:p>
        </w:tc>
        <w:tc>
          <w:tcPr>
            <w:tcW w:w="567" w:type="dxa"/>
          </w:tcPr>
          <w:p w:rsidR="00513DD0" w:rsidRDefault="00513DD0">
            <w:pPr>
              <w:rPr>
                <w:sz w:val="24"/>
              </w:rPr>
            </w:pPr>
          </w:p>
        </w:tc>
        <w:tc>
          <w:tcPr>
            <w:tcW w:w="567" w:type="dxa"/>
            <w:tcBorders>
              <w:bottom w:val="single" w:sz="4" w:space="0" w:color="auto"/>
            </w:tcBorders>
          </w:tcPr>
          <w:p w:rsidR="00513DD0" w:rsidRDefault="00513DD0">
            <w:pPr>
              <w:rPr>
                <w:sz w:val="24"/>
              </w:rPr>
            </w:pPr>
          </w:p>
        </w:tc>
        <w:tc>
          <w:tcPr>
            <w:tcW w:w="567" w:type="dxa"/>
          </w:tcPr>
          <w:p w:rsidR="00513DD0" w:rsidRDefault="00513DD0">
            <w:pPr>
              <w:rPr>
                <w:sz w:val="24"/>
              </w:rPr>
            </w:pPr>
          </w:p>
        </w:tc>
        <w:tc>
          <w:tcPr>
            <w:tcW w:w="567" w:type="dxa"/>
            <w:tcBorders>
              <w:bottom w:val="single" w:sz="4" w:space="0" w:color="auto"/>
            </w:tcBorders>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r>
      <w:tr w:rsidR="00513DD0">
        <w:trPr>
          <w:trHeight w:val="367"/>
        </w:trPr>
        <w:tc>
          <w:tcPr>
            <w:tcW w:w="1609" w:type="dxa"/>
            <w:shd w:val="clear" w:color="auto" w:fill="E6E6E6"/>
          </w:tcPr>
          <w:p w:rsidR="00513DD0" w:rsidRPr="008260DE" w:rsidRDefault="00513DD0" w:rsidP="00513DD0">
            <w:pPr>
              <w:rPr>
                <w:b/>
                <w:bCs/>
              </w:rPr>
            </w:pPr>
            <w:r w:rsidRPr="008260DE">
              <w:rPr>
                <w:b/>
                <w:bCs/>
              </w:rPr>
              <w:t xml:space="preserve">Blood Gas </w:t>
            </w:r>
          </w:p>
        </w:tc>
        <w:tc>
          <w:tcPr>
            <w:tcW w:w="7938" w:type="dxa"/>
            <w:gridSpan w:val="14"/>
          </w:tcPr>
          <w:p w:rsidR="00513DD0" w:rsidRDefault="00513DD0">
            <w:pPr>
              <w:rPr>
                <w:sz w:val="24"/>
              </w:rPr>
            </w:pPr>
          </w:p>
        </w:tc>
        <w:tc>
          <w:tcPr>
            <w:tcW w:w="567" w:type="dxa"/>
          </w:tcPr>
          <w:p w:rsidR="00513DD0" w:rsidRDefault="00513DD0">
            <w:pPr>
              <w:rPr>
                <w:sz w:val="24"/>
              </w:rPr>
            </w:pPr>
          </w:p>
        </w:tc>
      </w:tr>
      <w:tr w:rsidR="00513DD0">
        <w:trPr>
          <w:trHeight w:val="531"/>
        </w:trPr>
        <w:tc>
          <w:tcPr>
            <w:tcW w:w="1609" w:type="dxa"/>
          </w:tcPr>
          <w:p w:rsidR="00513DD0" w:rsidRPr="008260DE" w:rsidRDefault="00513DD0">
            <w:pPr>
              <w:rPr>
                <w:bCs/>
              </w:rPr>
            </w:pPr>
            <w:r>
              <w:rPr>
                <w:bCs/>
              </w:rPr>
              <w:t>pH</w:t>
            </w:r>
          </w:p>
        </w:tc>
        <w:tc>
          <w:tcPr>
            <w:tcW w:w="567" w:type="dxa"/>
          </w:tcPr>
          <w:p w:rsidR="00513DD0" w:rsidRDefault="00513DD0">
            <w:pPr>
              <w:rPr>
                <w:sz w:val="24"/>
              </w:rPr>
            </w:pPr>
          </w:p>
        </w:tc>
        <w:tc>
          <w:tcPr>
            <w:tcW w:w="567" w:type="dxa"/>
            <w:shd w:val="clear" w:color="auto" w:fill="808080"/>
          </w:tcPr>
          <w:p w:rsidR="00513DD0" w:rsidRDefault="00513DD0">
            <w:pPr>
              <w:rPr>
                <w:sz w:val="24"/>
              </w:rPr>
            </w:pPr>
          </w:p>
        </w:tc>
        <w:tc>
          <w:tcPr>
            <w:tcW w:w="567" w:type="dxa"/>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tcPr>
          <w:p w:rsidR="00513DD0" w:rsidRDefault="00513DD0">
            <w:pPr>
              <w:rPr>
                <w:sz w:val="24"/>
              </w:rPr>
            </w:pPr>
          </w:p>
        </w:tc>
      </w:tr>
      <w:tr w:rsidR="00513DD0">
        <w:trPr>
          <w:trHeight w:val="524"/>
        </w:trPr>
        <w:tc>
          <w:tcPr>
            <w:tcW w:w="1609" w:type="dxa"/>
          </w:tcPr>
          <w:p w:rsidR="00513DD0" w:rsidRPr="00F64B91" w:rsidRDefault="00513DD0">
            <w:r w:rsidRPr="00F64B91">
              <w:t>Bicarbonate</w:t>
            </w:r>
          </w:p>
        </w:tc>
        <w:tc>
          <w:tcPr>
            <w:tcW w:w="567" w:type="dxa"/>
          </w:tcPr>
          <w:p w:rsidR="00513DD0" w:rsidRDefault="00513DD0">
            <w:pPr>
              <w:rPr>
                <w:sz w:val="24"/>
              </w:rPr>
            </w:pPr>
          </w:p>
        </w:tc>
        <w:tc>
          <w:tcPr>
            <w:tcW w:w="567" w:type="dxa"/>
            <w:shd w:val="clear" w:color="auto" w:fill="808080"/>
          </w:tcPr>
          <w:p w:rsidR="00513DD0" w:rsidRDefault="00513DD0">
            <w:pPr>
              <w:rPr>
                <w:sz w:val="24"/>
              </w:rPr>
            </w:pPr>
          </w:p>
        </w:tc>
        <w:tc>
          <w:tcPr>
            <w:tcW w:w="567" w:type="dxa"/>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tcPr>
          <w:p w:rsidR="00513DD0" w:rsidRDefault="00513DD0">
            <w:pPr>
              <w:rPr>
                <w:sz w:val="24"/>
              </w:rPr>
            </w:pPr>
          </w:p>
        </w:tc>
      </w:tr>
      <w:tr w:rsidR="00513DD0">
        <w:trPr>
          <w:trHeight w:val="532"/>
        </w:trPr>
        <w:tc>
          <w:tcPr>
            <w:tcW w:w="1609" w:type="dxa"/>
          </w:tcPr>
          <w:p w:rsidR="00513DD0" w:rsidRPr="00F64B91" w:rsidRDefault="00513DD0">
            <w:r w:rsidRPr="00F64B91">
              <w:t>Base excess</w:t>
            </w:r>
          </w:p>
        </w:tc>
        <w:tc>
          <w:tcPr>
            <w:tcW w:w="567" w:type="dxa"/>
          </w:tcPr>
          <w:p w:rsidR="00513DD0" w:rsidRDefault="00513DD0">
            <w:pPr>
              <w:rPr>
                <w:sz w:val="24"/>
              </w:rPr>
            </w:pPr>
          </w:p>
        </w:tc>
        <w:tc>
          <w:tcPr>
            <w:tcW w:w="567" w:type="dxa"/>
            <w:shd w:val="clear" w:color="auto" w:fill="808080"/>
          </w:tcPr>
          <w:p w:rsidR="00513DD0" w:rsidRDefault="00513DD0">
            <w:pPr>
              <w:rPr>
                <w:sz w:val="24"/>
              </w:rPr>
            </w:pPr>
          </w:p>
        </w:tc>
        <w:tc>
          <w:tcPr>
            <w:tcW w:w="567" w:type="dxa"/>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tcPr>
          <w:p w:rsidR="00513DD0" w:rsidRDefault="00513DD0">
            <w:pPr>
              <w:rPr>
                <w:sz w:val="24"/>
              </w:rPr>
            </w:pPr>
          </w:p>
        </w:tc>
      </w:tr>
      <w:tr w:rsidR="00513DD0">
        <w:trPr>
          <w:trHeight w:val="526"/>
        </w:trPr>
        <w:tc>
          <w:tcPr>
            <w:tcW w:w="1609" w:type="dxa"/>
          </w:tcPr>
          <w:p w:rsidR="00513DD0" w:rsidRPr="00F64B91" w:rsidRDefault="00513DD0">
            <w:r w:rsidRPr="00F64B91">
              <w:t>Sodium</w:t>
            </w:r>
          </w:p>
        </w:tc>
        <w:tc>
          <w:tcPr>
            <w:tcW w:w="567" w:type="dxa"/>
          </w:tcPr>
          <w:p w:rsidR="00513DD0" w:rsidRDefault="00513DD0">
            <w:pPr>
              <w:rPr>
                <w:sz w:val="24"/>
              </w:rPr>
            </w:pPr>
          </w:p>
        </w:tc>
        <w:tc>
          <w:tcPr>
            <w:tcW w:w="567" w:type="dxa"/>
            <w:shd w:val="clear" w:color="auto" w:fill="808080"/>
          </w:tcPr>
          <w:p w:rsidR="00513DD0" w:rsidRDefault="00513DD0">
            <w:pPr>
              <w:rPr>
                <w:sz w:val="24"/>
              </w:rPr>
            </w:pPr>
          </w:p>
        </w:tc>
        <w:tc>
          <w:tcPr>
            <w:tcW w:w="567" w:type="dxa"/>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tcPr>
          <w:p w:rsidR="00513DD0" w:rsidRDefault="00513DD0">
            <w:pPr>
              <w:rPr>
                <w:sz w:val="24"/>
              </w:rPr>
            </w:pPr>
          </w:p>
        </w:tc>
      </w:tr>
      <w:tr w:rsidR="00513DD0">
        <w:trPr>
          <w:trHeight w:val="520"/>
        </w:trPr>
        <w:tc>
          <w:tcPr>
            <w:tcW w:w="1609" w:type="dxa"/>
            <w:tcBorders>
              <w:bottom w:val="single" w:sz="4" w:space="0" w:color="auto"/>
            </w:tcBorders>
          </w:tcPr>
          <w:p w:rsidR="00513DD0" w:rsidRPr="00F64B91" w:rsidRDefault="00513DD0">
            <w:pPr>
              <w:pStyle w:val="Heading5"/>
              <w:rPr>
                <w:b w:val="0"/>
                <w:sz w:val="22"/>
                <w:szCs w:val="22"/>
              </w:rPr>
            </w:pPr>
            <w:r w:rsidRPr="00F64B91">
              <w:rPr>
                <w:b w:val="0"/>
                <w:sz w:val="22"/>
                <w:szCs w:val="22"/>
              </w:rPr>
              <w:t>Potassium</w:t>
            </w:r>
          </w:p>
        </w:tc>
        <w:tc>
          <w:tcPr>
            <w:tcW w:w="567" w:type="dxa"/>
          </w:tcPr>
          <w:p w:rsidR="00513DD0" w:rsidRDefault="00513DD0">
            <w:pPr>
              <w:rPr>
                <w:sz w:val="24"/>
              </w:rPr>
            </w:pPr>
          </w:p>
        </w:tc>
        <w:tc>
          <w:tcPr>
            <w:tcW w:w="567" w:type="dxa"/>
            <w:shd w:val="clear" w:color="auto" w:fill="808080"/>
          </w:tcPr>
          <w:p w:rsidR="00513DD0" w:rsidRDefault="00513DD0">
            <w:pPr>
              <w:rPr>
                <w:sz w:val="24"/>
              </w:rPr>
            </w:pPr>
          </w:p>
        </w:tc>
        <w:tc>
          <w:tcPr>
            <w:tcW w:w="567" w:type="dxa"/>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tcPr>
          <w:p w:rsidR="00513DD0" w:rsidRDefault="00513DD0">
            <w:pPr>
              <w:rPr>
                <w:sz w:val="24"/>
              </w:rPr>
            </w:pPr>
          </w:p>
        </w:tc>
      </w:tr>
      <w:tr w:rsidR="00513DD0">
        <w:trPr>
          <w:trHeight w:val="520"/>
        </w:trPr>
        <w:tc>
          <w:tcPr>
            <w:tcW w:w="1609" w:type="dxa"/>
            <w:shd w:val="clear" w:color="auto" w:fill="E6E6E6"/>
          </w:tcPr>
          <w:p w:rsidR="00513DD0" w:rsidRPr="008260DE" w:rsidRDefault="00513DD0" w:rsidP="00513DD0">
            <w:pPr>
              <w:pStyle w:val="Heading5"/>
              <w:rPr>
                <w:sz w:val="22"/>
                <w:szCs w:val="22"/>
              </w:rPr>
            </w:pPr>
            <w:r w:rsidRPr="008260DE">
              <w:rPr>
                <w:sz w:val="22"/>
                <w:szCs w:val="22"/>
              </w:rPr>
              <w:t xml:space="preserve">Corrected Sodium </w:t>
            </w:r>
            <w:r>
              <w:rPr>
                <w:sz w:val="22"/>
                <w:szCs w:val="22"/>
              </w:rPr>
              <w:t>(Na</w:t>
            </w:r>
            <w:r w:rsidRPr="008260DE">
              <w:rPr>
                <w:sz w:val="22"/>
                <w:szCs w:val="22"/>
              </w:rPr>
              <w:t>)</w:t>
            </w:r>
          </w:p>
        </w:tc>
        <w:tc>
          <w:tcPr>
            <w:tcW w:w="8505" w:type="dxa"/>
            <w:gridSpan w:val="15"/>
          </w:tcPr>
          <w:p w:rsidR="00513DD0" w:rsidRDefault="00513DD0">
            <w:pPr>
              <w:rPr>
                <w:sz w:val="24"/>
              </w:rPr>
            </w:pPr>
          </w:p>
        </w:tc>
      </w:tr>
      <w:tr w:rsidR="00513DD0">
        <w:tc>
          <w:tcPr>
            <w:tcW w:w="1609" w:type="dxa"/>
          </w:tcPr>
          <w:p w:rsidR="00513DD0" w:rsidRDefault="00513DD0">
            <w:r w:rsidRPr="008260DE">
              <w:t>Lab glucose</w:t>
            </w:r>
          </w:p>
          <w:p w:rsidR="00513DD0" w:rsidRPr="008260DE" w:rsidRDefault="00513DD0"/>
        </w:tc>
        <w:tc>
          <w:tcPr>
            <w:tcW w:w="567" w:type="dxa"/>
          </w:tcPr>
          <w:p w:rsidR="00513DD0" w:rsidRDefault="00513DD0">
            <w:pPr>
              <w:rPr>
                <w:sz w:val="24"/>
              </w:rPr>
            </w:pPr>
          </w:p>
        </w:tc>
        <w:tc>
          <w:tcPr>
            <w:tcW w:w="567" w:type="dxa"/>
            <w:tcBorders>
              <w:bottom w:val="single" w:sz="4" w:space="0" w:color="auto"/>
            </w:tcBorders>
            <w:shd w:val="clear" w:color="auto" w:fill="808080"/>
          </w:tcPr>
          <w:p w:rsidR="00513DD0" w:rsidRDefault="00513DD0">
            <w:pPr>
              <w:rPr>
                <w:sz w:val="24"/>
              </w:rPr>
            </w:pPr>
          </w:p>
        </w:tc>
        <w:tc>
          <w:tcPr>
            <w:tcW w:w="567" w:type="dxa"/>
          </w:tcPr>
          <w:p w:rsidR="00513DD0" w:rsidRDefault="00513DD0">
            <w:pPr>
              <w:rPr>
                <w:sz w:val="24"/>
              </w:rPr>
            </w:pPr>
          </w:p>
        </w:tc>
        <w:tc>
          <w:tcPr>
            <w:tcW w:w="567" w:type="dxa"/>
            <w:tcBorders>
              <w:bottom w:val="single" w:sz="4" w:space="0" w:color="auto"/>
            </w:tcBorders>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tcBorders>
              <w:bottom w:val="single" w:sz="4" w:space="0" w:color="auto"/>
            </w:tcBorders>
            <w:shd w:val="clear" w:color="auto" w:fill="8C8C8C"/>
          </w:tcPr>
          <w:p w:rsidR="00513DD0" w:rsidRDefault="00513DD0">
            <w:pPr>
              <w:rPr>
                <w:sz w:val="24"/>
              </w:rPr>
            </w:pPr>
          </w:p>
        </w:tc>
        <w:tc>
          <w:tcPr>
            <w:tcW w:w="567" w:type="dxa"/>
          </w:tcPr>
          <w:p w:rsidR="00513DD0" w:rsidRDefault="00513DD0">
            <w:pPr>
              <w:rPr>
                <w:sz w:val="24"/>
              </w:rPr>
            </w:pPr>
          </w:p>
        </w:tc>
        <w:tc>
          <w:tcPr>
            <w:tcW w:w="567" w:type="dxa"/>
            <w:tcBorders>
              <w:bottom w:val="single" w:sz="4" w:space="0" w:color="auto"/>
            </w:tcBorders>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tcPr>
          <w:p w:rsidR="00513DD0" w:rsidRDefault="00513DD0">
            <w:pPr>
              <w:rPr>
                <w:sz w:val="24"/>
              </w:rPr>
            </w:pPr>
          </w:p>
        </w:tc>
      </w:tr>
      <w:tr w:rsidR="00513DD0">
        <w:tc>
          <w:tcPr>
            <w:tcW w:w="1609" w:type="dxa"/>
          </w:tcPr>
          <w:p w:rsidR="00513DD0" w:rsidRDefault="00513DD0">
            <w:r w:rsidRPr="008260DE">
              <w:t xml:space="preserve">Lab sodium </w:t>
            </w:r>
          </w:p>
          <w:p w:rsidR="00513DD0" w:rsidRPr="008260DE" w:rsidRDefault="00513DD0"/>
        </w:tc>
        <w:tc>
          <w:tcPr>
            <w:tcW w:w="567" w:type="dxa"/>
          </w:tcPr>
          <w:p w:rsidR="00513DD0" w:rsidRDefault="00513DD0">
            <w:pPr>
              <w:rPr>
                <w:sz w:val="24"/>
              </w:rPr>
            </w:pPr>
          </w:p>
        </w:tc>
        <w:tc>
          <w:tcPr>
            <w:tcW w:w="567" w:type="dxa"/>
            <w:tcBorders>
              <w:bottom w:val="single" w:sz="4" w:space="0" w:color="auto"/>
            </w:tcBorders>
            <w:shd w:val="clear" w:color="auto" w:fill="808080"/>
          </w:tcPr>
          <w:p w:rsidR="00513DD0" w:rsidRDefault="00513DD0">
            <w:pPr>
              <w:rPr>
                <w:sz w:val="24"/>
              </w:rPr>
            </w:pPr>
          </w:p>
        </w:tc>
        <w:tc>
          <w:tcPr>
            <w:tcW w:w="567" w:type="dxa"/>
          </w:tcPr>
          <w:p w:rsidR="00513DD0" w:rsidRDefault="00513DD0">
            <w:pPr>
              <w:rPr>
                <w:sz w:val="24"/>
              </w:rPr>
            </w:pPr>
          </w:p>
        </w:tc>
        <w:tc>
          <w:tcPr>
            <w:tcW w:w="567" w:type="dxa"/>
            <w:tcBorders>
              <w:bottom w:val="single" w:sz="4" w:space="0" w:color="auto"/>
            </w:tcBorders>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tcBorders>
              <w:bottom w:val="single" w:sz="4" w:space="0" w:color="auto"/>
            </w:tcBorders>
            <w:shd w:val="clear" w:color="auto" w:fill="8C8C8C"/>
          </w:tcPr>
          <w:p w:rsidR="00513DD0" w:rsidRDefault="00513DD0">
            <w:pPr>
              <w:rPr>
                <w:sz w:val="24"/>
              </w:rPr>
            </w:pPr>
          </w:p>
        </w:tc>
        <w:tc>
          <w:tcPr>
            <w:tcW w:w="567" w:type="dxa"/>
          </w:tcPr>
          <w:p w:rsidR="00513DD0" w:rsidRDefault="00513DD0">
            <w:pPr>
              <w:rPr>
                <w:sz w:val="24"/>
              </w:rPr>
            </w:pPr>
          </w:p>
        </w:tc>
        <w:tc>
          <w:tcPr>
            <w:tcW w:w="567" w:type="dxa"/>
            <w:tcBorders>
              <w:bottom w:val="single" w:sz="4" w:space="0" w:color="auto"/>
            </w:tcBorders>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tcPr>
          <w:p w:rsidR="00513DD0" w:rsidRDefault="00513DD0">
            <w:pPr>
              <w:rPr>
                <w:sz w:val="24"/>
              </w:rPr>
            </w:pPr>
          </w:p>
        </w:tc>
      </w:tr>
      <w:tr w:rsidR="00513DD0">
        <w:tc>
          <w:tcPr>
            <w:tcW w:w="1609" w:type="dxa"/>
            <w:tcBorders>
              <w:bottom w:val="single" w:sz="4" w:space="0" w:color="auto"/>
            </w:tcBorders>
          </w:tcPr>
          <w:p w:rsidR="00513DD0" w:rsidRPr="00F64B91" w:rsidRDefault="00513DD0">
            <w:r>
              <w:t xml:space="preserve">Corrected Na </w:t>
            </w:r>
            <w:r w:rsidRPr="008260DE">
              <w:t>=</w:t>
            </w:r>
            <w:r>
              <w:t xml:space="preserve"> </w:t>
            </w:r>
            <w:r w:rsidR="00F90BAD">
              <w:t>0.4x</w:t>
            </w:r>
            <w:r>
              <w:t>(g</w:t>
            </w:r>
            <w:r w:rsidRPr="008260DE">
              <w:t>luc</w:t>
            </w:r>
            <w:r>
              <w:t>ose</w:t>
            </w:r>
            <w:r w:rsidR="00F90BAD">
              <w:t xml:space="preserve"> - 5.6)</w:t>
            </w:r>
            <w:r>
              <w:t xml:space="preserve"> + </w:t>
            </w:r>
            <w:r w:rsidRPr="008260DE">
              <w:t>Na</w:t>
            </w:r>
          </w:p>
        </w:tc>
        <w:tc>
          <w:tcPr>
            <w:tcW w:w="567" w:type="dxa"/>
          </w:tcPr>
          <w:p w:rsidR="00513DD0" w:rsidRDefault="00513DD0">
            <w:pPr>
              <w:rPr>
                <w:sz w:val="24"/>
              </w:rPr>
            </w:pPr>
          </w:p>
        </w:tc>
        <w:tc>
          <w:tcPr>
            <w:tcW w:w="567" w:type="dxa"/>
            <w:tcBorders>
              <w:bottom w:val="single" w:sz="4" w:space="0" w:color="auto"/>
            </w:tcBorders>
            <w:shd w:val="clear" w:color="auto" w:fill="808080"/>
          </w:tcPr>
          <w:p w:rsidR="00513DD0" w:rsidRDefault="00513DD0">
            <w:pPr>
              <w:rPr>
                <w:sz w:val="24"/>
              </w:rPr>
            </w:pPr>
          </w:p>
        </w:tc>
        <w:tc>
          <w:tcPr>
            <w:tcW w:w="567" w:type="dxa"/>
          </w:tcPr>
          <w:p w:rsidR="00513DD0" w:rsidRDefault="00513DD0">
            <w:pPr>
              <w:rPr>
                <w:sz w:val="24"/>
              </w:rPr>
            </w:pPr>
          </w:p>
        </w:tc>
        <w:tc>
          <w:tcPr>
            <w:tcW w:w="567" w:type="dxa"/>
            <w:tcBorders>
              <w:bottom w:val="single" w:sz="4" w:space="0" w:color="auto"/>
            </w:tcBorders>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tcBorders>
              <w:bottom w:val="single" w:sz="4" w:space="0" w:color="auto"/>
            </w:tcBorders>
            <w:shd w:val="clear" w:color="auto" w:fill="8C8C8C"/>
          </w:tcPr>
          <w:p w:rsidR="00513DD0" w:rsidRDefault="00513DD0">
            <w:pPr>
              <w:rPr>
                <w:sz w:val="24"/>
              </w:rPr>
            </w:pPr>
          </w:p>
        </w:tc>
        <w:tc>
          <w:tcPr>
            <w:tcW w:w="567" w:type="dxa"/>
          </w:tcPr>
          <w:p w:rsidR="00513DD0" w:rsidRDefault="00513DD0">
            <w:pPr>
              <w:rPr>
                <w:sz w:val="24"/>
              </w:rPr>
            </w:pPr>
          </w:p>
        </w:tc>
        <w:tc>
          <w:tcPr>
            <w:tcW w:w="567" w:type="dxa"/>
            <w:tcBorders>
              <w:bottom w:val="single" w:sz="4" w:space="0" w:color="auto"/>
            </w:tcBorders>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shd w:val="clear" w:color="auto" w:fill="8C8C8C"/>
          </w:tcPr>
          <w:p w:rsidR="00513DD0" w:rsidRDefault="00513DD0">
            <w:pPr>
              <w:rPr>
                <w:sz w:val="24"/>
              </w:rPr>
            </w:pPr>
          </w:p>
        </w:tc>
        <w:tc>
          <w:tcPr>
            <w:tcW w:w="567" w:type="dxa"/>
          </w:tcPr>
          <w:p w:rsidR="00513DD0" w:rsidRDefault="00513DD0">
            <w:pPr>
              <w:rPr>
                <w:sz w:val="24"/>
              </w:rPr>
            </w:pPr>
          </w:p>
        </w:tc>
      </w:tr>
      <w:tr w:rsidR="00513DD0">
        <w:trPr>
          <w:trHeight w:val="522"/>
        </w:trPr>
        <w:tc>
          <w:tcPr>
            <w:tcW w:w="1609" w:type="dxa"/>
            <w:shd w:val="clear" w:color="auto" w:fill="E6E6E6"/>
          </w:tcPr>
          <w:p w:rsidR="00513DD0" w:rsidRPr="008260DE" w:rsidRDefault="00513DD0">
            <w:pPr>
              <w:pStyle w:val="Heading5"/>
              <w:rPr>
                <w:sz w:val="22"/>
                <w:szCs w:val="22"/>
              </w:rPr>
            </w:pPr>
            <w:r w:rsidRPr="008260DE">
              <w:rPr>
                <w:sz w:val="22"/>
                <w:szCs w:val="22"/>
              </w:rPr>
              <w:t xml:space="preserve">Fluids </w:t>
            </w:r>
            <w:r>
              <w:rPr>
                <w:sz w:val="22"/>
                <w:szCs w:val="22"/>
              </w:rPr>
              <w:t>(Cumulative)</w:t>
            </w:r>
          </w:p>
        </w:tc>
        <w:tc>
          <w:tcPr>
            <w:tcW w:w="8505" w:type="dxa"/>
            <w:gridSpan w:val="15"/>
          </w:tcPr>
          <w:p w:rsidR="00513DD0" w:rsidRDefault="00513DD0">
            <w:pPr>
              <w:rPr>
                <w:sz w:val="24"/>
              </w:rPr>
            </w:pPr>
          </w:p>
        </w:tc>
      </w:tr>
      <w:tr w:rsidR="00513DD0">
        <w:trPr>
          <w:trHeight w:val="607"/>
        </w:trPr>
        <w:tc>
          <w:tcPr>
            <w:tcW w:w="1609" w:type="dxa"/>
          </w:tcPr>
          <w:p w:rsidR="00513DD0" w:rsidRDefault="00513DD0">
            <w:pPr>
              <w:pStyle w:val="Heading5"/>
              <w:rPr>
                <w:b w:val="0"/>
                <w:sz w:val="22"/>
                <w:szCs w:val="22"/>
              </w:rPr>
            </w:pPr>
            <w:r w:rsidRPr="00F64B91">
              <w:rPr>
                <w:b w:val="0"/>
                <w:sz w:val="22"/>
                <w:szCs w:val="22"/>
              </w:rPr>
              <w:t>Fluid input</w:t>
            </w:r>
          </w:p>
          <w:p w:rsidR="00513DD0" w:rsidRPr="008260DE" w:rsidRDefault="00513DD0" w:rsidP="00513DD0"/>
        </w:tc>
        <w:tc>
          <w:tcPr>
            <w:tcW w:w="567" w:type="dxa"/>
          </w:tcPr>
          <w:p w:rsidR="00513DD0" w:rsidRDefault="00513DD0">
            <w:pPr>
              <w:rPr>
                <w:sz w:val="24"/>
              </w:rPr>
            </w:pPr>
          </w:p>
        </w:tc>
        <w:tc>
          <w:tcPr>
            <w:tcW w:w="567" w:type="dxa"/>
            <w:shd w:val="clear" w:color="auto" w:fill="auto"/>
          </w:tcPr>
          <w:p w:rsidR="00513DD0" w:rsidRDefault="00513DD0">
            <w:pPr>
              <w:rPr>
                <w:sz w:val="24"/>
              </w:rPr>
            </w:pPr>
          </w:p>
        </w:tc>
        <w:tc>
          <w:tcPr>
            <w:tcW w:w="567" w:type="dxa"/>
          </w:tcPr>
          <w:p w:rsidR="00513DD0" w:rsidRDefault="00513DD0">
            <w:pPr>
              <w:rPr>
                <w:sz w:val="24"/>
              </w:rPr>
            </w:pPr>
          </w:p>
        </w:tc>
        <w:tc>
          <w:tcPr>
            <w:tcW w:w="567" w:type="dxa"/>
            <w:shd w:val="clear" w:color="auto" w:fill="auto"/>
          </w:tcPr>
          <w:p w:rsidR="00513DD0" w:rsidRDefault="00513DD0">
            <w:pPr>
              <w:rPr>
                <w:sz w:val="24"/>
              </w:rPr>
            </w:pPr>
          </w:p>
        </w:tc>
        <w:tc>
          <w:tcPr>
            <w:tcW w:w="567" w:type="dxa"/>
          </w:tcPr>
          <w:p w:rsidR="00513DD0" w:rsidRDefault="00513DD0">
            <w:pPr>
              <w:rPr>
                <w:sz w:val="24"/>
              </w:rPr>
            </w:pPr>
          </w:p>
        </w:tc>
        <w:tc>
          <w:tcPr>
            <w:tcW w:w="567" w:type="dxa"/>
            <w:shd w:val="clear" w:color="auto" w:fill="auto"/>
          </w:tcPr>
          <w:p w:rsidR="00513DD0" w:rsidRDefault="00513DD0">
            <w:pPr>
              <w:rPr>
                <w:sz w:val="24"/>
              </w:rPr>
            </w:pPr>
          </w:p>
        </w:tc>
        <w:tc>
          <w:tcPr>
            <w:tcW w:w="567" w:type="dxa"/>
          </w:tcPr>
          <w:p w:rsidR="00513DD0" w:rsidRDefault="00513DD0">
            <w:pPr>
              <w:rPr>
                <w:sz w:val="24"/>
              </w:rPr>
            </w:pPr>
          </w:p>
        </w:tc>
        <w:tc>
          <w:tcPr>
            <w:tcW w:w="567" w:type="dxa"/>
            <w:shd w:val="clear" w:color="auto" w:fill="auto"/>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r>
      <w:tr w:rsidR="00513DD0">
        <w:trPr>
          <w:trHeight w:val="516"/>
        </w:trPr>
        <w:tc>
          <w:tcPr>
            <w:tcW w:w="1609" w:type="dxa"/>
          </w:tcPr>
          <w:p w:rsidR="00513DD0" w:rsidRPr="00F64B91" w:rsidRDefault="00513DD0">
            <w:pPr>
              <w:rPr>
                <w:bCs/>
              </w:rPr>
            </w:pPr>
            <w:r w:rsidRPr="00F64B91">
              <w:rPr>
                <w:bCs/>
              </w:rPr>
              <w:t>Fluid output</w:t>
            </w:r>
          </w:p>
        </w:tc>
        <w:tc>
          <w:tcPr>
            <w:tcW w:w="567" w:type="dxa"/>
          </w:tcPr>
          <w:p w:rsidR="00513DD0" w:rsidRDefault="00513DD0">
            <w:pPr>
              <w:rPr>
                <w:sz w:val="24"/>
              </w:rPr>
            </w:pPr>
          </w:p>
        </w:tc>
        <w:tc>
          <w:tcPr>
            <w:tcW w:w="567" w:type="dxa"/>
            <w:shd w:val="clear" w:color="auto" w:fill="auto"/>
          </w:tcPr>
          <w:p w:rsidR="00513DD0" w:rsidRDefault="00513DD0">
            <w:pPr>
              <w:rPr>
                <w:sz w:val="24"/>
              </w:rPr>
            </w:pPr>
          </w:p>
        </w:tc>
        <w:tc>
          <w:tcPr>
            <w:tcW w:w="567" w:type="dxa"/>
          </w:tcPr>
          <w:p w:rsidR="00513DD0" w:rsidRDefault="00513DD0">
            <w:pPr>
              <w:rPr>
                <w:sz w:val="24"/>
              </w:rPr>
            </w:pPr>
          </w:p>
        </w:tc>
        <w:tc>
          <w:tcPr>
            <w:tcW w:w="567" w:type="dxa"/>
            <w:shd w:val="clear" w:color="auto" w:fill="auto"/>
          </w:tcPr>
          <w:p w:rsidR="00513DD0" w:rsidRDefault="00513DD0">
            <w:pPr>
              <w:rPr>
                <w:sz w:val="24"/>
              </w:rPr>
            </w:pPr>
          </w:p>
        </w:tc>
        <w:tc>
          <w:tcPr>
            <w:tcW w:w="567" w:type="dxa"/>
          </w:tcPr>
          <w:p w:rsidR="00513DD0" w:rsidRDefault="00513DD0">
            <w:pPr>
              <w:rPr>
                <w:sz w:val="24"/>
              </w:rPr>
            </w:pPr>
          </w:p>
        </w:tc>
        <w:tc>
          <w:tcPr>
            <w:tcW w:w="567" w:type="dxa"/>
            <w:shd w:val="clear" w:color="auto" w:fill="auto"/>
          </w:tcPr>
          <w:p w:rsidR="00513DD0" w:rsidRDefault="00513DD0">
            <w:pPr>
              <w:rPr>
                <w:sz w:val="24"/>
              </w:rPr>
            </w:pPr>
          </w:p>
        </w:tc>
        <w:tc>
          <w:tcPr>
            <w:tcW w:w="567" w:type="dxa"/>
          </w:tcPr>
          <w:p w:rsidR="00513DD0" w:rsidRDefault="00513DD0">
            <w:pPr>
              <w:rPr>
                <w:sz w:val="24"/>
              </w:rPr>
            </w:pPr>
          </w:p>
        </w:tc>
        <w:tc>
          <w:tcPr>
            <w:tcW w:w="567" w:type="dxa"/>
            <w:shd w:val="clear" w:color="auto" w:fill="auto"/>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r>
      <w:tr w:rsidR="00513DD0">
        <w:trPr>
          <w:trHeight w:val="499"/>
        </w:trPr>
        <w:tc>
          <w:tcPr>
            <w:tcW w:w="1609" w:type="dxa"/>
          </w:tcPr>
          <w:p w:rsidR="00513DD0" w:rsidRPr="00F64B91" w:rsidRDefault="00513DD0">
            <w:pPr>
              <w:pStyle w:val="Heading7"/>
              <w:rPr>
                <w:b w:val="0"/>
                <w:sz w:val="22"/>
                <w:szCs w:val="22"/>
              </w:rPr>
            </w:pPr>
            <w:r w:rsidRPr="00F64B91">
              <w:rPr>
                <w:b w:val="0"/>
                <w:sz w:val="22"/>
                <w:szCs w:val="22"/>
              </w:rPr>
              <w:lastRenderedPageBreak/>
              <w:t>Fluid balance</w:t>
            </w:r>
          </w:p>
        </w:tc>
        <w:tc>
          <w:tcPr>
            <w:tcW w:w="567" w:type="dxa"/>
          </w:tcPr>
          <w:p w:rsidR="00513DD0" w:rsidRDefault="00513DD0">
            <w:pPr>
              <w:rPr>
                <w:sz w:val="24"/>
              </w:rPr>
            </w:pPr>
          </w:p>
        </w:tc>
        <w:tc>
          <w:tcPr>
            <w:tcW w:w="567" w:type="dxa"/>
            <w:tcBorders>
              <w:bottom w:val="single" w:sz="4" w:space="0" w:color="auto"/>
            </w:tcBorders>
            <w:shd w:val="clear" w:color="auto" w:fill="auto"/>
          </w:tcPr>
          <w:p w:rsidR="00513DD0" w:rsidRDefault="00513DD0">
            <w:pPr>
              <w:rPr>
                <w:sz w:val="24"/>
              </w:rPr>
            </w:pPr>
          </w:p>
        </w:tc>
        <w:tc>
          <w:tcPr>
            <w:tcW w:w="567" w:type="dxa"/>
          </w:tcPr>
          <w:p w:rsidR="00513DD0" w:rsidRDefault="00513DD0">
            <w:pPr>
              <w:rPr>
                <w:sz w:val="24"/>
              </w:rPr>
            </w:pPr>
          </w:p>
        </w:tc>
        <w:tc>
          <w:tcPr>
            <w:tcW w:w="567" w:type="dxa"/>
            <w:tcBorders>
              <w:bottom w:val="single" w:sz="4" w:space="0" w:color="auto"/>
            </w:tcBorders>
            <w:shd w:val="clear" w:color="auto" w:fill="auto"/>
          </w:tcPr>
          <w:p w:rsidR="00513DD0" w:rsidRDefault="00513DD0">
            <w:pPr>
              <w:rPr>
                <w:sz w:val="24"/>
              </w:rPr>
            </w:pPr>
          </w:p>
        </w:tc>
        <w:tc>
          <w:tcPr>
            <w:tcW w:w="567" w:type="dxa"/>
          </w:tcPr>
          <w:p w:rsidR="00513DD0" w:rsidRDefault="00513DD0">
            <w:pPr>
              <w:rPr>
                <w:sz w:val="24"/>
              </w:rPr>
            </w:pPr>
          </w:p>
        </w:tc>
        <w:tc>
          <w:tcPr>
            <w:tcW w:w="567" w:type="dxa"/>
            <w:tcBorders>
              <w:bottom w:val="single" w:sz="4" w:space="0" w:color="auto"/>
            </w:tcBorders>
            <w:shd w:val="clear" w:color="auto" w:fill="auto"/>
          </w:tcPr>
          <w:p w:rsidR="00513DD0" w:rsidRDefault="00513DD0">
            <w:pPr>
              <w:rPr>
                <w:sz w:val="24"/>
              </w:rPr>
            </w:pPr>
          </w:p>
        </w:tc>
        <w:tc>
          <w:tcPr>
            <w:tcW w:w="567" w:type="dxa"/>
          </w:tcPr>
          <w:p w:rsidR="00513DD0" w:rsidRDefault="00513DD0">
            <w:pPr>
              <w:rPr>
                <w:sz w:val="24"/>
              </w:rPr>
            </w:pPr>
          </w:p>
        </w:tc>
        <w:tc>
          <w:tcPr>
            <w:tcW w:w="567" w:type="dxa"/>
            <w:tcBorders>
              <w:bottom w:val="single" w:sz="4" w:space="0" w:color="auto"/>
            </w:tcBorders>
            <w:shd w:val="clear" w:color="auto" w:fill="auto"/>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r>
      <w:tr w:rsidR="00513DD0">
        <w:trPr>
          <w:trHeight w:val="958"/>
        </w:trPr>
        <w:tc>
          <w:tcPr>
            <w:tcW w:w="1609" w:type="dxa"/>
          </w:tcPr>
          <w:p w:rsidR="00513DD0" w:rsidRPr="00F64B91" w:rsidRDefault="00513DD0">
            <w:pPr>
              <w:pStyle w:val="Heading5"/>
              <w:rPr>
                <w:b w:val="0"/>
                <w:bCs w:val="0"/>
                <w:sz w:val="22"/>
                <w:szCs w:val="22"/>
              </w:rPr>
            </w:pPr>
            <w:r w:rsidRPr="00F64B91">
              <w:rPr>
                <w:b w:val="0"/>
                <w:bCs w:val="0"/>
                <w:sz w:val="22"/>
                <w:szCs w:val="22"/>
              </w:rPr>
              <w:t>Est. Fluid deficit</w:t>
            </w:r>
          </w:p>
          <w:p w:rsidR="00513DD0" w:rsidRPr="00F64B91" w:rsidRDefault="00513DD0">
            <w:r>
              <w:t xml:space="preserve">(initial </w:t>
            </w:r>
            <w:r w:rsidRPr="00F64B91">
              <w:t>deficit</w:t>
            </w:r>
            <w:r>
              <w:t xml:space="preserve"> </w:t>
            </w:r>
            <w:r w:rsidRPr="00F64B91">
              <w:t>+</w:t>
            </w:r>
            <w:r>
              <w:t xml:space="preserve"> </w:t>
            </w:r>
            <w:r w:rsidRPr="00F64B91">
              <w:t>balance)</w:t>
            </w:r>
          </w:p>
        </w:tc>
        <w:tc>
          <w:tcPr>
            <w:tcW w:w="567" w:type="dxa"/>
          </w:tcPr>
          <w:p w:rsidR="00513DD0" w:rsidRDefault="00513DD0">
            <w:pPr>
              <w:rPr>
                <w:sz w:val="24"/>
              </w:rPr>
            </w:pPr>
          </w:p>
        </w:tc>
        <w:tc>
          <w:tcPr>
            <w:tcW w:w="567" w:type="dxa"/>
            <w:shd w:val="clear" w:color="auto" w:fill="auto"/>
          </w:tcPr>
          <w:p w:rsidR="00513DD0" w:rsidRDefault="00513DD0">
            <w:pPr>
              <w:rPr>
                <w:sz w:val="24"/>
              </w:rPr>
            </w:pPr>
          </w:p>
        </w:tc>
        <w:tc>
          <w:tcPr>
            <w:tcW w:w="567" w:type="dxa"/>
          </w:tcPr>
          <w:p w:rsidR="00513DD0" w:rsidRDefault="00513DD0">
            <w:pPr>
              <w:rPr>
                <w:sz w:val="24"/>
              </w:rPr>
            </w:pPr>
          </w:p>
        </w:tc>
        <w:tc>
          <w:tcPr>
            <w:tcW w:w="567" w:type="dxa"/>
            <w:shd w:val="clear" w:color="auto" w:fill="auto"/>
          </w:tcPr>
          <w:p w:rsidR="00513DD0" w:rsidRDefault="00513DD0">
            <w:pPr>
              <w:rPr>
                <w:sz w:val="24"/>
              </w:rPr>
            </w:pPr>
          </w:p>
        </w:tc>
        <w:tc>
          <w:tcPr>
            <w:tcW w:w="567" w:type="dxa"/>
          </w:tcPr>
          <w:p w:rsidR="00513DD0" w:rsidRDefault="00513DD0">
            <w:pPr>
              <w:rPr>
                <w:sz w:val="24"/>
              </w:rPr>
            </w:pPr>
          </w:p>
        </w:tc>
        <w:tc>
          <w:tcPr>
            <w:tcW w:w="567" w:type="dxa"/>
            <w:shd w:val="clear" w:color="auto" w:fill="auto"/>
          </w:tcPr>
          <w:p w:rsidR="00513DD0" w:rsidRDefault="00513DD0">
            <w:pPr>
              <w:rPr>
                <w:sz w:val="24"/>
              </w:rPr>
            </w:pPr>
          </w:p>
        </w:tc>
        <w:tc>
          <w:tcPr>
            <w:tcW w:w="567" w:type="dxa"/>
          </w:tcPr>
          <w:p w:rsidR="00513DD0" w:rsidRDefault="00513DD0">
            <w:pPr>
              <w:rPr>
                <w:sz w:val="24"/>
              </w:rPr>
            </w:pPr>
          </w:p>
        </w:tc>
        <w:tc>
          <w:tcPr>
            <w:tcW w:w="567" w:type="dxa"/>
            <w:shd w:val="clear" w:color="auto" w:fill="auto"/>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c>
          <w:tcPr>
            <w:tcW w:w="567" w:type="dxa"/>
          </w:tcPr>
          <w:p w:rsidR="00513DD0" w:rsidRDefault="00513DD0">
            <w:pPr>
              <w:rPr>
                <w:sz w:val="24"/>
              </w:rPr>
            </w:pPr>
          </w:p>
        </w:tc>
      </w:tr>
    </w:tbl>
    <w:p w:rsidR="00513DD0" w:rsidRDefault="00513DD0" w:rsidP="00513DD0">
      <w:pPr>
        <w:pStyle w:val="NormalParagraph"/>
      </w:pPr>
    </w:p>
    <w:p w:rsidR="00513DD0" w:rsidRDefault="00513DD0" w:rsidP="00F90BAD">
      <w:pPr>
        <w:rPr>
          <w:b/>
          <w:color w:val="FF6600"/>
        </w:rPr>
      </w:pPr>
      <w:r>
        <w:rPr>
          <w:b/>
          <w:color w:val="FF6600"/>
        </w:rPr>
        <w:br w:type="page"/>
      </w:r>
    </w:p>
    <w:p w:rsidR="00513DD0" w:rsidRDefault="00513DD0" w:rsidP="00513DD0">
      <w:pPr>
        <w:jc w:val="center"/>
        <w:rPr>
          <w:rFonts w:ascii="GOAPAN+Arial,Bolda" w:hAnsi="GOAPAN+Arial,Bolda"/>
          <w:b/>
          <w:sz w:val="28"/>
          <w:szCs w:val="28"/>
        </w:rPr>
      </w:pPr>
      <w:r w:rsidRPr="008D76BF">
        <w:rPr>
          <w:rFonts w:ascii="GOAPAN+Arial,Bold" w:hAnsi="GOAPAN+Arial,Bold"/>
          <w:b/>
          <w:sz w:val="28"/>
          <w:szCs w:val="28"/>
        </w:rPr>
        <w:lastRenderedPageBreak/>
        <w:t>APPENDIX 3: How to make up special intravenous fluids</w:t>
      </w:r>
    </w:p>
    <w:p w:rsidR="00513DD0" w:rsidRPr="00C44837" w:rsidRDefault="00513DD0" w:rsidP="00513DD0">
      <w:pPr>
        <w:jc w:val="center"/>
        <w:rPr>
          <w:rFonts w:cs="Arial"/>
          <w:b/>
          <w:sz w:val="28"/>
          <w:szCs w:val="28"/>
        </w:rPr>
      </w:pPr>
    </w:p>
    <w:p w:rsidR="00513DD0" w:rsidRPr="00C44837" w:rsidRDefault="00513DD0" w:rsidP="00513DD0">
      <w:pPr>
        <w:rPr>
          <w:rFonts w:cs="Arial"/>
        </w:rPr>
      </w:pPr>
      <w:r w:rsidRPr="00C44837">
        <w:rPr>
          <w:rFonts w:cs="Arial"/>
        </w:rPr>
        <w:t>The following is generally available from Pharmacy:</w:t>
      </w:r>
    </w:p>
    <w:p w:rsidR="00513DD0" w:rsidRPr="00C44837" w:rsidRDefault="00513DD0" w:rsidP="00513DD0">
      <w:pPr>
        <w:rPr>
          <w:rFonts w:cs="Arial"/>
        </w:rPr>
      </w:pPr>
    </w:p>
    <w:p w:rsidR="00513DD0" w:rsidRPr="00C44837" w:rsidRDefault="00513DD0" w:rsidP="00513DD0">
      <w:pPr>
        <w:rPr>
          <w:rFonts w:cs="Arial"/>
        </w:rPr>
      </w:pPr>
      <w:r w:rsidRPr="00C44837">
        <w:rPr>
          <w:rFonts w:cs="Arial"/>
        </w:rPr>
        <w:t>500ml bag of 0.9% sodium chloride/5% glucose containing 20 mmol potassium chloride (Baxter: FKB 2486)</w:t>
      </w:r>
    </w:p>
    <w:p w:rsidR="00513DD0" w:rsidRPr="00C44837" w:rsidRDefault="00513DD0" w:rsidP="00513DD0">
      <w:pPr>
        <w:rPr>
          <w:rFonts w:cs="Arial"/>
        </w:rPr>
      </w:pPr>
    </w:p>
    <w:p w:rsidR="00513DD0" w:rsidRPr="00C44837" w:rsidRDefault="00513DD0" w:rsidP="00513DD0">
      <w:pPr>
        <w:rPr>
          <w:rFonts w:cs="Arial"/>
        </w:rPr>
      </w:pPr>
      <w:r w:rsidRPr="00C44837">
        <w:rPr>
          <w:rFonts w:cs="Arial"/>
        </w:rPr>
        <w:t xml:space="preserve">But may not be available on every ward. If you need to make it up, please do so as below, rather than waiting for pharmacy. </w:t>
      </w:r>
    </w:p>
    <w:p w:rsidR="00513DD0" w:rsidRPr="00C44837" w:rsidRDefault="00513DD0" w:rsidP="00513DD0">
      <w:pPr>
        <w:rPr>
          <w:rFonts w:cs="Arial"/>
          <w:b/>
        </w:rPr>
      </w:pPr>
    </w:p>
    <w:p w:rsidR="00513DD0" w:rsidRPr="00C44837" w:rsidRDefault="00513DD0" w:rsidP="00513DD0">
      <w:pPr>
        <w:rPr>
          <w:rFonts w:cs="Arial"/>
          <w:b/>
        </w:rPr>
      </w:pPr>
      <w:r w:rsidRPr="00C44837">
        <w:rPr>
          <w:rFonts w:cs="Arial"/>
          <w:b/>
        </w:rPr>
        <w:t>Glucose 5% &amp; Sodium Chloride 0.9% with 20mmol KCl in 500ml</w:t>
      </w:r>
      <w:r>
        <w:rPr>
          <w:rFonts w:cs="Arial"/>
          <w:b/>
        </w:rPr>
        <w:t xml:space="preserve"> </w:t>
      </w:r>
      <w:r w:rsidRPr="00C44837">
        <w:rPr>
          <w:rFonts w:cs="Arial"/>
        </w:rPr>
        <w:t>(if unavailable in clinical area)</w:t>
      </w:r>
    </w:p>
    <w:p w:rsidR="00513DD0" w:rsidRDefault="00513DD0" w:rsidP="00513DD0">
      <w:pPr>
        <w:pStyle w:val="ListParagraph"/>
        <w:numPr>
          <w:ilvl w:val="0"/>
          <w:numId w:val="47"/>
        </w:numPr>
        <w:spacing w:after="0" w:line="240" w:lineRule="auto"/>
        <w:rPr>
          <w:rFonts w:cs="Arial"/>
        </w:rPr>
      </w:pPr>
      <w:r w:rsidRPr="00C44837">
        <w:rPr>
          <w:rFonts w:cs="Arial"/>
        </w:rPr>
        <w:t xml:space="preserve">Remove 50ml from a bag </w:t>
      </w:r>
      <w:r>
        <w:rPr>
          <w:rFonts w:cs="Arial"/>
        </w:rPr>
        <w:t>of Sodium Chloride 0.9% with 20mmol KCl in 500ml</w:t>
      </w:r>
    </w:p>
    <w:p w:rsidR="00513DD0" w:rsidRDefault="00513DD0" w:rsidP="00513DD0">
      <w:pPr>
        <w:pStyle w:val="ListParagraph"/>
        <w:numPr>
          <w:ilvl w:val="0"/>
          <w:numId w:val="47"/>
        </w:numPr>
        <w:spacing w:after="0" w:line="240" w:lineRule="auto"/>
        <w:rPr>
          <w:rFonts w:cs="Arial"/>
        </w:rPr>
      </w:pPr>
      <w:r>
        <w:rPr>
          <w:rFonts w:cs="Arial"/>
        </w:rPr>
        <w:t>Draw up 50ml of Glucose 50% using a syringe and add to the above bag which will make the glucose concentration 5%</w:t>
      </w:r>
    </w:p>
    <w:p w:rsidR="00513DD0" w:rsidRDefault="00513DD0" w:rsidP="00513DD0">
      <w:pPr>
        <w:pStyle w:val="ListParagraph"/>
        <w:numPr>
          <w:ilvl w:val="0"/>
          <w:numId w:val="47"/>
        </w:numPr>
        <w:spacing w:after="0" w:line="240" w:lineRule="auto"/>
        <w:rPr>
          <w:rFonts w:cs="Arial"/>
        </w:rPr>
      </w:pPr>
      <w:r>
        <w:rPr>
          <w:rFonts w:cs="Arial"/>
        </w:rPr>
        <w:t>Mix well before administration</w:t>
      </w:r>
    </w:p>
    <w:p w:rsidR="00513DD0" w:rsidRDefault="00513DD0" w:rsidP="00513DD0">
      <w:pPr>
        <w:rPr>
          <w:rFonts w:cs="Arial"/>
        </w:rPr>
      </w:pPr>
    </w:p>
    <w:p w:rsidR="00513DD0" w:rsidRPr="00C44837" w:rsidRDefault="00513DD0" w:rsidP="00513DD0">
      <w:pPr>
        <w:rPr>
          <w:rFonts w:cs="Arial"/>
        </w:rPr>
      </w:pPr>
    </w:p>
    <w:p w:rsidR="00513DD0" w:rsidRDefault="00513DD0" w:rsidP="00513DD0">
      <w:pPr>
        <w:rPr>
          <w:rFonts w:ascii="GOAPAN+Arial,Bold" w:hAnsi="GOAPAN+Arial,Bold"/>
        </w:rPr>
      </w:pPr>
      <w:r w:rsidRPr="00C44837">
        <w:rPr>
          <w:rFonts w:ascii="GOAPAN+Arial,Bold" w:hAnsi="GOAPAN+Arial,Bold"/>
          <w:b/>
        </w:rPr>
        <w:t>Glucose 10% &amp; Sodium Chloride 0.9% with 20mmol KCl in 500ml</w:t>
      </w:r>
      <w:r>
        <w:rPr>
          <w:rFonts w:ascii="GOAPAN+Arial,Bold" w:hAnsi="GOAPAN+Arial,Bold"/>
          <w:b/>
        </w:rPr>
        <w:t xml:space="preserve"> </w:t>
      </w:r>
      <w:r>
        <w:rPr>
          <w:rFonts w:ascii="GOAPAN+Arial,Bold" w:hAnsi="GOAPAN+Arial,Bold"/>
        </w:rPr>
        <w:t>(this fluid is not available and MUST be made up if required)</w:t>
      </w:r>
    </w:p>
    <w:p w:rsidR="00513DD0" w:rsidRDefault="00513DD0" w:rsidP="00513DD0">
      <w:pPr>
        <w:pStyle w:val="ListParagraph"/>
        <w:numPr>
          <w:ilvl w:val="0"/>
          <w:numId w:val="56"/>
        </w:numPr>
        <w:spacing w:after="0" w:line="240" w:lineRule="auto"/>
        <w:rPr>
          <w:rFonts w:ascii="GOAPAN+Arial,Bold" w:hAnsi="GOAPAN+Arial,Bold"/>
        </w:rPr>
      </w:pPr>
      <w:r>
        <w:rPr>
          <w:rFonts w:ascii="GOAPAN+Arial,Bold" w:hAnsi="GOAPAN+Arial,Bold"/>
        </w:rPr>
        <w:t>Remove 50ml from a bag of Glucose 5% &amp; Sodium Chloride 0.9% with KCl in 500ml (FKB2486)</w:t>
      </w:r>
    </w:p>
    <w:p w:rsidR="00513DD0" w:rsidRDefault="00513DD0" w:rsidP="00513DD0">
      <w:pPr>
        <w:pStyle w:val="ListParagraph"/>
        <w:numPr>
          <w:ilvl w:val="0"/>
          <w:numId w:val="56"/>
        </w:numPr>
        <w:spacing w:after="0" w:line="240" w:lineRule="auto"/>
        <w:rPr>
          <w:rFonts w:ascii="GOAPAN+Arial,Bold" w:hAnsi="GOAPAN+Arial,Bold"/>
        </w:rPr>
      </w:pPr>
      <w:r>
        <w:rPr>
          <w:rFonts w:ascii="GOAPAN+Arial,Bold" w:hAnsi="GOAPAN+Arial,Bold"/>
        </w:rPr>
        <w:t>Draw up 50ml of Glucose 50% using a syringe and add to the above bag which will increase the glucose concentration to 10%</w:t>
      </w:r>
    </w:p>
    <w:p w:rsidR="00513DD0" w:rsidRPr="008D76BF" w:rsidRDefault="00513DD0" w:rsidP="00513DD0">
      <w:pPr>
        <w:pStyle w:val="ListParagraph"/>
        <w:numPr>
          <w:ilvl w:val="0"/>
          <w:numId w:val="56"/>
        </w:numPr>
        <w:spacing w:after="0" w:line="240" w:lineRule="auto"/>
        <w:rPr>
          <w:rFonts w:ascii="GOAPAN+Arial,Bold" w:hAnsi="GOAPAN+Arial,Bold"/>
        </w:rPr>
      </w:pPr>
      <w:r>
        <w:rPr>
          <w:rFonts w:ascii="GOAPAN+Arial,Bold" w:hAnsi="GOAPAN+Arial,Bold"/>
        </w:rPr>
        <w:t>Mix well before administration</w:t>
      </w:r>
    </w:p>
    <w:p w:rsidR="00513DD0" w:rsidRDefault="00513DD0" w:rsidP="00513DD0">
      <w:pPr>
        <w:rPr>
          <w:rFonts w:ascii="GOAPAN+Arial,Bold" w:hAnsi="GOAPAN+Arial,Bold" w:cs="Arial"/>
          <w:b/>
          <w:color w:val="FF6600"/>
          <w:sz w:val="28"/>
          <w:szCs w:val="28"/>
        </w:rPr>
      </w:pPr>
    </w:p>
    <w:p w:rsidR="00513DD0" w:rsidRDefault="00513DD0" w:rsidP="00513DD0">
      <w:pPr>
        <w:rPr>
          <w:rFonts w:ascii="GOAPAN+Arial,Bold" w:hAnsi="GOAPAN+Arial,Bold" w:cs="Arial"/>
          <w:b/>
          <w:color w:val="FF6600"/>
          <w:sz w:val="28"/>
          <w:szCs w:val="28"/>
        </w:rPr>
      </w:pPr>
    </w:p>
    <w:p w:rsidR="00513DD0" w:rsidRDefault="00513DD0" w:rsidP="00513DD0">
      <w:pPr>
        <w:pStyle w:val="NormalParagraph"/>
      </w:pPr>
    </w:p>
    <w:p w:rsidR="00513DD0" w:rsidRDefault="00513DD0" w:rsidP="00513DD0">
      <w:pPr>
        <w:pStyle w:val="NormalParagraph"/>
      </w:pPr>
    </w:p>
    <w:p w:rsidR="00513DD0" w:rsidRDefault="00513DD0" w:rsidP="00513DD0">
      <w:pPr>
        <w:rPr>
          <w:rFonts w:ascii="GOAPAN+Arial,Bold" w:hAnsi="GOAPAN+Arial,Bold"/>
          <w:b/>
          <w:sz w:val="28"/>
          <w:szCs w:val="28"/>
        </w:rPr>
      </w:pPr>
      <w:r>
        <w:rPr>
          <w:rFonts w:ascii="GOAPAN+Arial,Bold" w:hAnsi="GOAPAN+Arial,Bold"/>
          <w:b/>
          <w:sz w:val="28"/>
          <w:szCs w:val="28"/>
        </w:rPr>
        <w:br w:type="page"/>
      </w:r>
    </w:p>
    <w:p w:rsidR="00513DD0" w:rsidRDefault="00513DD0" w:rsidP="00513DD0">
      <w:pPr>
        <w:jc w:val="center"/>
        <w:rPr>
          <w:rFonts w:ascii="GOAPAN+Arial,Bold" w:hAnsi="GOAPAN+Arial,Bold"/>
          <w:b/>
          <w:sz w:val="28"/>
          <w:szCs w:val="28"/>
        </w:rPr>
      </w:pPr>
      <w:r w:rsidRPr="008D76BF">
        <w:rPr>
          <w:rFonts w:ascii="GOAPAN+Arial,Bold" w:hAnsi="GOAPAN+Arial,Bold"/>
          <w:b/>
          <w:sz w:val="28"/>
          <w:szCs w:val="28"/>
        </w:rPr>
        <w:lastRenderedPageBreak/>
        <w:t>APPENDIX 4: Algorithm for Management of DKA</w:t>
      </w:r>
    </w:p>
    <w:p w:rsidR="00513DD0" w:rsidRDefault="00513DD0" w:rsidP="00513DD0">
      <w:pPr>
        <w:jc w:val="center"/>
        <w:rPr>
          <w:rFonts w:ascii="GOAPAN+Arial,Bold" w:hAnsi="GOAPAN+Arial,Bold"/>
          <w:b/>
          <w:sz w:val="28"/>
          <w:szCs w:val="28"/>
        </w:rPr>
      </w:pPr>
    </w:p>
    <w:p w:rsidR="00513DD0" w:rsidRPr="008D76BF" w:rsidRDefault="00513DD0" w:rsidP="00513DD0">
      <w:pPr>
        <w:jc w:val="center"/>
        <w:rPr>
          <w:rFonts w:cs="Arial"/>
          <w:b/>
        </w:rPr>
      </w:pPr>
      <w:r>
        <w:rPr>
          <w:noProof/>
          <w:lang w:eastAsia="en-GB"/>
        </w:rPr>
        <w:drawing>
          <wp:inline distT="0" distB="0" distL="0" distR="0">
            <wp:extent cx="5278755" cy="6655435"/>
            <wp:effectExtent l="0" t="0" r="444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755" cy="6655435"/>
                    </a:xfrm>
                    <a:prstGeom prst="rect">
                      <a:avLst/>
                    </a:prstGeom>
                    <a:noFill/>
                    <a:ln>
                      <a:noFill/>
                    </a:ln>
                  </pic:spPr>
                </pic:pic>
              </a:graphicData>
            </a:graphic>
          </wp:inline>
        </w:drawing>
      </w:r>
    </w:p>
    <w:p w:rsidR="00F86525" w:rsidRDefault="00F86525">
      <w:pPr>
        <w:rPr>
          <w:rFonts w:ascii="Arial" w:hAnsi="Arial" w:cs="Arial"/>
          <w:color w:val="000000"/>
          <w:sz w:val="96"/>
          <w:szCs w:val="96"/>
        </w:rPr>
      </w:pPr>
      <w:r>
        <w:rPr>
          <w:rFonts w:ascii="Arial" w:hAnsi="Arial" w:cs="Arial"/>
          <w:color w:val="000000"/>
          <w:sz w:val="96"/>
          <w:szCs w:val="96"/>
        </w:rPr>
        <w:br w:type="page"/>
      </w:r>
    </w:p>
    <w:p w:rsidR="00825CD6" w:rsidRDefault="00F86525" w:rsidP="00825CD6">
      <w:pPr>
        <w:rPr>
          <w:rFonts w:ascii="Arial" w:hAnsi="Arial" w:cs="Arial"/>
          <w:color w:val="000000"/>
          <w:sz w:val="32"/>
          <w:szCs w:val="96"/>
        </w:rPr>
      </w:pPr>
      <w:r>
        <w:rPr>
          <w:rFonts w:ascii="Arial" w:hAnsi="Arial" w:cs="Arial"/>
          <w:color w:val="000000"/>
          <w:sz w:val="32"/>
          <w:szCs w:val="96"/>
        </w:rPr>
        <w:lastRenderedPageBreak/>
        <w:br w:type="page"/>
      </w:r>
    </w:p>
    <w:p w:rsidR="00825CD6" w:rsidRPr="002C77BE" w:rsidRDefault="00825CD6" w:rsidP="00825CD6">
      <w:pPr>
        <w:tabs>
          <w:tab w:val="left" w:pos="5331"/>
        </w:tabs>
      </w:pPr>
    </w:p>
    <w:p w:rsidR="00825CD6" w:rsidRPr="003C15E9" w:rsidRDefault="00825CD6" w:rsidP="00825CD6">
      <w:pPr>
        <w:tabs>
          <w:tab w:val="left" w:pos="5331"/>
        </w:tabs>
        <w:jc w:val="center"/>
        <w:rPr>
          <w:b/>
          <w:sz w:val="32"/>
          <w:u w:val="single"/>
        </w:rPr>
      </w:pPr>
      <w:r w:rsidRPr="003C15E9">
        <w:rPr>
          <w:b/>
          <w:sz w:val="32"/>
          <w:u w:val="single"/>
        </w:rPr>
        <w:t>Sick day rules for children with diabetes on basal bolus insulin regime</w:t>
      </w:r>
    </w:p>
    <w:p w:rsidR="00825CD6" w:rsidRDefault="00825CD6" w:rsidP="00825CD6"/>
    <w:p w:rsidR="00825CD6" w:rsidRPr="00AC6E9C" w:rsidRDefault="00825CD6" w:rsidP="00825CD6">
      <w:r>
        <w:rPr>
          <w:noProof/>
          <w:lang w:eastAsia="en-GB"/>
        </w:rPr>
        <mc:AlternateContent>
          <mc:Choice Requires="wps">
            <w:drawing>
              <wp:anchor distT="0" distB="0" distL="114300" distR="114300" simplePos="0" relativeHeight="251905024" behindDoc="0" locked="0" layoutInCell="1" allowOverlap="1" wp14:anchorId="5194B4B3" wp14:editId="50E5148A">
                <wp:simplePos x="0" y="0"/>
                <wp:positionH relativeFrom="column">
                  <wp:posOffset>-710119</wp:posOffset>
                </wp:positionH>
                <wp:positionV relativeFrom="paragraph">
                  <wp:posOffset>40560</wp:posOffset>
                </wp:positionV>
                <wp:extent cx="0" cy="4883284"/>
                <wp:effectExtent l="95250" t="38100" r="57150" b="12700"/>
                <wp:wrapNone/>
                <wp:docPr id="485" name="Straight Arrow Connector 485"/>
                <wp:cNvGraphicFramePr/>
                <a:graphic xmlns:a="http://schemas.openxmlformats.org/drawingml/2006/main">
                  <a:graphicData uri="http://schemas.microsoft.com/office/word/2010/wordprocessingShape">
                    <wps:wsp>
                      <wps:cNvCnPr/>
                      <wps:spPr>
                        <a:xfrm flipV="1">
                          <a:off x="0" y="0"/>
                          <a:ext cx="0" cy="4883284"/>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85" o:spid="_x0000_s1026" type="#_x0000_t32" style="position:absolute;margin-left:-55.9pt;margin-top:3.2pt;width:0;height:384.5pt;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" strokecolor="windowText">
                <v:stroke endarrow="open"/>
              </v:shape>
            </w:pict>
          </mc:Fallback>
        </mc:AlternateContent>
      </w:r>
      <w:r>
        <w:rPr>
          <w:noProof/>
          <w:lang w:eastAsia="en-GB"/>
        </w:rPr>
        <mc:AlternateContent>
          <mc:Choice Requires="wps">
            <w:drawing>
              <wp:anchor distT="0" distB="0" distL="114300" distR="114300" simplePos="0" relativeHeight="251862016" behindDoc="0" locked="0" layoutInCell="1" allowOverlap="1" wp14:anchorId="7F51BFFB" wp14:editId="7E3EF5D1">
                <wp:simplePos x="0" y="0"/>
                <wp:positionH relativeFrom="column">
                  <wp:posOffset>2810510</wp:posOffset>
                </wp:positionH>
                <wp:positionV relativeFrom="paragraph">
                  <wp:posOffset>199390</wp:posOffset>
                </wp:positionV>
                <wp:extent cx="0" cy="281940"/>
                <wp:effectExtent l="95250" t="0" r="57150" b="60960"/>
                <wp:wrapNone/>
                <wp:docPr id="486" name="Straight Arrow Connector 486"/>
                <wp:cNvGraphicFramePr/>
                <a:graphic xmlns:a="http://schemas.openxmlformats.org/drawingml/2006/main">
                  <a:graphicData uri="http://schemas.microsoft.com/office/word/2010/wordprocessingShape">
                    <wps:wsp>
                      <wps:cNvCnPr/>
                      <wps:spPr>
                        <a:xfrm>
                          <a:off x="0" y="0"/>
                          <a:ext cx="0" cy="28194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86" o:spid="_x0000_s1026" type="#_x0000_t32" style="position:absolute;margin-left:221.3pt;margin-top:15.7pt;width:0;height:22.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" strokecolor="windowText">
                <v:stroke endarrow="open"/>
              </v:shape>
            </w:pict>
          </mc:Fallback>
        </mc:AlternateContent>
      </w:r>
      <w:r>
        <w:rPr>
          <w:noProof/>
          <w:lang w:eastAsia="en-GB"/>
        </w:rPr>
        <mc:AlternateContent>
          <mc:Choice Requires="wps">
            <w:drawing>
              <wp:anchor distT="0" distB="0" distL="114300" distR="114300" simplePos="0" relativeHeight="251910144" behindDoc="0" locked="0" layoutInCell="1" allowOverlap="1" wp14:anchorId="50695A05" wp14:editId="74AF5ED6">
                <wp:simplePos x="0" y="0"/>
                <wp:positionH relativeFrom="column">
                  <wp:posOffset>3618689</wp:posOffset>
                </wp:positionH>
                <wp:positionV relativeFrom="paragraph">
                  <wp:posOffset>79470</wp:posOffset>
                </wp:positionV>
                <wp:extent cx="564205" cy="272374"/>
                <wp:effectExtent l="0" t="0" r="83820" b="71120"/>
                <wp:wrapNone/>
                <wp:docPr id="487" name="Straight Arrow Connector 487"/>
                <wp:cNvGraphicFramePr/>
                <a:graphic xmlns:a="http://schemas.openxmlformats.org/drawingml/2006/main">
                  <a:graphicData uri="http://schemas.microsoft.com/office/word/2010/wordprocessingShape">
                    <wps:wsp>
                      <wps:cNvCnPr/>
                      <wps:spPr>
                        <a:xfrm>
                          <a:off x="0" y="0"/>
                          <a:ext cx="564205" cy="272374"/>
                        </a:xfrm>
                        <a:prstGeom prst="straightConnector1">
                          <a:avLst/>
                        </a:prstGeom>
                        <a:noFill/>
                        <a:ln w="9525" cap="flat" cmpd="sng" algn="ctr">
                          <a:solidFill>
                            <a:sysClr val="windowText" lastClr="000000"/>
                          </a:solidFill>
                          <a:prstDash val="solid"/>
                          <a:headEnd w="med" len="lg"/>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87" o:spid="_x0000_s1026" type="#_x0000_t32" style="position:absolute;margin-left:284.95pt;margin-top:6.25pt;width:44.45pt;height:21.4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" strokecolor="windowText">
                <v:stroke startarrowlength="long" endarrow="open"/>
              </v:shape>
            </w:pict>
          </mc:Fallback>
        </mc:AlternateContent>
      </w:r>
      <w:r>
        <w:rPr>
          <w:noProof/>
          <w:lang w:eastAsia="en-GB"/>
        </w:rPr>
        <mc:AlternateContent>
          <mc:Choice Requires="wps">
            <w:drawing>
              <wp:anchor distT="0" distB="0" distL="114300" distR="114300" simplePos="0" relativeHeight="251860992" behindDoc="0" locked="0" layoutInCell="1" allowOverlap="1" wp14:anchorId="06D61C99" wp14:editId="5F13DFF0">
                <wp:simplePos x="0" y="0"/>
                <wp:positionH relativeFrom="column">
                  <wp:posOffset>1409700</wp:posOffset>
                </wp:positionH>
                <wp:positionV relativeFrom="paragraph">
                  <wp:posOffset>79375</wp:posOffset>
                </wp:positionV>
                <wp:extent cx="593090" cy="213360"/>
                <wp:effectExtent l="38100" t="0" r="16510" b="72390"/>
                <wp:wrapNone/>
                <wp:docPr id="488" name="Straight Arrow Connector 488"/>
                <wp:cNvGraphicFramePr/>
                <a:graphic xmlns:a="http://schemas.openxmlformats.org/drawingml/2006/main">
                  <a:graphicData uri="http://schemas.microsoft.com/office/word/2010/wordprocessingShape">
                    <wps:wsp>
                      <wps:cNvCnPr/>
                      <wps:spPr>
                        <a:xfrm flipH="1">
                          <a:off x="0" y="0"/>
                          <a:ext cx="593090" cy="213360"/>
                        </a:xfrm>
                        <a:prstGeom prst="straightConnector1">
                          <a:avLst/>
                        </a:prstGeom>
                        <a:noFill/>
                        <a:ln w="9525" cap="flat" cmpd="sng" algn="ctr">
                          <a:solidFill>
                            <a:sysClr val="windowText" lastClr="000000"/>
                          </a:solidFill>
                          <a:prstDash val="solid"/>
                          <a:headEnd w="med" len="lg"/>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88" o:spid="_x0000_s1026" type="#_x0000_t32" style="position:absolute;margin-left:111pt;margin-top:6.25pt;width:46.7pt;height:16.8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" strokecolor="windowText">
                <v:stroke startarrowlength="long" endarrow="open"/>
              </v:shape>
            </w:pict>
          </mc:Fallback>
        </mc:AlternateContent>
      </w:r>
      <w:r>
        <w:rPr>
          <w:noProof/>
          <w:lang w:eastAsia="en-GB"/>
        </w:rPr>
        <mc:AlternateContent>
          <mc:Choice Requires="wps">
            <w:drawing>
              <wp:anchor distT="0" distB="0" distL="114300" distR="114300" simplePos="0" relativeHeight="251906048" behindDoc="0" locked="0" layoutInCell="1" allowOverlap="1" wp14:anchorId="1882E989" wp14:editId="7145DD18">
                <wp:simplePos x="0" y="0"/>
                <wp:positionH relativeFrom="column">
                  <wp:posOffset>-661670</wp:posOffset>
                </wp:positionH>
                <wp:positionV relativeFrom="paragraph">
                  <wp:posOffset>-4445</wp:posOffset>
                </wp:positionV>
                <wp:extent cx="2585720" cy="0"/>
                <wp:effectExtent l="0" t="76200" r="24130" b="114300"/>
                <wp:wrapNone/>
                <wp:docPr id="490" name="Straight Arrow Connector 490"/>
                <wp:cNvGraphicFramePr/>
                <a:graphic xmlns:a="http://schemas.openxmlformats.org/drawingml/2006/main">
                  <a:graphicData uri="http://schemas.microsoft.com/office/word/2010/wordprocessingShape">
                    <wps:wsp>
                      <wps:cNvCnPr/>
                      <wps:spPr>
                        <a:xfrm>
                          <a:off x="0" y="0"/>
                          <a:ext cx="258572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90" o:spid="_x0000_s1026" type="#_x0000_t32" style="position:absolute;margin-left:-52.1pt;margin-top:-.35pt;width:203.6pt;height:0;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" strokecolor="windowText">
                <v:stroke endarrow="open"/>
              </v:shape>
            </w:pict>
          </mc:Fallback>
        </mc:AlternateContent>
      </w:r>
      <w:r>
        <w:rPr>
          <w:noProof/>
          <w:lang w:eastAsia="en-GB"/>
        </w:rPr>
        <mc:AlternateContent>
          <mc:Choice Requires="wps">
            <w:drawing>
              <wp:anchor distT="0" distB="0" distL="114300" distR="114300" simplePos="0" relativeHeight="251859968" behindDoc="0" locked="0" layoutInCell="1" allowOverlap="1" wp14:anchorId="203FE7FE" wp14:editId="4EB3C1EE">
                <wp:simplePos x="0" y="0"/>
                <wp:positionH relativeFrom="column">
                  <wp:posOffset>2002155</wp:posOffset>
                </wp:positionH>
                <wp:positionV relativeFrom="paragraph">
                  <wp:posOffset>-105410</wp:posOffset>
                </wp:positionV>
                <wp:extent cx="1614170" cy="281940"/>
                <wp:effectExtent l="0" t="0" r="24130" b="22860"/>
                <wp:wrapNone/>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281940"/>
                        </a:xfrm>
                        <a:prstGeom prst="rect">
                          <a:avLst/>
                        </a:prstGeom>
                        <a:solidFill>
                          <a:srgbClr val="FFFFFF"/>
                        </a:solidFill>
                        <a:ln w="9525">
                          <a:solidFill>
                            <a:srgbClr val="000000"/>
                          </a:solidFill>
                          <a:miter lim="800000"/>
                          <a:headEnd/>
                          <a:tailEnd/>
                        </a:ln>
                      </wps:spPr>
                      <wps:txbx>
                        <w:txbxContent>
                          <w:p w:rsidR="009B4C07" w:rsidRDefault="009B4C07" w:rsidP="00825CD6">
                            <w:pPr>
                              <w:jc w:val="center"/>
                              <w:rPr>
                                <w:b/>
                              </w:rPr>
                            </w:pPr>
                            <w:r>
                              <w:rPr>
                                <w:b/>
                              </w:rPr>
                              <w:t>BLOOD KETONES</w:t>
                            </w:r>
                          </w:p>
                          <w:p w:rsidR="009B4C07" w:rsidRPr="003548B0" w:rsidRDefault="009B4C07" w:rsidP="00825CD6">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57.65pt;margin-top:-8.3pt;width:127.1pt;height:22.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">
                <v:textbox>
                  <w:txbxContent>
                    <w:p w:rsidR="009B4C07" w:rsidRDefault="009B4C07" w:rsidP="00825CD6">
                      <w:pPr>
                        <w:jc w:val="center"/>
                        <w:rPr>
                          <w:b/>
                        </w:rPr>
                      </w:pPr>
                      <w:r>
                        <w:rPr>
                          <w:b/>
                        </w:rPr>
                        <w:t>BLOOD KETONES</w:t>
                      </w:r>
                    </w:p>
                    <w:p w:rsidR="009B4C07" w:rsidRPr="003548B0" w:rsidRDefault="009B4C07" w:rsidP="00825CD6">
                      <w:pPr>
                        <w:jc w:val="center"/>
                        <w:rPr>
                          <w:b/>
                        </w:rPr>
                      </w:pPr>
                    </w:p>
                  </w:txbxContent>
                </v:textbox>
              </v:shape>
            </w:pict>
          </mc:Fallback>
        </mc:AlternateContent>
      </w:r>
      <w:r>
        <w:rPr>
          <w:noProof/>
          <w:lang w:eastAsia="en-GB"/>
        </w:rPr>
        <mc:AlternateContent>
          <mc:Choice Requires="wps">
            <w:drawing>
              <wp:anchor distT="0" distB="0" distL="114300" distR="114300" simplePos="0" relativeHeight="251866112" behindDoc="0" locked="0" layoutInCell="1" allowOverlap="1" wp14:anchorId="6123AC50" wp14:editId="309665A3">
                <wp:simplePos x="0" y="0"/>
                <wp:positionH relativeFrom="column">
                  <wp:posOffset>28575</wp:posOffset>
                </wp:positionH>
                <wp:positionV relativeFrom="paragraph">
                  <wp:posOffset>255905</wp:posOffset>
                </wp:positionV>
                <wp:extent cx="233045" cy="281940"/>
                <wp:effectExtent l="38100" t="0" r="33655" b="60960"/>
                <wp:wrapNone/>
                <wp:docPr id="492" name="Straight Arrow Connector 492"/>
                <wp:cNvGraphicFramePr/>
                <a:graphic xmlns:a="http://schemas.openxmlformats.org/drawingml/2006/main">
                  <a:graphicData uri="http://schemas.microsoft.com/office/word/2010/wordprocessingShape">
                    <wps:wsp>
                      <wps:cNvCnPr/>
                      <wps:spPr>
                        <a:xfrm flipH="1">
                          <a:off x="0" y="0"/>
                          <a:ext cx="233045" cy="28194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92" o:spid="_x0000_s1026" type="#_x0000_t32" style="position:absolute;margin-left:2.25pt;margin-top:20.15pt;width:18.35pt;height:22.2pt;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" strokecolor="windowText">
                <v:stroke endarrow="open"/>
              </v:shape>
            </w:pict>
          </mc:Fallback>
        </mc:AlternateContent>
      </w:r>
      <w:r>
        <w:rPr>
          <w:noProof/>
          <w:lang w:eastAsia="en-GB"/>
        </w:rPr>
        <mc:AlternateContent>
          <mc:Choice Requires="wps">
            <w:drawing>
              <wp:anchor distT="0" distB="0" distL="114300" distR="114300" simplePos="0" relativeHeight="251867136" behindDoc="0" locked="0" layoutInCell="1" allowOverlap="1" wp14:anchorId="14C5D943" wp14:editId="052C97EA">
                <wp:simplePos x="0" y="0"/>
                <wp:positionH relativeFrom="column">
                  <wp:posOffset>1128395</wp:posOffset>
                </wp:positionH>
                <wp:positionV relativeFrom="paragraph">
                  <wp:posOffset>266065</wp:posOffset>
                </wp:positionV>
                <wp:extent cx="0" cy="281940"/>
                <wp:effectExtent l="95250" t="0" r="57150" b="60960"/>
                <wp:wrapNone/>
                <wp:docPr id="494" name="Straight Arrow Connector 494"/>
                <wp:cNvGraphicFramePr/>
                <a:graphic xmlns:a="http://schemas.openxmlformats.org/drawingml/2006/main">
                  <a:graphicData uri="http://schemas.microsoft.com/office/word/2010/wordprocessingShape">
                    <wps:wsp>
                      <wps:cNvCnPr/>
                      <wps:spPr>
                        <a:xfrm>
                          <a:off x="0" y="0"/>
                          <a:ext cx="0" cy="28194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94" o:spid="_x0000_s1026" type="#_x0000_t32" style="position:absolute;margin-left:88.85pt;margin-top:20.95pt;width:0;height:22.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" strokecolor="windowText">
                <v:stroke endarrow="open"/>
              </v:shape>
            </w:pict>
          </mc:Fallback>
        </mc:AlternateContent>
      </w:r>
    </w:p>
    <w:p w:rsidR="00825CD6" w:rsidRDefault="00825CD6" w:rsidP="00825CD6">
      <w:r>
        <w:rPr>
          <w:noProof/>
          <w:lang w:eastAsia="en-GB"/>
        </w:rPr>
        <mc:AlternateContent>
          <mc:Choice Requires="wps">
            <w:drawing>
              <wp:anchor distT="0" distB="0" distL="114300" distR="114300" simplePos="0" relativeHeight="251865088" behindDoc="0" locked="0" layoutInCell="1" allowOverlap="1" wp14:anchorId="1ACCA4CE" wp14:editId="37DB408A">
                <wp:simplePos x="0" y="0"/>
                <wp:positionH relativeFrom="column">
                  <wp:posOffset>4191000</wp:posOffset>
                </wp:positionH>
                <wp:positionV relativeFrom="paragraph">
                  <wp:posOffset>31750</wp:posOffset>
                </wp:positionV>
                <wp:extent cx="1614170" cy="281940"/>
                <wp:effectExtent l="0" t="0" r="24130" b="22860"/>
                <wp:wrapNone/>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281940"/>
                        </a:xfrm>
                        <a:prstGeom prst="rect">
                          <a:avLst/>
                        </a:prstGeom>
                        <a:solidFill>
                          <a:srgbClr val="FF0000"/>
                        </a:solidFill>
                        <a:ln w="9525">
                          <a:solidFill>
                            <a:srgbClr val="000000"/>
                          </a:solidFill>
                          <a:miter lim="800000"/>
                          <a:headEnd/>
                          <a:tailEnd/>
                        </a:ln>
                      </wps:spPr>
                      <wps:txbx>
                        <w:txbxContent>
                          <w:p w:rsidR="009B4C07" w:rsidRPr="003548B0" w:rsidRDefault="009B4C07" w:rsidP="00825CD6">
                            <w:pPr>
                              <w:jc w:val="center"/>
                              <w:rPr>
                                <w:b/>
                              </w:rPr>
                            </w:pPr>
                            <w:r>
                              <w:rPr>
                                <w:b/>
                              </w:rPr>
                              <w:t>MORE THAN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330pt;margin-top:2.5pt;width:127.1pt;height:22.2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" fillcolor="red">
                <v:textbox>
                  <w:txbxContent>
                    <w:p w:rsidR="009B4C07" w:rsidRPr="003548B0" w:rsidRDefault="009B4C07" w:rsidP="00825CD6">
                      <w:pPr>
                        <w:jc w:val="center"/>
                        <w:rPr>
                          <w:b/>
                        </w:rPr>
                      </w:pPr>
                      <w:r>
                        <w:rPr>
                          <w:b/>
                        </w:rPr>
                        <w:t>MORE THAN 1.5</w:t>
                      </w:r>
                    </w:p>
                  </w:txbxContent>
                </v:textbox>
              </v:shape>
            </w:pict>
          </mc:Fallback>
        </mc:AlternateContent>
      </w:r>
      <w:r>
        <w:rPr>
          <w:noProof/>
          <w:lang w:eastAsia="en-GB"/>
        </w:rPr>
        <mc:AlternateContent>
          <mc:Choice Requires="wps">
            <w:drawing>
              <wp:anchor distT="0" distB="0" distL="114300" distR="114300" simplePos="0" relativeHeight="251864064" behindDoc="0" locked="0" layoutInCell="1" allowOverlap="1" wp14:anchorId="7147AF78" wp14:editId="6623776B">
                <wp:simplePos x="0" y="0"/>
                <wp:positionH relativeFrom="column">
                  <wp:posOffset>1987550</wp:posOffset>
                </wp:positionH>
                <wp:positionV relativeFrom="paragraph">
                  <wp:posOffset>106680</wp:posOffset>
                </wp:positionV>
                <wp:extent cx="1614170" cy="281940"/>
                <wp:effectExtent l="0" t="0" r="24130" b="22860"/>
                <wp:wrapNone/>
                <wp:docPr id="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281940"/>
                        </a:xfrm>
                        <a:prstGeom prst="rect">
                          <a:avLst/>
                        </a:prstGeom>
                        <a:solidFill>
                          <a:srgbClr val="F79646"/>
                        </a:solidFill>
                        <a:ln w="9525">
                          <a:solidFill>
                            <a:srgbClr val="000000"/>
                          </a:solidFill>
                          <a:miter lim="800000"/>
                          <a:headEnd/>
                          <a:tailEnd/>
                        </a:ln>
                      </wps:spPr>
                      <wps:txbx>
                        <w:txbxContent>
                          <w:p w:rsidR="009B4C07" w:rsidRPr="003548B0" w:rsidRDefault="009B4C07" w:rsidP="00825CD6">
                            <w:pPr>
                              <w:jc w:val="center"/>
                              <w:rPr>
                                <w:b/>
                              </w:rPr>
                            </w:pPr>
                            <w:r>
                              <w:rPr>
                                <w:b/>
                              </w:rPr>
                              <w:t>BETWEEN 0.6 –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56.5pt;margin-top:8.4pt;width:127.1pt;height:22.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" fillcolor="#f79646">
                <v:textbox>
                  <w:txbxContent>
                    <w:p w:rsidR="009B4C07" w:rsidRPr="003548B0" w:rsidRDefault="009B4C07" w:rsidP="00825CD6">
                      <w:pPr>
                        <w:jc w:val="center"/>
                        <w:rPr>
                          <w:b/>
                        </w:rPr>
                      </w:pPr>
                      <w:r>
                        <w:rPr>
                          <w:b/>
                        </w:rPr>
                        <w:t>BETWEEN 0.6 – 1.5</w:t>
                      </w:r>
                    </w:p>
                  </w:txbxContent>
                </v:textbox>
              </v:shape>
            </w:pict>
          </mc:Fallback>
        </mc:AlternateContent>
      </w:r>
      <w:r>
        <w:rPr>
          <w:noProof/>
          <w:lang w:eastAsia="en-GB"/>
        </w:rPr>
        <mc:AlternateContent>
          <mc:Choice Requires="wps">
            <w:drawing>
              <wp:anchor distT="0" distB="0" distL="114300" distR="114300" simplePos="0" relativeHeight="251863040" behindDoc="0" locked="0" layoutInCell="1" allowOverlap="1" wp14:anchorId="79A92234" wp14:editId="68921907">
                <wp:simplePos x="0" y="0"/>
                <wp:positionH relativeFrom="column">
                  <wp:posOffset>-254635</wp:posOffset>
                </wp:positionH>
                <wp:positionV relativeFrom="paragraph">
                  <wp:posOffset>238760</wp:posOffset>
                </wp:positionV>
                <wp:extent cx="1614170" cy="281940"/>
                <wp:effectExtent l="0" t="0" r="24130" b="22860"/>
                <wp:wrapNone/>
                <wp:docPr id="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281940"/>
                        </a:xfrm>
                        <a:prstGeom prst="rect">
                          <a:avLst/>
                        </a:prstGeom>
                        <a:solidFill>
                          <a:srgbClr val="00B050"/>
                        </a:solidFill>
                        <a:ln w="9525">
                          <a:solidFill>
                            <a:srgbClr val="000000"/>
                          </a:solidFill>
                          <a:miter lim="800000"/>
                          <a:headEnd/>
                          <a:tailEnd/>
                        </a:ln>
                      </wps:spPr>
                      <wps:txbx>
                        <w:txbxContent>
                          <w:p w:rsidR="009B4C07" w:rsidRPr="003548B0" w:rsidRDefault="009B4C07" w:rsidP="00825CD6">
                            <w:pPr>
                              <w:jc w:val="center"/>
                              <w:rPr>
                                <w:b/>
                              </w:rPr>
                            </w:pPr>
                            <w:r>
                              <w:rPr>
                                <w:b/>
                              </w:rPr>
                              <w:t xml:space="preserve">LESS THAN 0.6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0.05pt;margin-top:18.8pt;width:127.1pt;height:22.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" fillcolor="#00b050">
                <v:textbox>
                  <w:txbxContent>
                    <w:p w:rsidR="009B4C07" w:rsidRPr="003548B0" w:rsidRDefault="009B4C07" w:rsidP="00825CD6">
                      <w:pPr>
                        <w:jc w:val="center"/>
                        <w:rPr>
                          <w:b/>
                        </w:rPr>
                      </w:pPr>
                      <w:r>
                        <w:rPr>
                          <w:b/>
                        </w:rPr>
                        <w:t xml:space="preserve">LESS THAN 0.6 </w:t>
                      </w:r>
                    </w:p>
                  </w:txbxContent>
                </v:textbox>
              </v:shape>
            </w:pict>
          </mc:Fallback>
        </mc:AlternateContent>
      </w:r>
    </w:p>
    <w:p w:rsidR="00825CD6" w:rsidRPr="00AC6E9C" w:rsidRDefault="00825CD6" w:rsidP="00825CD6">
      <w:r>
        <w:rPr>
          <w:noProof/>
          <w:lang w:eastAsia="en-GB"/>
        </w:rPr>
        <mc:AlternateContent>
          <mc:Choice Requires="wps">
            <w:drawing>
              <wp:anchor distT="0" distB="0" distL="114300" distR="114300" simplePos="0" relativeHeight="251871232" behindDoc="0" locked="0" layoutInCell="1" allowOverlap="1" wp14:anchorId="47D7105D" wp14:editId="209B8C10">
                <wp:simplePos x="0" y="0"/>
                <wp:positionH relativeFrom="column">
                  <wp:posOffset>5615940</wp:posOffset>
                </wp:positionH>
                <wp:positionV relativeFrom="paragraph">
                  <wp:posOffset>46990</wp:posOffset>
                </wp:positionV>
                <wp:extent cx="165100" cy="340360"/>
                <wp:effectExtent l="0" t="0" r="82550" b="59690"/>
                <wp:wrapNone/>
                <wp:docPr id="493" name="Straight Arrow Connector 493"/>
                <wp:cNvGraphicFramePr/>
                <a:graphic xmlns:a="http://schemas.openxmlformats.org/drawingml/2006/main">
                  <a:graphicData uri="http://schemas.microsoft.com/office/word/2010/wordprocessingShape">
                    <wps:wsp>
                      <wps:cNvCnPr/>
                      <wps:spPr>
                        <a:xfrm>
                          <a:off x="0" y="0"/>
                          <a:ext cx="165100" cy="34036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93" o:spid="_x0000_s1026" type="#_x0000_t32" style="position:absolute;margin-left:442.2pt;margin-top:3.7pt;width:13pt;height:26.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" strokecolor="windowText">
                <v:stroke endarrow="open"/>
              </v:shape>
            </w:pict>
          </mc:Fallback>
        </mc:AlternateContent>
      </w:r>
      <w:r>
        <w:rPr>
          <w:noProof/>
          <w:lang w:eastAsia="en-GB"/>
        </w:rPr>
        <mc:AlternateContent>
          <mc:Choice Requires="wps">
            <w:drawing>
              <wp:anchor distT="0" distB="0" distL="114300" distR="114300" simplePos="0" relativeHeight="251873280" behindDoc="0" locked="0" layoutInCell="1" allowOverlap="1" wp14:anchorId="0A591835" wp14:editId="17026D4B">
                <wp:simplePos x="0" y="0"/>
                <wp:positionH relativeFrom="column">
                  <wp:posOffset>648335</wp:posOffset>
                </wp:positionH>
                <wp:positionV relativeFrom="paragraph">
                  <wp:posOffset>268375</wp:posOffset>
                </wp:positionV>
                <wp:extent cx="923925" cy="281940"/>
                <wp:effectExtent l="0" t="0" r="28575" b="22860"/>
                <wp:wrapNone/>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81940"/>
                        </a:xfrm>
                        <a:prstGeom prst="rect">
                          <a:avLst/>
                        </a:prstGeom>
                        <a:solidFill>
                          <a:srgbClr val="FFFFFF"/>
                        </a:solidFill>
                        <a:ln w="9525">
                          <a:solidFill>
                            <a:srgbClr val="000000"/>
                          </a:solidFill>
                          <a:miter lim="800000"/>
                          <a:headEnd/>
                          <a:tailEnd/>
                        </a:ln>
                      </wps:spPr>
                      <wps:txbx>
                        <w:txbxContent>
                          <w:p w:rsidR="009B4C07" w:rsidRPr="003548B0" w:rsidRDefault="009B4C07" w:rsidP="00825CD6">
                            <w:pPr>
                              <w:jc w:val="center"/>
                              <w:rPr>
                                <w:b/>
                              </w:rPr>
                            </w:pPr>
                            <w:r>
                              <w:rPr>
                                <w:b/>
                              </w:rPr>
                              <w:t>NOT EATING</w:t>
                            </w:r>
                            <w:r>
                              <w:rPr>
                                <w:b/>
                                <w:noProof/>
                                <w:lang w:eastAsia="en-GB"/>
                              </w:rPr>
                              <w:drawing>
                                <wp:inline distT="0" distB="0" distL="0" distR="0" wp14:anchorId="69274355" wp14:editId="224EFA9C">
                                  <wp:extent cx="732155" cy="226643"/>
                                  <wp:effectExtent l="0" t="0" r="0" b="254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2155" cy="2266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51.05pt;margin-top:21.15pt;width:72.75pt;height:22.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">
                <v:textbox>
                  <w:txbxContent>
                    <w:p w:rsidR="009B4C07" w:rsidRPr="003548B0" w:rsidRDefault="009B4C07" w:rsidP="00825CD6">
                      <w:pPr>
                        <w:jc w:val="center"/>
                        <w:rPr>
                          <w:b/>
                        </w:rPr>
                      </w:pPr>
                      <w:r>
                        <w:rPr>
                          <w:b/>
                        </w:rPr>
                        <w:t>NOT EATING</w:t>
                      </w:r>
                      <w:r>
                        <w:rPr>
                          <w:b/>
                          <w:noProof/>
                          <w:lang w:eastAsia="en-GB"/>
                        </w:rPr>
                        <w:drawing>
                          <wp:inline distT="0" distB="0" distL="0" distR="0" wp14:anchorId="69274355" wp14:editId="224EFA9C">
                            <wp:extent cx="732155" cy="226643"/>
                            <wp:effectExtent l="0" t="0" r="0" b="254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2155" cy="226643"/>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872256" behindDoc="0" locked="0" layoutInCell="1" allowOverlap="1" wp14:anchorId="53278706" wp14:editId="2E73D489">
                <wp:simplePos x="0" y="0"/>
                <wp:positionH relativeFrom="column">
                  <wp:posOffset>-526415</wp:posOffset>
                </wp:positionH>
                <wp:positionV relativeFrom="paragraph">
                  <wp:posOffset>273050</wp:posOffset>
                </wp:positionV>
                <wp:extent cx="923925" cy="281940"/>
                <wp:effectExtent l="0" t="0" r="28575" b="22860"/>
                <wp:wrapNone/>
                <wp:docPr id="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81940"/>
                        </a:xfrm>
                        <a:prstGeom prst="rect">
                          <a:avLst/>
                        </a:prstGeom>
                        <a:solidFill>
                          <a:srgbClr val="FFFFFF"/>
                        </a:solidFill>
                        <a:ln w="9525">
                          <a:solidFill>
                            <a:srgbClr val="000000"/>
                          </a:solidFill>
                          <a:miter lim="800000"/>
                          <a:headEnd/>
                          <a:tailEnd/>
                        </a:ln>
                      </wps:spPr>
                      <wps:txbx>
                        <w:txbxContent>
                          <w:p w:rsidR="009B4C07" w:rsidRPr="003548B0" w:rsidRDefault="009B4C07" w:rsidP="00825CD6">
                            <w:pPr>
                              <w:jc w:val="center"/>
                              <w:rPr>
                                <w:b/>
                              </w:rPr>
                            </w:pPr>
                            <w:r>
                              <w:rPr>
                                <w:b/>
                              </w:rPr>
                              <w:t>EATING</w:t>
                            </w:r>
                            <w:r>
                              <w:rPr>
                                <w:b/>
                                <w:noProof/>
                                <w:lang w:eastAsia="en-GB"/>
                              </w:rPr>
                              <w:drawing>
                                <wp:inline distT="0" distB="0" distL="0" distR="0" wp14:anchorId="715D8311" wp14:editId="2B7A1D63">
                                  <wp:extent cx="732155" cy="234033"/>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2155" cy="234033"/>
                                          </a:xfrm>
                                          <a:prstGeom prst="rect">
                                            <a:avLst/>
                                          </a:prstGeom>
                                          <a:noFill/>
                                          <a:ln>
                                            <a:noFill/>
                                          </a:ln>
                                        </pic:spPr>
                                      </pic:pic>
                                    </a:graphicData>
                                  </a:graphic>
                                </wp:inline>
                              </w:drawing>
                            </w:r>
                            <w:r>
                              <w:rPr>
                                <w:b/>
                                <w:noProof/>
                                <w:lang w:eastAsia="en-GB"/>
                              </w:rPr>
                              <w:drawing>
                                <wp:inline distT="0" distB="0" distL="0" distR="0" wp14:anchorId="06C61C56" wp14:editId="7939B9A6">
                                  <wp:extent cx="732155" cy="234033"/>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2155" cy="23403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41.45pt;margin-top:21.5pt;width:72.75pt;height:22.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">
                <v:textbox>
                  <w:txbxContent>
                    <w:p w:rsidR="009B4C07" w:rsidRPr="003548B0" w:rsidRDefault="009B4C07" w:rsidP="00825CD6">
                      <w:pPr>
                        <w:jc w:val="center"/>
                        <w:rPr>
                          <w:b/>
                        </w:rPr>
                      </w:pPr>
                      <w:r>
                        <w:rPr>
                          <w:b/>
                        </w:rPr>
                        <w:t>EATING</w:t>
                      </w:r>
                      <w:r>
                        <w:rPr>
                          <w:b/>
                          <w:noProof/>
                          <w:lang w:eastAsia="en-GB"/>
                        </w:rPr>
                        <w:drawing>
                          <wp:inline distT="0" distB="0" distL="0" distR="0" wp14:anchorId="715D8311" wp14:editId="2B7A1D63">
                            <wp:extent cx="732155" cy="234033"/>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2155" cy="234033"/>
                                    </a:xfrm>
                                    <a:prstGeom prst="rect">
                                      <a:avLst/>
                                    </a:prstGeom>
                                    <a:noFill/>
                                    <a:ln>
                                      <a:noFill/>
                                    </a:ln>
                                  </pic:spPr>
                                </pic:pic>
                              </a:graphicData>
                            </a:graphic>
                          </wp:inline>
                        </w:drawing>
                      </w:r>
                      <w:r>
                        <w:rPr>
                          <w:b/>
                          <w:noProof/>
                          <w:lang w:eastAsia="en-GB"/>
                        </w:rPr>
                        <w:drawing>
                          <wp:inline distT="0" distB="0" distL="0" distR="0" wp14:anchorId="06C61C56" wp14:editId="7939B9A6">
                            <wp:extent cx="732155" cy="234033"/>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2155" cy="234033"/>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870208" behindDoc="0" locked="0" layoutInCell="1" allowOverlap="1" wp14:anchorId="2CAD6011" wp14:editId="124B2CEB">
                <wp:simplePos x="0" y="0"/>
                <wp:positionH relativeFrom="column">
                  <wp:posOffset>4406265</wp:posOffset>
                </wp:positionH>
                <wp:positionV relativeFrom="paragraph">
                  <wp:posOffset>49530</wp:posOffset>
                </wp:positionV>
                <wp:extent cx="155575" cy="281940"/>
                <wp:effectExtent l="38100" t="0" r="34925" b="60960"/>
                <wp:wrapNone/>
                <wp:docPr id="499" name="Straight Arrow Connector 499"/>
                <wp:cNvGraphicFramePr/>
                <a:graphic xmlns:a="http://schemas.openxmlformats.org/drawingml/2006/main">
                  <a:graphicData uri="http://schemas.microsoft.com/office/word/2010/wordprocessingShape">
                    <wps:wsp>
                      <wps:cNvCnPr/>
                      <wps:spPr>
                        <a:xfrm flipH="1">
                          <a:off x="0" y="0"/>
                          <a:ext cx="155575" cy="28194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99" o:spid="_x0000_s1026" type="#_x0000_t32" style="position:absolute;margin-left:346.95pt;margin-top:3.9pt;width:12.25pt;height:22.2pt;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" strokecolor="windowText">
                <v:stroke endarrow="open"/>
              </v:shape>
            </w:pict>
          </mc:Fallback>
        </mc:AlternateContent>
      </w:r>
      <w:r>
        <w:rPr>
          <w:noProof/>
          <w:lang w:eastAsia="en-GB"/>
        </w:rPr>
        <mc:AlternateContent>
          <mc:Choice Requires="wps">
            <w:drawing>
              <wp:anchor distT="0" distB="0" distL="114300" distR="114300" simplePos="0" relativeHeight="251868160" behindDoc="0" locked="0" layoutInCell="1" allowOverlap="1" wp14:anchorId="6906E472" wp14:editId="4876E8A4">
                <wp:simplePos x="0" y="0"/>
                <wp:positionH relativeFrom="column">
                  <wp:posOffset>3187065</wp:posOffset>
                </wp:positionH>
                <wp:positionV relativeFrom="paragraph">
                  <wp:posOffset>114935</wp:posOffset>
                </wp:positionV>
                <wp:extent cx="165100" cy="281940"/>
                <wp:effectExtent l="0" t="0" r="63500" b="60960"/>
                <wp:wrapNone/>
                <wp:docPr id="500" name="Straight Arrow Connector 500"/>
                <wp:cNvGraphicFramePr/>
                <a:graphic xmlns:a="http://schemas.openxmlformats.org/drawingml/2006/main">
                  <a:graphicData uri="http://schemas.microsoft.com/office/word/2010/wordprocessingShape">
                    <wps:wsp>
                      <wps:cNvCnPr/>
                      <wps:spPr>
                        <a:xfrm>
                          <a:off x="0" y="0"/>
                          <a:ext cx="165100" cy="28194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00" o:spid="_x0000_s1026" type="#_x0000_t32" style="position:absolute;margin-left:250.95pt;margin-top:9.05pt;width:13pt;height:22.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" strokecolor="windowText">
                <v:stroke endarrow="open"/>
              </v:shape>
            </w:pict>
          </mc:Fallback>
        </mc:AlternateContent>
      </w:r>
      <w:r>
        <w:rPr>
          <w:noProof/>
          <w:lang w:eastAsia="en-GB"/>
        </w:rPr>
        <mc:AlternateContent>
          <mc:Choice Requires="wps">
            <w:drawing>
              <wp:anchor distT="0" distB="0" distL="114300" distR="114300" simplePos="0" relativeHeight="251869184" behindDoc="0" locked="0" layoutInCell="1" allowOverlap="1" wp14:anchorId="14C7C5C1" wp14:editId="4EFA3F59">
                <wp:simplePos x="0" y="0"/>
                <wp:positionH relativeFrom="column">
                  <wp:posOffset>2256155</wp:posOffset>
                </wp:positionH>
                <wp:positionV relativeFrom="paragraph">
                  <wp:posOffset>117475</wp:posOffset>
                </wp:positionV>
                <wp:extent cx="135890" cy="281940"/>
                <wp:effectExtent l="38100" t="0" r="35560" b="60960"/>
                <wp:wrapNone/>
                <wp:docPr id="501" name="Straight Arrow Connector 501"/>
                <wp:cNvGraphicFramePr/>
                <a:graphic xmlns:a="http://schemas.openxmlformats.org/drawingml/2006/main">
                  <a:graphicData uri="http://schemas.microsoft.com/office/word/2010/wordprocessingShape">
                    <wps:wsp>
                      <wps:cNvCnPr/>
                      <wps:spPr>
                        <a:xfrm flipH="1">
                          <a:off x="0" y="0"/>
                          <a:ext cx="135890" cy="28194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01" o:spid="_x0000_s1026" type="#_x0000_t32" style="position:absolute;margin-left:177.65pt;margin-top:9.25pt;width:10.7pt;height:22.2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" strokecolor="windowText">
                <v:stroke endarrow="open"/>
              </v:shape>
            </w:pict>
          </mc:Fallback>
        </mc:AlternateContent>
      </w:r>
    </w:p>
    <w:p w:rsidR="00825CD6" w:rsidRPr="00AC6E9C" w:rsidRDefault="00825CD6" w:rsidP="00825CD6">
      <w:r>
        <w:rPr>
          <w:noProof/>
          <w:lang w:eastAsia="en-GB"/>
        </w:rPr>
        <mc:AlternateContent>
          <mc:Choice Requires="wps">
            <w:drawing>
              <wp:anchor distT="0" distB="0" distL="114300" distR="114300" simplePos="0" relativeHeight="251883520" behindDoc="0" locked="0" layoutInCell="1" allowOverlap="1" wp14:anchorId="715D290C" wp14:editId="1DFCAAE5">
                <wp:simplePos x="0" y="0"/>
                <wp:positionH relativeFrom="column">
                  <wp:posOffset>5776595</wp:posOffset>
                </wp:positionH>
                <wp:positionV relativeFrom="paragraph">
                  <wp:posOffset>307975</wp:posOffset>
                </wp:positionV>
                <wp:extent cx="0" cy="378460"/>
                <wp:effectExtent l="95250" t="0" r="114300" b="59690"/>
                <wp:wrapNone/>
                <wp:docPr id="502" name="Straight Arrow Connector 502"/>
                <wp:cNvGraphicFramePr/>
                <a:graphic xmlns:a="http://schemas.openxmlformats.org/drawingml/2006/main">
                  <a:graphicData uri="http://schemas.microsoft.com/office/word/2010/wordprocessingShape">
                    <wps:wsp>
                      <wps:cNvCnPr/>
                      <wps:spPr>
                        <a:xfrm>
                          <a:off x="0" y="0"/>
                          <a:ext cx="0" cy="37846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02" o:spid="_x0000_s1026" type="#_x0000_t32" style="position:absolute;margin-left:454.85pt;margin-top:24.25pt;width:0;height:29.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" strokecolor="windowText">
                <v:stroke endarrow="open"/>
              </v:shape>
            </w:pict>
          </mc:Fallback>
        </mc:AlternateContent>
      </w:r>
      <w:r>
        <w:rPr>
          <w:noProof/>
          <w:lang w:eastAsia="en-GB"/>
        </w:rPr>
        <mc:AlternateContent>
          <mc:Choice Requires="wps">
            <w:drawing>
              <wp:anchor distT="0" distB="0" distL="114300" distR="114300" simplePos="0" relativeHeight="251882496" behindDoc="0" locked="0" layoutInCell="1" allowOverlap="1" wp14:anchorId="0134DEA6" wp14:editId="644E3668">
                <wp:simplePos x="0" y="0"/>
                <wp:positionH relativeFrom="column">
                  <wp:posOffset>4561840</wp:posOffset>
                </wp:positionH>
                <wp:positionV relativeFrom="paragraph">
                  <wp:posOffset>308610</wp:posOffset>
                </wp:positionV>
                <wp:extent cx="0" cy="330200"/>
                <wp:effectExtent l="95250" t="0" r="76200" b="50800"/>
                <wp:wrapNone/>
                <wp:docPr id="503" name="Straight Arrow Connector 503"/>
                <wp:cNvGraphicFramePr/>
                <a:graphic xmlns:a="http://schemas.openxmlformats.org/drawingml/2006/main">
                  <a:graphicData uri="http://schemas.microsoft.com/office/word/2010/wordprocessingShape">
                    <wps:wsp>
                      <wps:cNvCnPr/>
                      <wps:spPr>
                        <a:xfrm>
                          <a:off x="0" y="0"/>
                          <a:ext cx="0" cy="3302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03" o:spid="_x0000_s1026" type="#_x0000_t32" style="position:absolute;margin-left:359.2pt;margin-top:24.3pt;width:0;height:2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" strokecolor="windowText">
                <v:stroke endarrow="open"/>
              </v:shape>
            </w:pict>
          </mc:Fallback>
        </mc:AlternateContent>
      </w:r>
      <w:r>
        <w:rPr>
          <w:noProof/>
          <w:lang w:eastAsia="en-GB"/>
        </w:rPr>
        <mc:AlternateContent>
          <mc:Choice Requires="wps">
            <w:drawing>
              <wp:anchor distT="0" distB="0" distL="114300" distR="114300" simplePos="0" relativeHeight="251877376" behindDoc="0" locked="0" layoutInCell="1" allowOverlap="1" wp14:anchorId="278A2527" wp14:editId="79C00149">
                <wp:simplePos x="0" y="0"/>
                <wp:positionH relativeFrom="column">
                  <wp:posOffset>5012690</wp:posOffset>
                </wp:positionH>
                <wp:positionV relativeFrom="paragraph">
                  <wp:posOffset>29210</wp:posOffset>
                </wp:positionV>
                <wp:extent cx="923925" cy="281940"/>
                <wp:effectExtent l="0" t="0" r="28575" b="22860"/>
                <wp:wrapNone/>
                <wp:docPr id="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81940"/>
                        </a:xfrm>
                        <a:prstGeom prst="rect">
                          <a:avLst/>
                        </a:prstGeom>
                        <a:solidFill>
                          <a:srgbClr val="FFFFFF"/>
                        </a:solidFill>
                        <a:ln w="9525">
                          <a:solidFill>
                            <a:srgbClr val="000000"/>
                          </a:solidFill>
                          <a:miter lim="800000"/>
                          <a:headEnd/>
                          <a:tailEnd/>
                        </a:ln>
                      </wps:spPr>
                      <wps:txbx>
                        <w:txbxContent>
                          <w:p w:rsidR="009B4C07" w:rsidRPr="003548B0" w:rsidRDefault="009B4C07" w:rsidP="00825CD6">
                            <w:pPr>
                              <w:jc w:val="center"/>
                              <w:rPr>
                                <w:b/>
                              </w:rPr>
                            </w:pPr>
                            <w:r>
                              <w:rPr>
                                <w:b/>
                              </w:rPr>
                              <w:t>NOT EATING</w:t>
                            </w:r>
                            <w:r>
                              <w:rPr>
                                <w:b/>
                                <w:noProof/>
                                <w:lang w:eastAsia="en-GB"/>
                              </w:rPr>
                              <w:drawing>
                                <wp:inline distT="0" distB="0" distL="0" distR="0" wp14:anchorId="6306C087" wp14:editId="1514ED29">
                                  <wp:extent cx="732155" cy="226643"/>
                                  <wp:effectExtent l="0" t="0" r="0" b="254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2155" cy="2266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394.7pt;margin-top:2.3pt;width:72.75pt;height:22.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">
                <v:textbox>
                  <w:txbxContent>
                    <w:p w:rsidR="009B4C07" w:rsidRPr="003548B0" w:rsidRDefault="009B4C07" w:rsidP="00825CD6">
                      <w:pPr>
                        <w:jc w:val="center"/>
                        <w:rPr>
                          <w:b/>
                        </w:rPr>
                      </w:pPr>
                      <w:r>
                        <w:rPr>
                          <w:b/>
                        </w:rPr>
                        <w:t>NOT EATING</w:t>
                      </w:r>
                      <w:r>
                        <w:rPr>
                          <w:b/>
                          <w:noProof/>
                          <w:lang w:eastAsia="en-GB"/>
                        </w:rPr>
                        <w:drawing>
                          <wp:inline distT="0" distB="0" distL="0" distR="0" wp14:anchorId="6306C087" wp14:editId="1514ED29">
                            <wp:extent cx="732155" cy="226643"/>
                            <wp:effectExtent l="0" t="0" r="0" b="254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2155" cy="226643"/>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874304" behindDoc="0" locked="0" layoutInCell="1" allowOverlap="1" wp14:anchorId="55FE4F98" wp14:editId="184060A6">
                <wp:simplePos x="0" y="0"/>
                <wp:positionH relativeFrom="column">
                  <wp:posOffset>3964305</wp:posOffset>
                </wp:positionH>
                <wp:positionV relativeFrom="paragraph">
                  <wp:posOffset>34290</wp:posOffset>
                </wp:positionV>
                <wp:extent cx="923925" cy="281940"/>
                <wp:effectExtent l="0" t="0" r="28575" b="22860"/>
                <wp:wrapNone/>
                <wp:docPr id="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81940"/>
                        </a:xfrm>
                        <a:prstGeom prst="rect">
                          <a:avLst/>
                        </a:prstGeom>
                        <a:solidFill>
                          <a:srgbClr val="FFFFFF"/>
                        </a:solidFill>
                        <a:ln w="9525">
                          <a:solidFill>
                            <a:srgbClr val="000000"/>
                          </a:solidFill>
                          <a:miter lim="800000"/>
                          <a:headEnd/>
                          <a:tailEnd/>
                        </a:ln>
                      </wps:spPr>
                      <wps:txbx>
                        <w:txbxContent>
                          <w:p w:rsidR="009B4C07" w:rsidRPr="003548B0" w:rsidRDefault="009B4C07" w:rsidP="00825CD6">
                            <w:pPr>
                              <w:jc w:val="center"/>
                              <w:rPr>
                                <w:b/>
                              </w:rPr>
                            </w:pPr>
                            <w:r>
                              <w:rPr>
                                <w:b/>
                              </w:rPr>
                              <w:t>EATING</w:t>
                            </w:r>
                            <w:r>
                              <w:rPr>
                                <w:b/>
                                <w:noProof/>
                                <w:lang w:eastAsia="en-GB"/>
                              </w:rPr>
                              <w:drawing>
                                <wp:inline distT="0" distB="0" distL="0" distR="0" wp14:anchorId="40C175B6" wp14:editId="58CD9CC2">
                                  <wp:extent cx="732155" cy="234033"/>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2155" cy="234033"/>
                                          </a:xfrm>
                                          <a:prstGeom prst="rect">
                                            <a:avLst/>
                                          </a:prstGeom>
                                          <a:noFill/>
                                          <a:ln>
                                            <a:noFill/>
                                          </a:ln>
                                        </pic:spPr>
                                      </pic:pic>
                                    </a:graphicData>
                                  </a:graphic>
                                </wp:inline>
                              </w:drawing>
                            </w:r>
                            <w:r>
                              <w:rPr>
                                <w:b/>
                                <w:noProof/>
                                <w:lang w:eastAsia="en-GB"/>
                              </w:rPr>
                              <w:drawing>
                                <wp:inline distT="0" distB="0" distL="0" distR="0" wp14:anchorId="6303AFEB" wp14:editId="1F80A45D">
                                  <wp:extent cx="732155" cy="234033"/>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2155" cy="23403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312.15pt;margin-top:2.7pt;width:72.75pt;height:22.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">
                <v:textbox>
                  <w:txbxContent>
                    <w:p w:rsidR="009B4C07" w:rsidRPr="003548B0" w:rsidRDefault="009B4C07" w:rsidP="00825CD6">
                      <w:pPr>
                        <w:jc w:val="center"/>
                        <w:rPr>
                          <w:b/>
                        </w:rPr>
                      </w:pPr>
                      <w:r>
                        <w:rPr>
                          <w:b/>
                        </w:rPr>
                        <w:t>EATING</w:t>
                      </w:r>
                      <w:r>
                        <w:rPr>
                          <w:b/>
                          <w:noProof/>
                          <w:lang w:eastAsia="en-GB"/>
                        </w:rPr>
                        <w:drawing>
                          <wp:inline distT="0" distB="0" distL="0" distR="0" wp14:anchorId="40C175B6" wp14:editId="58CD9CC2">
                            <wp:extent cx="732155" cy="234033"/>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2155" cy="234033"/>
                                    </a:xfrm>
                                    <a:prstGeom prst="rect">
                                      <a:avLst/>
                                    </a:prstGeom>
                                    <a:noFill/>
                                    <a:ln>
                                      <a:noFill/>
                                    </a:ln>
                                  </pic:spPr>
                                </pic:pic>
                              </a:graphicData>
                            </a:graphic>
                          </wp:inline>
                        </w:drawing>
                      </w:r>
                      <w:r>
                        <w:rPr>
                          <w:b/>
                          <w:noProof/>
                          <w:lang w:eastAsia="en-GB"/>
                        </w:rPr>
                        <w:drawing>
                          <wp:inline distT="0" distB="0" distL="0" distR="0" wp14:anchorId="6303AFEB" wp14:editId="1F80A45D">
                            <wp:extent cx="732155" cy="234033"/>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2155" cy="234033"/>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876352" behindDoc="0" locked="0" layoutInCell="1" allowOverlap="1" wp14:anchorId="78C87F64" wp14:editId="3ECC1D48">
                <wp:simplePos x="0" y="0"/>
                <wp:positionH relativeFrom="column">
                  <wp:posOffset>2823210</wp:posOffset>
                </wp:positionH>
                <wp:positionV relativeFrom="paragraph">
                  <wp:posOffset>78105</wp:posOffset>
                </wp:positionV>
                <wp:extent cx="923925" cy="281940"/>
                <wp:effectExtent l="0" t="0" r="28575" b="22860"/>
                <wp:wrapNone/>
                <wp:docPr id="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81940"/>
                        </a:xfrm>
                        <a:prstGeom prst="rect">
                          <a:avLst/>
                        </a:prstGeom>
                        <a:solidFill>
                          <a:srgbClr val="FFFFFF"/>
                        </a:solidFill>
                        <a:ln w="9525">
                          <a:solidFill>
                            <a:srgbClr val="000000"/>
                          </a:solidFill>
                          <a:miter lim="800000"/>
                          <a:headEnd/>
                          <a:tailEnd/>
                        </a:ln>
                      </wps:spPr>
                      <wps:txbx>
                        <w:txbxContent>
                          <w:p w:rsidR="009B4C07" w:rsidRPr="003548B0" w:rsidRDefault="009B4C07" w:rsidP="00825CD6">
                            <w:pPr>
                              <w:jc w:val="center"/>
                              <w:rPr>
                                <w:b/>
                              </w:rPr>
                            </w:pPr>
                            <w:r>
                              <w:rPr>
                                <w:b/>
                              </w:rPr>
                              <w:t>NOT EATING</w:t>
                            </w:r>
                            <w:r>
                              <w:rPr>
                                <w:b/>
                                <w:noProof/>
                                <w:lang w:eastAsia="en-GB"/>
                              </w:rPr>
                              <w:drawing>
                                <wp:inline distT="0" distB="0" distL="0" distR="0" wp14:anchorId="5B15410F" wp14:editId="596DC7AC">
                                  <wp:extent cx="732155" cy="226643"/>
                                  <wp:effectExtent l="0" t="0" r="0" b="254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2155" cy="2266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222.3pt;margin-top:6.15pt;width:72.75pt;height:22.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">
                <v:textbox>
                  <w:txbxContent>
                    <w:p w:rsidR="009B4C07" w:rsidRPr="003548B0" w:rsidRDefault="009B4C07" w:rsidP="00825CD6">
                      <w:pPr>
                        <w:jc w:val="center"/>
                        <w:rPr>
                          <w:b/>
                        </w:rPr>
                      </w:pPr>
                      <w:r>
                        <w:rPr>
                          <w:b/>
                        </w:rPr>
                        <w:t>NOT EATING</w:t>
                      </w:r>
                      <w:r>
                        <w:rPr>
                          <w:b/>
                          <w:noProof/>
                          <w:lang w:eastAsia="en-GB"/>
                        </w:rPr>
                        <w:drawing>
                          <wp:inline distT="0" distB="0" distL="0" distR="0" wp14:anchorId="5B15410F" wp14:editId="596DC7AC">
                            <wp:extent cx="732155" cy="226643"/>
                            <wp:effectExtent l="0" t="0" r="0" b="254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2155" cy="226643"/>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875328" behindDoc="0" locked="0" layoutInCell="1" allowOverlap="1" wp14:anchorId="378C3A09" wp14:editId="199B2DCF">
                <wp:simplePos x="0" y="0"/>
                <wp:positionH relativeFrom="column">
                  <wp:posOffset>1744345</wp:posOffset>
                </wp:positionH>
                <wp:positionV relativeFrom="paragraph">
                  <wp:posOffset>78740</wp:posOffset>
                </wp:positionV>
                <wp:extent cx="923925" cy="281940"/>
                <wp:effectExtent l="0" t="0" r="28575" b="22860"/>
                <wp:wrapNone/>
                <wp:docPr id="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81940"/>
                        </a:xfrm>
                        <a:prstGeom prst="rect">
                          <a:avLst/>
                        </a:prstGeom>
                        <a:solidFill>
                          <a:srgbClr val="FFFFFF"/>
                        </a:solidFill>
                        <a:ln w="9525">
                          <a:solidFill>
                            <a:srgbClr val="000000"/>
                          </a:solidFill>
                          <a:miter lim="800000"/>
                          <a:headEnd/>
                          <a:tailEnd/>
                        </a:ln>
                      </wps:spPr>
                      <wps:txbx>
                        <w:txbxContent>
                          <w:p w:rsidR="009B4C07" w:rsidRPr="003548B0" w:rsidRDefault="009B4C07" w:rsidP="00825CD6">
                            <w:pPr>
                              <w:jc w:val="center"/>
                              <w:rPr>
                                <w:b/>
                              </w:rPr>
                            </w:pPr>
                            <w:r>
                              <w:rPr>
                                <w:b/>
                              </w:rPr>
                              <w:t>EATING</w:t>
                            </w:r>
                            <w:r>
                              <w:rPr>
                                <w:b/>
                                <w:noProof/>
                                <w:lang w:eastAsia="en-GB"/>
                              </w:rPr>
                              <w:drawing>
                                <wp:inline distT="0" distB="0" distL="0" distR="0" wp14:anchorId="7FE24A15" wp14:editId="274114B9">
                                  <wp:extent cx="732155" cy="234033"/>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2155" cy="234033"/>
                                          </a:xfrm>
                                          <a:prstGeom prst="rect">
                                            <a:avLst/>
                                          </a:prstGeom>
                                          <a:noFill/>
                                          <a:ln>
                                            <a:noFill/>
                                          </a:ln>
                                        </pic:spPr>
                                      </pic:pic>
                                    </a:graphicData>
                                  </a:graphic>
                                </wp:inline>
                              </w:drawing>
                            </w:r>
                            <w:r>
                              <w:rPr>
                                <w:b/>
                                <w:noProof/>
                                <w:lang w:eastAsia="en-GB"/>
                              </w:rPr>
                              <w:drawing>
                                <wp:inline distT="0" distB="0" distL="0" distR="0" wp14:anchorId="06C4B1E3" wp14:editId="42E8F92D">
                                  <wp:extent cx="732155" cy="234033"/>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2155" cy="23403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137.35pt;margin-top:6.2pt;width:72.75pt;height:22.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">
                <v:textbox>
                  <w:txbxContent>
                    <w:p w:rsidR="009B4C07" w:rsidRPr="003548B0" w:rsidRDefault="009B4C07" w:rsidP="00825CD6">
                      <w:pPr>
                        <w:jc w:val="center"/>
                        <w:rPr>
                          <w:b/>
                        </w:rPr>
                      </w:pPr>
                      <w:r>
                        <w:rPr>
                          <w:b/>
                        </w:rPr>
                        <w:t>EATING</w:t>
                      </w:r>
                      <w:r>
                        <w:rPr>
                          <w:b/>
                          <w:noProof/>
                          <w:lang w:eastAsia="en-GB"/>
                        </w:rPr>
                        <w:drawing>
                          <wp:inline distT="0" distB="0" distL="0" distR="0" wp14:anchorId="7FE24A15" wp14:editId="274114B9">
                            <wp:extent cx="732155" cy="234033"/>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2155" cy="234033"/>
                                    </a:xfrm>
                                    <a:prstGeom prst="rect">
                                      <a:avLst/>
                                    </a:prstGeom>
                                    <a:noFill/>
                                    <a:ln>
                                      <a:noFill/>
                                    </a:ln>
                                  </pic:spPr>
                                </pic:pic>
                              </a:graphicData>
                            </a:graphic>
                          </wp:inline>
                        </w:drawing>
                      </w:r>
                      <w:r>
                        <w:rPr>
                          <w:b/>
                          <w:noProof/>
                          <w:lang w:eastAsia="en-GB"/>
                        </w:rPr>
                        <w:drawing>
                          <wp:inline distT="0" distB="0" distL="0" distR="0" wp14:anchorId="06C4B1E3" wp14:editId="42E8F92D">
                            <wp:extent cx="732155" cy="234033"/>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2155" cy="234033"/>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879424" behindDoc="0" locked="0" layoutInCell="1" allowOverlap="1" wp14:anchorId="71391D10" wp14:editId="371CD7DD">
                <wp:simplePos x="0" y="0"/>
                <wp:positionH relativeFrom="column">
                  <wp:posOffset>1128395</wp:posOffset>
                </wp:positionH>
                <wp:positionV relativeFrom="paragraph">
                  <wp:posOffset>247650</wp:posOffset>
                </wp:positionV>
                <wp:extent cx="0" cy="349885"/>
                <wp:effectExtent l="95250" t="0" r="95250" b="50165"/>
                <wp:wrapNone/>
                <wp:docPr id="508" name="Straight Arrow Connector 508"/>
                <wp:cNvGraphicFramePr/>
                <a:graphic xmlns:a="http://schemas.openxmlformats.org/drawingml/2006/main">
                  <a:graphicData uri="http://schemas.microsoft.com/office/word/2010/wordprocessingShape">
                    <wps:wsp>
                      <wps:cNvCnPr/>
                      <wps:spPr>
                        <a:xfrm>
                          <a:off x="0" y="0"/>
                          <a:ext cx="0" cy="34988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08" o:spid="_x0000_s1026" type="#_x0000_t32" style="position:absolute;margin-left:88.85pt;margin-top:19.5pt;width:0;height:27.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" strokecolor="windowText">
                <v:stroke endarrow="open"/>
              </v:shape>
            </w:pict>
          </mc:Fallback>
        </mc:AlternateContent>
      </w:r>
      <w:r>
        <w:rPr>
          <w:noProof/>
          <w:lang w:eastAsia="en-GB"/>
        </w:rPr>
        <mc:AlternateContent>
          <mc:Choice Requires="wps">
            <w:drawing>
              <wp:anchor distT="0" distB="0" distL="114300" distR="114300" simplePos="0" relativeHeight="251878400" behindDoc="0" locked="0" layoutInCell="1" allowOverlap="1" wp14:anchorId="6892063C" wp14:editId="45061A8A">
                <wp:simplePos x="0" y="0"/>
                <wp:positionH relativeFrom="column">
                  <wp:posOffset>-58366</wp:posOffset>
                </wp:positionH>
                <wp:positionV relativeFrom="paragraph">
                  <wp:posOffset>306327</wp:posOffset>
                </wp:positionV>
                <wp:extent cx="0" cy="301557"/>
                <wp:effectExtent l="95250" t="0" r="57150" b="60960"/>
                <wp:wrapNone/>
                <wp:docPr id="509" name="Straight Arrow Connector 509"/>
                <wp:cNvGraphicFramePr/>
                <a:graphic xmlns:a="http://schemas.openxmlformats.org/drawingml/2006/main">
                  <a:graphicData uri="http://schemas.microsoft.com/office/word/2010/wordprocessingShape">
                    <wps:wsp>
                      <wps:cNvCnPr/>
                      <wps:spPr>
                        <a:xfrm>
                          <a:off x="0" y="0"/>
                          <a:ext cx="0" cy="301557"/>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09" o:spid="_x0000_s1026" type="#_x0000_t32" style="position:absolute;margin-left:-4.6pt;margin-top:24.1pt;width:0;height:23.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" strokecolor="windowText">
                <v:stroke endarrow="open"/>
              </v:shape>
            </w:pict>
          </mc:Fallback>
        </mc:AlternateContent>
      </w:r>
    </w:p>
    <w:p w:rsidR="00825CD6" w:rsidRPr="00AC6E9C" w:rsidRDefault="00825CD6" w:rsidP="00825CD6">
      <w:r>
        <w:rPr>
          <w:noProof/>
          <w:lang w:eastAsia="en-GB"/>
        </w:rPr>
        <mc:AlternateContent>
          <mc:Choice Requires="wps">
            <w:drawing>
              <wp:anchor distT="0" distB="0" distL="114300" distR="114300" simplePos="0" relativeHeight="251881472" behindDoc="0" locked="0" layoutInCell="1" allowOverlap="1" wp14:anchorId="16350BCF" wp14:editId="0C12B85A">
                <wp:simplePos x="0" y="0"/>
                <wp:positionH relativeFrom="column">
                  <wp:posOffset>3403600</wp:posOffset>
                </wp:positionH>
                <wp:positionV relativeFrom="paragraph">
                  <wp:posOffset>55245</wp:posOffset>
                </wp:positionV>
                <wp:extent cx="0" cy="281940"/>
                <wp:effectExtent l="95250" t="0" r="57150" b="60960"/>
                <wp:wrapNone/>
                <wp:docPr id="510" name="Straight Arrow Connector 510"/>
                <wp:cNvGraphicFramePr/>
                <a:graphic xmlns:a="http://schemas.openxmlformats.org/drawingml/2006/main">
                  <a:graphicData uri="http://schemas.microsoft.com/office/word/2010/wordprocessingShape">
                    <wps:wsp>
                      <wps:cNvCnPr/>
                      <wps:spPr>
                        <a:xfrm>
                          <a:off x="0" y="0"/>
                          <a:ext cx="0" cy="28194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10" o:spid="_x0000_s1026" type="#_x0000_t32" style="position:absolute;margin-left:268pt;margin-top:4.35pt;width:0;height:22.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" strokecolor="windowText">
                <v:stroke endarrow="open"/>
              </v:shape>
            </w:pict>
          </mc:Fallback>
        </mc:AlternateContent>
      </w:r>
      <w:r w:rsidRPr="00DD3710">
        <w:rPr>
          <w:noProof/>
          <w:color w:val="FF0000"/>
          <w:lang w:eastAsia="en-GB"/>
        </w:rPr>
        <mc:AlternateContent>
          <mc:Choice Requires="wps">
            <w:drawing>
              <wp:anchor distT="0" distB="0" distL="114300" distR="114300" simplePos="0" relativeHeight="251880448" behindDoc="0" locked="0" layoutInCell="1" allowOverlap="1" wp14:anchorId="4537185B" wp14:editId="6DAE35B8">
                <wp:simplePos x="0" y="0"/>
                <wp:positionH relativeFrom="column">
                  <wp:posOffset>2249805</wp:posOffset>
                </wp:positionH>
                <wp:positionV relativeFrom="paragraph">
                  <wp:posOffset>39370</wp:posOffset>
                </wp:positionV>
                <wp:extent cx="0" cy="281940"/>
                <wp:effectExtent l="95250" t="0" r="57150" b="60960"/>
                <wp:wrapNone/>
                <wp:docPr id="511" name="Straight Arrow Connector 511"/>
                <wp:cNvGraphicFramePr/>
                <a:graphic xmlns:a="http://schemas.openxmlformats.org/drawingml/2006/main">
                  <a:graphicData uri="http://schemas.microsoft.com/office/word/2010/wordprocessingShape">
                    <wps:wsp>
                      <wps:cNvCnPr/>
                      <wps:spPr>
                        <a:xfrm>
                          <a:off x="0" y="0"/>
                          <a:ext cx="0" cy="28194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11" o:spid="_x0000_s1026" type="#_x0000_t32" style="position:absolute;margin-left:177.15pt;margin-top:3.1pt;width:0;height:22.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" strokecolor="windowText">
                <v:stroke endarrow="open"/>
              </v:shape>
            </w:pict>
          </mc:Fallback>
        </mc:AlternateContent>
      </w:r>
    </w:p>
    <w:p w:rsidR="00825CD6" w:rsidRPr="00AC6E9C" w:rsidRDefault="00825CD6" w:rsidP="00825CD6">
      <w:r>
        <w:rPr>
          <w:noProof/>
          <w:lang w:eastAsia="en-GB"/>
        </w:rPr>
        <mc:AlternateContent>
          <mc:Choice Requires="wps">
            <w:drawing>
              <wp:anchor distT="0" distB="0" distL="114300" distR="114300" simplePos="0" relativeHeight="251884544" behindDoc="0" locked="0" layoutInCell="1" allowOverlap="1" wp14:anchorId="4F4FCBCE" wp14:editId="434A7055">
                <wp:simplePos x="0" y="0"/>
                <wp:positionH relativeFrom="column">
                  <wp:posOffset>-661670</wp:posOffset>
                </wp:positionH>
                <wp:positionV relativeFrom="paragraph">
                  <wp:posOffset>8255</wp:posOffset>
                </wp:positionV>
                <wp:extent cx="1059815" cy="1633855"/>
                <wp:effectExtent l="0" t="0" r="26035" b="23495"/>
                <wp:wrapNone/>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633855"/>
                        </a:xfrm>
                        <a:prstGeom prst="rect">
                          <a:avLst/>
                        </a:prstGeom>
                        <a:solidFill>
                          <a:srgbClr val="FFFFFF"/>
                        </a:solidFill>
                        <a:ln w="9525">
                          <a:solidFill>
                            <a:srgbClr val="000000"/>
                          </a:solidFill>
                          <a:miter lim="800000"/>
                          <a:headEnd/>
                          <a:tailEnd/>
                        </a:ln>
                      </wps:spPr>
                      <wps:txbx>
                        <w:txbxContent>
                          <w:p w:rsidR="009B4C07" w:rsidRPr="003548B0" w:rsidRDefault="009B4C07" w:rsidP="00825CD6">
                            <w:pPr>
                              <w:jc w:val="center"/>
                              <w:rPr>
                                <w:b/>
                              </w:rPr>
                            </w:pPr>
                            <w:r>
                              <w:rPr>
                                <w:b/>
                              </w:rPr>
                              <w:t>Correction dose for blood glucose level if high + usual insulin carbohydrate ratio for meal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52.1pt;margin-top:.65pt;width:83.45pt;height:128.6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">
                <v:textbox>
                  <w:txbxContent>
                    <w:p w:rsidR="009B4C07" w:rsidRPr="003548B0" w:rsidRDefault="009B4C07" w:rsidP="00825CD6">
                      <w:pPr>
                        <w:jc w:val="center"/>
                        <w:rPr>
                          <w:b/>
                        </w:rPr>
                      </w:pPr>
                      <w:r>
                        <w:rPr>
                          <w:b/>
                        </w:rPr>
                        <w:t>Correction dose for blood glucose level if high + usual insulin carbohydrate ratio for meal</w:t>
                      </w:r>
                    </w:p>
                  </w:txbxContent>
                </v:textbox>
              </v:shape>
            </w:pict>
          </mc:Fallback>
        </mc:AlternateContent>
      </w:r>
      <w:r>
        <w:rPr>
          <w:noProof/>
          <w:lang w:eastAsia="en-GB"/>
        </w:rPr>
        <mc:AlternateContent>
          <mc:Choice Requires="wps">
            <w:drawing>
              <wp:anchor distT="0" distB="0" distL="114300" distR="114300" simplePos="0" relativeHeight="251887616" behindDoc="0" locked="0" layoutInCell="1" allowOverlap="1" wp14:anchorId="19C44632" wp14:editId="19C5B36C">
                <wp:simplePos x="0" y="0"/>
                <wp:positionH relativeFrom="column">
                  <wp:posOffset>4114800</wp:posOffset>
                </wp:positionH>
                <wp:positionV relativeFrom="paragraph">
                  <wp:posOffset>59366</wp:posOffset>
                </wp:positionV>
                <wp:extent cx="1195705" cy="1575881"/>
                <wp:effectExtent l="0" t="0" r="23495" b="24765"/>
                <wp:wrapNone/>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1575881"/>
                        </a:xfrm>
                        <a:prstGeom prst="rect">
                          <a:avLst/>
                        </a:prstGeom>
                        <a:solidFill>
                          <a:srgbClr val="FFFFFF"/>
                        </a:solidFill>
                        <a:ln w="9525">
                          <a:solidFill>
                            <a:srgbClr val="000000"/>
                          </a:solidFill>
                          <a:miter lim="800000"/>
                          <a:headEnd/>
                          <a:tailEnd/>
                        </a:ln>
                      </wps:spPr>
                      <wps:txbx>
                        <w:txbxContent>
                          <w:p w:rsidR="009B4C07" w:rsidRPr="007D1490" w:rsidRDefault="009B4C07" w:rsidP="00825CD6">
                            <w:pPr>
                              <w:jc w:val="center"/>
                              <w:rPr>
                                <w:b/>
                                <w:sz w:val="20"/>
                              </w:rPr>
                            </w:pPr>
                            <w:r>
                              <w:rPr>
                                <w:b/>
                                <w:sz w:val="20"/>
                              </w:rPr>
                              <w:t xml:space="preserve">Extra 20% Total Daily Dose. </w:t>
                            </w:r>
                            <w:r w:rsidRPr="007D1490">
                              <w:rPr>
                                <w:b/>
                                <w:sz w:val="20"/>
                              </w:rPr>
                              <w:t>Give insulin now (see table below) + usual insulin carbohydrate ratio for meal</w:t>
                            </w:r>
                            <w:r>
                              <w:rPr>
                                <w:b/>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324pt;margin-top:4.65pt;width:94.15pt;height:124.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">
                <v:textbox>
                  <w:txbxContent>
                    <w:p w:rsidR="009B4C07" w:rsidRPr="007D1490" w:rsidRDefault="009B4C07" w:rsidP="00825CD6">
                      <w:pPr>
                        <w:jc w:val="center"/>
                        <w:rPr>
                          <w:b/>
                          <w:sz w:val="20"/>
                        </w:rPr>
                      </w:pPr>
                      <w:proofErr w:type="gramStart"/>
                      <w:r>
                        <w:rPr>
                          <w:b/>
                          <w:sz w:val="20"/>
                        </w:rPr>
                        <w:t>Extra 20% Total Daily Dose.</w:t>
                      </w:r>
                      <w:proofErr w:type="gramEnd"/>
                      <w:r>
                        <w:rPr>
                          <w:b/>
                          <w:sz w:val="20"/>
                        </w:rPr>
                        <w:t xml:space="preserve"> </w:t>
                      </w:r>
                      <w:proofErr w:type="gramStart"/>
                      <w:r w:rsidRPr="007D1490">
                        <w:rPr>
                          <w:b/>
                          <w:sz w:val="20"/>
                        </w:rPr>
                        <w:t>Give insulin now (see table below) + usual insulin carbohydrate ratio for meal</w:t>
                      </w:r>
                      <w:r>
                        <w:rPr>
                          <w:b/>
                          <w:sz w:val="20"/>
                        </w:rPr>
                        <w:t>.</w:t>
                      </w:r>
                      <w:proofErr w:type="gramEnd"/>
                    </w:p>
                  </w:txbxContent>
                </v:textbox>
              </v:shape>
            </w:pict>
          </mc:Fallback>
        </mc:AlternateContent>
      </w:r>
      <w:r>
        <w:rPr>
          <w:noProof/>
          <w:lang w:eastAsia="en-GB"/>
        </w:rPr>
        <mc:AlternateContent>
          <mc:Choice Requires="wps">
            <w:drawing>
              <wp:anchor distT="0" distB="0" distL="114300" distR="114300" simplePos="0" relativeHeight="251888640" behindDoc="0" locked="0" layoutInCell="1" allowOverlap="1" wp14:anchorId="5081061B" wp14:editId="00D42BC7">
                <wp:simplePos x="0" y="0"/>
                <wp:positionH relativeFrom="column">
                  <wp:posOffset>5417820</wp:posOffset>
                </wp:positionH>
                <wp:positionV relativeFrom="paragraph">
                  <wp:posOffset>73660</wp:posOffset>
                </wp:positionV>
                <wp:extent cx="1021080" cy="1564640"/>
                <wp:effectExtent l="0" t="0" r="26670" b="16510"/>
                <wp:wrapNone/>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1564640"/>
                        </a:xfrm>
                        <a:prstGeom prst="rect">
                          <a:avLst/>
                        </a:prstGeom>
                        <a:solidFill>
                          <a:srgbClr val="FFFFFF"/>
                        </a:solidFill>
                        <a:ln w="9525">
                          <a:solidFill>
                            <a:srgbClr val="000000"/>
                          </a:solidFill>
                          <a:miter lim="800000"/>
                          <a:headEnd/>
                          <a:tailEnd/>
                        </a:ln>
                      </wps:spPr>
                      <wps:txbx>
                        <w:txbxContent>
                          <w:p w:rsidR="009B4C07" w:rsidRPr="00A7118B" w:rsidRDefault="009B4C07" w:rsidP="00825CD6">
                            <w:pPr>
                              <w:jc w:val="center"/>
                              <w:rPr>
                                <w:b/>
                                <w:sz w:val="20"/>
                              </w:rPr>
                            </w:pPr>
                            <w:r w:rsidRPr="00A7118B">
                              <w:rPr>
                                <w:b/>
                                <w:sz w:val="20"/>
                              </w:rPr>
                              <w:t>Extra 20% Total Daily Dose</w:t>
                            </w:r>
                            <w:r w:rsidRPr="002C77BE">
                              <w:rPr>
                                <w:b/>
                                <w:color w:val="00B050"/>
                                <w:sz w:val="20"/>
                              </w:rPr>
                              <w:t xml:space="preserve"> </w:t>
                            </w:r>
                            <w:r w:rsidRPr="00A7118B">
                              <w:rPr>
                                <w:b/>
                                <w:sz w:val="20"/>
                              </w:rPr>
                              <w:t>(see table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426.6pt;margin-top:5.8pt;width:80.4pt;height:123.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">
                <v:textbox>
                  <w:txbxContent>
                    <w:p w:rsidR="009B4C07" w:rsidRPr="00A7118B" w:rsidRDefault="009B4C07" w:rsidP="00825CD6">
                      <w:pPr>
                        <w:jc w:val="center"/>
                        <w:rPr>
                          <w:b/>
                          <w:sz w:val="20"/>
                        </w:rPr>
                      </w:pPr>
                      <w:r w:rsidRPr="00A7118B">
                        <w:rPr>
                          <w:b/>
                          <w:sz w:val="20"/>
                        </w:rPr>
                        <w:t>Extra 20% Total Daily Dose</w:t>
                      </w:r>
                      <w:r w:rsidRPr="002C77BE">
                        <w:rPr>
                          <w:b/>
                          <w:color w:val="00B050"/>
                          <w:sz w:val="20"/>
                        </w:rPr>
                        <w:t xml:space="preserve"> </w:t>
                      </w:r>
                      <w:r w:rsidRPr="00A7118B">
                        <w:rPr>
                          <w:b/>
                          <w:sz w:val="20"/>
                        </w:rPr>
                        <w:t>(see table below)</w:t>
                      </w:r>
                    </w:p>
                  </w:txbxContent>
                </v:textbox>
              </v:shape>
            </w:pict>
          </mc:Fallback>
        </mc:AlternateContent>
      </w:r>
      <w:r>
        <w:rPr>
          <w:noProof/>
          <w:lang w:eastAsia="en-GB"/>
        </w:rPr>
        <mc:AlternateContent>
          <mc:Choice Requires="wps">
            <w:drawing>
              <wp:anchor distT="0" distB="0" distL="114300" distR="114300" simplePos="0" relativeHeight="251886592" behindDoc="0" locked="0" layoutInCell="1" allowOverlap="1" wp14:anchorId="66A02F55" wp14:editId="2A44B902">
                <wp:simplePos x="0" y="0"/>
                <wp:positionH relativeFrom="column">
                  <wp:posOffset>2969260</wp:posOffset>
                </wp:positionH>
                <wp:positionV relativeFrom="paragraph">
                  <wp:posOffset>35560</wp:posOffset>
                </wp:positionV>
                <wp:extent cx="1069975" cy="865505"/>
                <wp:effectExtent l="0" t="0" r="15875" b="10795"/>
                <wp:wrapNone/>
                <wp:docPr id="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865505"/>
                        </a:xfrm>
                        <a:prstGeom prst="rect">
                          <a:avLst/>
                        </a:prstGeom>
                        <a:solidFill>
                          <a:srgbClr val="FFFFFF"/>
                        </a:solidFill>
                        <a:ln w="9525">
                          <a:solidFill>
                            <a:srgbClr val="000000"/>
                          </a:solidFill>
                          <a:miter lim="800000"/>
                          <a:headEnd/>
                          <a:tailEnd/>
                        </a:ln>
                      </wps:spPr>
                      <wps:txbx>
                        <w:txbxContent>
                          <w:p w:rsidR="009B4C07" w:rsidRPr="003548B0" w:rsidRDefault="009B4C07" w:rsidP="00825CD6">
                            <w:pPr>
                              <w:jc w:val="center"/>
                              <w:rPr>
                                <w:b/>
                              </w:rPr>
                            </w:pPr>
                            <w:r>
                              <w:rPr>
                                <w:b/>
                              </w:rPr>
                              <w:t>10% extra insulin now (see table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233.8pt;margin-top:2.8pt;width:84.25pt;height:68.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">
                <v:textbox>
                  <w:txbxContent>
                    <w:p w:rsidR="009B4C07" w:rsidRPr="003548B0" w:rsidRDefault="009B4C07" w:rsidP="00825CD6">
                      <w:pPr>
                        <w:jc w:val="center"/>
                        <w:rPr>
                          <w:b/>
                        </w:rPr>
                      </w:pPr>
                      <w:r>
                        <w:rPr>
                          <w:b/>
                        </w:rPr>
                        <w:t>10% extra insulin now (see table below)</w:t>
                      </w:r>
                    </w:p>
                  </w:txbxContent>
                </v:textbox>
              </v:shape>
            </w:pict>
          </mc:Fallback>
        </mc:AlternateContent>
      </w:r>
      <w:r>
        <w:rPr>
          <w:noProof/>
          <w:lang w:eastAsia="en-GB"/>
        </w:rPr>
        <mc:AlternateContent>
          <mc:Choice Requires="wps">
            <w:drawing>
              <wp:anchor distT="0" distB="0" distL="114300" distR="114300" simplePos="0" relativeHeight="251885568" behindDoc="0" locked="0" layoutInCell="1" allowOverlap="1" wp14:anchorId="297A3A99" wp14:editId="5126D440">
                <wp:simplePos x="0" y="0"/>
                <wp:positionH relativeFrom="column">
                  <wp:posOffset>1692275</wp:posOffset>
                </wp:positionH>
                <wp:positionV relativeFrom="paragraph">
                  <wp:posOffset>22860</wp:posOffset>
                </wp:positionV>
                <wp:extent cx="1214755" cy="1099185"/>
                <wp:effectExtent l="0" t="0" r="23495" b="24765"/>
                <wp:wrapNone/>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1099185"/>
                        </a:xfrm>
                        <a:prstGeom prst="rect">
                          <a:avLst/>
                        </a:prstGeom>
                        <a:solidFill>
                          <a:srgbClr val="FFFFFF"/>
                        </a:solidFill>
                        <a:ln w="9525">
                          <a:solidFill>
                            <a:srgbClr val="000000"/>
                          </a:solidFill>
                          <a:miter lim="800000"/>
                          <a:headEnd/>
                          <a:tailEnd/>
                        </a:ln>
                      </wps:spPr>
                      <wps:txbx>
                        <w:txbxContent>
                          <w:p w:rsidR="009B4C07" w:rsidRDefault="009B4C07" w:rsidP="00825CD6">
                            <w:pPr>
                              <w:jc w:val="center"/>
                              <w:rPr>
                                <w:b/>
                              </w:rPr>
                            </w:pPr>
                            <w:r>
                              <w:rPr>
                                <w:b/>
                              </w:rPr>
                              <w:t>10% extra insulin now (see table) + usual insulin carbohydrate ratio for meal</w:t>
                            </w:r>
                          </w:p>
                          <w:p w:rsidR="009B4C07" w:rsidRDefault="009B4C07" w:rsidP="00825CD6">
                            <w:pPr>
                              <w:jc w:val="center"/>
                              <w:rPr>
                                <w:b/>
                              </w:rPr>
                            </w:pPr>
                          </w:p>
                          <w:p w:rsidR="009B4C07" w:rsidRPr="003548B0" w:rsidRDefault="009B4C07" w:rsidP="00825CD6">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133.25pt;margin-top:1.8pt;width:95.65pt;height:86.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">
                <v:textbox>
                  <w:txbxContent>
                    <w:p w:rsidR="009B4C07" w:rsidRDefault="009B4C07" w:rsidP="00825CD6">
                      <w:pPr>
                        <w:jc w:val="center"/>
                        <w:rPr>
                          <w:b/>
                        </w:rPr>
                      </w:pPr>
                      <w:r>
                        <w:rPr>
                          <w:b/>
                        </w:rPr>
                        <w:t>10% extra insulin now (see table) + usual insulin carbohydrate ratio for meal</w:t>
                      </w:r>
                    </w:p>
                    <w:p w:rsidR="009B4C07" w:rsidRDefault="009B4C07" w:rsidP="00825CD6">
                      <w:pPr>
                        <w:jc w:val="center"/>
                        <w:rPr>
                          <w:b/>
                        </w:rPr>
                      </w:pPr>
                    </w:p>
                    <w:p w:rsidR="009B4C07" w:rsidRPr="003548B0" w:rsidRDefault="009B4C07" w:rsidP="00825CD6">
                      <w:pPr>
                        <w:jc w:val="center"/>
                        <w:rPr>
                          <w:b/>
                        </w:rPr>
                      </w:pPr>
                    </w:p>
                  </w:txbxContent>
                </v:textbox>
              </v:shape>
            </w:pict>
          </mc:Fallback>
        </mc:AlternateContent>
      </w:r>
      <w:r>
        <w:rPr>
          <w:noProof/>
          <w:lang w:eastAsia="en-GB"/>
        </w:rPr>
        <mc:AlternateContent>
          <mc:Choice Requires="wps">
            <w:drawing>
              <wp:anchor distT="0" distB="0" distL="114300" distR="114300" simplePos="0" relativeHeight="251889664" behindDoc="0" locked="0" layoutInCell="1" allowOverlap="1" wp14:anchorId="59A97ED4" wp14:editId="56737437">
                <wp:simplePos x="0" y="0"/>
                <wp:positionH relativeFrom="column">
                  <wp:posOffset>520065</wp:posOffset>
                </wp:positionH>
                <wp:positionV relativeFrom="paragraph">
                  <wp:posOffset>29953</wp:posOffset>
                </wp:positionV>
                <wp:extent cx="1069975" cy="865505"/>
                <wp:effectExtent l="0" t="0" r="15875" b="10795"/>
                <wp:wrapNone/>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865505"/>
                        </a:xfrm>
                        <a:prstGeom prst="rect">
                          <a:avLst/>
                        </a:prstGeom>
                        <a:solidFill>
                          <a:srgbClr val="FFFFFF"/>
                        </a:solidFill>
                        <a:ln w="9525">
                          <a:solidFill>
                            <a:srgbClr val="000000"/>
                          </a:solidFill>
                          <a:miter lim="800000"/>
                          <a:headEnd/>
                          <a:tailEnd/>
                        </a:ln>
                      </wps:spPr>
                      <wps:txbx>
                        <w:txbxContent>
                          <w:p w:rsidR="009B4C07" w:rsidRPr="003548B0" w:rsidRDefault="009B4C07" w:rsidP="00825CD6">
                            <w:pPr>
                              <w:jc w:val="center"/>
                              <w:rPr>
                                <w:b/>
                              </w:rPr>
                            </w:pPr>
                            <w:r>
                              <w:rPr>
                                <w:b/>
                              </w:rPr>
                              <w:t>Correction dose for blood glucose level if high.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40.95pt;margin-top:2.35pt;width:84.25pt;height:68.1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">
                <v:textbox>
                  <w:txbxContent>
                    <w:p w:rsidR="009B4C07" w:rsidRPr="003548B0" w:rsidRDefault="009B4C07" w:rsidP="00825CD6">
                      <w:pPr>
                        <w:jc w:val="center"/>
                        <w:rPr>
                          <w:b/>
                        </w:rPr>
                      </w:pPr>
                      <w:proofErr w:type="gramStart"/>
                      <w:r>
                        <w:rPr>
                          <w:b/>
                        </w:rPr>
                        <w:t>Correction dose for blood glucose level if high.</w:t>
                      </w:r>
                      <w:proofErr w:type="gramEnd"/>
                    </w:p>
                  </w:txbxContent>
                </v:textbox>
              </v:shape>
            </w:pict>
          </mc:Fallback>
        </mc:AlternateContent>
      </w:r>
    </w:p>
    <w:p w:rsidR="00825CD6" w:rsidRPr="00AC6E9C" w:rsidRDefault="00825CD6" w:rsidP="00825CD6"/>
    <w:p w:rsidR="00825CD6" w:rsidRPr="00AC6E9C" w:rsidRDefault="00825CD6" w:rsidP="00825CD6">
      <w:r>
        <w:rPr>
          <w:noProof/>
          <w:lang w:eastAsia="en-GB"/>
        </w:rPr>
        <mc:AlternateContent>
          <mc:Choice Requires="wps">
            <w:drawing>
              <wp:anchor distT="0" distB="0" distL="114300" distR="114300" simplePos="0" relativeHeight="251892736" behindDoc="0" locked="0" layoutInCell="1" allowOverlap="1" wp14:anchorId="263E3CB8" wp14:editId="3CAC3769">
                <wp:simplePos x="0" y="0"/>
                <wp:positionH relativeFrom="column">
                  <wp:posOffset>3521075</wp:posOffset>
                </wp:positionH>
                <wp:positionV relativeFrom="paragraph">
                  <wp:posOffset>278130</wp:posOffset>
                </wp:positionV>
                <wp:extent cx="0" cy="709930"/>
                <wp:effectExtent l="0" t="0" r="19050" b="13970"/>
                <wp:wrapNone/>
                <wp:docPr id="518" name="Straight Connector 518"/>
                <wp:cNvGraphicFramePr/>
                <a:graphic xmlns:a="http://schemas.openxmlformats.org/drawingml/2006/main">
                  <a:graphicData uri="http://schemas.microsoft.com/office/word/2010/wordprocessingShape">
                    <wps:wsp>
                      <wps:cNvCnPr/>
                      <wps:spPr>
                        <a:xfrm>
                          <a:off x="0" y="0"/>
                          <a:ext cx="0" cy="70993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518" o:spid="_x0000_s1026" style="position:absolute;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7.25pt,21.9pt" to="277.25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" strokecolor="windowText"/>
            </w:pict>
          </mc:Fallback>
        </mc:AlternateContent>
      </w:r>
      <w:r>
        <w:rPr>
          <w:noProof/>
          <w:lang w:eastAsia="en-GB"/>
        </w:rPr>
        <mc:AlternateContent>
          <mc:Choice Requires="wps">
            <w:drawing>
              <wp:anchor distT="0" distB="0" distL="114300" distR="114300" simplePos="0" relativeHeight="251891712" behindDoc="0" locked="0" layoutInCell="1" allowOverlap="1" wp14:anchorId="35D68572" wp14:editId="01CA3924">
                <wp:simplePos x="0" y="0"/>
                <wp:positionH relativeFrom="column">
                  <wp:posOffset>1059815</wp:posOffset>
                </wp:positionH>
                <wp:positionV relativeFrom="paragraph">
                  <wp:posOffset>244475</wp:posOffset>
                </wp:positionV>
                <wp:extent cx="0" cy="718820"/>
                <wp:effectExtent l="0" t="0" r="19050" b="24130"/>
                <wp:wrapNone/>
                <wp:docPr id="519" name="Straight Connector 519"/>
                <wp:cNvGraphicFramePr/>
                <a:graphic xmlns:a="http://schemas.openxmlformats.org/drawingml/2006/main">
                  <a:graphicData uri="http://schemas.microsoft.com/office/word/2010/wordprocessingShape">
                    <wps:wsp>
                      <wps:cNvCnPr/>
                      <wps:spPr>
                        <a:xfrm>
                          <a:off x="0" y="0"/>
                          <a:ext cx="0" cy="71882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519" o:spid="_x0000_s1026" style="position:absolute;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45pt,19.25pt" to="83.4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" strokecolor="windowText"/>
            </w:pict>
          </mc:Fallback>
        </mc:AlternateContent>
      </w:r>
    </w:p>
    <w:p w:rsidR="00825CD6" w:rsidRPr="00AC6E9C" w:rsidRDefault="00825CD6" w:rsidP="00825CD6">
      <w:r>
        <w:rPr>
          <w:noProof/>
          <w:lang w:eastAsia="en-GB"/>
        </w:rPr>
        <mc:AlternateContent>
          <mc:Choice Requires="wps">
            <w:drawing>
              <wp:anchor distT="0" distB="0" distL="114300" distR="114300" simplePos="0" relativeHeight="251893760" behindDoc="0" locked="0" layoutInCell="1" allowOverlap="1" wp14:anchorId="45FEBB92" wp14:editId="586EB14C">
                <wp:simplePos x="0" y="0"/>
                <wp:positionH relativeFrom="column">
                  <wp:posOffset>2256155</wp:posOffset>
                </wp:positionH>
                <wp:positionV relativeFrom="paragraph">
                  <wp:posOffset>153670</wp:posOffset>
                </wp:positionV>
                <wp:extent cx="9525" cy="485775"/>
                <wp:effectExtent l="0" t="0" r="28575" b="28575"/>
                <wp:wrapNone/>
                <wp:docPr id="520" name="Straight Connector 520"/>
                <wp:cNvGraphicFramePr/>
                <a:graphic xmlns:a="http://schemas.openxmlformats.org/drawingml/2006/main">
                  <a:graphicData uri="http://schemas.microsoft.com/office/word/2010/wordprocessingShape">
                    <wps:wsp>
                      <wps:cNvCnPr/>
                      <wps:spPr>
                        <a:xfrm flipH="1">
                          <a:off x="0" y="0"/>
                          <a:ext cx="9525" cy="4857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20" o:spid="_x0000_s1026" style="position:absolute;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65pt,12.1pt" to="178.4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" strokecolor="windowText"/>
            </w:pict>
          </mc:Fallback>
        </mc:AlternateContent>
      </w:r>
    </w:p>
    <w:p w:rsidR="00825CD6" w:rsidRPr="00AC6E9C" w:rsidRDefault="00825CD6" w:rsidP="00825CD6"/>
    <w:p w:rsidR="00825CD6" w:rsidRPr="00AC6E9C" w:rsidRDefault="00825CD6" w:rsidP="00825CD6">
      <w:r>
        <w:rPr>
          <w:noProof/>
          <w:lang w:eastAsia="en-GB"/>
        </w:rPr>
        <mc:AlternateContent>
          <mc:Choice Requires="wps">
            <w:drawing>
              <wp:anchor distT="0" distB="0" distL="114300" distR="114300" simplePos="0" relativeHeight="251895808" behindDoc="0" locked="0" layoutInCell="1" allowOverlap="1" wp14:anchorId="2994989D" wp14:editId="44AF7702">
                <wp:simplePos x="0" y="0"/>
                <wp:positionH relativeFrom="column">
                  <wp:posOffset>3277870</wp:posOffset>
                </wp:positionH>
                <wp:positionV relativeFrom="paragraph">
                  <wp:posOffset>27305</wp:posOffset>
                </wp:positionV>
                <wp:extent cx="758190" cy="164465"/>
                <wp:effectExtent l="0" t="0" r="80010" b="83185"/>
                <wp:wrapNone/>
                <wp:docPr id="521" name="Straight Arrow Connector 521"/>
                <wp:cNvGraphicFramePr/>
                <a:graphic xmlns:a="http://schemas.openxmlformats.org/drawingml/2006/main">
                  <a:graphicData uri="http://schemas.microsoft.com/office/word/2010/wordprocessingShape">
                    <wps:wsp>
                      <wps:cNvCnPr/>
                      <wps:spPr>
                        <a:xfrm>
                          <a:off x="0" y="0"/>
                          <a:ext cx="758190" cy="16446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21" o:spid="_x0000_s1026" type="#_x0000_t32" style="position:absolute;margin-left:258.1pt;margin-top:2.15pt;width:59.7pt;height:12.9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" strokecolor="windowText">
                <v:stroke endarrow="open"/>
              </v:shape>
            </w:pict>
          </mc:Fallback>
        </mc:AlternateContent>
      </w:r>
      <w:r>
        <w:rPr>
          <w:noProof/>
          <w:lang w:eastAsia="en-GB"/>
        </w:rPr>
        <mc:AlternateContent>
          <mc:Choice Requires="wps">
            <w:drawing>
              <wp:anchor distT="0" distB="0" distL="114300" distR="114300" simplePos="0" relativeHeight="251894784" behindDoc="0" locked="0" layoutInCell="1" allowOverlap="1" wp14:anchorId="1A755581" wp14:editId="225DFE2C">
                <wp:simplePos x="0" y="0"/>
                <wp:positionH relativeFrom="column">
                  <wp:posOffset>1663065</wp:posOffset>
                </wp:positionH>
                <wp:positionV relativeFrom="paragraph">
                  <wp:posOffset>27305</wp:posOffset>
                </wp:positionV>
                <wp:extent cx="728980" cy="164465"/>
                <wp:effectExtent l="38100" t="0" r="13970" b="83185"/>
                <wp:wrapNone/>
                <wp:docPr id="522" name="Straight Arrow Connector 522"/>
                <wp:cNvGraphicFramePr/>
                <a:graphic xmlns:a="http://schemas.openxmlformats.org/drawingml/2006/main">
                  <a:graphicData uri="http://schemas.microsoft.com/office/word/2010/wordprocessingShape">
                    <wps:wsp>
                      <wps:cNvCnPr/>
                      <wps:spPr>
                        <a:xfrm flipH="1">
                          <a:off x="0" y="0"/>
                          <a:ext cx="728980" cy="16446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22" o:spid="_x0000_s1026" type="#_x0000_t32" style="position:absolute;margin-left:130.95pt;margin-top:2.15pt;width:57.4pt;height:12.95pt;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" strokecolor="windowText">
                <v:stroke endarrow="open"/>
              </v:shape>
            </w:pict>
          </mc:Fallback>
        </mc:AlternateContent>
      </w:r>
      <w:r>
        <w:rPr>
          <w:noProof/>
          <w:lang w:eastAsia="en-GB"/>
        </w:rPr>
        <mc:AlternateContent>
          <mc:Choice Requires="wps">
            <w:drawing>
              <wp:anchor distT="0" distB="0" distL="114300" distR="114300" simplePos="0" relativeHeight="251896832" behindDoc="0" locked="0" layoutInCell="1" allowOverlap="1" wp14:anchorId="0AEC9C54" wp14:editId="3235FACA">
                <wp:simplePos x="0" y="0"/>
                <wp:positionH relativeFrom="column">
                  <wp:posOffset>29210</wp:posOffset>
                </wp:positionH>
                <wp:positionV relativeFrom="paragraph">
                  <wp:posOffset>254635</wp:posOffset>
                </wp:positionV>
                <wp:extent cx="1779905" cy="495935"/>
                <wp:effectExtent l="0" t="0" r="10795" b="18415"/>
                <wp:wrapNone/>
                <wp:docPr id="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495935"/>
                        </a:xfrm>
                        <a:prstGeom prst="rect">
                          <a:avLst/>
                        </a:prstGeom>
                        <a:solidFill>
                          <a:srgbClr val="FFFFFF"/>
                        </a:solidFill>
                        <a:ln w="9525">
                          <a:solidFill>
                            <a:srgbClr val="000000"/>
                          </a:solidFill>
                          <a:miter lim="800000"/>
                          <a:headEnd/>
                          <a:tailEnd/>
                        </a:ln>
                      </wps:spPr>
                      <wps:txbx>
                        <w:txbxContent>
                          <w:p w:rsidR="009B4C07" w:rsidRPr="003548B0" w:rsidRDefault="009B4C07" w:rsidP="00825CD6">
                            <w:pPr>
                              <w:jc w:val="center"/>
                              <w:rPr>
                                <w:b/>
                              </w:rPr>
                            </w:pPr>
                            <w:r>
                              <w:rPr>
                                <w:b/>
                              </w:rPr>
                              <w:t>BLOOD GLUCOSE LESS THAN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2.3pt;margin-top:20.05pt;width:140.15pt;height:39.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">
                <v:textbox>
                  <w:txbxContent>
                    <w:p w:rsidR="009B4C07" w:rsidRPr="003548B0" w:rsidRDefault="009B4C07" w:rsidP="00825CD6">
                      <w:pPr>
                        <w:jc w:val="center"/>
                        <w:rPr>
                          <w:b/>
                        </w:rPr>
                      </w:pPr>
                      <w:r>
                        <w:rPr>
                          <w:b/>
                        </w:rPr>
                        <w:t>BLOOD GLUCOSE LESS THAN 6</w:t>
                      </w:r>
                    </w:p>
                  </w:txbxContent>
                </v:textbox>
              </v:shape>
            </w:pict>
          </mc:Fallback>
        </mc:AlternateContent>
      </w:r>
      <w:r>
        <w:rPr>
          <w:noProof/>
          <w:lang w:eastAsia="en-GB"/>
        </w:rPr>
        <mc:AlternateContent>
          <mc:Choice Requires="wps">
            <w:drawing>
              <wp:anchor distT="0" distB="0" distL="114300" distR="114300" simplePos="0" relativeHeight="251897856" behindDoc="0" locked="0" layoutInCell="1" allowOverlap="1" wp14:anchorId="5BE2DAAB" wp14:editId="28EBB04F">
                <wp:simplePos x="0" y="0"/>
                <wp:positionH relativeFrom="column">
                  <wp:posOffset>4001135</wp:posOffset>
                </wp:positionH>
                <wp:positionV relativeFrom="paragraph">
                  <wp:posOffset>269875</wp:posOffset>
                </wp:positionV>
                <wp:extent cx="1779905" cy="495935"/>
                <wp:effectExtent l="0" t="0" r="10795" b="18415"/>
                <wp:wrapNone/>
                <wp:docPr id="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495935"/>
                        </a:xfrm>
                        <a:prstGeom prst="rect">
                          <a:avLst/>
                        </a:prstGeom>
                        <a:solidFill>
                          <a:srgbClr val="FFFFFF"/>
                        </a:solidFill>
                        <a:ln w="9525">
                          <a:solidFill>
                            <a:srgbClr val="000000"/>
                          </a:solidFill>
                          <a:miter lim="800000"/>
                          <a:headEnd/>
                          <a:tailEnd/>
                        </a:ln>
                      </wps:spPr>
                      <wps:txbx>
                        <w:txbxContent>
                          <w:p w:rsidR="009B4C07" w:rsidRPr="003548B0" w:rsidRDefault="009B4C07" w:rsidP="00825CD6">
                            <w:pPr>
                              <w:jc w:val="center"/>
                              <w:rPr>
                                <w:b/>
                              </w:rPr>
                            </w:pPr>
                            <w:r>
                              <w:rPr>
                                <w:b/>
                              </w:rPr>
                              <w:t>BLOOD GLUCOSE MORE THAN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315.05pt;margin-top:21.25pt;width:140.15pt;height:39.0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">
                <v:textbox>
                  <w:txbxContent>
                    <w:p w:rsidR="009B4C07" w:rsidRPr="003548B0" w:rsidRDefault="009B4C07" w:rsidP="00825CD6">
                      <w:pPr>
                        <w:jc w:val="center"/>
                        <w:rPr>
                          <w:b/>
                        </w:rPr>
                      </w:pPr>
                      <w:r>
                        <w:rPr>
                          <w:b/>
                        </w:rPr>
                        <w:t>BLOOD GLUCOSE MORE THAN 6</w:t>
                      </w:r>
                    </w:p>
                  </w:txbxContent>
                </v:textbox>
              </v:shape>
            </w:pict>
          </mc:Fallback>
        </mc:AlternateContent>
      </w:r>
      <w:r>
        <w:rPr>
          <w:noProof/>
          <w:lang w:eastAsia="en-GB"/>
        </w:rPr>
        <mc:AlternateContent>
          <mc:Choice Requires="wps">
            <w:drawing>
              <wp:anchor distT="0" distB="0" distL="114300" distR="114300" simplePos="0" relativeHeight="251890688" behindDoc="0" locked="0" layoutInCell="1" allowOverlap="1" wp14:anchorId="74D78689" wp14:editId="0B512CAF">
                <wp:simplePos x="0" y="0"/>
                <wp:positionH relativeFrom="column">
                  <wp:posOffset>-203835</wp:posOffset>
                </wp:positionH>
                <wp:positionV relativeFrom="paragraph">
                  <wp:posOffset>23495</wp:posOffset>
                </wp:positionV>
                <wp:extent cx="6360795" cy="0"/>
                <wp:effectExtent l="0" t="0" r="20955" b="19050"/>
                <wp:wrapNone/>
                <wp:docPr id="525" name="Straight Connector 525"/>
                <wp:cNvGraphicFramePr/>
                <a:graphic xmlns:a="http://schemas.openxmlformats.org/drawingml/2006/main">
                  <a:graphicData uri="http://schemas.microsoft.com/office/word/2010/wordprocessingShape">
                    <wps:wsp>
                      <wps:cNvCnPr/>
                      <wps:spPr>
                        <a:xfrm>
                          <a:off x="0" y="0"/>
                          <a:ext cx="636079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25"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1.85pt" to="484.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" strokecolor="windowText"/>
            </w:pict>
          </mc:Fallback>
        </mc:AlternateContent>
      </w:r>
    </w:p>
    <w:p w:rsidR="00825CD6" w:rsidRPr="00AC6E9C" w:rsidRDefault="00825CD6" w:rsidP="00825CD6"/>
    <w:p w:rsidR="00825CD6" w:rsidRPr="00AC6E9C" w:rsidRDefault="00825CD6" w:rsidP="00825CD6">
      <w:r>
        <w:rPr>
          <w:noProof/>
          <w:lang w:eastAsia="en-GB"/>
        </w:rPr>
        <mc:AlternateContent>
          <mc:Choice Requires="wps">
            <w:drawing>
              <wp:anchor distT="0" distB="0" distL="114300" distR="114300" simplePos="0" relativeHeight="251898880" behindDoc="0" locked="0" layoutInCell="1" allowOverlap="1" wp14:anchorId="442BF33E" wp14:editId="651F57CE">
                <wp:simplePos x="0" y="0"/>
                <wp:positionH relativeFrom="column">
                  <wp:posOffset>904240</wp:posOffset>
                </wp:positionH>
                <wp:positionV relativeFrom="paragraph">
                  <wp:posOffset>102870</wp:posOffset>
                </wp:positionV>
                <wp:extent cx="0" cy="165100"/>
                <wp:effectExtent l="95250" t="0" r="57150" b="63500"/>
                <wp:wrapNone/>
                <wp:docPr id="526" name="Straight Arrow Connector 526"/>
                <wp:cNvGraphicFramePr/>
                <a:graphic xmlns:a="http://schemas.openxmlformats.org/drawingml/2006/main">
                  <a:graphicData uri="http://schemas.microsoft.com/office/word/2010/wordprocessingShape">
                    <wps:wsp>
                      <wps:cNvCnPr/>
                      <wps:spPr>
                        <a:xfrm>
                          <a:off x="0" y="0"/>
                          <a:ext cx="0" cy="165100"/>
                        </a:xfrm>
                        <a:prstGeom prst="straightConnector1">
                          <a:avLst/>
                        </a:prstGeom>
                        <a:noFill/>
                        <a:ln w="9525" cap="flat" cmpd="sng" algn="ctr">
                          <a:solidFill>
                            <a:sysClr val="windowText" lastClr="000000"/>
                          </a:solidFill>
                          <a:prstDash val="solid"/>
                          <a:headEnd w="med" len="lg"/>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26" o:spid="_x0000_s1026" type="#_x0000_t32" style="position:absolute;margin-left:71.2pt;margin-top:8.1pt;width:0;height:13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" strokecolor="windowText">
                <v:stroke startarrowlength="long" endarrow="open"/>
              </v:shape>
            </w:pict>
          </mc:Fallback>
        </mc:AlternateContent>
      </w:r>
      <w:r>
        <w:rPr>
          <w:noProof/>
          <w:lang w:eastAsia="en-GB"/>
        </w:rPr>
        <mc:AlternateContent>
          <mc:Choice Requires="wps">
            <w:drawing>
              <wp:anchor distT="0" distB="0" distL="114300" distR="114300" simplePos="0" relativeHeight="251899904" behindDoc="0" locked="0" layoutInCell="1" allowOverlap="1" wp14:anchorId="7E786235" wp14:editId="6B5C8C6E">
                <wp:simplePos x="0" y="0"/>
                <wp:positionH relativeFrom="column">
                  <wp:posOffset>4892675</wp:posOffset>
                </wp:positionH>
                <wp:positionV relativeFrom="paragraph">
                  <wp:posOffset>123190</wp:posOffset>
                </wp:positionV>
                <wp:extent cx="0" cy="203835"/>
                <wp:effectExtent l="95250" t="0" r="57150" b="62865"/>
                <wp:wrapNone/>
                <wp:docPr id="527" name="Straight Arrow Connector 527"/>
                <wp:cNvGraphicFramePr/>
                <a:graphic xmlns:a="http://schemas.openxmlformats.org/drawingml/2006/main">
                  <a:graphicData uri="http://schemas.microsoft.com/office/word/2010/wordprocessingShape">
                    <wps:wsp>
                      <wps:cNvCnPr/>
                      <wps:spPr>
                        <a:xfrm flipH="1">
                          <a:off x="0" y="0"/>
                          <a:ext cx="0" cy="203835"/>
                        </a:xfrm>
                        <a:prstGeom prst="straightConnector1">
                          <a:avLst/>
                        </a:prstGeom>
                        <a:noFill/>
                        <a:ln w="9525" cap="flat" cmpd="sng" algn="ctr">
                          <a:solidFill>
                            <a:sysClr val="windowText" lastClr="000000"/>
                          </a:solidFill>
                          <a:prstDash val="solid"/>
                          <a:headEnd w="med" len="lg"/>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27" o:spid="_x0000_s1026" type="#_x0000_t32" style="position:absolute;margin-left:385.25pt;margin-top:9.7pt;width:0;height:16.05pt;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" strokecolor="windowText">
                <v:stroke startarrowlength="long" endarrow="open"/>
              </v:shape>
            </w:pict>
          </mc:Fallback>
        </mc:AlternateContent>
      </w:r>
    </w:p>
    <w:p w:rsidR="00825CD6" w:rsidRPr="00AC6E9C" w:rsidRDefault="00825CD6" w:rsidP="00825CD6">
      <w:r>
        <w:rPr>
          <w:noProof/>
          <w:lang w:eastAsia="en-GB"/>
        </w:rPr>
        <mc:AlternateContent>
          <mc:Choice Requires="wps">
            <w:drawing>
              <wp:anchor distT="0" distB="0" distL="114300" distR="114300" simplePos="0" relativeHeight="251900928" behindDoc="0" locked="0" layoutInCell="1" allowOverlap="1" wp14:anchorId="5884377E" wp14:editId="6351CD64">
                <wp:simplePos x="0" y="0"/>
                <wp:positionH relativeFrom="column">
                  <wp:posOffset>-40005</wp:posOffset>
                </wp:positionH>
                <wp:positionV relativeFrom="paragraph">
                  <wp:posOffset>7620</wp:posOffset>
                </wp:positionV>
                <wp:extent cx="1779905" cy="495935"/>
                <wp:effectExtent l="0" t="0" r="10795" b="18415"/>
                <wp:wrapNone/>
                <wp:docPr id="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495935"/>
                        </a:xfrm>
                        <a:prstGeom prst="rect">
                          <a:avLst/>
                        </a:prstGeom>
                        <a:solidFill>
                          <a:srgbClr val="FFFFFF"/>
                        </a:solidFill>
                        <a:ln w="9525">
                          <a:solidFill>
                            <a:srgbClr val="000000"/>
                          </a:solidFill>
                          <a:miter lim="800000"/>
                          <a:headEnd/>
                          <a:tailEnd/>
                        </a:ln>
                      </wps:spPr>
                      <wps:txbx>
                        <w:txbxContent>
                          <w:p w:rsidR="009B4C07" w:rsidRPr="003548B0" w:rsidRDefault="009B4C07" w:rsidP="00825CD6">
                            <w:pPr>
                              <w:jc w:val="center"/>
                              <w:rPr>
                                <w:b/>
                              </w:rPr>
                            </w:pPr>
                            <w:r>
                              <w:rPr>
                                <w:b/>
                              </w:rPr>
                              <w:t>FREQUENT SMALL SUGARY DRINKS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3.15pt;margin-top:.6pt;width:140.15pt;height:39.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">
                <v:textbox>
                  <w:txbxContent>
                    <w:p w:rsidR="009B4C07" w:rsidRPr="003548B0" w:rsidRDefault="009B4C07" w:rsidP="00825CD6">
                      <w:pPr>
                        <w:jc w:val="center"/>
                        <w:rPr>
                          <w:b/>
                        </w:rPr>
                      </w:pPr>
                      <w:r>
                        <w:rPr>
                          <w:b/>
                        </w:rPr>
                        <w:t>FREQUENT SMALL SUGARY DRINKS</w:t>
                      </w:r>
                    </w:p>
                  </w:txbxContent>
                </v:textbox>
              </v:shape>
            </w:pict>
          </mc:Fallback>
        </mc:AlternateContent>
      </w:r>
      <w:r>
        <w:rPr>
          <w:noProof/>
          <w:lang w:eastAsia="en-GB"/>
        </w:rPr>
        <mc:AlternateContent>
          <mc:Choice Requires="wps">
            <w:drawing>
              <wp:anchor distT="0" distB="0" distL="114300" distR="114300" simplePos="0" relativeHeight="251901952" behindDoc="0" locked="0" layoutInCell="1" allowOverlap="1" wp14:anchorId="54414F64" wp14:editId="688F95E7">
                <wp:simplePos x="0" y="0"/>
                <wp:positionH relativeFrom="column">
                  <wp:posOffset>4044315</wp:posOffset>
                </wp:positionH>
                <wp:positionV relativeFrom="paragraph">
                  <wp:posOffset>50800</wp:posOffset>
                </wp:positionV>
                <wp:extent cx="1779905" cy="495935"/>
                <wp:effectExtent l="0" t="0" r="10795" b="18415"/>
                <wp:wrapSquare wrapText="bothSides"/>
                <wp:docPr id="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495935"/>
                        </a:xfrm>
                        <a:prstGeom prst="rect">
                          <a:avLst/>
                        </a:prstGeom>
                        <a:solidFill>
                          <a:srgbClr val="FFFFFF"/>
                        </a:solidFill>
                        <a:ln w="9525">
                          <a:solidFill>
                            <a:srgbClr val="000000"/>
                          </a:solidFill>
                          <a:miter lim="800000"/>
                          <a:headEnd/>
                          <a:tailEnd/>
                        </a:ln>
                      </wps:spPr>
                      <wps:txbx>
                        <w:txbxContent>
                          <w:p w:rsidR="009B4C07" w:rsidRPr="003548B0" w:rsidRDefault="009B4C07" w:rsidP="00825CD6">
                            <w:pPr>
                              <w:jc w:val="center"/>
                              <w:rPr>
                                <w:b/>
                              </w:rPr>
                            </w:pPr>
                            <w:r>
                              <w:rPr>
                                <w:b/>
                              </w:rPr>
                              <w:t>FREQUENT SUGAR FREE DRINKS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318.45pt;margin-top:4pt;width:140.15pt;height:39.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">
                <v:textbox>
                  <w:txbxContent>
                    <w:p w:rsidR="009B4C07" w:rsidRPr="003548B0" w:rsidRDefault="009B4C07" w:rsidP="00825CD6">
                      <w:pPr>
                        <w:jc w:val="center"/>
                        <w:rPr>
                          <w:b/>
                        </w:rPr>
                      </w:pPr>
                      <w:r>
                        <w:rPr>
                          <w:b/>
                        </w:rPr>
                        <w:t>FREQUENT SUGAR FREE DRINKS</w:t>
                      </w:r>
                    </w:p>
                  </w:txbxContent>
                </v:textbox>
                <w10:wrap type="square"/>
              </v:shape>
            </w:pict>
          </mc:Fallback>
        </mc:AlternateContent>
      </w:r>
    </w:p>
    <w:p w:rsidR="00825CD6" w:rsidRPr="00AC6E9C" w:rsidRDefault="00825CD6" w:rsidP="00825CD6">
      <w:r>
        <w:rPr>
          <w:noProof/>
          <w:lang w:eastAsia="en-GB"/>
        </w:rPr>
        <mc:AlternateContent>
          <mc:Choice Requires="wps">
            <w:drawing>
              <wp:anchor distT="0" distB="0" distL="114300" distR="114300" simplePos="0" relativeHeight="251902976" behindDoc="0" locked="0" layoutInCell="1" allowOverlap="1" wp14:anchorId="6776B24E" wp14:editId="4FA3500C">
                <wp:simplePos x="0" y="0"/>
                <wp:positionH relativeFrom="column">
                  <wp:posOffset>-178435</wp:posOffset>
                </wp:positionH>
                <wp:positionV relativeFrom="paragraph">
                  <wp:posOffset>396875</wp:posOffset>
                </wp:positionV>
                <wp:extent cx="2374265" cy="836295"/>
                <wp:effectExtent l="0" t="0" r="12700" b="20955"/>
                <wp:wrapNone/>
                <wp:docPr id="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36295"/>
                        </a:xfrm>
                        <a:prstGeom prst="rect">
                          <a:avLst/>
                        </a:prstGeom>
                        <a:solidFill>
                          <a:srgbClr val="FFFFFF"/>
                        </a:solidFill>
                        <a:ln w="9525">
                          <a:solidFill>
                            <a:srgbClr val="000000"/>
                          </a:solidFill>
                          <a:miter lim="800000"/>
                          <a:headEnd/>
                          <a:tailEnd/>
                        </a:ln>
                      </wps:spPr>
                      <wps:txbx>
                        <w:txbxContent>
                          <w:p w:rsidR="009B4C07" w:rsidRPr="00472BB1" w:rsidRDefault="009B4C07" w:rsidP="00825CD6">
                            <w:pPr>
                              <w:jc w:val="center"/>
                              <w:rPr>
                                <w:b/>
                              </w:rPr>
                            </w:pPr>
                            <w:r w:rsidRPr="00472BB1">
                              <w:rPr>
                                <w:b/>
                              </w:rPr>
                              <w:t>CHECK BLOOD KETONES AND GLUCOSE EVERY TWO HOURS.</w:t>
                            </w:r>
                          </w:p>
                          <w:p w:rsidR="009B4C07" w:rsidRPr="00472BB1" w:rsidRDefault="009B4C07" w:rsidP="00825CD6">
                            <w:pPr>
                              <w:jc w:val="center"/>
                              <w:rPr>
                                <w:b/>
                              </w:rPr>
                            </w:pPr>
                            <w:r w:rsidRPr="00472BB1">
                              <w:rPr>
                                <w:b/>
                              </w:rPr>
                              <w:t>REPEAT PROCESS AGAIN</w:t>
                            </w:r>
                          </w:p>
                          <w:p w:rsidR="009B4C07" w:rsidRDefault="009B4C07" w:rsidP="00825CD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70" type="#_x0000_t202" style="position:absolute;margin-left:-14.05pt;margin-top:31.25pt;width:186.95pt;height:65.85pt;z-index:2519029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">
                <v:textbox>
                  <w:txbxContent>
                    <w:p w:rsidR="009B4C07" w:rsidRPr="00472BB1" w:rsidRDefault="009B4C07" w:rsidP="00825CD6">
                      <w:pPr>
                        <w:jc w:val="center"/>
                        <w:rPr>
                          <w:b/>
                        </w:rPr>
                      </w:pPr>
                      <w:r w:rsidRPr="00472BB1">
                        <w:rPr>
                          <w:b/>
                        </w:rPr>
                        <w:t>CHECK BLOOD KETONES AND GLUCOSE EVERY TWO HOURS.</w:t>
                      </w:r>
                    </w:p>
                    <w:p w:rsidR="009B4C07" w:rsidRPr="00472BB1" w:rsidRDefault="009B4C07" w:rsidP="00825CD6">
                      <w:pPr>
                        <w:jc w:val="center"/>
                        <w:rPr>
                          <w:b/>
                        </w:rPr>
                      </w:pPr>
                      <w:r w:rsidRPr="00472BB1">
                        <w:rPr>
                          <w:b/>
                        </w:rPr>
                        <w:t>REPEAT PROCESS AGAIN</w:t>
                      </w:r>
                    </w:p>
                    <w:p w:rsidR="009B4C07" w:rsidRDefault="009B4C07" w:rsidP="00825CD6"/>
                  </w:txbxContent>
                </v:textbox>
              </v:shape>
            </w:pict>
          </mc:Fallback>
        </mc:AlternateContent>
      </w:r>
      <w:r>
        <w:rPr>
          <w:noProof/>
          <w:lang w:eastAsia="en-GB"/>
        </w:rPr>
        <mc:AlternateContent>
          <mc:Choice Requires="wps">
            <w:drawing>
              <wp:anchor distT="0" distB="0" distL="114300" distR="114300" simplePos="0" relativeHeight="251904000" behindDoc="0" locked="0" layoutInCell="1" allowOverlap="1" wp14:anchorId="4742C3E9" wp14:editId="67629C88">
                <wp:simplePos x="0" y="0"/>
                <wp:positionH relativeFrom="column">
                  <wp:posOffset>-700405</wp:posOffset>
                </wp:positionH>
                <wp:positionV relativeFrom="paragraph">
                  <wp:posOffset>506730</wp:posOffset>
                </wp:positionV>
                <wp:extent cx="447040" cy="0"/>
                <wp:effectExtent l="38100" t="76200" r="0" b="114300"/>
                <wp:wrapNone/>
                <wp:docPr id="531" name="Straight Arrow Connector 531"/>
                <wp:cNvGraphicFramePr/>
                <a:graphic xmlns:a="http://schemas.openxmlformats.org/drawingml/2006/main">
                  <a:graphicData uri="http://schemas.microsoft.com/office/word/2010/wordprocessingShape">
                    <wps:wsp>
                      <wps:cNvCnPr/>
                      <wps:spPr>
                        <a:xfrm flipH="1">
                          <a:off x="0" y="0"/>
                          <a:ext cx="44704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31" o:spid="_x0000_s1026" type="#_x0000_t32" style="position:absolute;margin-left:-55.15pt;margin-top:39.9pt;width:35.2pt;height:0;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" strokecolor="windowText">
                <v:stroke endarrow="open"/>
              </v:shape>
            </w:pict>
          </mc:Fallback>
        </mc:AlternateContent>
      </w:r>
      <w:r w:rsidRPr="00A8316B">
        <w:rPr>
          <w:noProof/>
          <w:lang w:eastAsia="en-GB"/>
        </w:rPr>
        <w:drawing>
          <wp:anchor distT="0" distB="0" distL="114300" distR="114300" simplePos="0" relativeHeight="251909120" behindDoc="0" locked="0" layoutInCell="1" allowOverlap="1" wp14:anchorId="4D1BF3E8" wp14:editId="4468F7B4">
            <wp:simplePos x="0" y="0"/>
            <wp:positionH relativeFrom="column">
              <wp:posOffset>3478530</wp:posOffset>
            </wp:positionH>
            <wp:positionV relativeFrom="paragraph">
              <wp:posOffset>292735</wp:posOffset>
            </wp:positionV>
            <wp:extent cx="2889250" cy="2626360"/>
            <wp:effectExtent l="0" t="0" r="6350" b="2540"/>
            <wp:wrapSquare wrapText="bothSides"/>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9250" cy="2626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5CD6" w:rsidRPr="00AC6E9C" w:rsidRDefault="00825CD6" w:rsidP="00825CD6"/>
    <w:p w:rsidR="00825CD6" w:rsidRPr="00AC6E9C" w:rsidRDefault="00825CD6" w:rsidP="00825CD6"/>
    <w:p w:rsidR="00825CD6" w:rsidRPr="00AC6E9C" w:rsidRDefault="00825CD6" w:rsidP="00825CD6">
      <w:r>
        <w:rPr>
          <w:noProof/>
          <w:lang w:eastAsia="en-GB"/>
        </w:rPr>
        <mc:AlternateContent>
          <mc:Choice Requires="wps">
            <w:drawing>
              <wp:anchor distT="0" distB="0" distL="114300" distR="114300" simplePos="0" relativeHeight="251907072" behindDoc="0" locked="0" layoutInCell="1" allowOverlap="1" wp14:anchorId="09F387DD" wp14:editId="5EAFEA19">
                <wp:simplePos x="0" y="0"/>
                <wp:positionH relativeFrom="column">
                  <wp:posOffset>-768350</wp:posOffset>
                </wp:positionH>
                <wp:positionV relativeFrom="paragraph">
                  <wp:posOffset>281940</wp:posOffset>
                </wp:positionV>
                <wp:extent cx="3521075" cy="1403985"/>
                <wp:effectExtent l="0" t="0" r="22225" b="12700"/>
                <wp:wrapNone/>
                <wp:docPr id="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1403985"/>
                        </a:xfrm>
                        <a:prstGeom prst="rect">
                          <a:avLst/>
                        </a:prstGeom>
                        <a:solidFill>
                          <a:srgbClr val="FFFFFF"/>
                        </a:solidFill>
                        <a:ln w="9525" cmpd="thickThin">
                          <a:solidFill>
                            <a:srgbClr val="000000"/>
                          </a:solidFill>
                          <a:miter lim="800000"/>
                          <a:headEnd/>
                          <a:tailEnd/>
                        </a:ln>
                      </wps:spPr>
                      <wps:txbx>
                        <w:txbxContent>
                          <w:p w:rsidR="009B4C07" w:rsidRPr="00472BB1" w:rsidRDefault="009B4C07" w:rsidP="00825CD6">
                            <w:pPr>
                              <w:jc w:val="center"/>
                              <w:rPr>
                                <w:b/>
                                <w:u w:val="single"/>
                              </w:rPr>
                            </w:pPr>
                            <w:r w:rsidRPr="00472BB1">
                              <w:rPr>
                                <w:b/>
                                <w:u w:val="single"/>
                              </w:rPr>
                              <w:t>CONTACT TEAM IF:</w:t>
                            </w:r>
                          </w:p>
                          <w:p w:rsidR="009B4C07" w:rsidRPr="00AC6E9C" w:rsidRDefault="009B4C07" w:rsidP="004F29D9">
                            <w:pPr>
                              <w:pStyle w:val="ListParagraph"/>
                              <w:numPr>
                                <w:ilvl w:val="0"/>
                                <w:numId w:val="118"/>
                              </w:numPr>
                              <w:rPr>
                                <w:b/>
                              </w:rPr>
                            </w:pPr>
                            <w:r w:rsidRPr="00AC6E9C">
                              <w:rPr>
                                <w:b/>
                              </w:rPr>
                              <w:t xml:space="preserve">Increasingly unwell </w:t>
                            </w:r>
                          </w:p>
                          <w:p w:rsidR="009B4C07" w:rsidRDefault="009B4C07" w:rsidP="004F29D9">
                            <w:pPr>
                              <w:pStyle w:val="ListParagraph"/>
                              <w:numPr>
                                <w:ilvl w:val="0"/>
                                <w:numId w:val="118"/>
                              </w:numPr>
                              <w:rPr>
                                <w:b/>
                              </w:rPr>
                            </w:pPr>
                            <w:r>
                              <w:rPr>
                                <w:b/>
                              </w:rPr>
                              <w:t xml:space="preserve">Rescue dose x3 has failed to correct </w:t>
                            </w:r>
                          </w:p>
                          <w:p w:rsidR="009B4C07" w:rsidRDefault="009B4C07" w:rsidP="004F29D9">
                            <w:pPr>
                              <w:pStyle w:val="ListParagraph"/>
                              <w:numPr>
                                <w:ilvl w:val="0"/>
                                <w:numId w:val="118"/>
                              </w:numPr>
                              <w:rPr>
                                <w:b/>
                              </w:rPr>
                            </w:pPr>
                            <w:r>
                              <w:rPr>
                                <w:b/>
                              </w:rPr>
                              <w:t xml:space="preserve">Ketones more than 3/ Vomiting persists </w:t>
                            </w:r>
                          </w:p>
                          <w:p w:rsidR="009B4C07" w:rsidRDefault="009B4C07" w:rsidP="004F29D9">
                            <w:pPr>
                              <w:pStyle w:val="ListParagraph"/>
                              <w:numPr>
                                <w:ilvl w:val="0"/>
                                <w:numId w:val="118"/>
                              </w:numPr>
                              <w:rPr>
                                <w:b/>
                              </w:rPr>
                            </w:pPr>
                            <w:r>
                              <w:rPr>
                                <w:b/>
                              </w:rPr>
                              <w:t>Unable to maintain blood glucose above 4.</w:t>
                            </w:r>
                          </w:p>
                          <w:p w:rsidR="009B4C07" w:rsidRPr="00472BB1" w:rsidRDefault="009B4C07" w:rsidP="004F29D9">
                            <w:pPr>
                              <w:pStyle w:val="ListParagraph"/>
                              <w:numPr>
                                <w:ilvl w:val="0"/>
                                <w:numId w:val="118"/>
                              </w:numPr>
                              <w:rPr>
                                <w:b/>
                              </w:rPr>
                            </w:pPr>
                            <w:r>
                              <w:rPr>
                                <w:b/>
                              </w:rPr>
                              <w:t>Worried for any reason or unsure as what to 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margin-left:-60.5pt;margin-top:22.2pt;width:277.25pt;height:110.55pt;z-index:251907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">
                <v:stroke linestyle="thickThin"/>
                <v:textbox style="mso-fit-shape-to-text:t">
                  <w:txbxContent>
                    <w:p w:rsidR="009B4C07" w:rsidRPr="00472BB1" w:rsidRDefault="009B4C07" w:rsidP="00825CD6">
                      <w:pPr>
                        <w:jc w:val="center"/>
                        <w:rPr>
                          <w:b/>
                          <w:u w:val="single"/>
                        </w:rPr>
                      </w:pPr>
                      <w:r w:rsidRPr="00472BB1">
                        <w:rPr>
                          <w:b/>
                          <w:u w:val="single"/>
                        </w:rPr>
                        <w:t>CONTACT TEAM IF:</w:t>
                      </w:r>
                    </w:p>
                    <w:p w:rsidR="009B4C07" w:rsidRPr="00AC6E9C" w:rsidRDefault="009B4C07" w:rsidP="004F29D9">
                      <w:pPr>
                        <w:pStyle w:val="ListParagraph"/>
                        <w:numPr>
                          <w:ilvl w:val="0"/>
                          <w:numId w:val="118"/>
                        </w:numPr>
                        <w:rPr>
                          <w:b/>
                        </w:rPr>
                      </w:pPr>
                      <w:r w:rsidRPr="00AC6E9C">
                        <w:rPr>
                          <w:b/>
                        </w:rPr>
                        <w:t xml:space="preserve">Increasingly unwell </w:t>
                      </w:r>
                    </w:p>
                    <w:p w:rsidR="009B4C07" w:rsidRDefault="009B4C07" w:rsidP="004F29D9">
                      <w:pPr>
                        <w:pStyle w:val="ListParagraph"/>
                        <w:numPr>
                          <w:ilvl w:val="0"/>
                          <w:numId w:val="118"/>
                        </w:numPr>
                        <w:rPr>
                          <w:b/>
                        </w:rPr>
                      </w:pPr>
                      <w:r>
                        <w:rPr>
                          <w:b/>
                        </w:rPr>
                        <w:t xml:space="preserve">Rescue dose x3 has failed to correct </w:t>
                      </w:r>
                    </w:p>
                    <w:p w:rsidR="009B4C07" w:rsidRDefault="009B4C07" w:rsidP="004F29D9">
                      <w:pPr>
                        <w:pStyle w:val="ListParagraph"/>
                        <w:numPr>
                          <w:ilvl w:val="0"/>
                          <w:numId w:val="118"/>
                        </w:numPr>
                        <w:rPr>
                          <w:b/>
                        </w:rPr>
                      </w:pPr>
                      <w:r>
                        <w:rPr>
                          <w:b/>
                        </w:rPr>
                        <w:t xml:space="preserve">Ketones more than 3/ Vomiting persists </w:t>
                      </w:r>
                    </w:p>
                    <w:p w:rsidR="009B4C07" w:rsidRDefault="009B4C07" w:rsidP="004F29D9">
                      <w:pPr>
                        <w:pStyle w:val="ListParagraph"/>
                        <w:numPr>
                          <w:ilvl w:val="0"/>
                          <w:numId w:val="118"/>
                        </w:numPr>
                        <w:rPr>
                          <w:b/>
                        </w:rPr>
                      </w:pPr>
                      <w:r>
                        <w:rPr>
                          <w:b/>
                        </w:rPr>
                        <w:t>Unable to maintain blood glucose above 4.</w:t>
                      </w:r>
                    </w:p>
                    <w:p w:rsidR="009B4C07" w:rsidRPr="00472BB1" w:rsidRDefault="009B4C07" w:rsidP="004F29D9">
                      <w:pPr>
                        <w:pStyle w:val="ListParagraph"/>
                        <w:numPr>
                          <w:ilvl w:val="0"/>
                          <w:numId w:val="118"/>
                        </w:numPr>
                        <w:rPr>
                          <w:b/>
                        </w:rPr>
                      </w:pPr>
                      <w:r>
                        <w:rPr>
                          <w:b/>
                        </w:rPr>
                        <w:t>Worried for any reason or unsure as what to do.</w:t>
                      </w:r>
                    </w:p>
                  </w:txbxContent>
                </v:textbox>
              </v:shape>
            </w:pict>
          </mc:Fallback>
        </mc:AlternateContent>
      </w:r>
    </w:p>
    <w:p w:rsidR="00825CD6" w:rsidRPr="00AC6E9C" w:rsidRDefault="00825CD6" w:rsidP="00825CD6"/>
    <w:p w:rsidR="00825CD6" w:rsidRPr="00AC6E9C" w:rsidRDefault="00825CD6" w:rsidP="00825CD6"/>
    <w:p w:rsidR="00825CD6" w:rsidRPr="00AC6E9C" w:rsidRDefault="00825CD6" w:rsidP="00825CD6"/>
    <w:p w:rsidR="00825CD6" w:rsidRPr="00AC6E9C" w:rsidRDefault="00825CD6" w:rsidP="00825CD6"/>
    <w:p w:rsidR="00825CD6" w:rsidRPr="00AC6E9C" w:rsidRDefault="00825CD6" w:rsidP="00825CD6">
      <w:r>
        <w:rPr>
          <w:noProof/>
          <w:lang w:eastAsia="en-GB"/>
        </w:rPr>
        <mc:AlternateContent>
          <mc:Choice Requires="wps">
            <w:drawing>
              <wp:anchor distT="0" distB="0" distL="114300" distR="114300" simplePos="0" relativeHeight="251908096" behindDoc="0" locked="0" layoutInCell="1" allowOverlap="1" wp14:anchorId="1DB49F7E" wp14:editId="35577985">
                <wp:simplePos x="0" y="0"/>
                <wp:positionH relativeFrom="column">
                  <wp:posOffset>3492230</wp:posOffset>
                </wp:positionH>
                <wp:positionV relativeFrom="paragraph">
                  <wp:posOffset>102276</wp:posOffset>
                </wp:positionV>
                <wp:extent cx="2879387" cy="496110"/>
                <wp:effectExtent l="0" t="0" r="16510" b="18415"/>
                <wp:wrapNone/>
                <wp:docPr id="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387" cy="496110"/>
                        </a:xfrm>
                        <a:prstGeom prst="rect">
                          <a:avLst/>
                        </a:prstGeom>
                        <a:solidFill>
                          <a:srgbClr val="FFFFFF"/>
                        </a:solidFill>
                        <a:ln w="9525">
                          <a:solidFill>
                            <a:srgbClr val="000000"/>
                          </a:solidFill>
                          <a:miter lim="800000"/>
                          <a:headEnd/>
                          <a:tailEnd/>
                        </a:ln>
                      </wps:spPr>
                      <wps:txbx>
                        <w:txbxContent>
                          <w:p w:rsidR="009B4C07" w:rsidRPr="00A7118B" w:rsidRDefault="009B4C07" w:rsidP="00825CD6">
                            <w:pPr>
                              <w:jc w:val="center"/>
                              <w:rPr>
                                <w:b/>
                                <w:sz w:val="20"/>
                              </w:rPr>
                            </w:pPr>
                            <w:r w:rsidRPr="00A8316B">
                              <w:rPr>
                                <w:b/>
                                <w:color w:val="000000" w:themeColor="text1"/>
                                <w:sz w:val="20"/>
                              </w:rPr>
                              <w:t xml:space="preserve">Maximum NovoRapid dose 10 units. </w:t>
                            </w:r>
                            <w:r w:rsidRPr="00A7118B">
                              <w:rPr>
                                <w:b/>
                                <w:sz w:val="20"/>
                              </w:rPr>
                              <w:t>Repeat after 2 hours if ketones still present.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275pt;margin-top:8.05pt;width:226.7pt;height:39.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RrKgIAAE4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">
                <v:textbox>
                  <w:txbxContent>
                    <w:p w:rsidR="009B4C07" w:rsidRPr="00A7118B" w:rsidRDefault="009B4C07" w:rsidP="00825CD6">
                      <w:pPr>
                        <w:jc w:val="center"/>
                        <w:rPr>
                          <w:b/>
                          <w:sz w:val="20"/>
                        </w:rPr>
                      </w:pPr>
                      <w:proofErr w:type="gramStart"/>
                      <w:r w:rsidRPr="00A8316B">
                        <w:rPr>
                          <w:b/>
                          <w:color w:val="000000" w:themeColor="text1"/>
                          <w:sz w:val="20"/>
                        </w:rPr>
                        <w:t xml:space="preserve">Maximum </w:t>
                      </w:r>
                      <w:proofErr w:type="spellStart"/>
                      <w:r w:rsidRPr="00A8316B">
                        <w:rPr>
                          <w:b/>
                          <w:color w:val="000000" w:themeColor="text1"/>
                          <w:sz w:val="20"/>
                        </w:rPr>
                        <w:t>NovoRapid</w:t>
                      </w:r>
                      <w:proofErr w:type="spellEnd"/>
                      <w:r w:rsidRPr="00A8316B">
                        <w:rPr>
                          <w:b/>
                          <w:color w:val="000000" w:themeColor="text1"/>
                          <w:sz w:val="20"/>
                        </w:rPr>
                        <w:t xml:space="preserve"> dose 10 units.</w:t>
                      </w:r>
                      <w:proofErr w:type="gramEnd"/>
                      <w:r w:rsidRPr="00A8316B">
                        <w:rPr>
                          <w:b/>
                          <w:color w:val="000000" w:themeColor="text1"/>
                          <w:sz w:val="20"/>
                        </w:rPr>
                        <w:t xml:space="preserve"> </w:t>
                      </w:r>
                      <w:r w:rsidRPr="00A7118B">
                        <w:rPr>
                          <w:b/>
                          <w:sz w:val="20"/>
                        </w:rPr>
                        <w:t>Repeat after 2 hours if ketones still present.</w:t>
                      </w:r>
                    </w:p>
                  </w:txbxContent>
                </v:textbox>
              </v:shape>
            </w:pict>
          </mc:Fallback>
        </mc:AlternateContent>
      </w:r>
    </w:p>
    <w:p w:rsidR="00825CD6" w:rsidRDefault="00825CD6" w:rsidP="00825CD6">
      <w:pPr>
        <w:tabs>
          <w:tab w:val="left" w:pos="5331"/>
        </w:tabs>
      </w:pPr>
    </w:p>
    <w:p w:rsidR="00825CD6" w:rsidRDefault="00825CD6" w:rsidP="00825CD6">
      <w:pPr>
        <w:tabs>
          <w:tab w:val="left" w:pos="5331"/>
        </w:tabs>
        <w:jc w:val="center"/>
        <w:rPr>
          <w:sz w:val="28"/>
        </w:rPr>
      </w:pPr>
      <w:r>
        <w:rPr>
          <w:sz w:val="28"/>
        </w:rPr>
        <w:lastRenderedPageBreak/>
        <w:t>When you are ill your body needs more energy to fight the infection.</w:t>
      </w:r>
    </w:p>
    <w:p w:rsidR="00825CD6" w:rsidRDefault="00825CD6" w:rsidP="00825CD6">
      <w:pPr>
        <w:tabs>
          <w:tab w:val="left" w:pos="5331"/>
        </w:tabs>
        <w:jc w:val="center"/>
        <w:rPr>
          <w:sz w:val="28"/>
        </w:rPr>
      </w:pPr>
      <w:r>
        <w:rPr>
          <w:sz w:val="28"/>
        </w:rPr>
        <w:t xml:space="preserve">Glucose is released from your body stores to do this, so the blood glucose tends to go up even if you are not eating. </w:t>
      </w:r>
    </w:p>
    <w:p w:rsidR="00825CD6" w:rsidRDefault="00825CD6" w:rsidP="00825CD6">
      <w:pPr>
        <w:tabs>
          <w:tab w:val="left" w:pos="5331"/>
        </w:tabs>
        <w:jc w:val="center"/>
        <w:rPr>
          <w:sz w:val="28"/>
        </w:rPr>
      </w:pPr>
      <w:r>
        <w:rPr>
          <w:sz w:val="28"/>
        </w:rPr>
        <w:t>This means that you need more insulin than usual when you are ill.</w:t>
      </w:r>
    </w:p>
    <w:p w:rsidR="00825CD6" w:rsidRDefault="00825CD6" w:rsidP="00825CD6">
      <w:pPr>
        <w:tabs>
          <w:tab w:val="left" w:pos="5331"/>
        </w:tabs>
        <w:jc w:val="center"/>
        <w:rPr>
          <w:sz w:val="28"/>
        </w:rPr>
      </w:pPr>
      <w:r>
        <w:rPr>
          <w:sz w:val="28"/>
        </w:rPr>
        <w:t>If you do not give enough insulin then your body cannot use the extra glucose so it will start to break down fat for energy.</w:t>
      </w:r>
    </w:p>
    <w:p w:rsidR="00825CD6" w:rsidRDefault="00825CD6" w:rsidP="00825CD6">
      <w:pPr>
        <w:tabs>
          <w:tab w:val="left" w:pos="5331"/>
        </w:tabs>
        <w:jc w:val="center"/>
        <w:rPr>
          <w:sz w:val="28"/>
        </w:rPr>
      </w:pPr>
      <w:r>
        <w:rPr>
          <w:sz w:val="28"/>
        </w:rPr>
        <w:t>When fat is broken down, this produces ketones.</w:t>
      </w:r>
    </w:p>
    <w:p w:rsidR="00825CD6" w:rsidRDefault="00825CD6" w:rsidP="00825CD6">
      <w:pPr>
        <w:tabs>
          <w:tab w:val="left" w:pos="5331"/>
        </w:tabs>
        <w:jc w:val="center"/>
        <w:rPr>
          <w:b/>
          <w:sz w:val="36"/>
        </w:rPr>
      </w:pPr>
      <w:r>
        <w:rPr>
          <w:b/>
          <w:sz w:val="36"/>
        </w:rPr>
        <w:t>KETONES ARE VERY DANGEROUS!</w:t>
      </w:r>
    </w:p>
    <w:p w:rsidR="00825CD6" w:rsidRDefault="00825CD6" w:rsidP="00825CD6">
      <w:pPr>
        <w:tabs>
          <w:tab w:val="left" w:pos="5331"/>
        </w:tabs>
        <w:jc w:val="center"/>
        <w:rPr>
          <w:sz w:val="28"/>
        </w:rPr>
      </w:pPr>
      <w:r>
        <w:rPr>
          <w:sz w:val="28"/>
        </w:rPr>
        <w:t xml:space="preserve">Ketones are acids which can make you feel very unwell and can make you vomit. They can make you feel breathless. If you do not get rid of ketones, you can become extremely unwell and would need urgent hospital treatment (Diabetic Ketoacidosis – DKA) </w:t>
      </w:r>
    </w:p>
    <w:p w:rsidR="00825CD6" w:rsidRDefault="00825CD6" w:rsidP="00825CD6">
      <w:pPr>
        <w:tabs>
          <w:tab w:val="left" w:pos="5331"/>
        </w:tabs>
        <w:jc w:val="center"/>
        <w:rPr>
          <w:b/>
          <w:sz w:val="28"/>
        </w:rPr>
      </w:pPr>
    </w:p>
    <w:p w:rsidR="00825CD6" w:rsidRPr="003C15E9" w:rsidRDefault="00825CD6" w:rsidP="00825CD6">
      <w:pPr>
        <w:tabs>
          <w:tab w:val="left" w:pos="5331"/>
        </w:tabs>
        <w:jc w:val="center"/>
        <w:rPr>
          <w:b/>
          <w:sz w:val="28"/>
        </w:rPr>
      </w:pPr>
      <w:r w:rsidRPr="003C15E9">
        <w:rPr>
          <w:b/>
          <w:sz w:val="28"/>
        </w:rPr>
        <w:t>KETONES CAN STILL BE PRODUCED WHEN YOU ARE ILL EVEN WHEN YOUR BLOOD GLUCOSE IS LOW.</w:t>
      </w:r>
    </w:p>
    <w:p w:rsidR="00825CD6" w:rsidRPr="003C15E9" w:rsidRDefault="00825CD6" w:rsidP="00825CD6">
      <w:pPr>
        <w:tabs>
          <w:tab w:val="left" w:pos="5331"/>
        </w:tabs>
        <w:jc w:val="center"/>
        <w:rPr>
          <w:b/>
          <w:sz w:val="28"/>
        </w:rPr>
      </w:pPr>
      <w:r w:rsidRPr="003C15E9">
        <w:rPr>
          <w:b/>
          <w:sz w:val="28"/>
        </w:rPr>
        <w:t>THEREFORE:</w:t>
      </w:r>
    </w:p>
    <w:p w:rsidR="00825CD6" w:rsidRDefault="00825CD6" w:rsidP="00825CD6">
      <w:pPr>
        <w:tabs>
          <w:tab w:val="left" w:pos="5331"/>
        </w:tabs>
        <w:jc w:val="center"/>
        <w:rPr>
          <w:b/>
          <w:sz w:val="28"/>
        </w:rPr>
      </w:pPr>
      <w:r>
        <w:rPr>
          <w:b/>
          <w:sz w:val="28"/>
        </w:rPr>
        <w:t>NEVER STOP YOUR INSULIN EVEN IF YOU ARE NOT EATING.</w:t>
      </w:r>
    </w:p>
    <w:p w:rsidR="00825CD6" w:rsidRPr="00FC069F" w:rsidRDefault="00825CD6" w:rsidP="00825CD6">
      <w:pPr>
        <w:tabs>
          <w:tab w:val="left" w:pos="5331"/>
        </w:tabs>
        <w:jc w:val="center"/>
        <w:rPr>
          <w:b/>
          <w:sz w:val="28"/>
        </w:rPr>
      </w:pPr>
      <w:r>
        <w:rPr>
          <w:b/>
          <w:sz w:val="28"/>
        </w:rPr>
        <w:t>ALWAYS CHECK FOR KETONES &amp; BLOODGLUCOSE IF YOU ARE UNWELL REGARDLESS OF YOUR BLOODGLUCOSE LEVEL.</w:t>
      </w:r>
    </w:p>
    <w:p w:rsidR="00825CD6" w:rsidRDefault="00825CD6" w:rsidP="00825CD6">
      <w:pPr>
        <w:tabs>
          <w:tab w:val="left" w:pos="5331"/>
        </w:tabs>
      </w:pPr>
    </w:p>
    <w:p w:rsidR="00825CD6" w:rsidRDefault="00825CD6" w:rsidP="00825CD6">
      <w:pPr>
        <w:tabs>
          <w:tab w:val="left" w:pos="5331"/>
        </w:tabs>
      </w:pPr>
    </w:p>
    <w:p w:rsidR="00825CD6" w:rsidRPr="00AC6E9C" w:rsidRDefault="00825CD6" w:rsidP="00825CD6">
      <w:pPr>
        <w:tabs>
          <w:tab w:val="left" w:pos="5331"/>
        </w:tabs>
      </w:pPr>
    </w:p>
    <w:p w:rsidR="00F86525" w:rsidRDefault="00F86525">
      <w:pPr>
        <w:rPr>
          <w:rFonts w:ascii="Arial" w:hAnsi="Arial" w:cs="Arial"/>
          <w:color w:val="000000"/>
          <w:sz w:val="32"/>
          <w:szCs w:val="96"/>
        </w:rPr>
      </w:pPr>
    </w:p>
    <w:p w:rsidR="00825CD6" w:rsidRDefault="00825CD6">
      <w:pPr>
        <w:rPr>
          <w:rFonts w:ascii="Arial" w:hAnsi="Arial" w:cs="Arial"/>
          <w:b/>
          <w:color w:val="000000"/>
          <w:sz w:val="32"/>
          <w:szCs w:val="96"/>
        </w:rPr>
      </w:pPr>
      <w:r>
        <w:rPr>
          <w:rFonts w:ascii="Arial" w:hAnsi="Arial" w:cs="Arial"/>
          <w:b/>
          <w:color w:val="000000"/>
          <w:sz w:val="32"/>
          <w:szCs w:val="96"/>
        </w:rPr>
        <w:br w:type="page"/>
      </w:r>
    </w:p>
    <w:p w:rsidR="00505CEB" w:rsidRPr="00505CEB" w:rsidRDefault="00F86525" w:rsidP="00F86525">
      <w:pPr>
        <w:rPr>
          <w:rFonts w:ascii="Arial" w:hAnsi="Arial" w:cs="Arial"/>
          <w:b/>
          <w:color w:val="000000"/>
          <w:sz w:val="96"/>
          <w:szCs w:val="96"/>
        </w:rPr>
      </w:pPr>
      <w:r w:rsidRPr="00505CEB">
        <w:rPr>
          <w:rFonts w:ascii="Arial" w:hAnsi="Arial" w:cs="Arial"/>
          <w:b/>
          <w:color w:val="000000"/>
          <w:sz w:val="32"/>
          <w:szCs w:val="96"/>
        </w:rPr>
        <w:lastRenderedPageBreak/>
        <w:t>Structured education material</w:t>
      </w:r>
      <w:r w:rsidRPr="00505CEB">
        <w:rPr>
          <w:rFonts w:ascii="Arial" w:hAnsi="Arial" w:cs="Arial"/>
          <w:b/>
          <w:color w:val="000000"/>
          <w:sz w:val="96"/>
          <w:szCs w:val="96"/>
        </w:rPr>
        <w:t xml:space="preserve"> </w:t>
      </w:r>
    </w:p>
    <w:p w:rsidR="00F86525" w:rsidRPr="00505CEB" w:rsidRDefault="00505CEB" w:rsidP="00F86525">
      <w:pPr>
        <w:rPr>
          <w:b/>
          <w:sz w:val="32"/>
          <w:szCs w:val="32"/>
        </w:rPr>
      </w:pPr>
      <w:r w:rsidRPr="00505CEB">
        <w:rPr>
          <w:rFonts w:ascii="Arial" w:hAnsi="Arial" w:cs="Arial"/>
          <w:b/>
          <w:color w:val="000000"/>
          <w:sz w:val="32"/>
          <w:szCs w:val="32"/>
        </w:rPr>
        <w:t xml:space="preserve">Annual course for 12-14 year old patients </w:t>
      </w:r>
    </w:p>
    <w:p w:rsidR="00F86525" w:rsidRDefault="00F86525" w:rsidP="00F86525">
      <w:pPr>
        <w:pStyle w:val="ListParagraph"/>
        <w:numPr>
          <w:ilvl w:val="0"/>
          <w:numId w:val="59"/>
        </w:numPr>
        <w:rPr>
          <w:b/>
          <w:sz w:val="28"/>
          <w:szCs w:val="28"/>
        </w:rPr>
      </w:pPr>
      <w:r>
        <w:rPr>
          <w:b/>
          <w:sz w:val="28"/>
          <w:szCs w:val="28"/>
        </w:rPr>
        <w:t>Housekeeping</w:t>
      </w:r>
    </w:p>
    <w:p w:rsidR="00F86525" w:rsidRDefault="00F86525" w:rsidP="00F86525">
      <w:pPr>
        <w:rPr>
          <w:b/>
        </w:rPr>
      </w:pPr>
    </w:p>
    <w:p w:rsidR="00F86525" w:rsidRPr="005C7A1A" w:rsidRDefault="00F86525" w:rsidP="00F86525">
      <w:pPr>
        <w:rPr>
          <w:b/>
        </w:rPr>
      </w:pPr>
      <w:r w:rsidRPr="005C7A1A">
        <w:rPr>
          <w:b/>
        </w:rPr>
        <w:t>Before the course:</w:t>
      </w:r>
    </w:p>
    <w:p w:rsidR="00F86525" w:rsidRDefault="00F86525" w:rsidP="00F86525">
      <w:r>
        <w:t>Plan early and make families aware the course  is part of the service</w:t>
      </w:r>
    </w:p>
    <w:p w:rsidR="00F86525" w:rsidRDefault="00F86525" w:rsidP="00F86525">
      <w:r>
        <w:t>Book facilities</w:t>
      </w:r>
    </w:p>
    <w:p w:rsidR="00F86525" w:rsidRDefault="00F86525" w:rsidP="00F86525">
      <w:r>
        <w:t>Get names of people that want to attend</w:t>
      </w:r>
    </w:p>
    <w:p w:rsidR="00F86525" w:rsidRDefault="00F86525" w:rsidP="00F86525">
      <w:r>
        <w:t>Get email addresses and phone numbers</w:t>
      </w:r>
    </w:p>
    <w:p w:rsidR="00F86525" w:rsidRDefault="00F86525" w:rsidP="00F86525">
      <w:r>
        <w:t>Consent forms for activities</w:t>
      </w:r>
    </w:p>
    <w:p w:rsidR="00F86525" w:rsidRDefault="00F86525" w:rsidP="00F86525">
      <w:r>
        <w:t>Instructions on where to go, what to bring</w:t>
      </w:r>
    </w:p>
    <w:p w:rsidR="00F86525" w:rsidRDefault="00F86525" w:rsidP="00F86525">
      <w:r>
        <w:t>Emergency contact details for parents</w:t>
      </w:r>
    </w:p>
    <w:p w:rsidR="00F86525" w:rsidRDefault="00F86525" w:rsidP="00F86525">
      <w:r>
        <w:t xml:space="preserve">Insurance </w:t>
      </w:r>
    </w:p>
    <w:p w:rsidR="00F86525" w:rsidRDefault="00F86525" w:rsidP="00F86525">
      <w:r>
        <w:t>Arrange programme and speakers to cover all sessions</w:t>
      </w:r>
    </w:p>
    <w:p w:rsidR="00F86525" w:rsidRDefault="00F86525" w:rsidP="00F86525">
      <w:r>
        <w:t>Plan food and breaks</w:t>
      </w:r>
    </w:p>
    <w:p w:rsidR="00F86525" w:rsidRDefault="00F86525" w:rsidP="00F86525">
      <w:r>
        <w:t>Request sponsorship</w:t>
      </w:r>
    </w:p>
    <w:p w:rsidR="00F86525" w:rsidRDefault="00F86525" w:rsidP="00F86525">
      <w:r>
        <w:t>Plan sessions with Educational objectives, teaching plan</w:t>
      </w:r>
    </w:p>
    <w:p w:rsidR="00F86525" w:rsidRDefault="00F86525" w:rsidP="00F86525">
      <w:r>
        <w:t>Plan activities</w:t>
      </w:r>
    </w:p>
    <w:p w:rsidR="00F86525" w:rsidRDefault="00F86525" w:rsidP="00F86525">
      <w:r>
        <w:t>Plan Group Challenges  to encourage participation and maintain interest through the session</w:t>
      </w:r>
    </w:p>
    <w:p w:rsidR="00F86525" w:rsidRDefault="00F86525" w:rsidP="00F86525">
      <w:r>
        <w:t>Prepare certificates and prizes</w:t>
      </w:r>
    </w:p>
    <w:p w:rsidR="00F86525" w:rsidRDefault="00F86525" w:rsidP="00F86525">
      <w:pPr>
        <w:pStyle w:val="NoSpacing"/>
      </w:pPr>
      <w:r>
        <w:t>Equipment list</w:t>
      </w:r>
    </w:p>
    <w:p w:rsidR="00F86525" w:rsidRDefault="00F86525" w:rsidP="00F86525">
      <w:pPr>
        <w:pStyle w:val="NoSpacing"/>
        <w:numPr>
          <w:ilvl w:val="0"/>
          <w:numId w:val="61"/>
        </w:numPr>
      </w:pPr>
      <w:r>
        <w:t>Pens</w:t>
      </w:r>
    </w:p>
    <w:p w:rsidR="00F86525" w:rsidRDefault="00F86525" w:rsidP="00F86525">
      <w:pPr>
        <w:pStyle w:val="NoSpacing"/>
        <w:numPr>
          <w:ilvl w:val="0"/>
          <w:numId w:val="61"/>
        </w:numPr>
      </w:pPr>
      <w:r>
        <w:t>Post its</w:t>
      </w:r>
    </w:p>
    <w:p w:rsidR="00F86525" w:rsidRDefault="00F86525" w:rsidP="00F86525">
      <w:pPr>
        <w:pStyle w:val="NoSpacing"/>
        <w:numPr>
          <w:ilvl w:val="0"/>
          <w:numId w:val="61"/>
        </w:numPr>
      </w:pPr>
      <w:r>
        <w:t>Whiteboard pens</w:t>
      </w:r>
    </w:p>
    <w:p w:rsidR="00F86525" w:rsidRDefault="00F86525" w:rsidP="00F86525">
      <w:pPr>
        <w:pStyle w:val="NoSpacing"/>
        <w:numPr>
          <w:ilvl w:val="0"/>
          <w:numId w:val="61"/>
        </w:numPr>
      </w:pPr>
      <w:r>
        <w:t>Games</w:t>
      </w:r>
    </w:p>
    <w:p w:rsidR="00F86525" w:rsidRDefault="00F86525" w:rsidP="00F86525">
      <w:pPr>
        <w:pStyle w:val="NoSpacing"/>
        <w:numPr>
          <w:ilvl w:val="0"/>
          <w:numId w:val="61"/>
        </w:numPr>
      </w:pPr>
      <w:r>
        <w:t>Cooking ingredients</w:t>
      </w:r>
    </w:p>
    <w:p w:rsidR="00F86525" w:rsidRDefault="00F86525" w:rsidP="00F86525">
      <w:pPr>
        <w:pStyle w:val="NoSpacing"/>
        <w:numPr>
          <w:ilvl w:val="0"/>
          <w:numId w:val="61"/>
        </w:numPr>
      </w:pPr>
      <w:r>
        <w:t>Textbooks for reference (carbs and cals, Hanas)</w:t>
      </w:r>
    </w:p>
    <w:p w:rsidR="00F86525" w:rsidRDefault="00F86525" w:rsidP="00F86525">
      <w:pPr>
        <w:pStyle w:val="NoSpacing"/>
      </w:pPr>
    </w:p>
    <w:p w:rsidR="00F86525" w:rsidRDefault="00F86525" w:rsidP="00F86525">
      <w:pPr>
        <w:pStyle w:val="NoSpacing"/>
      </w:pPr>
      <w:r>
        <w:t>Internet log in with school  IT  service</w:t>
      </w:r>
    </w:p>
    <w:p w:rsidR="00F86525" w:rsidRDefault="00F86525" w:rsidP="00F86525"/>
    <w:p w:rsidR="00F86525" w:rsidRDefault="00F86525" w:rsidP="00F86525">
      <w:pPr>
        <w:rPr>
          <w:b/>
        </w:rPr>
      </w:pPr>
      <w:r>
        <w:rPr>
          <w:b/>
        </w:rPr>
        <w:br w:type="page"/>
      </w:r>
    </w:p>
    <w:p w:rsidR="00F86525" w:rsidRPr="005C7A1A" w:rsidRDefault="00F86525" w:rsidP="00F86525">
      <w:pPr>
        <w:rPr>
          <w:b/>
        </w:rPr>
      </w:pPr>
      <w:r w:rsidRPr="005C7A1A">
        <w:rPr>
          <w:b/>
        </w:rPr>
        <w:lastRenderedPageBreak/>
        <w:t>On arrival:</w:t>
      </w:r>
    </w:p>
    <w:p w:rsidR="00F86525" w:rsidRDefault="00F86525" w:rsidP="00F86525">
      <w:r>
        <w:t>Orientation classrooms, toilets</w:t>
      </w:r>
    </w:p>
    <w:p w:rsidR="00F86525" w:rsidRDefault="00F86525" w:rsidP="00F86525">
      <w:r>
        <w:t>Fire safety</w:t>
      </w:r>
    </w:p>
    <w:p w:rsidR="00F86525" w:rsidRDefault="00F86525" w:rsidP="00F86525">
      <w:r>
        <w:t>Breaks and snacks</w:t>
      </w:r>
    </w:p>
    <w:p w:rsidR="00F86525" w:rsidRDefault="00F86525" w:rsidP="00F86525">
      <w:r>
        <w:t>Rules about confidentiality / respect for other people – allow everyone to say what they think</w:t>
      </w:r>
    </w:p>
    <w:p w:rsidR="00F86525" w:rsidRDefault="00F86525" w:rsidP="00F86525">
      <w:r>
        <w:t>Rules about mobile phones</w:t>
      </w:r>
    </w:p>
    <w:p w:rsidR="00F86525" w:rsidRDefault="00F86525" w:rsidP="00F86525">
      <w:pPr>
        <w:rPr>
          <w:b/>
        </w:rPr>
      </w:pPr>
      <w:r>
        <w:rPr>
          <w:b/>
        </w:rPr>
        <w:t xml:space="preserve">YOU CAN TEST YOUR BLOOD SUGAR WHENEVER  YOU NEED TO </w:t>
      </w:r>
    </w:p>
    <w:p w:rsidR="00F86525" w:rsidRDefault="00F86525" w:rsidP="00F86525">
      <w:pPr>
        <w:rPr>
          <w:b/>
        </w:rPr>
      </w:pPr>
    </w:p>
    <w:p w:rsidR="00F86525" w:rsidRPr="005C7A1A" w:rsidRDefault="00F86525" w:rsidP="00F86525">
      <w:pPr>
        <w:rPr>
          <w:b/>
        </w:rPr>
      </w:pPr>
      <w:r w:rsidRPr="005C7A1A">
        <w:rPr>
          <w:b/>
        </w:rPr>
        <w:t>Plan for the course</w:t>
      </w:r>
      <w:r>
        <w:rPr>
          <w:b/>
        </w:rPr>
        <w:t>:</w:t>
      </w:r>
    </w:p>
    <w:p w:rsidR="00F86525" w:rsidRDefault="00F86525" w:rsidP="00F86525">
      <w:r>
        <w:t xml:space="preserve">The aim of the group is to </w:t>
      </w:r>
    </w:p>
    <w:p w:rsidR="00F86525" w:rsidRDefault="00F86525" w:rsidP="00F86525">
      <w:pPr>
        <w:pStyle w:val="ListParagraph"/>
        <w:numPr>
          <w:ilvl w:val="0"/>
          <w:numId w:val="60"/>
        </w:numPr>
      </w:pPr>
      <w:r>
        <w:t>Allow an opportunity  to meet other young people with diabetes to share experience and gain support from the ideas and experience of other people managing similar difficulties</w:t>
      </w:r>
    </w:p>
    <w:p w:rsidR="00F86525" w:rsidRDefault="00F86525" w:rsidP="00F86525">
      <w:pPr>
        <w:pStyle w:val="ListParagraph"/>
        <w:numPr>
          <w:ilvl w:val="0"/>
          <w:numId w:val="60"/>
        </w:numPr>
      </w:pPr>
      <w:r>
        <w:t>Have some time (away from school, clinic and home)  dedicated to making progress on self-management</w:t>
      </w:r>
    </w:p>
    <w:p w:rsidR="00F86525" w:rsidRDefault="00F86525" w:rsidP="00F86525">
      <w:pPr>
        <w:pStyle w:val="ListParagraph"/>
        <w:numPr>
          <w:ilvl w:val="0"/>
          <w:numId w:val="60"/>
        </w:numPr>
      </w:pPr>
      <w:r>
        <w:t>Learn (or revise)  the key points of knowledge needed for self-management</w:t>
      </w:r>
    </w:p>
    <w:p w:rsidR="00F86525" w:rsidRDefault="00F86525" w:rsidP="00F86525">
      <w:pPr>
        <w:pStyle w:val="ListParagraph"/>
        <w:numPr>
          <w:ilvl w:val="0"/>
          <w:numId w:val="60"/>
        </w:numPr>
      </w:pPr>
      <w:r>
        <w:t>Incorporate some practical physical exercise and diet experience</w:t>
      </w:r>
    </w:p>
    <w:p w:rsidR="00F86525" w:rsidRDefault="00F86525" w:rsidP="00F86525"/>
    <w:p w:rsidR="00F86525" w:rsidRDefault="00F86525" w:rsidP="00F86525">
      <w:r>
        <w:t>The method of learning is different to school lessons</w:t>
      </w:r>
      <w:r w:rsidRPr="005C7A1A">
        <w:t xml:space="preserve"> </w:t>
      </w:r>
      <w:r>
        <w:t>– it is more like a university student group and involves more self-learning, discussion  and trying things out. This is about the group sharing experience and knowledge. Staff are here to join in the discussion and learning, make sure we get everything covered and everyone gets what they need from the sessions.</w:t>
      </w:r>
    </w:p>
    <w:p w:rsidR="00F86525" w:rsidRDefault="00F86525" w:rsidP="00F86525"/>
    <w:p w:rsidR="00F86525" w:rsidRDefault="00F86525" w:rsidP="00F86525">
      <w:r>
        <w:t>Pre-course evaluation</w:t>
      </w:r>
    </w:p>
    <w:p w:rsidR="00F86525" w:rsidRDefault="00F86525" w:rsidP="00F86525">
      <w:r>
        <w:t>Post course evaluation</w:t>
      </w:r>
    </w:p>
    <w:p w:rsidR="00F86525" w:rsidRDefault="00F86525" w:rsidP="00F86525">
      <w:r>
        <w:t>Content</w:t>
      </w:r>
    </w:p>
    <w:p w:rsidR="00F86525" w:rsidRDefault="00F86525" w:rsidP="00F86525">
      <w:pPr>
        <w:pStyle w:val="NoSpacing"/>
        <w:numPr>
          <w:ilvl w:val="0"/>
          <w:numId w:val="62"/>
        </w:numPr>
      </w:pPr>
      <w:r>
        <w:t>Back to basics</w:t>
      </w:r>
    </w:p>
    <w:p w:rsidR="00F86525" w:rsidRDefault="00F86525" w:rsidP="00F86525">
      <w:pPr>
        <w:pStyle w:val="NoSpacing"/>
        <w:numPr>
          <w:ilvl w:val="0"/>
          <w:numId w:val="62"/>
        </w:numPr>
      </w:pPr>
      <w:r>
        <w:t>Food and diet</w:t>
      </w:r>
    </w:p>
    <w:p w:rsidR="00F86525" w:rsidRDefault="00F86525" w:rsidP="00F86525">
      <w:pPr>
        <w:pStyle w:val="NoSpacing"/>
        <w:numPr>
          <w:ilvl w:val="0"/>
          <w:numId w:val="62"/>
        </w:numPr>
      </w:pPr>
      <w:r>
        <w:t>Sport and exercise</w:t>
      </w:r>
    </w:p>
    <w:p w:rsidR="00F86525" w:rsidRDefault="00F86525" w:rsidP="00F86525">
      <w:pPr>
        <w:pStyle w:val="NoSpacing"/>
        <w:numPr>
          <w:ilvl w:val="0"/>
          <w:numId w:val="62"/>
        </w:numPr>
      </w:pPr>
      <w:r>
        <w:t>Hypos</w:t>
      </w:r>
    </w:p>
    <w:p w:rsidR="00F86525" w:rsidRDefault="00F86525" w:rsidP="00F86525">
      <w:pPr>
        <w:pStyle w:val="NoSpacing"/>
        <w:numPr>
          <w:ilvl w:val="0"/>
          <w:numId w:val="62"/>
        </w:numPr>
      </w:pPr>
      <w:r>
        <w:t>High blood sugars ketones and sick day rules</w:t>
      </w:r>
    </w:p>
    <w:p w:rsidR="00F86525" w:rsidRDefault="00F86525" w:rsidP="00F86525">
      <w:pPr>
        <w:pStyle w:val="NoSpacing"/>
        <w:numPr>
          <w:ilvl w:val="0"/>
          <w:numId w:val="62"/>
        </w:numPr>
      </w:pPr>
      <w:r>
        <w:t>Looking after diabetes for a healthy life</w:t>
      </w:r>
    </w:p>
    <w:p w:rsidR="00F86525" w:rsidRDefault="00F86525" w:rsidP="00F86525">
      <w:pPr>
        <w:pStyle w:val="NoSpacing"/>
        <w:numPr>
          <w:ilvl w:val="0"/>
          <w:numId w:val="62"/>
        </w:numPr>
      </w:pPr>
      <w:r>
        <w:t>Transition, independence, taking control, getting support</w:t>
      </w:r>
    </w:p>
    <w:p w:rsidR="00F86525" w:rsidRDefault="00F86525" w:rsidP="00F86525">
      <w:pPr>
        <w:pStyle w:val="NoSpacing"/>
        <w:numPr>
          <w:ilvl w:val="0"/>
          <w:numId w:val="62"/>
        </w:numPr>
      </w:pPr>
      <w:r>
        <w:t>Living with diabetes – thoughts feelings and talking about diabetes</w:t>
      </w:r>
    </w:p>
    <w:p w:rsidR="00F86525" w:rsidRPr="00C73060" w:rsidRDefault="00F86525" w:rsidP="00F86525">
      <w:pPr>
        <w:pStyle w:val="NoSpacing"/>
        <w:numPr>
          <w:ilvl w:val="0"/>
          <w:numId w:val="63"/>
        </w:numPr>
        <w:rPr>
          <w:b/>
        </w:rPr>
      </w:pPr>
      <w:r w:rsidRPr="00C73060">
        <w:rPr>
          <w:b/>
          <w:sz w:val="28"/>
          <w:szCs w:val="28"/>
        </w:rPr>
        <w:t>Back to basics</w:t>
      </w:r>
    </w:p>
    <w:p w:rsidR="00F86525" w:rsidRPr="00C73060" w:rsidRDefault="00F86525" w:rsidP="00F86525">
      <w:pPr>
        <w:pStyle w:val="NoSpacing"/>
        <w:ind w:left="1080"/>
      </w:pPr>
    </w:p>
    <w:p w:rsidR="00F86525" w:rsidRDefault="00F86525" w:rsidP="00F86525">
      <w:r>
        <w:t xml:space="preserve">Everyone in the group knows a huge amount about diabetes. </w:t>
      </w:r>
    </w:p>
    <w:p w:rsidR="00F86525" w:rsidRDefault="00F86525" w:rsidP="00F86525">
      <w:r>
        <w:lastRenderedPageBreak/>
        <w:t xml:space="preserve">Sometimes if people have lived with diabetes for a long time some of the essential early information about the condition was discussed with parents and isn’t easy to remember or explain. </w:t>
      </w:r>
    </w:p>
    <w:p w:rsidR="00F86525" w:rsidRDefault="00F86525" w:rsidP="00F86525">
      <w:r>
        <w:t>The aim of this session is to refresh knowledge of all the key facts about diabetes.</w:t>
      </w:r>
    </w:p>
    <w:p w:rsidR="00F86525" w:rsidRDefault="00F86525" w:rsidP="00F86525"/>
    <w:p w:rsidR="00F86525" w:rsidRPr="003B70C9" w:rsidRDefault="00F86525" w:rsidP="00F86525">
      <w:pPr>
        <w:rPr>
          <w:b/>
          <w:sz w:val="24"/>
          <w:szCs w:val="24"/>
        </w:rPr>
      </w:pPr>
      <w:r w:rsidRPr="003B70C9">
        <w:rPr>
          <w:b/>
          <w:sz w:val="24"/>
          <w:szCs w:val="24"/>
        </w:rPr>
        <w:t>Experience from the group:</w:t>
      </w:r>
    </w:p>
    <w:p w:rsidR="00F86525" w:rsidRDefault="00F86525" w:rsidP="00F86525">
      <w:pPr>
        <w:pStyle w:val="NoSpacing"/>
      </w:pPr>
      <w:r>
        <w:t>Can you remember when you were first diagnosed?</w:t>
      </w:r>
    </w:p>
    <w:p w:rsidR="00F86525" w:rsidRDefault="00F86525" w:rsidP="00F86525">
      <w:pPr>
        <w:pStyle w:val="NoSpacing"/>
      </w:pPr>
      <w:r>
        <w:t xml:space="preserve">What were the signs of diabetes? </w:t>
      </w:r>
    </w:p>
    <w:p w:rsidR="00F86525" w:rsidRDefault="00F86525" w:rsidP="00F86525">
      <w:pPr>
        <w:pStyle w:val="NoSpacing"/>
      </w:pPr>
      <w:r>
        <w:t>What happened ?</w:t>
      </w:r>
    </w:p>
    <w:p w:rsidR="00F86525" w:rsidRDefault="00F86525" w:rsidP="00F86525">
      <w:pPr>
        <w:pStyle w:val="NoSpacing"/>
      </w:pPr>
      <w:r>
        <w:t>What did you need to know?</w:t>
      </w:r>
    </w:p>
    <w:p w:rsidR="00F86525" w:rsidRDefault="00F86525" w:rsidP="00F86525">
      <w:pPr>
        <w:pStyle w:val="NoSpacing"/>
      </w:pPr>
    </w:p>
    <w:p w:rsidR="00F86525" w:rsidRDefault="00F86525" w:rsidP="00F86525">
      <w:pPr>
        <w:pStyle w:val="NoSpacing"/>
      </w:pPr>
      <w:r>
        <w:t xml:space="preserve">Can you remember a time when you needed to explain to someone – what is diabetes? </w:t>
      </w:r>
    </w:p>
    <w:p w:rsidR="00F86525" w:rsidRDefault="00F86525" w:rsidP="00F86525">
      <w:pPr>
        <w:pStyle w:val="NoSpacing"/>
      </w:pPr>
      <w:r>
        <w:t>Why were they asking?</w:t>
      </w:r>
    </w:p>
    <w:p w:rsidR="00F86525" w:rsidRDefault="00F86525" w:rsidP="00F86525">
      <w:pPr>
        <w:pStyle w:val="NoSpacing"/>
      </w:pPr>
      <w:r>
        <w:t>What did they need to know?</w:t>
      </w:r>
    </w:p>
    <w:p w:rsidR="00F86525" w:rsidRDefault="00F86525" w:rsidP="00F86525">
      <w:pPr>
        <w:pStyle w:val="NoSpacing"/>
      </w:pPr>
      <w:r>
        <w:t>What did you say?</w:t>
      </w:r>
    </w:p>
    <w:p w:rsidR="00F86525" w:rsidRDefault="00F86525" w:rsidP="00F86525">
      <w:pPr>
        <w:pStyle w:val="NoSpacing"/>
      </w:pPr>
      <w:r>
        <w:t xml:space="preserve">Were there parts that were difficult to explain? </w:t>
      </w:r>
    </w:p>
    <w:p w:rsidR="00F86525" w:rsidRDefault="00F86525" w:rsidP="00F86525">
      <w:pPr>
        <w:pStyle w:val="NoSpacing"/>
      </w:pPr>
    </w:p>
    <w:p w:rsidR="00F86525" w:rsidRDefault="00F86525" w:rsidP="00F86525">
      <w:pPr>
        <w:pStyle w:val="NoSpacing"/>
      </w:pPr>
      <w:r>
        <w:t>Are there things people often don’t understand or get wrong about diabetes?</w:t>
      </w:r>
    </w:p>
    <w:p w:rsidR="00F86525" w:rsidRDefault="00F86525" w:rsidP="00F86525">
      <w:pPr>
        <w:pStyle w:val="NoSpacing"/>
      </w:pPr>
    </w:p>
    <w:p w:rsidR="00F86525" w:rsidRDefault="00F86525" w:rsidP="00F86525">
      <w:pPr>
        <w:pStyle w:val="NoSpacing"/>
      </w:pPr>
    </w:p>
    <w:p w:rsidR="00F86525" w:rsidRPr="003B70C9" w:rsidRDefault="00F86525" w:rsidP="00F86525">
      <w:pPr>
        <w:pStyle w:val="NoSpacing"/>
        <w:rPr>
          <w:b/>
          <w:sz w:val="24"/>
          <w:szCs w:val="24"/>
        </w:rPr>
      </w:pPr>
      <w:r w:rsidRPr="003B70C9">
        <w:rPr>
          <w:b/>
          <w:sz w:val="24"/>
          <w:szCs w:val="24"/>
        </w:rPr>
        <w:t>Questions to work through:</w:t>
      </w:r>
    </w:p>
    <w:p w:rsidR="00F86525" w:rsidRPr="003B70C9" w:rsidRDefault="00F86525" w:rsidP="00F86525">
      <w:pPr>
        <w:pStyle w:val="NoSpacing"/>
        <w:rPr>
          <w:b/>
          <w:sz w:val="24"/>
          <w:szCs w:val="24"/>
        </w:rPr>
      </w:pPr>
    </w:p>
    <w:p w:rsidR="00F86525" w:rsidRDefault="00F86525" w:rsidP="00F86525">
      <w:pPr>
        <w:pStyle w:val="NoSpacing"/>
      </w:pPr>
      <w:r>
        <w:t>What do the words Diabetes and Mellitus mean?</w:t>
      </w:r>
    </w:p>
    <w:p w:rsidR="00F86525" w:rsidRDefault="00F86525" w:rsidP="00F86525">
      <w:pPr>
        <w:pStyle w:val="NoSpacing"/>
      </w:pPr>
    </w:p>
    <w:p w:rsidR="00F86525" w:rsidRDefault="00F86525" w:rsidP="00F86525">
      <w:pPr>
        <w:pStyle w:val="NoSpacing"/>
      </w:pPr>
      <w:r>
        <w:t>What is insulin?</w:t>
      </w:r>
    </w:p>
    <w:p w:rsidR="00F86525" w:rsidRDefault="00F86525" w:rsidP="00F86525">
      <w:pPr>
        <w:pStyle w:val="NoSpacing"/>
      </w:pPr>
      <w:r>
        <w:t>How and where is insulin made?</w:t>
      </w:r>
    </w:p>
    <w:p w:rsidR="00F86525" w:rsidRDefault="00F86525" w:rsidP="00F86525">
      <w:pPr>
        <w:pStyle w:val="NoSpacing"/>
      </w:pPr>
    </w:p>
    <w:p w:rsidR="00F86525" w:rsidRDefault="00F86525" w:rsidP="00F86525">
      <w:pPr>
        <w:pStyle w:val="NoSpacing"/>
      </w:pPr>
      <w:r>
        <w:t>What is glucose? Dextrose? Sugar? Carbohydrates?</w:t>
      </w:r>
    </w:p>
    <w:p w:rsidR="00F86525" w:rsidRDefault="00F86525" w:rsidP="00F86525">
      <w:pPr>
        <w:pStyle w:val="NoSpacing"/>
      </w:pPr>
    </w:p>
    <w:p w:rsidR="00F86525" w:rsidRDefault="00F86525" w:rsidP="00F86525">
      <w:pPr>
        <w:pStyle w:val="NoSpacing"/>
      </w:pPr>
      <w:r>
        <w:t>What is diabetes?</w:t>
      </w:r>
    </w:p>
    <w:p w:rsidR="00F86525" w:rsidRDefault="00F86525" w:rsidP="00F86525">
      <w:pPr>
        <w:pStyle w:val="NoSpacing"/>
      </w:pPr>
      <w:r>
        <w:t>How many people have diabetes?</w:t>
      </w:r>
    </w:p>
    <w:p w:rsidR="00F86525" w:rsidRDefault="00F86525" w:rsidP="00F86525">
      <w:pPr>
        <w:pStyle w:val="NoSpacing"/>
      </w:pPr>
      <w:r>
        <w:t>Why do some people develop diabetes?</w:t>
      </w:r>
    </w:p>
    <w:p w:rsidR="00F86525" w:rsidRDefault="00F86525" w:rsidP="00F86525">
      <w:pPr>
        <w:pStyle w:val="NoSpacing"/>
      </w:pPr>
    </w:p>
    <w:p w:rsidR="00F86525" w:rsidRDefault="00F86525" w:rsidP="00F86525">
      <w:pPr>
        <w:pStyle w:val="NoSpacing"/>
      </w:pPr>
      <w:r>
        <w:t>Can you catch diabetes form someone?</w:t>
      </w:r>
    </w:p>
    <w:p w:rsidR="00F86525" w:rsidRDefault="00F86525" w:rsidP="00F86525">
      <w:pPr>
        <w:pStyle w:val="NoSpacing"/>
      </w:pPr>
    </w:p>
    <w:p w:rsidR="00F86525" w:rsidRDefault="00F86525" w:rsidP="00F86525">
      <w:pPr>
        <w:pStyle w:val="NoSpacing"/>
      </w:pPr>
      <w:r>
        <w:t>List the features of type 1 and type 2 diabetes</w:t>
      </w:r>
    </w:p>
    <w:p w:rsidR="00F86525" w:rsidRPr="001D490B" w:rsidRDefault="00F86525" w:rsidP="00F86525">
      <w:pPr>
        <w:pStyle w:val="NoSpacing"/>
        <w:rPr>
          <w:i/>
        </w:rPr>
      </w:pPr>
      <w:r>
        <w:tab/>
      </w:r>
      <w:r w:rsidRPr="001D490B">
        <w:rPr>
          <w:i/>
        </w:rPr>
        <w:t>(age, prevalence, mechanism autoimmunity, cause, treatment approach, complications)</w:t>
      </w:r>
    </w:p>
    <w:p w:rsidR="00F86525" w:rsidRPr="001D490B" w:rsidRDefault="00F86525" w:rsidP="00F86525">
      <w:pPr>
        <w:pStyle w:val="NoSpacing"/>
        <w:rPr>
          <w:i/>
        </w:rPr>
      </w:pPr>
    </w:p>
    <w:p w:rsidR="00F86525" w:rsidRDefault="00F86525" w:rsidP="00F86525">
      <w:pPr>
        <w:pStyle w:val="NoSpacing"/>
      </w:pPr>
      <w:r>
        <w:t>What are the physical effects of diabetes at diagnosis?</w:t>
      </w:r>
    </w:p>
    <w:p w:rsidR="00F86525" w:rsidRPr="001D490B" w:rsidRDefault="00F86525" w:rsidP="00F86525">
      <w:pPr>
        <w:pStyle w:val="NoSpacing"/>
        <w:ind w:left="720"/>
        <w:rPr>
          <w:i/>
        </w:rPr>
      </w:pPr>
      <w:r w:rsidRPr="001D490B">
        <w:rPr>
          <w:i/>
        </w:rPr>
        <w:t>(feeling tired, passing lots of urine, feeling thirsty, losing weight, vomiting, abdo pain, breathlessness, infection, drowsiness)</w:t>
      </w:r>
    </w:p>
    <w:p w:rsidR="00F86525" w:rsidRDefault="00F86525" w:rsidP="00F86525">
      <w:pPr>
        <w:pStyle w:val="NoSpacing"/>
      </w:pPr>
    </w:p>
    <w:p w:rsidR="00F86525" w:rsidRDefault="00F86525" w:rsidP="00F86525">
      <w:pPr>
        <w:pStyle w:val="NoSpacing"/>
      </w:pPr>
      <w:r>
        <w:t xml:space="preserve">What is found in the urine when there is not enough insulin?    </w:t>
      </w:r>
      <w:r w:rsidRPr="001D490B">
        <w:rPr>
          <w:i/>
        </w:rPr>
        <w:t>(Glucose, Ketones)</w:t>
      </w:r>
    </w:p>
    <w:p w:rsidR="00F86525" w:rsidRDefault="00F86525" w:rsidP="00F86525">
      <w:pPr>
        <w:pStyle w:val="NoSpacing"/>
      </w:pPr>
      <w:r>
        <w:t xml:space="preserve">What is found in the blood?  </w:t>
      </w:r>
      <w:r w:rsidRPr="001D490B">
        <w:rPr>
          <w:i/>
        </w:rPr>
        <w:t>(Glucose, Ketones)</w:t>
      </w:r>
    </w:p>
    <w:p w:rsidR="00F86525" w:rsidRDefault="00F86525" w:rsidP="00F86525">
      <w:pPr>
        <w:pStyle w:val="NoSpacing"/>
      </w:pPr>
    </w:p>
    <w:p w:rsidR="00F86525" w:rsidRDefault="00F86525" w:rsidP="00F86525">
      <w:pPr>
        <w:pStyle w:val="NoSpacing"/>
      </w:pPr>
      <w:r>
        <w:t>Questions about insulin</w:t>
      </w:r>
    </w:p>
    <w:p w:rsidR="00F86525" w:rsidRDefault="00F86525" w:rsidP="00F86525">
      <w:pPr>
        <w:pStyle w:val="NoSpacing"/>
        <w:numPr>
          <w:ilvl w:val="0"/>
          <w:numId w:val="58"/>
        </w:numPr>
      </w:pPr>
      <w:r>
        <w:t>How does insulin work</w:t>
      </w:r>
    </w:p>
    <w:p w:rsidR="00F86525" w:rsidRDefault="00F86525" w:rsidP="00F86525">
      <w:pPr>
        <w:pStyle w:val="NoSpacing"/>
        <w:numPr>
          <w:ilvl w:val="0"/>
          <w:numId w:val="58"/>
        </w:numPr>
      </w:pPr>
      <w:r>
        <w:t xml:space="preserve">How quickly does it act </w:t>
      </w:r>
    </w:p>
    <w:p w:rsidR="00F86525" w:rsidRDefault="00F86525" w:rsidP="00F86525">
      <w:pPr>
        <w:pStyle w:val="NoSpacing"/>
        <w:numPr>
          <w:ilvl w:val="0"/>
          <w:numId w:val="58"/>
        </w:numPr>
      </w:pPr>
      <w:r>
        <w:t>What are the different types – why do they work in different ways</w:t>
      </w:r>
    </w:p>
    <w:p w:rsidR="00F86525" w:rsidRDefault="00F86525" w:rsidP="00F86525">
      <w:pPr>
        <w:pStyle w:val="NoSpacing"/>
        <w:numPr>
          <w:ilvl w:val="0"/>
          <w:numId w:val="58"/>
        </w:numPr>
      </w:pPr>
      <w:r>
        <w:t xml:space="preserve">Can you draw a profile of action of different insulins </w:t>
      </w:r>
    </w:p>
    <w:p w:rsidR="00F86525" w:rsidRDefault="00F86525" w:rsidP="00F86525">
      <w:pPr>
        <w:pStyle w:val="NoSpacing"/>
        <w:numPr>
          <w:ilvl w:val="0"/>
          <w:numId w:val="58"/>
        </w:numPr>
      </w:pPr>
      <w:r>
        <w:lastRenderedPageBreak/>
        <w:t>How do you store insulin</w:t>
      </w:r>
    </w:p>
    <w:p w:rsidR="00F86525" w:rsidRDefault="00F86525" w:rsidP="00F86525">
      <w:pPr>
        <w:pStyle w:val="NoSpacing"/>
        <w:numPr>
          <w:ilvl w:val="0"/>
          <w:numId w:val="58"/>
        </w:numPr>
      </w:pPr>
      <w:r>
        <w:t>How quickly does it stop working if kept at room temperature</w:t>
      </w:r>
    </w:p>
    <w:p w:rsidR="00F86525" w:rsidRDefault="00F86525" w:rsidP="00F86525">
      <w:pPr>
        <w:pStyle w:val="NoSpacing"/>
      </w:pPr>
    </w:p>
    <w:p w:rsidR="00F86525" w:rsidRDefault="00F86525" w:rsidP="00F86525">
      <w:pPr>
        <w:pStyle w:val="NoSpacing"/>
      </w:pPr>
      <w:r>
        <w:t>Questions about injections</w:t>
      </w:r>
    </w:p>
    <w:p w:rsidR="00F86525" w:rsidRDefault="00F86525" w:rsidP="00F86525">
      <w:pPr>
        <w:pStyle w:val="NoSpacing"/>
        <w:numPr>
          <w:ilvl w:val="0"/>
          <w:numId w:val="58"/>
        </w:numPr>
      </w:pPr>
      <w:r>
        <w:t xml:space="preserve">Where do you inject </w:t>
      </w:r>
      <w:r w:rsidRPr="001D490B">
        <w:rPr>
          <w:i/>
        </w:rPr>
        <w:t>(draw a map)</w:t>
      </w:r>
    </w:p>
    <w:p w:rsidR="00F86525" w:rsidRDefault="00F86525" w:rsidP="00F86525">
      <w:pPr>
        <w:pStyle w:val="NoSpacing"/>
        <w:numPr>
          <w:ilvl w:val="0"/>
          <w:numId w:val="58"/>
        </w:numPr>
      </w:pPr>
      <w:r>
        <w:t>What sort of needle do you use</w:t>
      </w:r>
    </w:p>
    <w:p w:rsidR="00F86525" w:rsidRDefault="00F86525" w:rsidP="00F86525">
      <w:pPr>
        <w:pStyle w:val="NoSpacing"/>
        <w:numPr>
          <w:ilvl w:val="0"/>
          <w:numId w:val="58"/>
        </w:numPr>
      </w:pPr>
      <w:r>
        <w:t xml:space="preserve">Describe method of injection </w:t>
      </w:r>
      <w:r w:rsidRPr="001D490B">
        <w:rPr>
          <w:i/>
        </w:rPr>
        <w:t>(check correct insulin, dose calculation,  air shot, site, angle , depth,  inject , count to 10)</w:t>
      </w:r>
    </w:p>
    <w:p w:rsidR="00F86525" w:rsidRDefault="00F86525" w:rsidP="00F86525">
      <w:pPr>
        <w:pStyle w:val="NoSpacing"/>
        <w:numPr>
          <w:ilvl w:val="0"/>
          <w:numId w:val="58"/>
        </w:numPr>
      </w:pPr>
      <w:r>
        <w:t>What can go wrong with injections</w:t>
      </w:r>
    </w:p>
    <w:p w:rsidR="00F86525" w:rsidRDefault="00F86525" w:rsidP="00F86525">
      <w:pPr>
        <w:pStyle w:val="NoSpacing"/>
      </w:pPr>
    </w:p>
    <w:p w:rsidR="00F86525" w:rsidRDefault="00F86525" w:rsidP="00F86525">
      <w:pPr>
        <w:pStyle w:val="NoSpacing"/>
      </w:pPr>
      <w:r>
        <w:t>Questions about insulin doses</w:t>
      </w:r>
    </w:p>
    <w:p w:rsidR="00F86525" w:rsidRDefault="00F86525" w:rsidP="00F86525">
      <w:pPr>
        <w:pStyle w:val="NoSpacing"/>
        <w:numPr>
          <w:ilvl w:val="0"/>
          <w:numId w:val="58"/>
        </w:numPr>
      </w:pPr>
      <w:r>
        <w:t>What do you think about when deciding how much insulin to have?</w:t>
      </w:r>
    </w:p>
    <w:p w:rsidR="00F86525" w:rsidRDefault="00F86525" w:rsidP="00F86525">
      <w:pPr>
        <w:pStyle w:val="NoSpacing"/>
        <w:numPr>
          <w:ilvl w:val="0"/>
          <w:numId w:val="58"/>
        </w:numPr>
      </w:pPr>
      <w:r>
        <w:t>What does bolus insulin and basal insulin mean?</w:t>
      </w:r>
    </w:p>
    <w:p w:rsidR="00F86525" w:rsidRDefault="00F86525" w:rsidP="00F86525">
      <w:pPr>
        <w:pStyle w:val="NoSpacing"/>
        <w:numPr>
          <w:ilvl w:val="0"/>
          <w:numId w:val="58"/>
        </w:numPr>
      </w:pPr>
      <w:r>
        <w:t>How often do you change mealtime bolus dose?</w:t>
      </w:r>
    </w:p>
    <w:p w:rsidR="00F86525" w:rsidRDefault="00F86525" w:rsidP="00F86525">
      <w:pPr>
        <w:pStyle w:val="NoSpacing"/>
        <w:numPr>
          <w:ilvl w:val="0"/>
          <w:numId w:val="58"/>
        </w:numPr>
      </w:pPr>
      <w:r>
        <w:t>How often do you change once daily or basal rates?</w:t>
      </w:r>
    </w:p>
    <w:p w:rsidR="00F86525" w:rsidRDefault="00F86525" w:rsidP="00F86525">
      <w:pPr>
        <w:pStyle w:val="NoSpacing"/>
        <w:numPr>
          <w:ilvl w:val="0"/>
          <w:numId w:val="58"/>
        </w:numPr>
      </w:pPr>
      <w:r>
        <w:t>What does insulin:carbohydrate ratio mean</w:t>
      </w:r>
    </w:p>
    <w:p w:rsidR="00F86525" w:rsidRDefault="00F86525" w:rsidP="00F86525">
      <w:pPr>
        <w:pStyle w:val="NoSpacing"/>
        <w:numPr>
          <w:ilvl w:val="0"/>
          <w:numId w:val="58"/>
        </w:numPr>
      </w:pPr>
      <w:r>
        <w:t>What does insulin:glucose correction mean</w:t>
      </w:r>
    </w:p>
    <w:p w:rsidR="00F86525" w:rsidRDefault="00F86525" w:rsidP="00F86525">
      <w:pPr>
        <w:pStyle w:val="NoSpacing"/>
        <w:numPr>
          <w:ilvl w:val="0"/>
          <w:numId w:val="58"/>
        </w:numPr>
      </w:pPr>
      <w:r>
        <w:t>What blood tests tell you about which injection/basal/bolus dose</w:t>
      </w:r>
    </w:p>
    <w:p w:rsidR="00F86525" w:rsidRDefault="00F86525" w:rsidP="00F86525">
      <w:pPr>
        <w:pStyle w:val="NoSpacing"/>
      </w:pPr>
    </w:p>
    <w:p w:rsidR="00F86525" w:rsidRDefault="00F86525" w:rsidP="00F86525">
      <w:pPr>
        <w:pStyle w:val="NoSpacing"/>
      </w:pPr>
      <w:r>
        <w:t>What do you do if you give the wrong insulin?</w:t>
      </w:r>
    </w:p>
    <w:p w:rsidR="00F86525" w:rsidRDefault="00F86525" w:rsidP="00F86525">
      <w:pPr>
        <w:pStyle w:val="NoSpacing"/>
      </w:pPr>
    </w:p>
    <w:p w:rsidR="00F86525" w:rsidRDefault="00F86525" w:rsidP="00F86525">
      <w:pPr>
        <w:pStyle w:val="NoSpacing"/>
      </w:pPr>
      <w:r>
        <w:t>What do you do if you forget a dose?</w:t>
      </w:r>
    </w:p>
    <w:p w:rsidR="00F86525" w:rsidRDefault="00F86525" w:rsidP="00F86525">
      <w:pPr>
        <w:pStyle w:val="NoSpacing"/>
      </w:pPr>
    </w:p>
    <w:p w:rsidR="00F86525" w:rsidRDefault="00F86525" w:rsidP="00F86525">
      <w:pPr>
        <w:pStyle w:val="NoSpacing"/>
      </w:pPr>
      <w:r>
        <w:t>Questions about blood tests</w:t>
      </w:r>
    </w:p>
    <w:p w:rsidR="00F86525" w:rsidRDefault="00F86525" w:rsidP="00F86525">
      <w:pPr>
        <w:pStyle w:val="NoSpacing"/>
        <w:numPr>
          <w:ilvl w:val="0"/>
          <w:numId w:val="58"/>
        </w:numPr>
      </w:pPr>
      <w:r>
        <w:t>Why do you do blood tests</w:t>
      </w:r>
    </w:p>
    <w:p w:rsidR="00F86525" w:rsidRDefault="00F86525" w:rsidP="00F86525">
      <w:pPr>
        <w:pStyle w:val="NoSpacing"/>
        <w:numPr>
          <w:ilvl w:val="0"/>
          <w:numId w:val="58"/>
        </w:numPr>
      </w:pPr>
      <w:r>
        <w:t>What are the target numbers for blood sugar?</w:t>
      </w:r>
    </w:p>
    <w:p w:rsidR="00F86525" w:rsidRDefault="00F86525" w:rsidP="00F86525">
      <w:pPr>
        <w:pStyle w:val="NoSpacing"/>
        <w:numPr>
          <w:ilvl w:val="0"/>
          <w:numId w:val="58"/>
        </w:numPr>
      </w:pPr>
      <w:r>
        <w:t>When do you do a test</w:t>
      </w:r>
    </w:p>
    <w:p w:rsidR="00F86525" w:rsidRDefault="00F86525" w:rsidP="00F86525">
      <w:pPr>
        <w:pStyle w:val="NoSpacing"/>
        <w:numPr>
          <w:ilvl w:val="0"/>
          <w:numId w:val="58"/>
        </w:numPr>
      </w:pPr>
      <w:r>
        <w:t>Does keeping a record of results help you</w:t>
      </w:r>
    </w:p>
    <w:p w:rsidR="00F86525" w:rsidRDefault="00F86525" w:rsidP="00F86525">
      <w:pPr>
        <w:pStyle w:val="NoSpacing"/>
        <w:numPr>
          <w:ilvl w:val="0"/>
          <w:numId w:val="58"/>
        </w:numPr>
      </w:pPr>
      <w:r>
        <w:t>How should tests be done</w:t>
      </w:r>
    </w:p>
    <w:p w:rsidR="00F86525" w:rsidRDefault="00F86525" w:rsidP="00F86525">
      <w:pPr>
        <w:pStyle w:val="NoSpacing"/>
      </w:pPr>
    </w:p>
    <w:p w:rsidR="00F86525" w:rsidRDefault="00F86525" w:rsidP="00F86525">
      <w:pPr>
        <w:pStyle w:val="NoSpacing"/>
      </w:pPr>
      <w:r>
        <w:t>What does HbA1c mean?</w:t>
      </w:r>
    </w:p>
    <w:p w:rsidR="00F86525" w:rsidRDefault="00F86525" w:rsidP="00F86525">
      <w:pPr>
        <w:pStyle w:val="NoSpacing"/>
      </w:pPr>
      <w:r>
        <w:t>What is the target HbA1c?</w:t>
      </w:r>
    </w:p>
    <w:p w:rsidR="00F86525" w:rsidRDefault="00F86525" w:rsidP="00F86525">
      <w:pPr>
        <w:pStyle w:val="NoSpacing"/>
      </w:pPr>
      <w:r>
        <w:t>What are blood sugars like if in target for Hba1c – if HbA1c is high?</w:t>
      </w:r>
    </w:p>
    <w:p w:rsidR="00F86525" w:rsidRDefault="00F86525" w:rsidP="00F86525">
      <w:pPr>
        <w:pStyle w:val="NoSpacing"/>
      </w:pPr>
    </w:p>
    <w:p w:rsidR="00F86525" w:rsidRDefault="00F86525" w:rsidP="00F86525">
      <w:pPr>
        <w:pStyle w:val="NoSpacing"/>
      </w:pPr>
    </w:p>
    <w:p w:rsidR="00F86525" w:rsidRDefault="00F86525" w:rsidP="00F86525">
      <w:pPr>
        <w:pStyle w:val="NoSpacing"/>
      </w:pPr>
      <w:r>
        <w:t>What are the key things to understand to get started with treating diabetes?</w:t>
      </w:r>
    </w:p>
    <w:p w:rsidR="00F86525" w:rsidRDefault="00F86525" w:rsidP="00F86525">
      <w:pPr>
        <w:pStyle w:val="NoSpacing"/>
      </w:pPr>
    </w:p>
    <w:p w:rsidR="00F86525" w:rsidRDefault="00F86525" w:rsidP="00F86525">
      <w:pPr>
        <w:pStyle w:val="NoSpacing"/>
      </w:pPr>
      <w:r>
        <w:t>What are the more advanced things to understand?</w:t>
      </w:r>
    </w:p>
    <w:p w:rsidR="00F86525" w:rsidRDefault="00F86525" w:rsidP="00F86525">
      <w:r>
        <w:br w:type="page"/>
      </w:r>
    </w:p>
    <w:p w:rsidR="00F86525" w:rsidRPr="00556263" w:rsidRDefault="00F86525" w:rsidP="00F86525">
      <w:pPr>
        <w:pStyle w:val="NoSpacing"/>
        <w:numPr>
          <w:ilvl w:val="0"/>
          <w:numId w:val="63"/>
        </w:numPr>
        <w:rPr>
          <w:b/>
          <w:sz w:val="28"/>
          <w:szCs w:val="28"/>
        </w:rPr>
      </w:pPr>
      <w:r w:rsidRPr="00556263">
        <w:rPr>
          <w:b/>
          <w:sz w:val="28"/>
          <w:szCs w:val="28"/>
        </w:rPr>
        <w:lastRenderedPageBreak/>
        <w:t>Food and drink</w:t>
      </w:r>
    </w:p>
    <w:p w:rsidR="00F86525" w:rsidRDefault="00F86525" w:rsidP="00F86525">
      <w:pPr>
        <w:pStyle w:val="NoSpacing"/>
        <w:ind w:left="720"/>
      </w:pPr>
    </w:p>
    <w:p w:rsidR="00F86525" w:rsidRDefault="00F86525" w:rsidP="00F86525">
      <w:pPr>
        <w:pStyle w:val="NoSpacing"/>
        <w:ind w:left="720"/>
      </w:pPr>
    </w:p>
    <w:p w:rsidR="00F86525" w:rsidRDefault="00F86525" w:rsidP="00F86525">
      <w:pPr>
        <w:pStyle w:val="NoSpacing"/>
        <w:ind w:left="720"/>
      </w:pPr>
      <w:r>
        <w:t>In this session we think about food and how it affects blood sugars. This means understanding what different foods are and how insulin needs to change to match what we eat.</w:t>
      </w:r>
    </w:p>
    <w:p w:rsidR="00F86525" w:rsidRDefault="00F86525" w:rsidP="00F86525">
      <w:pPr>
        <w:pStyle w:val="NoSpacing"/>
      </w:pPr>
    </w:p>
    <w:p w:rsidR="00F86525" w:rsidRDefault="00F86525" w:rsidP="00F86525">
      <w:pPr>
        <w:pStyle w:val="NoSpacing"/>
        <w:ind w:left="720"/>
      </w:pPr>
    </w:p>
    <w:p w:rsidR="00F86525" w:rsidRPr="00556263" w:rsidRDefault="00F86525" w:rsidP="00F86525">
      <w:pPr>
        <w:pStyle w:val="NoSpacing"/>
        <w:ind w:left="720"/>
        <w:rPr>
          <w:b/>
          <w:sz w:val="24"/>
          <w:szCs w:val="24"/>
        </w:rPr>
      </w:pPr>
      <w:r w:rsidRPr="00556263">
        <w:rPr>
          <w:b/>
          <w:sz w:val="24"/>
          <w:szCs w:val="24"/>
        </w:rPr>
        <w:t>Experience from the group:</w:t>
      </w:r>
    </w:p>
    <w:p w:rsidR="00F86525" w:rsidRPr="00556263" w:rsidRDefault="00F86525" w:rsidP="00F86525">
      <w:pPr>
        <w:pStyle w:val="NoSpacing"/>
        <w:ind w:left="720"/>
        <w:rPr>
          <w:b/>
          <w:sz w:val="24"/>
          <w:szCs w:val="24"/>
        </w:rPr>
      </w:pPr>
    </w:p>
    <w:p w:rsidR="00F86525" w:rsidRDefault="00F86525" w:rsidP="00F86525">
      <w:pPr>
        <w:pStyle w:val="NoSpacing"/>
        <w:ind w:left="720"/>
      </w:pPr>
      <w:r>
        <w:t>Can you think of different ways that food is important?</w:t>
      </w:r>
    </w:p>
    <w:p w:rsidR="00F86525" w:rsidRDefault="00F86525" w:rsidP="00F86525">
      <w:pPr>
        <w:pStyle w:val="NoSpacing"/>
        <w:ind w:left="720"/>
      </w:pPr>
    </w:p>
    <w:p w:rsidR="00F86525" w:rsidRDefault="00F86525" w:rsidP="00F86525">
      <w:pPr>
        <w:pStyle w:val="NoSpacing"/>
        <w:ind w:left="720"/>
      </w:pPr>
      <w:r>
        <w:t>What are your favourite foods?</w:t>
      </w:r>
    </w:p>
    <w:p w:rsidR="00F86525" w:rsidRDefault="00F86525" w:rsidP="00F86525">
      <w:pPr>
        <w:pStyle w:val="NoSpacing"/>
        <w:ind w:left="720"/>
      </w:pPr>
    </w:p>
    <w:p w:rsidR="00F86525" w:rsidRDefault="00F86525" w:rsidP="00F86525">
      <w:pPr>
        <w:pStyle w:val="NoSpacing"/>
        <w:ind w:left="720"/>
      </w:pPr>
      <w:r>
        <w:t>Can you think of times when your diabetes made it difficult to eat what you want?</w:t>
      </w:r>
    </w:p>
    <w:p w:rsidR="00F86525" w:rsidRDefault="00F86525" w:rsidP="00F86525">
      <w:pPr>
        <w:pStyle w:val="NoSpacing"/>
        <w:ind w:left="720"/>
      </w:pPr>
    </w:p>
    <w:p w:rsidR="00F86525" w:rsidRDefault="00F86525" w:rsidP="00F86525">
      <w:pPr>
        <w:pStyle w:val="NoSpacing"/>
      </w:pPr>
    </w:p>
    <w:p w:rsidR="00F86525" w:rsidRDefault="00F86525" w:rsidP="00F86525">
      <w:pPr>
        <w:pStyle w:val="NoSpacing"/>
        <w:ind w:left="720"/>
      </w:pPr>
    </w:p>
    <w:p w:rsidR="00F86525" w:rsidRPr="00556263" w:rsidRDefault="00F86525" w:rsidP="00F86525">
      <w:pPr>
        <w:pStyle w:val="NoSpacing"/>
        <w:ind w:left="720"/>
        <w:rPr>
          <w:b/>
          <w:sz w:val="24"/>
          <w:szCs w:val="24"/>
        </w:rPr>
      </w:pPr>
      <w:r w:rsidRPr="00556263">
        <w:rPr>
          <w:b/>
          <w:sz w:val="24"/>
          <w:szCs w:val="24"/>
        </w:rPr>
        <w:t>Questions on food:</w:t>
      </w:r>
    </w:p>
    <w:p w:rsidR="00F86525" w:rsidRDefault="00F86525" w:rsidP="00F86525">
      <w:pPr>
        <w:pStyle w:val="NoSpacing"/>
        <w:ind w:left="720"/>
      </w:pPr>
    </w:p>
    <w:p w:rsidR="00F86525" w:rsidRDefault="00F86525" w:rsidP="00F86525">
      <w:pPr>
        <w:pStyle w:val="NoSpacing"/>
        <w:ind w:left="720"/>
      </w:pPr>
      <w:r>
        <w:t xml:space="preserve">What food groups  make up our diet? </w:t>
      </w:r>
    </w:p>
    <w:p w:rsidR="00F86525" w:rsidRDefault="00F86525" w:rsidP="00F86525">
      <w:pPr>
        <w:pStyle w:val="NoSpacing"/>
        <w:ind w:left="720"/>
      </w:pPr>
    </w:p>
    <w:p w:rsidR="00F86525" w:rsidRDefault="00F86525" w:rsidP="00F86525">
      <w:pPr>
        <w:pStyle w:val="NoSpacing"/>
        <w:ind w:left="720"/>
      </w:pPr>
      <w:r>
        <w:t>What is the job of each of the food types?</w:t>
      </w:r>
    </w:p>
    <w:p w:rsidR="00F86525" w:rsidRDefault="00F86525" w:rsidP="00F86525">
      <w:pPr>
        <w:pStyle w:val="NoSpacing"/>
        <w:ind w:left="720"/>
      </w:pPr>
    </w:p>
    <w:p w:rsidR="00F86525" w:rsidRDefault="00F86525" w:rsidP="00F86525">
      <w:pPr>
        <w:pStyle w:val="NoSpacing"/>
        <w:ind w:left="720"/>
      </w:pPr>
      <w:r>
        <w:t>Can you name 4 foods that belong to each group?</w:t>
      </w:r>
    </w:p>
    <w:p w:rsidR="00F86525" w:rsidRDefault="00F86525" w:rsidP="00F86525">
      <w:pPr>
        <w:pStyle w:val="NoSpacing"/>
        <w:ind w:left="720"/>
      </w:pPr>
    </w:p>
    <w:p w:rsidR="00F86525" w:rsidRDefault="00F86525" w:rsidP="00F86525">
      <w:pPr>
        <w:pStyle w:val="NoSpacing"/>
        <w:ind w:left="720"/>
      </w:pPr>
      <w:r>
        <w:t>What natural foods contains both high sugar and high fat content?</w:t>
      </w:r>
    </w:p>
    <w:p w:rsidR="00F86525" w:rsidRDefault="00F86525" w:rsidP="00F86525">
      <w:pPr>
        <w:pStyle w:val="NoSpacing"/>
        <w:ind w:left="720"/>
      </w:pPr>
    </w:p>
    <w:p w:rsidR="00F86525" w:rsidRDefault="00F86525" w:rsidP="00F86525">
      <w:pPr>
        <w:pStyle w:val="NoSpacing"/>
        <w:ind w:left="720"/>
      </w:pPr>
    </w:p>
    <w:p w:rsidR="00F86525" w:rsidRDefault="00F86525" w:rsidP="00F86525">
      <w:pPr>
        <w:pStyle w:val="NoSpacing"/>
        <w:ind w:left="720"/>
      </w:pPr>
    </w:p>
    <w:p w:rsidR="00F86525" w:rsidRPr="00FB6949" w:rsidRDefault="00F86525" w:rsidP="00F86525">
      <w:pPr>
        <w:pStyle w:val="NoSpacing"/>
        <w:ind w:left="720"/>
        <w:rPr>
          <w:b/>
        </w:rPr>
      </w:pPr>
      <w:r w:rsidRPr="00FB6949">
        <w:rPr>
          <w:b/>
        </w:rPr>
        <w:t>Counting Carbohydrates</w:t>
      </w:r>
    </w:p>
    <w:p w:rsidR="00F86525" w:rsidRDefault="00F86525" w:rsidP="00F86525">
      <w:pPr>
        <w:pStyle w:val="NoSpacing"/>
        <w:ind w:left="720"/>
      </w:pPr>
    </w:p>
    <w:p w:rsidR="00F86525" w:rsidRDefault="00F86525" w:rsidP="00F86525">
      <w:pPr>
        <w:pStyle w:val="NoSpacing"/>
        <w:ind w:left="720"/>
      </w:pPr>
      <w:r>
        <w:t>How do we count carbohydrates?</w:t>
      </w:r>
    </w:p>
    <w:p w:rsidR="00F86525" w:rsidRDefault="00F86525" w:rsidP="00F86525">
      <w:pPr>
        <w:pStyle w:val="NoSpacing"/>
        <w:ind w:left="720"/>
      </w:pPr>
    </w:p>
    <w:p w:rsidR="00F86525" w:rsidRDefault="00F86525" w:rsidP="00F86525">
      <w:pPr>
        <w:pStyle w:val="NoSpacing"/>
        <w:ind w:left="720"/>
      </w:pPr>
      <w:r>
        <w:t xml:space="preserve">Exercise – count carbs </w:t>
      </w:r>
    </w:p>
    <w:p w:rsidR="00F86525" w:rsidRDefault="00F86525" w:rsidP="00F86525">
      <w:pPr>
        <w:pStyle w:val="NoSpacing"/>
        <w:numPr>
          <w:ilvl w:val="0"/>
          <w:numId w:val="58"/>
        </w:numPr>
      </w:pPr>
      <w:r>
        <w:t xml:space="preserve">from packet labels  </w:t>
      </w:r>
      <w:r w:rsidRPr="00FB6949">
        <w:rPr>
          <w:i/>
        </w:rPr>
        <w:t>(note value per 100g,   note total carbs of which sugars)</w:t>
      </w:r>
      <w:r>
        <w:t xml:space="preserve"> </w:t>
      </w:r>
    </w:p>
    <w:p w:rsidR="00F86525" w:rsidRDefault="00F86525" w:rsidP="00F86525">
      <w:pPr>
        <w:pStyle w:val="NoSpacing"/>
        <w:numPr>
          <w:ilvl w:val="0"/>
          <w:numId w:val="58"/>
        </w:numPr>
      </w:pPr>
      <w:r>
        <w:t xml:space="preserve">from plates </w:t>
      </w:r>
    </w:p>
    <w:p w:rsidR="00F86525" w:rsidRDefault="00F86525" w:rsidP="00F86525">
      <w:pPr>
        <w:pStyle w:val="NoSpacing"/>
        <w:numPr>
          <w:ilvl w:val="0"/>
          <w:numId w:val="58"/>
        </w:numPr>
      </w:pPr>
      <w:r>
        <w:t>from recipe</w:t>
      </w:r>
    </w:p>
    <w:p w:rsidR="00F86525" w:rsidRDefault="00F86525" w:rsidP="00F86525">
      <w:pPr>
        <w:pStyle w:val="NoSpacing"/>
        <w:numPr>
          <w:ilvl w:val="0"/>
          <w:numId w:val="58"/>
        </w:numPr>
      </w:pPr>
      <w:r>
        <w:t>from menu</w:t>
      </w:r>
    </w:p>
    <w:p w:rsidR="00F86525" w:rsidRDefault="00F86525" w:rsidP="00F86525">
      <w:pPr>
        <w:pStyle w:val="NoSpacing"/>
      </w:pPr>
    </w:p>
    <w:p w:rsidR="00F86525" w:rsidRDefault="00F86525" w:rsidP="00F86525">
      <w:pPr>
        <w:pStyle w:val="NoSpacing"/>
        <w:ind w:firstLine="720"/>
      </w:pPr>
      <w:r>
        <w:t>What does carbohydrate ratio mean?</w:t>
      </w:r>
    </w:p>
    <w:p w:rsidR="00F86525" w:rsidRDefault="00F86525" w:rsidP="00F86525">
      <w:pPr>
        <w:pStyle w:val="NoSpacing"/>
        <w:ind w:left="720"/>
      </w:pPr>
    </w:p>
    <w:p w:rsidR="00F86525" w:rsidRDefault="00F86525" w:rsidP="00F86525">
      <w:pPr>
        <w:pStyle w:val="NoSpacing"/>
        <w:ind w:left="720"/>
      </w:pPr>
      <w:r>
        <w:t>How accurate does carbohydrate counting need to be?</w:t>
      </w:r>
    </w:p>
    <w:p w:rsidR="00F86525" w:rsidRDefault="00F86525" w:rsidP="00F86525">
      <w:pPr>
        <w:pStyle w:val="NoSpacing"/>
        <w:ind w:left="720"/>
      </w:pPr>
    </w:p>
    <w:p w:rsidR="00F86525" w:rsidRDefault="00F86525" w:rsidP="00F86525">
      <w:pPr>
        <w:pStyle w:val="NoSpacing"/>
        <w:ind w:left="720"/>
      </w:pPr>
      <w:r>
        <w:t>What is the size of a carbohydrate snack which needs an insulin bolus?</w:t>
      </w:r>
    </w:p>
    <w:p w:rsidR="00F86525" w:rsidRDefault="00F86525" w:rsidP="00F86525">
      <w:pPr>
        <w:pStyle w:val="NoSpacing"/>
        <w:ind w:left="720"/>
      </w:pPr>
    </w:p>
    <w:p w:rsidR="00F86525" w:rsidRDefault="00F86525" w:rsidP="00F86525">
      <w:pPr>
        <w:pStyle w:val="NoSpacing"/>
        <w:ind w:left="720"/>
      </w:pPr>
      <w:r>
        <w:t>How long before meals should you have insulin if you  have a snack? And when do you wait and add the snack carbs to your next meal and give insulin altogether?</w:t>
      </w:r>
    </w:p>
    <w:p w:rsidR="00F86525" w:rsidRDefault="00F86525" w:rsidP="00F86525">
      <w:pPr>
        <w:pStyle w:val="NoSpacing"/>
        <w:ind w:left="720"/>
      </w:pPr>
    </w:p>
    <w:p w:rsidR="00F86525" w:rsidRDefault="00F86525" w:rsidP="00F86525">
      <w:pPr>
        <w:pStyle w:val="NoSpacing"/>
        <w:ind w:left="720"/>
        <w:rPr>
          <w:b/>
        </w:rPr>
      </w:pPr>
    </w:p>
    <w:p w:rsidR="00F86525" w:rsidRDefault="00F86525" w:rsidP="00F86525">
      <w:pPr>
        <w:pStyle w:val="NoSpacing"/>
        <w:ind w:left="720"/>
        <w:rPr>
          <w:b/>
        </w:rPr>
      </w:pPr>
    </w:p>
    <w:p w:rsidR="00F86525" w:rsidRPr="00FB6949" w:rsidRDefault="00F86525" w:rsidP="00F86525">
      <w:pPr>
        <w:pStyle w:val="NoSpacing"/>
        <w:ind w:left="720"/>
        <w:rPr>
          <w:b/>
        </w:rPr>
      </w:pPr>
      <w:r w:rsidRPr="00FB6949">
        <w:rPr>
          <w:b/>
        </w:rPr>
        <w:t>Glycaemic index</w:t>
      </w:r>
      <w:r>
        <w:rPr>
          <w:b/>
        </w:rPr>
        <w:t xml:space="preserve"> questions</w:t>
      </w:r>
    </w:p>
    <w:p w:rsidR="00F86525" w:rsidRDefault="00F86525" w:rsidP="00F86525">
      <w:pPr>
        <w:pStyle w:val="NoSpacing"/>
        <w:ind w:left="720"/>
      </w:pPr>
    </w:p>
    <w:p w:rsidR="00F86525" w:rsidRDefault="00F86525" w:rsidP="00F86525">
      <w:pPr>
        <w:pStyle w:val="NoSpacing"/>
        <w:ind w:left="720"/>
      </w:pPr>
      <w:r>
        <w:lastRenderedPageBreak/>
        <w:t>What is the difference between fast carbs and slow carbs?</w:t>
      </w:r>
    </w:p>
    <w:p w:rsidR="00F86525" w:rsidRDefault="00F86525" w:rsidP="00F86525">
      <w:pPr>
        <w:pStyle w:val="NoSpacing"/>
        <w:ind w:left="720"/>
      </w:pPr>
    </w:p>
    <w:p w:rsidR="00F86525" w:rsidRDefault="00F86525" w:rsidP="00F86525">
      <w:pPr>
        <w:pStyle w:val="NoSpacing"/>
        <w:ind w:left="720"/>
      </w:pPr>
      <w:r>
        <w:t>Why is this important ?</w:t>
      </w:r>
    </w:p>
    <w:p w:rsidR="00F86525" w:rsidRDefault="00F86525" w:rsidP="00F86525">
      <w:pPr>
        <w:pStyle w:val="NoSpacing"/>
        <w:ind w:left="720"/>
      </w:pPr>
    </w:p>
    <w:p w:rsidR="00F86525" w:rsidRDefault="00F86525" w:rsidP="00F86525">
      <w:pPr>
        <w:pStyle w:val="NoSpacing"/>
        <w:ind w:left="720"/>
      </w:pPr>
      <w:r>
        <w:t>What effect does fat and protein have on glycaemic index?</w:t>
      </w:r>
    </w:p>
    <w:p w:rsidR="00F86525" w:rsidRDefault="00F86525" w:rsidP="00F86525">
      <w:pPr>
        <w:pStyle w:val="NoSpacing"/>
        <w:ind w:left="720"/>
      </w:pPr>
    </w:p>
    <w:p w:rsidR="00F86525" w:rsidRDefault="00F86525" w:rsidP="00F86525">
      <w:pPr>
        <w:pStyle w:val="NoSpacing"/>
        <w:ind w:left="720"/>
      </w:pPr>
      <w:r>
        <w:t>Exercise – Can you spot the high and low glycaemic index foods – which are the fast carbs and slow carbs?</w:t>
      </w:r>
    </w:p>
    <w:p w:rsidR="00F86525" w:rsidRDefault="00F86525" w:rsidP="00F86525">
      <w:pPr>
        <w:pStyle w:val="NoSpacing"/>
        <w:ind w:left="720"/>
      </w:pPr>
    </w:p>
    <w:p w:rsidR="00F86525" w:rsidRDefault="00F86525" w:rsidP="00F86525">
      <w:pPr>
        <w:pStyle w:val="NoSpacing"/>
        <w:ind w:left="720"/>
      </w:pPr>
      <w:r>
        <w:t>What type of carbohydrate should be eaten</w:t>
      </w:r>
    </w:p>
    <w:p w:rsidR="00F86525" w:rsidRDefault="00F86525" w:rsidP="00F86525">
      <w:pPr>
        <w:pStyle w:val="NoSpacing"/>
        <w:numPr>
          <w:ilvl w:val="0"/>
          <w:numId w:val="58"/>
        </w:numPr>
      </w:pPr>
      <w:r>
        <w:t>to treat a hypo</w:t>
      </w:r>
    </w:p>
    <w:p w:rsidR="00F86525" w:rsidRDefault="00F86525" w:rsidP="00F86525">
      <w:pPr>
        <w:pStyle w:val="NoSpacing"/>
        <w:numPr>
          <w:ilvl w:val="0"/>
          <w:numId w:val="58"/>
        </w:numPr>
      </w:pPr>
      <w:r>
        <w:t>before bed</w:t>
      </w:r>
    </w:p>
    <w:p w:rsidR="00F86525" w:rsidRDefault="00F86525" w:rsidP="00F86525">
      <w:pPr>
        <w:pStyle w:val="NoSpacing"/>
        <w:numPr>
          <w:ilvl w:val="0"/>
          <w:numId w:val="58"/>
        </w:numPr>
      </w:pPr>
      <w:r>
        <w:t>before exercise</w:t>
      </w:r>
    </w:p>
    <w:p w:rsidR="00F86525" w:rsidRDefault="00F86525" w:rsidP="00F86525">
      <w:pPr>
        <w:pStyle w:val="NoSpacing"/>
      </w:pPr>
    </w:p>
    <w:p w:rsidR="00F86525" w:rsidRDefault="00F86525" w:rsidP="00F86525">
      <w:pPr>
        <w:pStyle w:val="NoSpacing"/>
        <w:ind w:left="720"/>
      </w:pPr>
      <w:r>
        <w:t>What books and Apps can help?</w:t>
      </w:r>
    </w:p>
    <w:p w:rsidR="00F86525" w:rsidRDefault="00F86525" w:rsidP="00F86525">
      <w:pPr>
        <w:pStyle w:val="NoSpacing"/>
        <w:ind w:left="720"/>
      </w:pPr>
    </w:p>
    <w:p w:rsidR="00F86525" w:rsidRDefault="00F86525" w:rsidP="00F86525">
      <w:pPr>
        <w:pStyle w:val="NoSpacing"/>
        <w:ind w:left="720"/>
      </w:pPr>
    </w:p>
    <w:p w:rsidR="00F86525" w:rsidRDefault="00F86525" w:rsidP="00F86525">
      <w:pPr>
        <w:pStyle w:val="NoSpacing"/>
        <w:ind w:left="720"/>
      </w:pPr>
    </w:p>
    <w:p w:rsidR="00F86525" w:rsidRDefault="00F86525" w:rsidP="00F86525">
      <w:pPr>
        <w:pStyle w:val="NoSpacing"/>
        <w:ind w:left="720"/>
        <w:rPr>
          <w:b/>
        </w:rPr>
      </w:pPr>
    </w:p>
    <w:p w:rsidR="00F86525" w:rsidRPr="00FB6949" w:rsidRDefault="00F86525" w:rsidP="00F86525">
      <w:pPr>
        <w:pStyle w:val="NoSpacing"/>
        <w:ind w:left="720"/>
        <w:rPr>
          <w:b/>
        </w:rPr>
      </w:pPr>
      <w:r w:rsidRPr="00FB6949">
        <w:rPr>
          <w:b/>
        </w:rPr>
        <w:t>Scenarios:</w:t>
      </w:r>
    </w:p>
    <w:p w:rsidR="00F86525" w:rsidRDefault="00F86525" w:rsidP="00F86525">
      <w:pPr>
        <w:pStyle w:val="NoSpacing"/>
        <w:ind w:left="720"/>
      </w:pPr>
    </w:p>
    <w:p w:rsidR="00F86525" w:rsidRDefault="00F86525" w:rsidP="00F86525">
      <w:pPr>
        <w:pStyle w:val="NoSpacing"/>
        <w:ind w:left="720"/>
      </w:pPr>
    </w:p>
    <w:p w:rsidR="00F86525" w:rsidRDefault="00F86525" w:rsidP="00F86525">
      <w:pPr>
        <w:pStyle w:val="NoSpacing"/>
        <w:ind w:left="720"/>
      </w:pPr>
    </w:p>
    <w:p w:rsidR="00F86525" w:rsidRDefault="00F86525" w:rsidP="00F86525">
      <w:pPr>
        <w:pStyle w:val="NoSpacing"/>
        <w:ind w:left="720"/>
      </w:pPr>
      <w:r>
        <w:t xml:space="preserve">You test your blood sugar at 0800 it is 7.0. You do not feel hungry so you skip breakfast. You normally have lunch at 1200. At breaktime 1030 you have a bacon sandwich </w:t>
      </w:r>
    </w:p>
    <w:p w:rsidR="00F86525" w:rsidRDefault="00F86525" w:rsidP="00F86525">
      <w:pPr>
        <w:pStyle w:val="NoSpacing"/>
        <w:numPr>
          <w:ilvl w:val="0"/>
          <w:numId w:val="58"/>
        </w:numPr>
      </w:pPr>
      <w:r>
        <w:t>what insulin should you have ?</w:t>
      </w:r>
    </w:p>
    <w:p w:rsidR="00F86525" w:rsidRDefault="00F86525" w:rsidP="00F86525">
      <w:pPr>
        <w:pStyle w:val="NoSpacing"/>
      </w:pPr>
    </w:p>
    <w:p w:rsidR="00F86525" w:rsidRDefault="00F86525" w:rsidP="00F86525">
      <w:pPr>
        <w:pStyle w:val="NoSpacing"/>
        <w:ind w:left="720"/>
      </w:pPr>
    </w:p>
    <w:p w:rsidR="00F86525" w:rsidRDefault="00F86525" w:rsidP="00F86525">
      <w:pPr>
        <w:pStyle w:val="NoSpacing"/>
        <w:ind w:left="720"/>
      </w:pPr>
    </w:p>
    <w:p w:rsidR="00F86525" w:rsidRDefault="00F86525" w:rsidP="00F86525">
      <w:pPr>
        <w:pStyle w:val="NoSpacing"/>
        <w:ind w:left="720"/>
      </w:pPr>
      <w:r>
        <w:t>Your friend comes home from school with you and you stop at a shop on the way home at 430 and have a chunky KitKat and a few crisps. Your evening meal is at 530 and you will have a medium size jacket potato with beans (1/3</w:t>
      </w:r>
      <w:r w:rsidRPr="00FB6949">
        <w:rPr>
          <w:vertAlign w:val="superscript"/>
        </w:rPr>
        <w:t>rd</w:t>
      </w:r>
      <w:r>
        <w:t xml:space="preserve"> can) cheese and salad. </w:t>
      </w:r>
    </w:p>
    <w:p w:rsidR="00F86525" w:rsidRDefault="00F86525" w:rsidP="00F86525">
      <w:pPr>
        <w:pStyle w:val="NoSpacing"/>
        <w:numPr>
          <w:ilvl w:val="0"/>
          <w:numId w:val="58"/>
        </w:numPr>
      </w:pPr>
      <w:r>
        <w:t>How much insulin will you have &amp; when will you have it?</w:t>
      </w:r>
    </w:p>
    <w:p w:rsidR="00F86525" w:rsidRDefault="00F86525" w:rsidP="00F86525">
      <w:r>
        <w:br w:type="page"/>
      </w:r>
    </w:p>
    <w:p w:rsidR="00F86525" w:rsidRPr="00DA38F8" w:rsidRDefault="00F86525" w:rsidP="00F86525">
      <w:pPr>
        <w:pStyle w:val="NoSpacing"/>
        <w:numPr>
          <w:ilvl w:val="0"/>
          <w:numId w:val="63"/>
        </w:numPr>
        <w:rPr>
          <w:b/>
          <w:sz w:val="28"/>
          <w:szCs w:val="28"/>
        </w:rPr>
      </w:pPr>
      <w:r w:rsidRPr="00DA38F8">
        <w:rPr>
          <w:b/>
          <w:sz w:val="28"/>
          <w:szCs w:val="28"/>
        </w:rPr>
        <w:lastRenderedPageBreak/>
        <w:t>Sport and exercise</w:t>
      </w:r>
    </w:p>
    <w:p w:rsidR="00F86525" w:rsidRDefault="00F86525" w:rsidP="00F86525">
      <w:pPr>
        <w:pStyle w:val="NoSpacing"/>
      </w:pPr>
    </w:p>
    <w:p w:rsidR="00F86525" w:rsidRDefault="00F86525" w:rsidP="00F86525">
      <w:pPr>
        <w:pStyle w:val="NoSpacing"/>
        <w:ind w:left="360"/>
      </w:pPr>
      <w:r>
        <w:t>The aim of the session is to understand how to manage blood sugars with exercise. There are lots of different approaches to this so we will review the current best advice which can help you exercise better.</w:t>
      </w:r>
    </w:p>
    <w:p w:rsidR="00F86525" w:rsidRDefault="00F86525" w:rsidP="00F86525">
      <w:pPr>
        <w:pStyle w:val="NoSpacing"/>
        <w:ind w:left="360"/>
      </w:pPr>
    </w:p>
    <w:p w:rsidR="00F86525" w:rsidRDefault="00F86525" w:rsidP="00F86525">
      <w:pPr>
        <w:pStyle w:val="NoSpacing"/>
        <w:ind w:left="360"/>
      </w:pPr>
    </w:p>
    <w:p w:rsidR="00F86525" w:rsidRPr="00DA38F8" w:rsidRDefault="00F86525" w:rsidP="00F86525">
      <w:pPr>
        <w:pStyle w:val="NoSpacing"/>
        <w:ind w:left="360"/>
        <w:rPr>
          <w:b/>
          <w:sz w:val="24"/>
          <w:szCs w:val="24"/>
        </w:rPr>
      </w:pPr>
      <w:r w:rsidRPr="00DA38F8">
        <w:rPr>
          <w:b/>
          <w:sz w:val="24"/>
          <w:szCs w:val="24"/>
        </w:rPr>
        <w:t>Experience f</w:t>
      </w:r>
      <w:r>
        <w:rPr>
          <w:b/>
          <w:sz w:val="24"/>
          <w:szCs w:val="24"/>
        </w:rPr>
        <w:t>ro</w:t>
      </w:r>
      <w:r w:rsidRPr="00DA38F8">
        <w:rPr>
          <w:b/>
          <w:sz w:val="24"/>
          <w:szCs w:val="24"/>
        </w:rPr>
        <w:t>m the group:</w:t>
      </w:r>
    </w:p>
    <w:p w:rsidR="00F86525" w:rsidRDefault="00F86525" w:rsidP="00F86525">
      <w:pPr>
        <w:pStyle w:val="NoSpacing"/>
        <w:ind w:left="360"/>
      </w:pPr>
    </w:p>
    <w:p w:rsidR="00F86525" w:rsidRDefault="00F86525" w:rsidP="00F86525">
      <w:pPr>
        <w:pStyle w:val="NoSpacing"/>
        <w:ind w:left="360"/>
      </w:pPr>
      <w:r>
        <w:t>Has anyone had difficulty with hypos and exercise?</w:t>
      </w:r>
    </w:p>
    <w:p w:rsidR="00F86525" w:rsidRDefault="00F86525" w:rsidP="00F86525">
      <w:pPr>
        <w:pStyle w:val="NoSpacing"/>
        <w:ind w:left="360"/>
      </w:pPr>
    </w:p>
    <w:p w:rsidR="00F86525" w:rsidRDefault="00F86525" w:rsidP="00F86525">
      <w:pPr>
        <w:pStyle w:val="NoSpacing"/>
        <w:ind w:left="360"/>
      </w:pPr>
      <w:r>
        <w:t>Do you think high blood sugars have an effect on your exercise performance?</w:t>
      </w:r>
    </w:p>
    <w:p w:rsidR="00F86525" w:rsidRDefault="00F86525" w:rsidP="00F86525">
      <w:pPr>
        <w:pStyle w:val="NoSpacing"/>
        <w:ind w:left="360"/>
      </w:pPr>
    </w:p>
    <w:p w:rsidR="00F86525" w:rsidRDefault="00F86525" w:rsidP="00F86525">
      <w:pPr>
        <w:pStyle w:val="NoSpacing"/>
        <w:ind w:left="360"/>
      </w:pPr>
      <w:r>
        <w:t>What are the best sports and what are the hardest to get right?</w:t>
      </w:r>
    </w:p>
    <w:p w:rsidR="00F86525" w:rsidRDefault="00F86525" w:rsidP="00F86525">
      <w:pPr>
        <w:pStyle w:val="NoSpacing"/>
        <w:ind w:left="360"/>
      </w:pPr>
    </w:p>
    <w:p w:rsidR="00F86525" w:rsidRDefault="00F86525" w:rsidP="00F86525">
      <w:pPr>
        <w:pStyle w:val="NoSpacing"/>
        <w:ind w:left="360"/>
      </w:pPr>
    </w:p>
    <w:p w:rsidR="00F86525" w:rsidRPr="00DA38F8" w:rsidRDefault="00F86525" w:rsidP="00F86525">
      <w:pPr>
        <w:pStyle w:val="NoSpacing"/>
        <w:ind w:left="360"/>
        <w:rPr>
          <w:b/>
          <w:sz w:val="24"/>
          <w:szCs w:val="24"/>
        </w:rPr>
      </w:pPr>
      <w:r w:rsidRPr="00DA38F8">
        <w:rPr>
          <w:b/>
          <w:sz w:val="24"/>
          <w:szCs w:val="24"/>
        </w:rPr>
        <w:t>Questions:</w:t>
      </w:r>
    </w:p>
    <w:p w:rsidR="00F86525" w:rsidRPr="00DA38F8" w:rsidRDefault="00F86525" w:rsidP="00F86525">
      <w:pPr>
        <w:pStyle w:val="NoSpacing"/>
        <w:ind w:left="360"/>
        <w:rPr>
          <w:b/>
          <w:sz w:val="24"/>
          <w:szCs w:val="24"/>
        </w:rPr>
      </w:pPr>
    </w:p>
    <w:p w:rsidR="00F86525" w:rsidRDefault="00F86525" w:rsidP="00F86525">
      <w:pPr>
        <w:pStyle w:val="NoSpacing"/>
        <w:ind w:left="360"/>
      </w:pPr>
      <w:r>
        <w:t>What is good about exercise?</w:t>
      </w:r>
    </w:p>
    <w:p w:rsidR="00F86525" w:rsidRPr="00C26D59" w:rsidRDefault="00F86525" w:rsidP="00F86525">
      <w:pPr>
        <w:pStyle w:val="NoSpacing"/>
        <w:ind w:left="360"/>
        <w:rPr>
          <w:i/>
        </w:rPr>
      </w:pPr>
    </w:p>
    <w:p w:rsidR="00F86525" w:rsidRPr="00C26D59" w:rsidRDefault="00F86525" w:rsidP="00F86525">
      <w:pPr>
        <w:pStyle w:val="NoSpacing"/>
        <w:ind w:left="360"/>
        <w:rPr>
          <w:i/>
        </w:rPr>
      </w:pPr>
      <w:r w:rsidRPr="00C26D59">
        <w:rPr>
          <w:i/>
        </w:rPr>
        <w:tab/>
        <w:t>(fitness, strength, mood, social, competition, physique, weight control)</w:t>
      </w:r>
    </w:p>
    <w:p w:rsidR="00F86525" w:rsidRDefault="00F86525" w:rsidP="00F86525">
      <w:pPr>
        <w:pStyle w:val="NoSpacing"/>
        <w:ind w:left="360"/>
      </w:pPr>
    </w:p>
    <w:p w:rsidR="00F86525" w:rsidRDefault="00F86525" w:rsidP="00F86525">
      <w:pPr>
        <w:pStyle w:val="NoSpacing"/>
        <w:ind w:left="360"/>
      </w:pPr>
      <w:r>
        <w:tab/>
        <w:t>Plus for diabetes</w:t>
      </w:r>
    </w:p>
    <w:p w:rsidR="00F86525" w:rsidRPr="00C26D59" w:rsidRDefault="00F86525" w:rsidP="00F86525">
      <w:pPr>
        <w:pStyle w:val="NoSpacing"/>
        <w:ind w:left="360"/>
        <w:rPr>
          <w:i/>
        </w:rPr>
      </w:pPr>
      <w:r>
        <w:tab/>
      </w:r>
      <w:r>
        <w:tab/>
      </w:r>
      <w:r w:rsidRPr="00C26D59">
        <w:rPr>
          <w:i/>
        </w:rPr>
        <w:t>(improves absorption of insulin)</w:t>
      </w:r>
    </w:p>
    <w:p w:rsidR="00F86525" w:rsidRPr="00C26D59" w:rsidRDefault="00F86525" w:rsidP="00F86525">
      <w:pPr>
        <w:pStyle w:val="NoSpacing"/>
        <w:ind w:left="360"/>
        <w:rPr>
          <w:i/>
        </w:rPr>
      </w:pPr>
      <w:r w:rsidRPr="00C26D59">
        <w:rPr>
          <w:i/>
        </w:rPr>
        <w:tab/>
      </w:r>
      <w:r w:rsidRPr="00C26D59">
        <w:rPr>
          <w:i/>
        </w:rPr>
        <w:tab/>
        <w:t>(makes muscle cells store glucose without more insulin)</w:t>
      </w:r>
    </w:p>
    <w:p w:rsidR="00F86525" w:rsidRDefault="00F86525" w:rsidP="00F86525">
      <w:pPr>
        <w:pStyle w:val="NoSpacing"/>
        <w:ind w:left="360"/>
        <w:rPr>
          <w:i/>
        </w:rPr>
      </w:pPr>
      <w:r w:rsidRPr="00C26D59">
        <w:rPr>
          <w:i/>
        </w:rPr>
        <w:tab/>
      </w:r>
      <w:r w:rsidRPr="00C26D59">
        <w:rPr>
          <w:i/>
        </w:rPr>
        <w:tab/>
        <w:t>(improves sensitivity to insulin)</w:t>
      </w:r>
    </w:p>
    <w:p w:rsidR="00F86525" w:rsidRDefault="00F86525" w:rsidP="00F86525">
      <w:pPr>
        <w:pStyle w:val="NoSpacing"/>
        <w:ind w:left="360"/>
        <w:rPr>
          <w:i/>
        </w:rPr>
      </w:pPr>
    </w:p>
    <w:p w:rsidR="00F86525" w:rsidRDefault="00F86525" w:rsidP="00F86525">
      <w:pPr>
        <w:pStyle w:val="NoSpacing"/>
        <w:ind w:left="360"/>
      </w:pPr>
      <w:r>
        <w:t>How much energy does exercise use?</w:t>
      </w:r>
    </w:p>
    <w:p w:rsidR="00F86525" w:rsidRDefault="00F86525" w:rsidP="00F86525">
      <w:pPr>
        <w:pStyle w:val="NoSpacing"/>
        <w:ind w:left="360"/>
      </w:pPr>
    </w:p>
    <w:p w:rsidR="00F86525" w:rsidRDefault="00F86525" w:rsidP="00F86525">
      <w:pPr>
        <w:pStyle w:val="NoSpacing"/>
        <w:ind w:left="1080" w:firstLine="360"/>
      </w:pPr>
      <w:r>
        <w:t xml:space="preserve">Resting      </w:t>
      </w:r>
      <w:r>
        <w:tab/>
      </w:r>
      <w:r>
        <w:tab/>
        <w:t>weight Kg x 40  (30  female) = rest calories /day</w:t>
      </w:r>
    </w:p>
    <w:p w:rsidR="00F86525" w:rsidRDefault="00F86525" w:rsidP="00F86525">
      <w:pPr>
        <w:pStyle w:val="NoSpacing"/>
        <w:ind w:left="1080" w:firstLine="360"/>
      </w:pPr>
      <w:r>
        <w:tab/>
      </w:r>
      <w:r>
        <w:tab/>
      </w:r>
      <w:r>
        <w:tab/>
      </w:r>
      <w:r>
        <w:tab/>
        <w:t>e.g 50 Kg male = 2000 kcal/day</w:t>
      </w:r>
    </w:p>
    <w:p w:rsidR="00F86525" w:rsidRDefault="00F86525" w:rsidP="00F86525">
      <w:pPr>
        <w:pStyle w:val="NoSpacing"/>
        <w:ind w:left="360"/>
      </w:pPr>
      <w:r>
        <w:tab/>
      </w:r>
      <w:r>
        <w:tab/>
        <w:t>Activity</w:t>
      </w:r>
    </w:p>
    <w:p w:rsidR="00F86525" w:rsidRDefault="00F86525" w:rsidP="00F86525">
      <w:pPr>
        <w:pStyle w:val="NoSpacing"/>
        <w:ind w:left="360"/>
      </w:pPr>
      <w:r>
        <w:tab/>
      </w:r>
      <w:r>
        <w:tab/>
      </w:r>
      <w:r>
        <w:tab/>
        <w:t>Moderately active – add 50%</w:t>
      </w:r>
    </w:p>
    <w:p w:rsidR="00F86525" w:rsidRDefault="00F86525" w:rsidP="00F86525">
      <w:pPr>
        <w:pStyle w:val="NoSpacing"/>
        <w:ind w:left="360"/>
      </w:pPr>
      <w:r>
        <w:tab/>
      </w:r>
      <w:r>
        <w:tab/>
      </w:r>
      <w:r>
        <w:tab/>
        <w:t>Very active – add 80%</w:t>
      </w:r>
    </w:p>
    <w:p w:rsidR="00F86525" w:rsidRDefault="00F86525" w:rsidP="00F86525">
      <w:pPr>
        <w:pStyle w:val="NoSpacing"/>
      </w:pPr>
    </w:p>
    <w:p w:rsidR="00F86525" w:rsidRDefault="00F86525" w:rsidP="00F86525">
      <w:pPr>
        <w:pStyle w:val="NoSpacing"/>
        <w:ind w:left="720" w:firstLine="720"/>
      </w:pPr>
      <w:r>
        <w:t>Swimming</w:t>
      </w:r>
      <w:r>
        <w:tab/>
      </w:r>
      <w:r>
        <w:tab/>
        <w:t>weight x 3.5 /hr  e.g 50Kg swim 30 mins =88</w:t>
      </w:r>
    </w:p>
    <w:p w:rsidR="00F86525" w:rsidRDefault="00F86525" w:rsidP="00F86525">
      <w:pPr>
        <w:pStyle w:val="NoSpacing"/>
        <w:ind w:left="360"/>
      </w:pPr>
      <w:r>
        <w:tab/>
      </w:r>
      <w:r>
        <w:tab/>
        <w:t>Running</w:t>
      </w:r>
      <w:r>
        <w:tab/>
      </w:r>
      <w:r>
        <w:tab/>
        <w:t>weight x 4.2/hr  e.g 50Kg jog 30 mins = 105</w:t>
      </w:r>
    </w:p>
    <w:p w:rsidR="00F86525" w:rsidRDefault="00F86525" w:rsidP="00F86525">
      <w:pPr>
        <w:pStyle w:val="NoSpacing"/>
        <w:ind w:left="360"/>
      </w:pPr>
      <w:r>
        <w:tab/>
      </w:r>
      <w:r>
        <w:tab/>
        <w:t>Football / Netball</w:t>
      </w:r>
      <w:r>
        <w:tab/>
        <w:t>weight x3.7/hr</w:t>
      </w:r>
      <w:r>
        <w:tab/>
        <w:t>e.g 50Kg football for 1 h</w:t>
      </w:r>
      <w:r>
        <w:tab/>
        <w:t>= 185</w:t>
      </w:r>
    </w:p>
    <w:p w:rsidR="00F86525" w:rsidRDefault="00F86525" w:rsidP="00F86525">
      <w:pPr>
        <w:pStyle w:val="NoSpacing"/>
        <w:ind w:left="360"/>
      </w:pPr>
      <w:r>
        <w:tab/>
      </w:r>
      <w:r>
        <w:tab/>
        <w:t>Walking to school</w:t>
      </w:r>
      <w:r>
        <w:tab/>
        <w:t>weightx 3.5/hr e.g 50kg walk 30mins  = 88</w:t>
      </w:r>
    </w:p>
    <w:p w:rsidR="00F86525" w:rsidRDefault="00F86525" w:rsidP="00F86525">
      <w:pPr>
        <w:pStyle w:val="NoSpacing"/>
        <w:ind w:left="360"/>
      </w:pPr>
      <w:r>
        <w:tab/>
      </w:r>
      <w:r>
        <w:tab/>
        <w:t>Cleaning !</w:t>
      </w:r>
      <w:r>
        <w:tab/>
      </w:r>
      <w:r>
        <w:tab/>
        <w:t>weightx 1.7/hr</w:t>
      </w:r>
      <w:r>
        <w:tab/>
        <w:t>e.g 50Kg mop 30mins =42</w:t>
      </w:r>
    </w:p>
    <w:p w:rsidR="00F86525" w:rsidRDefault="00F86525" w:rsidP="00F86525">
      <w:pPr>
        <w:pStyle w:val="NoSpacing"/>
        <w:ind w:left="360"/>
      </w:pPr>
    </w:p>
    <w:p w:rsidR="00F86525" w:rsidRDefault="00F86525" w:rsidP="00F86525">
      <w:pPr>
        <w:pStyle w:val="NoSpacing"/>
        <w:ind w:left="360"/>
      </w:pPr>
      <w:r>
        <w:tab/>
      </w:r>
      <w:r>
        <w:tab/>
      </w:r>
    </w:p>
    <w:p w:rsidR="00F86525" w:rsidRDefault="00F86525" w:rsidP="00F86525">
      <w:pPr>
        <w:pStyle w:val="NoSpacing"/>
        <w:ind w:left="360"/>
      </w:pPr>
      <w:r>
        <w:t>What exercise is NOT school sport?</w:t>
      </w:r>
    </w:p>
    <w:p w:rsidR="00F86525" w:rsidRDefault="00F86525" w:rsidP="00F86525">
      <w:pPr>
        <w:pStyle w:val="NoSpacing"/>
        <w:ind w:left="360"/>
      </w:pPr>
    </w:p>
    <w:p w:rsidR="00F86525" w:rsidRDefault="00F86525" w:rsidP="00F86525">
      <w:pPr>
        <w:pStyle w:val="NoSpacing"/>
        <w:ind w:left="720"/>
      </w:pPr>
      <w:r w:rsidRPr="00480EF2">
        <w:rPr>
          <w:i/>
        </w:rPr>
        <w:t>(trampolining</w:t>
      </w:r>
      <w:r>
        <w:rPr>
          <w:i/>
        </w:rPr>
        <w:t>,  mountain biking</w:t>
      </w:r>
      <w:r w:rsidRPr="00480EF2">
        <w:rPr>
          <w:i/>
        </w:rPr>
        <w:t xml:space="preserve">, juggling, dancing, table tennis, frisbee, gym sessions, swim, </w:t>
      </w:r>
      <w:r>
        <w:rPr>
          <w:i/>
        </w:rPr>
        <w:t xml:space="preserve">triathlon, </w:t>
      </w:r>
      <w:r w:rsidRPr="00480EF2">
        <w:rPr>
          <w:i/>
        </w:rPr>
        <w:t xml:space="preserve"> </w:t>
      </w:r>
      <w:r>
        <w:rPr>
          <w:i/>
        </w:rPr>
        <w:t xml:space="preserve">sailing, canoeing, trekking, </w:t>
      </w:r>
      <w:r w:rsidRPr="00480EF2">
        <w:rPr>
          <w:i/>
        </w:rPr>
        <w:t xml:space="preserve">skateboard, paintball, climbing, Wii fit, Xbox Kinect) </w:t>
      </w:r>
    </w:p>
    <w:p w:rsidR="00F86525" w:rsidRDefault="00F86525" w:rsidP="00F86525">
      <w:r>
        <w:br w:type="page"/>
      </w:r>
    </w:p>
    <w:p w:rsidR="00F86525" w:rsidRDefault="00F86525" w:rsidP="00F86525">
      <w:pPr>
        <w:pStyle w:val="NoSpacing"/>
        <w:ind w:left="720"/>
      </w:pPr>
      <w:r>
        <w:lastRenderedPageBreak/>
        <w:t>How do you prevent hypos with exercise?</w:t>
      </w:r>
    </w:p>
    <w:p w:rsidR="00F86525" w:rsidRDefault="00F86525" w:rsidP="00F86525">
      <w:pPr>
        <w:pStyle w:val="NoSpacing"/>
        <w:ind w:left="720"/>
      </w:pPr>
    </w:p>
    <w:p w:rsidR="00F86525" w:rsidRDefault="00F86525" w:rsidP="00F86525">
      <w:pPr>
        <w:pStyle w:val="NoSpacing"/>
        <w:ind w:left="720"/>
      </w:pPr>
      <w:r>
        <w:tab/>
        <w:t>Before exercise</w:t>
      </w:r>
    </w:p>
    <w:p w:rsidR="00F86525" w:rsidRPr="0051292E" w:rsidRDefault="00F86525" w:rsidP="00F86525">
      <w:pPr>
        <w:pStyle w:val="NoSpacing"/>
        <w:numPr>
          <w:ilvl w:val="0"/>
          <w:numId w:val="58"/>
        </w:numPr>
        <w:rPr>
          <w:i/>
        </w:rPr>
      </w:pPr>
      <w:r w:rsidRPr="0051292E">
        <w:rPr>
          <w:i/>
        </w:rPr>
        <w:t>Check blood sugar</w:t>
      </w:r>
    </w:p>
    <w:p w:rsidR="00F86525" w:rsidRPr="0051292E" w:rsidRDefault="00F86525" w:rsidP="00F86525">
      <w:pPr>
        <w:pStyle w:val="NoSpacing"/>
        <w:numPr>
          <w:ilvl w:val="0"/>
          <w:numId w:val="58"/>
        </w:numPr>
        <w:rPr>
          <w:i/>
        </w:rPr>
      </w:pPr>
      <w:r w:rsidRPr="0051292E">
        <w:rPr>
          <w:i/>
        </w:rPr>
        <w:t>If &lt;4 mmol/l   treat hypo</w:t>
      </w:r>
    </w:p>
    <w:p w:rsidR="00F86525" w:rsidRPr="0051292E" w:rsidRDefault="00F86525" w:rsidP="00F86525">
      <w:pPr>
        <w:pStyle w:val="NoSpacing"/>
        <w:numPr>
          <w:ilvl w:val="0"/>
          <w:numId w:val="58"/>
        </w:numPr>
        <w:rPr>
          <w:i/>
        </w:rPr>
      </w:pPr>
      <w:r w:rsidRPr="0051292E">
        <w:rPr>
          <w:i/>
        </w:rPr>
        <w:t>Consider when last dose of rapid insulin was given – will level be rising?</w:t>
      </w:r>
    </w:p>
    <w:p w:rsidR="00F86525" w:rsidRPr="0051292E" w:rsidRDefault="00F86525" w:rsidP="00F86525">
      <w:pPr>
        <w:pStyle w:val="NoSpacing"/>
        <w:numPr>
          <w:ilvl w:val="0"/>
          <w:numId w:val="58"/>
        </w:numPr>
        <w:rPr>
          <w:i/>
        </w:rPr>
      </w:pPr>
      <w:r w:rsidRPr="0051292E">
        <w:rPr>
          <w:i/>
        </w:rPr>
        <w:t>Consider when last food – will sugar be rising?</w:t>
      </w:r>
    </w:p>
    <w:p w:rsidR="00F86525" w:rsidRPr="0051292E" w:rsidRDefault="00F86525" w:rsidP="00F86525">
      <w:pPr>
        <w:pStyle w:val="NoSpacing"/>
        <w:numPr>
          <w:ilvl w:val="0"/>
          <w:numId w:val="58"/>
        </w:numPr>
        <w:rPr>
          <w:i/>
        </w:rPr>
      </w:pPr>
      <w:r w:rsidRPr="0051292E">
        <w:rPr>
          <w:i/>
        </w:rPr>
        <w:t>Consider type and duration of exercise planned</w:t>
      </w:r>
    </w:p>
    <w:p w:rsidR="00F86525" w:rsidRDefault="00F86525" w:rsidP="00F86525">
      <w:pPr>
        <w:pStyle w:val="NoSpacing"/>
      </w:pPr>
    </w:p>
    <w:p w:rsidR="00F86525" w:rsidRDefault="00F86525" w:rsidP="00F86525">
      <w:pPr>
        <w:pStyle w:val="NoSpacing"/>
        <w:ind w:left="1440"/>
      </w:pPr>
      <w:r>
        <w:t>During exercise</w:t>
      </w:r>
    </w:p>
    <w:p w:rsidR="00F86525" w:rsidRPr="0051292E" w:rsidRDefault="00F86525" w:rsidP="00F86525">
      <w:pPr>
        <w:pStyle w:val="NoSpacing"/>
        <w:numPr>
          <w:ilvl w:val="0"/>
          <w:numId w:val="58"/>
        </w:numPr>
        <w:rPr>
          <w:i/>
        </w:rPr>
      </w:pPr>
      <w:r w:rsidRPr="0051292E">
        <w:rPr>
          <w:i/>
        </w:rPr>
        <w:t>Always carry hypo treatment carbs</w:t>
      </w:r>
    </w:p>
    <w:p w:rsidR="00F86525" w:rsidRPr="0051292E" w:rsidRDefault="00F86525" w:rsidP="00F86525">
      <w:pPr>
        <w:pStyle w:val="NoSpacing"/>
        <w:numPr>
          <w:ilvl w:val="0"/>
          <w:numId w:val="58"/>
        </w:numPr>
        <w:rPr>
          <w:i/>
        </w:rPr>
      </w:pPr>
      <w:r w:rsidRPr="0051292E">
        <w:rPr>
          <w:i/>
        </w:rPr>
        <w:t>If exercising over time check blood sugar during</w:t>
      </w:r>
    </w:p>
    <w:p w:rsidR="00F86525" w:rsidRPr="0051292E" w:rsidRDefault="00F86525" w:rsidP="00F86525">
      <w:pPr>
        <w:pStyle w:val="NoSpacing"/>
        <w:numPr>
          <w:ilvl w:val="0"/>
          <w:numId w:val="58"/>
        </w:numPr>
        <w:rPr>
          <w:i/>
        </w:rPr>
      </w:pPr>
      <w:r w:rsidRPr="0051292E">
        <w:rPr>
          <w:i/>
        </w:rPr>
        <w:t>Make sure someone knows you have diabetes</w:t>
      </w:r>
    </w:p>
    <w:p w:rsidR="00F86525" w:rsidRDefault="00F86525" w:rsidP="00F86525">
      <w:pPr>
        <w:pStyle w:val="NoSpacing"/>
      </w:pPr>
    </w:p>
    <w:p w:rsidR="00F86525" w:rsidRDefault="00F86525" w:rsidP="00F86525">
      <w:pPr>
        <w:pStyle w:val="NoSpacing"/>
        <w:ind w:left="1440"/>
      </w:pPr>
      <w:r>
        <w:t>After exercise</w:t>
      </w:r>
    </w:p>
    <w:p w:rsidR="00F86525" w:rsidRPr="0051292E" w:rsidRDefault="00F86525" w:rsidP="00F86525">
      <w:pPr>
        <w:pStyle w:val="NoSpacing"/>
        <w:numPr>
          <w:ilvl w:val="0"/>
          <w:numId w:val="58"/>
        </w:numPr>
        <w:rPr>
          <w:i/>
        </w:rPr>
      </w:pPr>
      <w:r w:rsidRPr="0051292E">
        <w:rPr>
          <w:i/>
        </w:rPr>
        <w:t>Test blood sugar</w:t>
      </w:r>
    </w:p>
    <w:p w:rsidR="00F86525" w:rsidRPr="0051292E" w:rsidRDefault="00F86525" w:rsidP="00F86525">
      <w:pPr>
        <w:pStyle w:val="NoSpacing"/>
        <w:numPr>
          <w:ilvl w:val="0"/>
          <w:numId w:val="58"/>
        </w:numPr>
        <w:rPr>
          <w:i/>
        </w:rPr>
      </w:pPr>
      <w:r w:rsidRPr="0051292E">
        <w:rPr>
          <w:i/>
        </w:rPr>
        <w:t>Be aware hypos more likely up to 24 hours after exercise</w:t>
      </w:r>
    </w:p>
    <w:p w:rsidR="00F86525" w:rsidRPr="0051292E" w:rsidRDefault="00F86525" w:rsidP="00F86525">
      <w:pPr>
        <w:pStyle w:val="NoSpacing"/>
        <w:numPr>
          <w:ilvl w:val="0"/>
          <w:numId w:val="58"/>
        </w:numPr>
        <w:rPr>
          <w:i/>
        </w:rPr>
      </w:pPr>
      <w:r w:rsidRPr="0051292E">
        <w:rPr>
          <w:i/>
        </w:rPr>
        <w:t>Extra carbs snacks / meal portions may be needed</w:t>
      </w:r>
    </w:p>
    <w:p w:rsidR="00F86525" w:rsidRPr="0051292E" w:rsidRDefault="00F86525" w:rsidP="00F86525">
      <w:pPr>
        <w:pStyle w:val="NoSpacing"/>
        <w:numPr>
          <w:ilvl w:val="0"/>
          <w:numId w:val="58"/>
        </w:numPr>
        <w:rPr>
          <w:i/>
        </w:rPr>
      </w:pPr>
      <w:r w:rsidRPr="0051292E">
        <w:rPr>
          <w:i/>
        </w:rPr>
        <w:t>Check blood sugar before bed</w:t>
      </w:r>
    </w:p>
    <w:p w:rsidR="00F86525" w:rsidRPr="0051292E" w:rsidRDefault="00F86525" w:rsidP="00F86525">
      <w:pPr>
        <w:pStyle w:val="NoSpacing"/>
        <w:numPr>
          <w:ilvl w:val="0"/>
          <w:numId w:val="58"/>
        </w:numPr>
        <w:rPr>
          <w:i/>
        </w:rPr>
      </w:pPr>
      <w:r w:rsidRPr="0051292E">
        <w:rPr>
          <w:i/>
        </w:rPr>
        <w:t>The next insulin dose may need to be reduced</w:t>
      </w:r>
    </w:p>
    <w:p w:rsidR="00F86525" w:rsidRDefault="00F86525" w:rsidP="00F86525">
      <w:pPr>
        <w:pStyle w:val="NoSpacing"/>
      </w:pPr>
    </w:p>
    <w:p w:rsidR="00F86525" w:rsidRDefault="00F86525" w:rsidP="00F86525">
      <w:pPr>
        <w:pStyle w:val="NoSpacing"/>
        <w:ind w:left="720"/>
      </w:pPr>
      <w:r>
        <w:t>Why can exercise sometimes cause blood sugar to rise?</w:t>
      </w:r>
    </w:p>
    <w:p w:rsidR="00F86525" w:rsidRPr="0051292E" w:rsidRDefault="00F86525" w:rsidP="00F86525">
      <w:pPr>
        <w:pStyle w:val="NoSpacing"/>
        <w:ind w:left="720"/>
        <w:rPr>
          <w:i/>
        </w:rPr>
      </w:pPr>
      <w:r>
        <w:tab/>
      </w:r>
      <w:r w:rsidRPr="0051292E">
        <w:rPr>
          <w:i/>
        </w:rPr>
        <w:t>If insulin levels are low at the time of exercise there will be insufficient insulin to allow glucose in blood to move in to muscles. The body may release extra glucose as exercise starts from stores. Adrenalin can also raise blood sugar.</w:t>
      </w:r>
    </w:p>
    <w:p w:rsidR="00F86525" w:rsidRDefault="00F86525" w:rsidP="00F86525">
      <w:pPr>
        <w:pStyle w:val="NoSpacing"/>
        <w:ind w:left="720"/>
      </w:pPr>
    </w:p>
    <w:p w:rsidR="00F86525" w:rsidRDefault="00F86525" w:rsidP="00F86525">
      <w:pPr>
        <w:pStyle w:val="NoSpacing"/>
        <w:ind w:left="720"/>
      </w:pPr>
      <w:r>
        <w:t>What should you do if blood sugar high &gt;14mmol/l before exercise?</w:t>
      </w:r>
    </w:p>
    <w:p w:rsidR="00F86525" w:rsidRPr="0051292E" w:rsidRDefault="00F86525" w:rsidP="00F86525">
      <w:pPr>
        <w:pStyle w:val="NoSpacing"/>
        <w:ind w:left="720"/>
        <w:rPr>
          <w:i/>
        </w:rPr>
      </w:pPr>
      <w:r>
        <w:tab/>
      </w:r>
      <w:r w:rsidRPr="0051292E">
        <w:rPr>
          <w:i/>
        </w:rPr>
        <w:t>Think about why has this happened</w:t>
      </w:r>
    </w:p>
    <w:p w:rsidR="00F86525" w:rsidRPr="0051292E" w:rsidRDefault="00F86525" w:rsidP="00F86525">
      <w:pPr>
        <w:pStyle w:val="NoSpacing"/>
        <w:ind w:left="720" w:firstLine="720"/>
        <w:rPr>
          <w:i/>
        </w:rPr>
      </w:pPr>
      <w:r w:rsidRPr="0051292E">
        <w:rPr>
          <w:i/>
        </w:rPr>
        <w:t>If very high may need to check ketones, consider sick day rules</w:t>
      </w:r>
    </w:p>
    <w:p w:rsidR="00F86525" w:rsidRDefault="00F86525" w:rsidP="00F86525">
      <w:pPr>
        <w:pStyle w:val="NoSpacing"/>
        <w:ind w:left="720" w:firstLine="720"/>
        <w:rPr>
          <w:i/>
        </w:rPr>
      </w:pPr>
      <w:r w:rsidRPr="0051292E">
        <w:rPr>
          <w:i/>
        </w:rPr>
        <w:t>Consider a correction dose or rescue dose</w:t>
      </w:r>
    </w:p>
    <w:p w:rsidR="00F86525" w:rsidRDefault="00F86525" w:rsidP="00F86525">
      <w:pPr>
        <w:rPr>
          <w:i/>
        </w:rPr>
      </w:pPr>
      <w:r>
        <w:rPr>
          <w:i/>
        </w:rPr>
        <w:br w:type="page"/>
      </w:r>
    </w:p>
    <w:p w:rsidR="00F86525" w:rsidRPr="00FE39A9" w:rsidRDefault="00F86525" w:rsidP="00F86525">
      <w:pPr>
        <w:pStyle w:val="NoSpacing"/>
        <w:ind w:left="720" w:firstLine="720"/>
        <w:rPr>
          <w:b/>
        </w:rPr>
      </w:pPr>
      <w:r w:rsidRPr="00FE39A9">
        <w:rPr>
          <w:b/>
        </w:rPr>
        <w:lastRenderedPageBreak/>
        <w:t>Exercise scenarios</w:t>
      </w:r>
    </w:p>
    <w:p w:rsidR="00F86525" w:rsidRDefault="00F86525" w:rsidP="00F86525">
      <w:pPr>
        <w:pStyle w:val="NoSpacing"/>
        <w:ind w:left="720" w:firstLine="720"/>
      </w:pPr>
    </w:p>
    <w:p w:rsidR="00F86525" w:rsidRDefault="00F86525" w:rsidP="00F86525">
      <w:pPr>
        <w:pStyle w:val="NoSpacing"/>
        <w:ind w:left="720" w:firstLine="720"/>
      </w:pPr>
    </w:p>
    <w:p w:rsidR="00F86525" w:rsidRDefault="00F86525" w:rsidP="00F86525">
      <w:pPr>
        <w:pStyle w:val="NoSpacing"/>
        <w:ind w:left="720" w:firstLine="720"/>
      </w:pPr>
      <w:r>
        <w:t>Short gentle exercise</w:t>
      </w:r>
    </w:p>
    <w:p w:rsidR="00F86525" w:rsidRDefault="00F86525" w:rsidP="00F86525">
      <w:pPr>
        <w:pStyle w:val="NoSpacing"/>
        <w:ind w:left="720" w:firstLine="720"/>
      </w:pPr>
      <w:r>
        <w:t>e.g walk to shops ,20minutes</w:t>
      </w:r>
    </w:p>
    <w:p w:rsidR="00F86525" w:rsidRPr="00FE39A9" w:rsidRDefault="00F86525" w:rsidP="00F86525">
      <w:pPr>
        <w:pStyle w:val="NoSpacing"/>
        <w:ind w:left="720" w:firstLine="720"/>
        <w:rPr>
          <w:i/>
        </w:rPr>
      </w:pPr>
      <w:r w:rsidRPr="00FE39A9">
        <w:rPr>
          <w:i/>
        </w:rPr>
        <w:t>Action : test blood sugar, carry carbs</w:t>
      </w:r>
    </w:p>
    <w:p w:rsidR="00F86525" w:rsidRDefault="00F86525" w:rsidP="00F86525">
      <w:pPr>
        <w:pStyle w:val="NoSpacing"/>
        <w:ind w:left="720" w:firstLine="720"/>
      </w:pPr>
    </w:p>
    <w:p w:rsidR="00F86525" w:rsidRDefault="00F86525" w:rsidP="00F86525">
      <w:pPr>
        <w:pStyle w:val="NoSpacing"/>
        <w:ind w:left="720" w:firstLine="720"/>
      </w:pPr>
    </w:p>
    <w:p w:rsidR="00F86525" w:rsidRDefault="00F86525" w:rsidP="00F86525">
      <w:pPr>
        <w:pStyle w:val="NoSpacing"/>
        <w:ind w:left="720" w:firstLine="720"/>
      </w:pPr>
      <w:r>
        <w:t>20-40 minutes moderate exercise</w:t>
      </w:r>
    </w:p>
    <w:p w:rsidR="00F86525" w:rsidRDefault="00F86525" w:rsidP="00F86525">
      <w:pPr>
        <w:pStyle w:val="NoSpacing"/>
        <w:ind w:left="720" w:firstLine="720"/>
      </w:pPr>
      <w:r>
        <w:t>e.g bike ride, swim, dance</w:t>
      </w:r>
    </w:p>
    <w:p w:rsidR="00F86525" w:rsidRPr="00FE39A9" w:rsidRDefault="00F86525" w:rsidP="00F86525">
      <w:pPr>
        <w:pStyle w:val="NoSpacing"/>
        <w:ind w:left="720" w:firstLine="720"/>
        <w:rPr>
          <w:i/>
        </w:rPr>
      </w:pPr>
      <w:r w:rsidRPr="00FE39A9">
        <w:rPr>
          <w:i/>
        </w:rPr>
        <w:t>Action: test blood sugar,  eat extra 10-20g fast carbs</w:t>
      </w:r>
    </w:p>
    <w:p w:rsidR="00F86525" w:rsidRDefault="00F86525" w:rsidP="00F86525">
      <w:pPr>
        <w:pStyle w:val="NoSpacing"/>
        <w:ind w:left="720" w:firstLine="720"/>
      </w:pPr>
    </w:p>
    <w:p w:rsidR="00F86525" w:rsidRDefault="00F86525" w:rsidP="00F86525">
      <w:pPr>
        <w:pStyle w:val="NoSpacing"/>
        <w:ind w:left="720" w:firstLine="720"/>
      </w:pPr>
    </w:p>
    <w:p w:rsidR="00F86525" w:rsidRDefault="00F86525" w:rsidP="00F86525">
      <w:pPr>
        <w:pStyle w:val="NoSpacing"/>
        <w:ind w:left="720" w:firstLine="720"/>
      </w:pPr>
      <w:r>
        <w:t>Intense or long &gt;60 minutes</w:t>
      </w:r>
    </w:p>
    <w:p w:rsidR="00F86525" w:rsidRDefault="00F86525" w:rsidP="00F86525">
      <w:pPr>
        <w:pStyle w:val="NoSpacing"/>
        <w:ind w:left="720" w:firstLine="720"/>
      </w:pPr>
      <w:r>
        <w:t>e.g Game of football, aerobic class</w:t>
      </w:r>
    </w:p>
    <w:p w:rsidR="00F86525" w:rsidRPr="00FE39A9" w:rsidRDefault="00F86525" w:rsidP="00F86525">
      <w:pPr>
        <w:pStyle w:val="NoSpacing"/>
        <w:ind w:left="720" w:firstLine="720"/>
        <w:rPr>
          <w:i/>
        </w:rPr>
      </w:pPr>
      <w:r w:rsidRPr="00FE39A9">
        <w:rPr>
          <w:i/>
        </w:rPr>
        <w:t>Action:  test blood sugar</w:t>
      </w:r>
    </w:p>
    <w:p w:rsidR="00F86525" w:rsidRPr="00FE39A9" w:rsidRDefault="00F86525" w:rsidP="00F86525">
      <w:pPr>
        <w:pStyle w:val="NoSpacing"/>
        <w:ind w:left="720" w:firstLine="720"/>
        <w:rPr>
          <w:i/>
        </w:rPr>
      </w:pPr>
      <w:r w:rsidRPr="00FE39A9">
        <w:rPr>
          <w:i/>
        </w:rPr>
        <w:tab/>
        <w:t>Reduce rapid insulin by 30-50% for meal before exercise if within 3hrs</w:t>
      </w:r>
    </w:p>
    <w:p w:rsidR="00F86525" w:rsidRPr="00FE39A9" w:rsidRDefault="00F86525" w:rsidP="00F86525">
      <w:pPr>
        <w:pStyle w:val="NoSpacing"/>
        <w:ind w:left="720" w:firstLine="720"/>
        <w:rPr>
          <w:i/>
        </w:rPr>
      </w:pPr>
      <w:r w:rsidRPr="00FE39A9">
        <w:rPr>
          <w:i/>
        </w:rPr>
        <w:tab/>
        <w:t>Eat extra 10-20g fast carbs</w:t>
      </w:r>
    </w:p>
    <w:p w:rsidR="00F86525" w:rsidRPr="00FE39A9" w:rsidRDefault="00F86525" w:rsidP="00F86525">
      <w:pPr>
        <w:pStyle w:val="NoSpacing"/>
        <w:ind w:left="720" w:firstLine="720"/>
        <w:rPr>
          <w:i/>
        </w:rPr>
      </w:pPr>
      <w:r w:rsidRPr="00FE39A9">
        <w:rPr>
          <w:i/>
        </w:rPr>
        <w:tab/>
        <w:t>Eat fast carbs +/- reduce next insulin dose after exercise</w:t>
      </w:r>
    </w:p>
    <w:p w:rsidR="00F86525" w:rsidRDefault="00F86525" w:rsidP="00F86525">
      <w:pPr>
        <w:pStyle w:val="NoSpacing"/>
        <w:ind w:left="720" w:firstLine="720"/>
      </w:pPr>
    </w:p>
    <w:p w:rsidR="00F86525" w:rsidRDefault="00F86525" w:rsidP="00F86525">
      <w:pPr>
        <w:pStyle w:val="NoSpacing"/>
        <w:ind w:left="720" w:firstLine="720"/>
      </w:pPr>
    </w:p>
    <w:p w:rsidR="00F86525" w:rsidRDefault="00F86525" w:rsidP="00F86525">
      <w:pPr>
        <w:pStyle w:val="NoSpacing"/>
        <w:ind w:left="720" w:firstLine="720"/>
      </w:pPr>
      <w:r>
        <w:t>Prolonged exercise 3-4 hrs +</w:t>
      </w:r>
    </w:p>
    <w:p w:rsidR="00F86525" w:rsidRDefault="00F86525" w:rsidP="00F86525">
      <w:pPr>
        <w:pStyle w:val="NoSpacing"/>
        <w:ind w:left="720" w:firstLine="720"/>
      </w:pPr>
      <w:r>
        <w:t>e.g Hiking, football tournament</w:t>
      </w:r>
    </w:p>
    <w:p w:rsidR="00F86525" w:rsidRPr="00FE39A9" w:rsidRDefault="00F86525" w:rsidP="00F86525">
      <w:pPr>
        <w:pStyle w:val="NoSpacing"/>
        <w:ind w:left="720" w:firstLine="720"/>
        <w:rPr>
          <w:i/>
        </w:rPr>
      </w:pPr>
      <w:r w:rsidRPr="00FE39A9">
        <w:rPr>
          <w:i/>
        </w:rPr>
        <w:t>Action: reduce basal insulin beforehand by 20%</w:t>
      </w:r>
    </w:p>
    <w:p w:rsidR="00F86525" w:rsidRPr="00FE39A9" w:rsidRDefault="00F86525" w:rsidP="00F86525">
      <w:pPr>
        <w:pStyle w:val="NoSpacing"/>
        <w:ind w:left="720" w:firstLine="720"/>
        <w:rPr>
          <w:i/>
        </w:rPr>
      </w:pPr>
      <w:r w:rsidRPr="00FE39A9">
        <w:rPr>
          <w:i/>
        </w:rPr>
        <w:tab/>
        <w:t>Reduce rapid bolus insulin by 50% meal before</w:t>
      </w:r>
    </w:p>
    <w:p w:rsidR="00F86525" w:rsidRPr="00FE39A9" w:rsidRDefault="00F86525" w:rsidP="00F86525">
      <w:pPr>
        <w:pStyle w:val="NoSpacing"/>
        <w:ind w:left="720" w:firstLine="720"/>
        <w:rPr>
          <w:i/>
        </w:rPr>
      </w:pPr>
      <w:r w:rsidRPr="00FE39A9">
        <w:rPr>
          <w:i/>
        </w:rPr>
        <w:tab/>
        <w:t>Test blood sugar before and during</w:t>
      </w:r>
    </w:p>
    <w:p w:rsidR="00F86525" w:rsidRPr="00FE39A9" w:rsidRDefault="00F86525" w:rsidP="00F86525">
      <w:pPr>
        <w:pStyle w:val="NoSpacing"/>
        <w:ind w:left="720" w:firstLine="720"/>
        <w:rPr>
          <w:i/>
        </w:rPr>
      </w:pPr>
      <w:r w:rsidRPr="00FE39A9">
        <w:rPr>
          <w:i/>
        </w:rPr>
        <w:tab/>
        <w:t>Extra fast carbs 10-20g before and during</w:t>
      </w:r>
    </w:p>
    <w:p w:rsidR="00F86525" w:rsidRPr="00FE39A9" w:rsidRDefault="00F86525" w:rsidP="00F86525">
      <w:pPr>
        <w:pStyle w:val="NoSpacing"/>
        <w:ind w:left="720" w:firstLine="720"/>
        <w:rPr>
          <w:i/>
        </w:rPr>
      </w:pPr>
      <w:r w:rsidRPr="00FE39A9">
        <w:rPr>
          <w:i/>
        </w:rPr>
        <w:tab/>
        <w:t>Reduce insulin rapid bolus by 50% next dose after</w:t>
      </w:r>
    </w:p>
    <w:p w:rsidR="00F86525" w:rsidRPr="00FE39A9" w:rsidRDefault="00F86525" w:rsidP="00F86525">
      <w:pPr>
        <w:pStyle w:val="NoSpacing"/>
        <w:ind w:left="720" w:firstLine="720"/>
        <w:rPr>
          <w:i/>
        </w:rPr>
      </w:pPr>
      <w:r w:rsidRPr="00FE39A9">
        <w:rPr>
          <w:i/>
        </w:rPr>
        <w:tab/>
        <w:t>Reduce basal insulin by 20% overnight following</w:t>
      </w:r>
    </w:p>
    <w:p w:rsidR="00F86525" w:rsidRPr="00FE39A9" w:rsidRDefault="00F86525" w:rsidP="00F86525">
      <w:pPr>
        <w:pStyle w:val="NoSpacing"/>
        <w:ind w:left="720"/>
        <w:rPr>
          <w:i/>
        </w:rPr>
      </w:pPr>
    </w:p>
    <w:p w:rsidR="00F86525" w:rsidRDefault="00F86525" w:rsidP="00F86525">
      <w:pPr>
        <w:pStyle w:val="NoSpacing"/>
        <w:ind w:left="720"/>
      </w:pPr>
    </w:p>
    <w:p w:rsidR="00F86525" w:rsidRDefault="00F86525" w:rsidP="00F86525">
      <w:pPr>
        <w:pStyle w:val="NoSpacing"/>
        <w:ind w:left="720"/>
      </w:pPr>
    </w:p>
    <w:p w:rsidR="00F86525" w:rsidRDefault="00F86525" w:rsidP="00F86525">
      <w:pPr>
        <w:pStyle w:val="NoSpacing"/>
        <w:ind w:left="720"/>
      </w:pPr>
    </w:p>
    <w:p w:rsidR="00F86525" w:rsidRPr="00FE39A9" w:rsidRDefault="00F86525" w:rsidP="00F86525">
      <w:pPr>
        <w:pStyle w:val="NoSpacing"/>
        <w:ind w:left="720" w:firstLine="720"/>
        <w:rPr>
          <w:b/>
        </w:rPr>
      </w:pPr>
      <w:r w:rsidRPr="00FE39A9">
        <w:rPr>
          <w:b/>
        </w:rPr>
        <w:t xml:space="preserve">Websites for exercise </w:t>
      </w:r>
    </w:p>
    <w:p w:rsidR="00F86525" w:rsidRDefault="00F86525" w:rsidP="00F86525">
      <w:pPr>
        <w:pStyle w:val="NoSpacing"/>
        <w:ind w:left="720" w:firstLine="720"/>
      </w:pPr>
      <w:r>
        <w:t>Runsweet.com</w:t>
      </w:r>
    </w:p>
    <w:p w:rsidR="00F86525" w:rsidRDefault="00F86525" w:rsidP="00F86525">
      <w:pPr>
        <w:pStyle w:val="NoSpacing"/>
        <w:ind w:left="720" w:firstLine="720"/>
      </w:pPr>
      <w:r>
        <w:t>excarbs</w:t>
      </w:r>
    </w:p>
    <w:p w:rsidR="00F86525" w:rsidRDefault="00F86525" w:rsidP="00F86525">
      <w:pPr>
        <w:pStyle w:val="NoSpacing"/>
        <w:ind w:left="720"/>
      </w:pPr>
      <w:r>
        <w:tab/>
      </w:r>
    </w:p>
    <w:p w:rsidR="00F86525" w:rsidRDefault="00F86525" w:rsidP="00F86525">
      <w:r>
        <w:br w:type="page"/>
      </w:r>
    </w:p>
    <w:p w:rsidR="00F86525" w:rsidRPr="000870DA" w:rsidRDefault="00F86525" w:rsidP="00F86525">
      <w:pPr>
        <w:pStyle w:val="NoSpacing"/>
        <w:numPr>
          <w:ilvl w:val="0"/>
          <w:numId w:val="63"/>
        </w:numPr>
        <w:rPr>
          <w:b/>
          <w:sz w:val="28"/>
          <w:szCs w:val="28"/>
        </w:rPr>
      </w:pPr>
      <w:r w:rsidRPr="000870DA">
        <w:rPr>
          <w:b/>
          <w:sz w:val="28"/>
          <w:szCs w:val="28"/>
        </w:rPr>
        <w:lastRenderedPageBreak/>
        <w:t xml:space="preserve">Hypos </w:t>
      </w:r>
    </w:p>
    <w:p w:rsidR="00F86525" w:rsidRDefault="00F86525" w:rsidP="00F86525">
      <w:pPr>
        <w:pStyle w:val="NoSpacing"/>
      </w:pPr>
    </w:p>
    <w:p w:rsidR="00F86525" w:rsidRDefault="00F86525" w:rsidP="00F86525">
      <w:pPr>
        <w:pStyle w:val="NoSpacing"/>
        <w:ind w:left="360"/>
      </w:pPr>
      <w:r>
        <w:t>Everyone here will know lots about hypos. You are all experts in your own hypo symptoms. The aim of this session is to get all the detail you need to understand hypos, treat them correctly and consider how to reduce the number of hypos if they happen a lot.</w:t>
      </w:r>
    </w:p>
    <w:p w:rsidR="00F86525" w:rsidRDefault="00F86525" w:rsidP="00F86525">
      <w:pPr>
        <w:pStyle w:val="NoSpacing"/>
        <w:ind w:left="360"/>
      </w:pPr>
    </w:p>
    <w:p w:rsidR="00F86525" w:rsidRDefault="00F86525" w:rsidP="00F86525">
      <w:pPr>
        <w:pStyle w:val="NoSpacing"/>
        <w:ind w:left="360"/>
        <w:rPr>
          <w:b/>
          <w:sz w:val="24"/>
          <w:szCs w:val="24"/>
        </w:rPr>
      </w:pPr>
    </w:p>
    <w:p w:rsidR="00F86525" w:rsidRDefault="00F86525" w:rsidP="00F86525">
      <w:pPr>
        <w:pStyle w:val="NoSpacing"/>
        <w:ind w:left="360"/>
        <w:rPr>
          <w:b/>
          <w:sz w:val="24"/>
          <w:szCs w:val="24"/>
        </w:rPr>
      </w:pPr>
    </w:p>
    <w:p w:rsidR="00F86525" w:rsidRPr="000870DA" w:rsidRDefault="00F86525" w:rsidP="00F86525">
      <w:pPr>
        <w:pStyle w:val="NoSpacing"/>
        <w:ind w:left="360"/>
        <w:rPr>
          <w:b/>
          <w:sz w:val="24"/>
          <w:szCs w:val="24"/>
        </w:rPr>
      </w:pPr>
      <w:r w:rsidRPr="000870DA">
        <w:rPr>
          <w:b/>
          <w:sz w:val="24"/>
          <w:szCs w:val="24"/>
        </w:rPr>
        <w:t>Experiences from the group:</w:t>
      </w:r>
    </w:p>
    <w:p w:rsidR="00F86525" w:rsidRDefault="00F86525" w:rsidP="00F86525">
      <w:pPr>
        <w:pStyle w:val="NoSpacing"/>
        <w:ind w:left="360"/>
      </w:pPr>
    </w:p>
    <w:p w:rsidR="00F86525" w:rsidRDefault="00F86525" w:rsidP="00F86525">
      <w:pPr>
        <w:pStyle w:val="NoSpacing"/>
        <w:ind w:left="360"/>
      </w:pPr>
      <w:r>
        <w:t>Can everyone write down how they usually feel when they have a hypo?</w:t>
      </w:r>
    </w:p>
    <w:p w:rsidR="00F86525" w:rsidRDefault="00F86525" w:rsidP="00F86525">
      <w:pPr>
        <w:pStyle w:val="NoSpacing"/>
        <w:ind w:left="360"/>
      </w:pPr>
    </w:p>
    <w:p w:rsidR="00F86525" w:rsidRDefault="00F86525" w:rsidP="00F86525">
      <w:pPr>
        <w:pStyle w:val="NoSpacing"/>
        <w:ind w:left="360"/>
      </w:pPr>
      <w:r>
        <w:t>Has anyone had a difficult hypo needing extra help like glucagon treatment or hospital admission?</w:t>
      </w:r>
    </w:p>
    <w:p w:rsidR="00F86525" w:rsidRDefault="00F86525" w:rsidP="00F86525">
      <w:pPr>
        <w:pStyle w:val="NoSpacing"/>
        <w:ind w:left="360"/>
      </w:pPr>
    </w:p>
    <w:p w:rsidR="00F86525" w:rsidRDefault="00F86525" w:rsidP="00F86525">
      <w:pPr>
        <w:pStyle w:val="NoSpacing"/>
        <w:ind w:left="360"/>
      </w:pPr>
      <w:r>
        <w:t>Has anyone been in a situation when a hypo has been extra difficult or embarrassing?</w:t>
      </w:r>
    </w:p>
    <w:p w:rsidR="00F86525" w:rsidRDefault="00F86525" w:rsidP="00F86525">
      <w:pPr>
        <w:pStyle w:val="NoSpacing"/>
        <w:ind w:left="360"/>
      </w:pPr>
    </w:p>
    <w:p w:rsidR="00F86525" w:rsidRDefault="00F86525" w:rsidP="00F86525">
      <w:pPr>
        <w:pStyle w:val="NoSpacing"/>
        <w:ind w:left="360"/>
      </w:pPr>
      <w:r>
        <w:t>How do you treat your hypos?</w:t>
      </w:r>
    </w:p>
    <w:p w:rsidR="00F86525" w:rsidRDefault="00F86525" w:rsidP="00F86525">
      <w:pPr>
        <w:pStyle w:val="NoSpacing"/>
        <w:ind w:left="360"/>
      </w:pPr>
    </w:p>
    <w:p w:rsidR="00F86525" w:rsidRDefault="00F86525" w:rsidP="00F86525">
      <w:pPr>
        <w:pStyle w:val="NoSpacing"/>
      </w:pPr>
    </w:p>
    <w:p w:rsidR="00F86525" w:rsidRDefault="00F86525" w:rsidP="00F86525">
      <w:pPr>
        <w:pStyle w:val="NoSpacing"/>
        <w:ind w:left="360"/>
      </w:pPr>
    </w:p>
    <w:p w:rsidR="00F86525" w:rsidRPr="000870DA" w:rsidRDefault="00F86525" w:rsidP="00F86525">
      <w:pPr>
        <w:pStyle w:val="NoSpacing"/>
        <w:rPr>
          <w:b/>
          <w:sz w:val="24"/>
          <w:szCs w:val="24"/>
        </w:rPr>
      </w:pPr>
      <w:r w:rsidRPr="000870DA">
        <w:rPr>
          <w:b/>
          <w:sz w:val="24"/>
          <w:szCs w:val="24"/>
        </w:rPr>
        <w:t>Questions on hypos:</w:t>
      </w:r>
    </w:p>
    <w:p w:rsidR="00F86525" w:rsidRDefault="00F86525" w:rsidP="00F86525">
      <w:pPr>
        <w:pStyle w:val="NoSpacing"/>
        <w:ind w:left="360"/>
      </w:pPr>
    </w:p>
    <w:p w:rsidR="00F86525" w:rsidRDefault="00F86525" w:rsidP="00F86525">
      <w:pPr>
        <w:pStyle w:val="NoSpacing"/>
      </w:pPr>
      <w:r>
        <w:t>What things influence blood sugar levels?</w:t>
      </w:r>
    </w:p>
    <w:p w:rsidR="00F86525" w:rsidRDefault="00F86525" w:rsidP="00F86525">
      <w:pPr>
        <w:pStyle w:val="NoSpacing"/>
        <w:ind w:left="360"/>
      </w:pPr>
      <w:r>
        <w:tab/>
      </w:r>
    </w:p>
    <w:p w:rsidR="00F86525" w:rsidRPr="000870DA" w:rsidRDefault="00F86525" w:rsidP="00F86525">
      <w:pPr>
        <w:pStyle w:val="NoSpacing"/>
        <w:ind w:left="2160" w:hanging="1440"/>
        <w:rPr>
          <w:i/>
        </w:rPr>
      </w:pPr>
      <w:r>
        <w:t>High with-</w:t>
      </w:r>
      <w:r>
        <w:tab/>
      </w:r>
      <w:r w:rsidRPr="000870DA">
        <w:rPr>
          <w:i/>
        </w:rPr>
        <w:t>food, adrenalin, growth hormone, cortisol, menstrual periods, lipohypertrophy, too little insulin, pump failure, illness</w:t>
      </w:r>
    </w:p>
    <w:p w:rsidR="00F86525" w:rsidRDefault="00F86525" w:rsidP="00F86525">
      <w:pPr>
        <w:pStyle w:val="NoSpacing"/>
        <w:ind w:left="360"/>
      </w:pPr>
      <w:r>
        <w:tab/>
      </w:r>
    </w:p>
    <w:p w:rsidR="00F86525" w:rsidRPr="008830AF" w:rsidRDefault="00F86525" w:rsidP="00F86525">
      <w:pPr>
        <w:pStyle w:val="NoSpacing"/>
        <w:ind w:left="2160" w:hanging="1440"/>
        <w:rPr>
          <w:i/>
        </w:rPr>
      </w:pPr>
      <w:r>
        <w:t>Low with</w:t>
      </w:r>
      <w:r>
        <w:tab/>
      </w:r>
      <w:r w:rsidRPr="000870DA">
        <w:rPr>
          <w:i/>
        </w:rPr>
        <w:t>insulin, exercise, missing food, warmer we</w:t>
      </w:r>
      <w:r>
        <w:rPr>
          <w:i/>
        </w:rPr>
        <w:t>ather (insulin absorbed quicker, illness</w:t>
      </w:r>
    </w:p>
    <w:p w:rsidR="00F86525" w:rsidRDefault="00F86525" w:rsidP="00F86525">
      <w:pPr>
        <w:pStyle w:val="NoSpacing"/>
        <w:ind w:left="360" w:firstLine="360"/>
      </w:pPr>
    </w:p>
    <w:p w:rsidR="00F86525" w:rsidRDefault="00F86525" w:rsidP="00F86525">
      <w:pPr>
        <w:pStyle w:val="NoSpacing"/>
      </w:pPr>
      <w:r>
        <w:t>What does Glucagon do?</w:t>
      </w:r>
    </w:p>
    <w:p w:rsidR="00F86525" w:rsidRDefault="00F86525" w:rsidP="00F86525">
      <w:pPr>
        <w:pStyle w:val="NoSpacing"/>
        <w:ind w:left="1440"/>
        <w:rPr>
          <w:i/>
        </w:rPr>
      </w:pPr>
      <w:r w:rsidRPr="000870DA">
        <w:rPr>
          <w:i/>
        </w:rPr>
        <w:t>Extra sugar is stored in the liver and muscles. If sugar is needed quickly the pancreas releases glucagon which releases sugar from stores into the blood.</w:t>
      </w:r>
    </w:p>
    <w:p w:rsidR="00F86525" w:rsidRDefault="00F86525" w:rsidP="00F86525">
      <w:pPr>
        <w:pStyle w:val="NoSpacing"/>
        <w:ind w:left="1440"/>
        <w:rPr>
          <w:i/>
        </w:rPr>
      </w:pPr>
      <w:r>
        <w:rPr>
          <w:i/>
        </w:rPr>
        <w:t xml:space="preserve">Glucagon can be given as an injection </w:t>
      </w:r>
    </w:p>
    <w:p w:rsidR="00F86525" w:rsidRDefault="00F86525" w:rsidP="00F86525">
      <w:pPr>
        <w:pStyle w:val="NoSpacing"/>
      </w:pPr>
    </w:p>
    <w:p w:rsidR="00F86525" w:rsidRDefault="00F86525" w:rsidP="00F86525">
      <w:pPr>
        <w:pStyle w:val="NoSpacing"/>
      </w:pPr>
      <w:r>
        <w:t>What are the commonest causes of hypos?</w:t>
      </w:r>
    </w:p>
    <w:p w:rsidR="00F86525" w:rsidRDefault="00F86525" w:rsidP="00F86525">
      <w:pPr>
        <w:pStyle w:val="NoSpacing"/>
        <w:ind w:left="1440"/>
      </w:pPr>
      <w:r>
        <w:tab/>
        <w:t>Too much insulin</w:t>
      </w:r>
    </w:p>
    <w:p w:rsidR="00F86525" w:rsidRDefault="00F86525" w:rsidP="00F86525">
      <w:pPr>
        <w:pStyle w:val="NoSpacing"/>
        <w:ind w:left="1440"/>
      </w:pPr>
      <w:r>
        <w:tab/>
        <w:t>Unplanned exercise / activity</w:t>
      </w:r>
    </w:p>
    <w:p w:rsidR="00F86525" w:rsidRDefault="00F86525" w:rsidP="00F86525">
      <w:pPr>
        <w:pStyle w:val="NoSpacing"/>
        <w:ind w:left="1440"/>
      </w:pPr>
      <w:r>
        <w:tab/>
        <w:t>Alcohol</w:t>
      </w:r>
    </w:p>
    <w:p w:rsidR="00F86525" w:rsidRDefault="00F86525" w:rsidP="00F86525">
      <w:pPr>
        <w:pStyle w:val="NoSpacing"/>
        <w:ind w:left="1440"/>
      </w:pPr>
      <w:r>
        <w:tab/>
        <w:t>Incorrect dose calculations</w:t>
      </w:r>
    </w:p>
    <w:p w:rsidR="00F86525" w:rsidRDefault="00F86525" w:rsidP="00F86525">
      <w:pPr>
        <w:pStyle w:val="NoSpacing"/>
      </w:pPr>
    </w:p>
    <w:p w:rsidR="00F86525" w:rsidRDefault="00F86525" w:rsidP="00F86525">
      <w:pPr>
        <w:pStyle w:val="NoSpacing"/>
      </w:pPr>
      <w:r>
        <w:t>What are the signs of hypos?</w:t>
      </w:r>
    </w:p>
    <w:p w:rsidR="00F86525" w:rsidRDefault="00F86525" w:rsidP="00F86525">
      <w:pPr>
        <w:pStyle w:val="NoSpacing"/>
      </w:pPr>
    </w:p>
    <w:p w:rsidR="00F86525" w:rsidRDefault="00F86525" w:rsidP="00F86525">
      <w:pPr>
        <w:pStyle w:val="NoSpacing"/>
      </w:pPr>
      <w:r>
        <w:tab/>
      </w:r>
      <w:r>
        <w:tab/>
        <w:t>Mild</w:t>
      </w:r>
      <w:r>
        <w:tab/>
      </w:r>
      <w:r>
        <w:tab/>
      </w:r>
      <w:r w:rsidRPr="008830AF">
        <w:rPr>
          <w:i/>
        </w:rPr>
        <w:t>pale , shaky, sweaty, dizzy, hungry, headache</w:t>
      </w:r>
    </w:p>
    <w:p w:rsidR="00F86525" w:rsidRPr="008830AF" w:rsidRDefault="00F86525" w:rsidP="00F86525">
      <w:pPr>
        <w:pStyle w:val="NoSpacing"/>
        <w:rPr>
          <w:i/>
        </w:rPr>
      </w:pPr>
      <w:r>
        <w:tab/>
      </w:r>
      <w:r>
        <w:tab/>
        <w:t>Moderate</w:t>
      </w:r>
      <w:r>
        <w:tab/>
      </w:r>
      <w:r w:rsidRPr="008830AF">
        <w:rPr>
          <w:i/>
        </w:rPr>
        <w:t>+ confused, moody, concentration problems, blurred vision</w:t>
      </w:r>
    </w:p>
    <w:p w:rsidR="00F86525" w:rsidRDefault="00F86525" w:rsidP="00F86525">
      <w:pPr>
        <w:pStyle w:val="NoSpacing"/>
      </w:pPr>
      <w:r>
        <w:tab/>
      </w:r>
      <w:r>
        <w:tab/>
        <w:t>Severe</w:t>
      </w:r>
      <w:r>
        <w:tab/>
      </w:r>
      <w:r>
        <w:tab/>
      </w:r>
      <w:r w:rsidRPr="008830AF">
        <w:rPr>
          <w:i/>
        </w:rPr>
        <w:t>+ more extreme behaviour change, seizure, unconscious</w:t>
      </w:r>
    </w:p>
    <w:p w:rsidR="00F86525" w:rsidRDefault="00F86525" w:rsidP="00F86525">
      <w:pPr>
        <w:pStyle w:val="NoSpacing"/>
      </w:pPr>
    </w:p>
    <w:p w:rsidR="00F86525" w:rsidRDefault="00F86525" w:rsidP="00F86525">
      <w:pPr>
        <w:pStyle w:val="NoSpacing"/>
      </w:pPr>
      <w:r>
        <w:t>How low is blood sugar when you start to feel hypo?</w:t>
      </w:r>
    </w:p>
    <w:p w:rsidR="00F86525" w:rsidRDefault="00F86525" w:rsidP="00F86525">
      <w:pPr>
        <w:pStyle w:val="NoSpacing"/>
      </w:pPr>
    </w:p>
    <w:p w:rsidR="00F86525" w:rsidRPr="00F70082" w:rsidRDefault="00F86525" w:rsidP="00F86525">
      <w:pPr>
        <w:pStyle w:val="NoSpacing"/>
        <w:rPr>
          <w:b/>
        </w:rPr>
      </w:pPr>
      <w:r w:rsidRPr="00F70082">
        <w:rPr>
          <w:b/>
        </w:rPr>
        <w:t>How do you treat hypos?</w:t>
      </w:r>
    </w:p>
    <w:p w:rsidR="00F86525" w:rsidRDefault="00F86525" w:rsidP="00F86525">
      <w:pPr>
        <w:pStyle w:val="NoSpacing"/>
      </w:pPr>
    </w:p>
    <w:p w:rsidR="00F86525" w:rsidRPr="008830AF" w:rsidRDefault="00F86525" w:rsidP="00F86525">
      <w:pPr>
        <w:pStyle w:val="NoSpacing"/>
        <w:rPr>
          <w:i/>
        </w:rPr>
      </w:pPr>
      <w:r>
        <w:tab/>
      </w:r>
      <w:r w:rsidRPr="008830AF">
        <w:rPr>
          <w:i/>
        </w:rPr>
        <w:t>Test</w:t>
      </w:r>
    </w:p>
    <w:p w:rsidR="00F86525" w:rsidRPr="008830AF" w:rsidRDefault="00F86525" w:rsidP="00F86525">
      <w:pPr>
        <w:pStyle w:val="NoSpacing"/>
        <w:rPr>
          <w:i/>
        </w:rPr>
      </w:pPr>
      <w:r w:rsidRPr="008830AF">
        <w:rPr>
          <w:i/>
        </w:rPr>
        <w:tab/>
        <w:t>If &lt;4.0 mmol/l have fast carbs</w:t>
      </w:r>
    </w:p>
    <w:p w:rsidR="00F86525" w:rsidRPr="008830AF" w:rsidRDefault="00F86525" w:rsidP="00F86525">
      <w:pPr>
        <w:pStyle w:val="NoSpacing"/>
        <w:rPr>
          <w:i/>
        </w:rPr>
      </w:pPr>
      <w:r w:rsidRPr="008830AF">
        <w:rPr>
          <w:i/>
        </w:rPr>
        <w:lastRenderedPageBreak/>
        <w:tab/>
      </w:r>
      <w:r w:rsidRPr="008830AF">
        <w:rPr>
          <w:i/>
        </w:rPr>
        <w:tab/>
        <w:t>Fastest carbs = sugary drink, fast = dextrose tablets</w:t>
      </w:r>
    </w:p>
    <w:p w:rsidR="00F86525" w:rsidRPr="008830AF" w:rsidRDefault="00F86525" w:rsidP="00F86525">
      <w:pPr>
        <w:pStyle w:val="NoSpacing"/>
        <w:rPr>
          <w:i/>
        </w:rPr>
      </w:pPr>
      <w:r w:rsidRPr="008830AF">
        <w:rPr>
          <w:i/>
        </w:rPr>
        <w:tab/>
      </w:r>
      <w:r w:rsidRPr="008830AF">
        <w:rPr>
          <w:i/>
        </w:rPr>
        <w:tab/>
        <w:t>Take 10-20g</w:t>
      </w:r>
    </w:p>
    <w:p w:rsidR="00F86525" w:rsidRPr="008830AF" w:rsidRDefault="00F86525" w:rsidP="00F86525">
      <w:pPr>
        <w:pStyle w:val="NoSpacing"/>
        <w:rPr>
          <w:i/>
        </w:rPr>
      </w:pPr>
    </w:p>
    <w:p w:rsidR="00F86525" w:rsidRPr="008830AF" w:rsidRDefault="00F86525" w:rsidP="00F86525">
      <w:pPr>
        <w:pStyle w:val="NoSpacing"/>
        <w:ind w:firstLine="720"/>
        <w:rPr>
          <w:i/>
        </w:rPr>
      </w:pPr>
      <w:r w:rsidRPr="008830AF">
        <w:rPr>
          <w:i/>
        </w:rPr>
        <w:t>If still unwell repeat in 5 minutes</w:t>
      </w:r>
    </w:p>
    <w:p w:rsidR="00F86525" w:rsidRPr="008830AF" w:rsidRDefault="00F86525" w:rsidP="00F86525">
      <w:pPr>
        <w:pStyle w:val="NoSpacing"/>
        <w:rPr>
          <w:i/>
        </w:rPr>
      </w:pPr>
    </w:p>
    <w:p w:rsidR="00F86525" w:rsidRPr="008830AF" w:rsidRDefault="00F86525" w:rsidP="00F86525">
      <w:pPr>
        <w:pStyle w:val="NoSpacing"/>
        <w:ind w:firstLine="720"/>
        <w:rPr>
          <w:i/>
        </w:rPr>
      </w:pPr>
      <w:r w:rsidRPr="008830AF">
        <w:rPr>
          <w:i/>
        </w:rPr>
        <w:t>If feel OK retest in 15 minutes</w:t>
      </w:r>
    </w:p>
    <w:p w:rsidR="00F86525" w:rsidRDefault="00F86525" w:rsidP="00F86525">
      <w:pPr>
        <w:pStyle w:val="NoSpacing"/>
      </w:pPr>
    </w:p>
    <w:p w:rsidR="00F86525" w:rsidRDefault="00F86525" w:rsidP="00F86525">
      <w:pPr>
        <w:pStyle w:val="NoSpacing"/>
      </w:pPr>
      <w:r>
        <w:t>Should you have slow carbs too?</w:t>
      </w:r>
    </w:p>
    <w:p w:rsidR="00F86525" w:rsidRDefault="00F86525" w:rsidP="00F86525">
      <w:pPr>
        <w:pStyle w:val="NoSpacing"/>
      </w:pPr>
    </w:p>
    <w:p w:rsidR="00F86525" w:rsidRPr="008830AF" w:rsidRDefault="00F86525" w:rsidP="00F86525">
      <w:pPr>
        <w:pStyle w:val="NoSpacing"/>
        <w:rPr>
          <w:i/>
        </w:rPr>
      </w:pPr>
      <w:r>
        <w:tab/>
      </w:r>
      <w:r w:rsidRPr="008830AF">
        <w:rPr>
          <w:i/>
        </w:rPr>
        <w:t>Yes if &gt;1hr before meal e.g 10g toast</w:t>
      </w:r>
    </w:p>
    <w:p w:rsidR="00F86525" w:rsidRPr="008830AF" w:rsidRDefault="00F86525" w:rsidP="00F86525">
      <w:pPr>
        <w:pStyle w:val="NoSpacing"/>
        <w:rPr>
          <w:i/>
        </w:rPr>
      </w:pPr>
    </w:p>
    <w:p w:rsidR="00F86525" w:rsidRPr="008830AF" w:rsidRDefault="00F86525" w:rsidP="00F86525">
      <w:pPr>
        <w:pStyle w:val="NoSpacing"/>
        <w:rPr>
          <w:i/>
        </w:rPr>
      </w:pPr>
      <w:r w:rsidRPr="008830AF">
        <w:rPr>
          <w:i/>
        </w:rPr>
        <w:tab/>
        <w:t>Yes if&gt;2hrs before meal e.g 20g toast</w:t>
      </w:r>
    </w:p>
    <w:p w:rsidR="00F86525" w:rsidRDefault="00F86525" w:rsidP="00F86525">
      <w:pPr>
        <w:pStyle w:val="NoSpacing"/>
      </w:pPr>
    </w:p>
    <w:p w:rsidR="00F86525" w:rsidRPr="008830AF" w:rsidRDefault="00F86525" w:rsidP="00F86525">
      <w:pPr>
        <w:pStyle w:val="NoSpacing"/>
        <w:rPr>
          <w:i/>
        </w:rPr>
      </w:pPr>
      <w:r>
        <w:t xml:space="preserve">Think – </w:t>
      </w:r>
      <w:r w:rsidRPr="008830AF">
        <w:rPr>
          <w:i/>
        </w:rPr>
        <w:t>why did the hypo happen?</w:t>
      </w:r>
    </w:p>
    <w:p w:rsidR="00F86525" w:rsidRPr="008830AF" w:rsidRDefault="00F86525" w:rsidP="00F86525">
      <w:pPr>
        <w:pStyle w:val="NoSpacing"/>
        <w:rPr>
          <w:i/>
        </w:rPr>
      </w:pPr>
      <w:r w:rsidRPr="008830AF">
        <w:rPr>
          <w:i/>
        </w:rPr>
        <w:tab/>
        <w:t>Do I need to change dose calculations, carb counting, exercise plan?</w:t>
      </w:r>
    </w:p>
    <w:p w:rsidR="00F86525" w:rsidRPr="008830AF" w:rsidRDefault="00F86525" w:rsidP="00F86525">
      <w:pPr>
        <w:pStyle w:val="NoSpacing"/>
        <w:ind w:firstLine="720"/>
        <w:rPr>
          <w:i/>
        </w:rPr>
      </w:pPr>
    </w:p>
    <w:p w:rsidR="00F86525" w:rsidRDefault="00F86525" w:rsidP="00F86525">
      <w:pPr>
        <w:pStyle w:val="NoSpacing"/>
        <w:ind w:firstLine="720"/>
      </w:pPr>
    </w:p>
    <w:p w:rsidR="00F86525" w:rsidRDefault="00F86525" w:rsidP="00F86525">
      <w:pPr>
        <w:pStyle w:val="NoSpacing"/>
      </w:pPr>
      <w:r>
        <w:t>What happens in a severe hypo?</w:t>
      </w:r>
    </w:p>
    <w:p w:rsidR="00F86525" w:rsidRDefault="00F86525" w:rsidP="00F86525">
      <w:pPr>
        <w:pStyle w:val="NoSpacing"/>
      </w:pPr>
    </w:p>
    <w:p w:rsidR="00F86525" w:rsidRPr="00F70082" w:rsidRDefault="00F86525" w:rsidP="00F86525">
      <w:pPr>
        <w:pStyle w:val="NoSpacing"/>
        <w:rPr>
          <w:i/>
        </w:rPr>
      </w:pPr>
      <w:r>
        <w:tab/>
      </w:r>
      <w:r w:rsidRPr="00F70082">
        <w:rPr>
          <w:i/>
        </w:rPr>
        <w:t>Feel very unwell, seizure, unconscious, can’t correct it yourself</w:t>
      </w:r>
    </w:p>
    <w:p w:rsidR="00F86525" w:rsidRPr="00F70082" w:rsidRDefault="00F86525" w:rsidP="00F86525">
      <w:pPr>
        <w:pStyle w:val="NoSpacing"/>
        <w:rPr>
          <w:i/>
        </w:rPr>
      </w:pPr>
      <w:r w:rsidRPr="00F70082">
        <w:rPr>
          <w:i/>
        </w:rPr>
        <w:tab/>
        <w:t>May need emergency hospital admission</w:t>
      </w:r>
    </w:p>
    <w:p w:rsidR="00F86525" w:rsidRPr="00F70082" w:rsidRDefault="00F86525" w:rsidP="00F86525">
      <w:pPr>
        <w:pStyle w:val="NoSpacing"/>
        <w:rPr>
          <w:i/>
        </w:rPr>
      </w:pPr>
    </w:p>
    <w:p w:rsidR="00F86525" w:rsidRPr="00F70082" w:rsidRDefault="00F86525" w:rsidP="00F86525">
      <w:pPr>
        <w:pStyle w:val="NoSpacing"/>
        <w:rPr>
          <w:i/>
        </w:rPr>
      </w:pPr>
      <w:r w:rsidRPr="00F70082">
        <w:rPr>
          <w:i/>
        </w:rPr>
        <w:tab/>
        <w:t>Instructions for helpers</w:t>
      </w:r>
    </w:p>
    <w:p w:rsidR="00F86525" w:rsidRPr="00F70082" w:rsidRDefault="00F86525" w:rsidP="00F86525">
      <w:pPr>
        <w:pStyle w:val="NoSpacing"/>
        <w:rPr>
          <w:i/>
        </w:rPr>
      </w:pPr>
      <w:r w:rsidRPr="00F70082">
        <w:rPr>
          <w:i/>
        </w:rPr>
        <w:tab/>
      </w:r>
      <w:r w:rsidRPr="00F70082">
        <w:rPr>
          <w:i/>
        </w:rPr>
        <w:tab/>
        <w:t>Don’t give food or drink if unconscious</w:t>
      </w:r>
    </w:p>
    <w:p w:rsidR="00F86525" w:rsidRPr="00F70082" w:rsidRDefault="00F86525" w:rsidP="00F86525">
      <w:pPr>
        <w:pStyle w:val="NoSpacing"/>
        <w:rPr>
          <w:i/>
        </w:rPr>
      </w:pPr>
      <w:r w:rsidRPr="00F70082">
        <w:rPr>
          <w:i/>
        </w:rPr>
        <w:tab/>
      </w:r>
      <w:r w:rsidRPr="00F70082">
        <w:rPr>
          <w:i/>
        </w:rPr>
        <w:tab/>
        <w:t xml:space="preserve">Make sure you are safe (traffic, water, heights)  </w:t>
      </w:r>
    </w:p>
    <w:p w:rsidR="00F86525" w:rsidRPr="00F70082" w:rsidRDefault="00F86525" w:rsidP="00F86525">
      <w:pPr>
        <w:pStyle w:val="NoSpacing"/>
        <w:ind w:left="720" w:firstLine="720"/>
        <w:rPr>
          <w:i/>
        </w:rPr>
      </w:pPr>
      <w:r w:rsidRPr="00F70082">
        <w:rPr>
          <w:i/>
        </w:rPr>
        <w:t>Recovery position</w:t>
      </w:r>
    </w:p>
    <w:p w:rsidR="00F86525" w:rsidRPr="00F70082" w:rsidRDefault="00F86525" w:rsidP="00F86525">
      <w:pPr>
        <w:pStyle w:val="NoSpacing"/>
        <w:ind w:left="720" w:firstLine="720"/>
        <w:rPr>
          <w:i/>
        </w:rPr>
      </w:pPr>
      <w:r w:rsidRPr="00F70082">
        <w:rPr>
          <w:i/>
        </w:rPr>
        <w:t>Glucagel can be tried</w:t>
      </w:r>
    </w:p>
    <w:p w:rsidR="00F86525" w:rsidRPr="00F70082" w:rsidRDefault="00F86525" w:rsidP="00F86525">
      <w:pPr>
        <w:pStyle w:val="NoSpacing"/>
        <w:ind w:left="720" w:firstLine="720"/>
        <w:rPr>
          <w:i/>
        </w:rPr>
      </w:pPr>
      <w:r w:rsidRPr="00F70082">
        <w:rPr>
          <w:i/>
        </w:rPr>
        <w:t>Glucagon injection</w:t>
      </w:r>
    </w:p>
    <w:p w:rsidR="00F86525" w:rsidRPr="00F70082" w:rsidRDefault="00F86525" w:rsidP="00F86525">
      <w:pPr>
        <w:pStyle w:val="NoSpacing"/>
        <w:ind w:left="720" w:firstLine="720"/>
        <w:rPr>
          <w:i/>
        </w:rPr>
      </w:pPr>
      <w:r w:rsidRPr="00F70082">
        <w:rPr>
          <w:i/>
        </w:rPr>
        <w:t>Call an ambulance and emergency contact</w:t>
      </w:r>
    </w:p>
    <w:p w:rsidR="00F86525" w:rsidRDefault="00F86525" w:rsidP="00F86525">
      <w:pPr>
        <w:pStyle w:val="NoSpacing"/>
        <w:ind w:left="720" w:firstLine="720"/>
      </w:pPr>
    </w:p>
    <w:p w:rsidR="00F86525" w:rsidRDefault="00F86525" w:rsidP="00F86525">
      <w:pPr>
        <w:pStyle w:val="NoSpacing"/>
        <w:ind w:left="720" w:firstLine="720"/>
      </w:pPr>
    </w:p>
    <w:p w:rsidR="00F86525" w:rsidRPr="00F70082" w:rsidRDefault="00F86525" w:rsidP="00F86525">
      <w:pPr>
        <w:pStyle w:val="NoSpacing"/>
        <w:rPr>
          <w:i/>
        </w:rPr>
      </w:pPr>
      <w:r>
        <w:t xml:space="preserve">When conscious  </w:t>
      </w:r>
      <w:r w:rsidRPr="00F70082">
        <w:rPr>
          <w:i/>
        </w:rPr>
        <w:t>have 20-40g fast carbs</w:t>
      </w:r>
    </w:p>
    <w:p w:rsidR="00F86525" w:rsidRPr="00F70082" w:rsidRDefault="00F86525" w:rsidP="00F86525">
      <w:pPr>
        <w:pStyle w:val="NoSpacing"/>
        <w:rPr>
          <w:i/>
        </w:rPr>
      </w:pPr>
      <w:r w:rsidRPr="00F70082">
        <w:rPr>
          <w:i/>
        </w:rPr>
        <w:tab/>
      </w:r>
      <w:r w:rsidRPr="00F70082">
        <w:rPr>
          <w:i/>
        </w:rPr>
        <w:tab/>
      </w:r>
      <w:r w:rsidRPr="00F70082">
        <w:rPr>
          <w:i/>
        </w:rPr>
        <w:tab/>
        <w:t>40 g slow carbs</w:t>
      </w:r>
    </w:p>
    <w:p w:rsidR="00F86525" w:rsidRPr="00F70082" w:rsidRDefault="00F86525" w:rsidP="00F86525">
      <w:pPr>
        <w:pStyle w:val="NoSpacing"/>
        <w:rPr>
          <w:i/>
        </w:rPr>
      </w:pPr>
    </w:p>
    <w:p w:rsidR="00F86525" w:rsidRPr="00F70082" w:rsidRDefault="00F86525" w:rsidP="00F86525">
      <w:pPr>
        <w:pStyle w:val="NoSpacing"/>
        <w:rPr>
          <w:i/>
        </w:rPr>
      </w:pPr>
      <w:r w:rsidRPr="00F70082">
        <w:rPr>
          <w:i/>
        </w:rPr>
        <w:tab/>
      </w:r>
      <w:r w:rsidRPr="00F70082">
        <w:rPr>
          <w:i/>
        </w:rPr>
        <w:tab/>
        <w:t>Reduce next rapid insulin bolus by 50%</w:t>
      </w:r>
    </w:p>
    <w:p w:rsidR="00F86525" w:rsidRPr="00F70082" w:rsidRDefault="00F86525" w:rsidP="00F86525">
      <w:pPr>
        <w:pStyle w:val="NoSpacing"/>
        <w:rPr>
          <w:i/>
        </w:rPr>
      </w:pPr>
      <w:r w:rsidRPr="00F70082">
        <w:rPr>
          <w:i/>
        </w:rPr>
        <w:tab/>
      </w:r>
      <w:r w:rsidRPr="00F70082">
        <w:rPr>
          <w:i/>
        </w:rPr>
        <w:tab/>
        <w:t>Reduce overnight basal by 20%</w:t>
      </w:r>
    </w:p>
    <w:p w:rsidR="00F86525" w:rsidRPr="00F70082" w:rsidRDefault="00F86525" w:rsidP="00F86525">
      <w:pPr>
        <w:pStyle w:val="NoSpacing"/>
        <w:rPr>
          <w:i/>
        </w:rPr>
      </w:pPr>
      <w:r w:rsidRPr="00F70082">
        <w:rPr>
          <w:i/>
        </w:rPr>
        <w:tab/>
      </w:r>
      <w:r w:rsidRPr="00F70082">
        <w:rPr>
          <w:i/>
        </w:rPr>
        <w:tab/>
        <w:t xml:space="preserve">Discuss with team </w:t>
      </w:r>
    </w:p>
    <w:p w:rsidR="00F86525" w:rsidRPr="00F70082" w:rsidRDefault="00F86525" w:rsidP="00F86525">
      <w:pPr>
        <w:pStyle w:val="NoSpacing"/>
        <w:rPr>
          <w:i/>
        </w:rPr>
      </w:pPr>
      <w:r w:rsidRPr="00F70082">
        <w:rPr>
          <w:i/>
        </w:rPr>
        <w:tab/>
      </w:r>
      <w:r w:rsidRPr="00F70082">
        <w:rPr>
          <w:i/>
        </w:rPr>
        <w:tab/>
        <w:t>Frequent testing over following days weeks</w:t>
      </w:r>
    </w:p>
    <w:p w:rsidR="00F86525" w:rsidRDefault="00F86525" w:rsidP="00F86525">
      <w:pPr>
        <w:pStyle w:val="NoSpacing"/>
      </w:pPr>
    </w:p>
    <w:p w:rsidR="00F86525" w:rsidRDefault="00F86525" w:rsidP="00F86525">
      <w:pPr>
        <w:pStyle w:val="NoSpacing"/>
      </w:pPr>
    </w:p>
    <w:p w:rsidR="00F86525" w:rsidRDefault="00F86525" w:rsidP="00F86525">
      <w:pPr>
        <w:pStyle w:val="NoSpacing"/>
      </w:pPr>
      <w:r>
        <w:t>What do you need in your hypo kit?</w:t>
      </w:r>
    </w:p>
    <w:p w:rsidR="00F86525" w:rsidRDefault="00F86525" w:rsidP="00F86525">
      <w:pPr>
        <w:pStyle w:val="NoSpacing"/>
      </w:pPr>
    </w:p>
    <w:p w:rsidR="00F86525" w:rsidRPr="00F70082" w:rsidRDefault="00F86525" w:rsidP="00F86525">
      <w:pPr>
        <w:pStyle w:val="NoSpacing"/>
        <w:rPr>
          <w:i/>
        </w:rPr>
      </w:pPr>
      <w:r>
        <w:tab/>
      </w:r>
      <w:r>
        <w:tab/>
      </w:r>
      <w:r w:rsidRPr="00F70082">
        <w:rPr>
          <w:i/>
        </w:rPr>
        <w:t>Test equipment</w:t>
      </w:r>
    </w:p>
    <w:p w:rsidR="00F86525" w:rsidRPr="00F70082" w:rsidRDefault="00F86525" w:rsidP="00F86525">
      <w:pPr>
        <w:pStyle w:val="NoSpacing"/>
        <w:rPr>
          <w:i/>
        </w:rPr>
      </w:pPr>
      <w:r w:rsidRPr="00F70082">
        <w:rPr>
          <w:i/>
        </w:rPr>
        <w:tab/>
      </w:r>
      <w:r w:rsidRPr="00F70082">
        <w:rPr>
          <w:i/>
        </w:rPr>
        <w:tab/>
        <w:t>Fast carbs</w:t>
      </w:r>
    </w:p>
    <w:p w:rsidR="00F86525" w:rsidRPr="00F70082" w:rsidRDefault="00F86525" w:rsidP="00F86525">
      <w:pPr>
        <w:pStyle w:val="NoSpacing"/>
        <w:rPr>
          <w:i/>
        </w:rPr>
      </w:pPr>
      <w:r w:rsidRPr="00F70082">
        <w:rPr>
          <w:i/>
        </w:rPr>
        <w:tab/>
      </w:r>
      <w:r w:rsidRPr="00F70082">
        <w:rPr>
          <w:i/>
        </w:rPr>
        <w:tab/>
        <w:t>ID card / bracelet</w:t>
      </w:r>
    </w:p>
    <w:p w:rsidR="00F86525" w:rsidRPr="00F70082" w:rsidRDefault="00F86525" w:rsidP="00F86525">
      <w:pPr>
        <w:pStyle w:val="NoSpacing"/>
        <w:rPr>
          <w:i/>
        </w:rPr>
      </w:pPr>
      <w:r w:rsidRPr="00F70082">
        <w:rPr>
          <w:i/>
        </w:rPr>
        <w:tab/>
      </w:r>
      <w:r w:rsidRPr="00F70082">
        <w:rPr>
          <w:i/>
        </w:rPr>
        <w:tab/>
        <w:t>Contact number</w:t>
      </w:r>
    </w:p>
    <w:p w:rsidR="00F86525" w:rsidRPr="000870DA" w:rsidRDefault="00F86525" w:rsidP="00F86525">
      <w:pPr>
        <w:pStyle w:val="NoSpacing"/>
      </w:pPr>
      <w:r>
        <w:tab/>
      </w:r>
      <w:r>
        <w:tab/>
      </w:r>
    </w:p>
    <w:p w:rsidR="00F86525" w:rsidRPr="00717BD5" w:rsidRDefault="00F86525" w:rsidP="00F86525">
      <w:pPr>
        <w:pStyle w:val="NoSpacing"/>
        <w:numPr>
          <w:ilvl w:val="0"/>
          <w:numId w:val="63"/>
        </w:numPr>
        <w:rPr>
          <w:b/>
          <w:sz w:val="28"/>
          <w:szCs w:val="28"/>
        </w:rPr>
      </w:pPr>
      <w:r w:rsidRPr="00717BD5">
        <w:rPr>
          <w:b/>
          <w:sz w:val="28"/>
          <w:szCs w:val="28"/>
        </w:rPr>
        <w:t>High blood sugars, ketones and sick day rules</w:t>
      </w:r>
    </w:p>
    <w:p w:rsidR="00F86525" w:rsidRDefault="00F86525" w:rsidP="00F86525">
      <w:pPr>
        <w:pStyle w:val="NoSpacing"/>
      </w:pPr>
    </w:p>
    <w:p w:rsidR="00F86525" w:rsidRDefault="00F86525" w:rsidP="00F86525">
      <w:pPr>
        <w:pStyle w:val="NoSpacing"/>
      </w:pPr>
      <w:r>
        <w:t>We talk a lot about managing hypos but we also need to take action if levels are high. This session will build confidence in treating high blood sugars, consider changes to insulin calculations and help understand ketones and sick day rules.</w:t>
      </w:r>
    </w:p>
    <w:p w:rsidR="00F86525" w:rsidRDefault="00F86525" w:rsidP="00F86525">
      <w:pPr>
        <w:pStyle w:val="NoSpacing"/>
      </w:pPr>
    </w:p>
    <w:p w:rsidR="00F86525" w:rsidRDefault="00F86525" w:rsidP="00F86525">
      <w:pPr>
        <w:pStyle w:val="NoSpacing"/>
      </w:pPr>
    </w:p>
    <w:p w:rsidR="00F86525" w:rsidRPr="00717BD5" w:rsidRDefault="00F86525" w:rsidP="00F86525">
      <w:pPr>
        <w:pStyle w:val="NoSpacing"/>
        <w:rPr>
          <w:b/>
        </w:rPr>
      </w:pPr>
      <w:r w:rsidRPr="00717BD5">
        <w:rPr>
          <w:b/>
        </w:rPr>
        <w:t>Experiences from the group:</w:t>
      </w:r>
    </w:p>
    <w:p w:rsidR="00F86525" w:rsidRDefault="00F86525" w:rsidP="00F86525">
      <w:pPr>
        <w:pStyle w:val="NoSpacing"/>
      </w:pPr>
    </w:p>
    <w:p w:rsidR="00F86525" w:rsidRDefault="00F86525" w:rsidP="00F86525">
      <w:pPr>
        <w:pStyle w:val="NoSpacing"/>
      </w:pPr>
      <w:r>
        <w:t>How many people do a correction dose for a high blood sugar</w:t>
      </w:r>
    </w:p>
    <w:p w:rsidR="00F86525" w:rsidRDefault="00F86525" w:rsidP="00F86525">
      <w:pPr>
        <w:pStyle w:val="NoSpacing"/>
      </w:pPr>
    </w:p>
    <w:p w:rsidR="00F86525" w:rsidRDefault="00F86525" w:rsidP="00F86525">
      <w:pPr>
        <w:pStyle w:val="NoSpacing"/>
      </w:pPr>
      <w:r>
        <w:t>At what level would you give a correction?</w:t>
      </w:r>
    </w:p>
    <w:p w:rsidR="00F86525" w:rsidRDefault="00F86525" w:rsidP="00F86525">
      <w:pPr>
        <w:pStyle w:val="NoSpacing"/>
      </w:pPr>
    </w:p>
    <w:p w:rsidR="00F86525" w:rsidRDefault="00F86525" w:rsidP="00F86525">
      <w:pPr>
        <w:pStyle w:val="NoSpacing"/>
      </w:pPr>
      <w:r>
        <w:t>Would you feel happy to change your insulin :carbohydrate ratio?</w:t>
      </w:r>
    </w:p>
    <w:p w:rsidR="00F86525" w:rsidRDefault="00F86525" w:rsidP="00F86525">
      <w:pPr>
        <w:pStyle w:val="NoSpacing"/>
      </w:pPr>
    </w:p>
    <w:p w:rsidR="00F86525" w:rsidRDefault="00F86525" w:rsidP="00F86525">
      <w:pPr>
        <w:pStyle w:val="NoSpacing"/>
      </w:pPr>
      <w:r>
        <w:t>Have you ever had difficulty managing when you have been ill – would you know what to do?</w:t>
      </w:r>
    </w:p>
    <w:p w:rsidR="00F86525" w:rsidRDefault="00F86525" w:rsidP="00F86525">
      <w:pPr>
        <w:pStyle w:val="NoSpacing"/>
      </w:pPr>
    </w:p>
    <w:p w:rsidR="00F86525" w:rsidRDefault="00F86525" w:rsidP="00F86525">
      <w:pPr>
        <w:pStyle w:val="NoSpacing"/>
      </w:pPr>
    </w:p>
    <w:p w:rsidR="00F86525" w:rsidRPr="00717BD5" w:rsidRDefault="00F86525" w:rsidP="00F86525">
      <w:pPr>
        <w:pStyle w:val="NoSpacing"/>
        <w:rPr>
          <w:b/>
        </w:rPr>
      </w:pPr>
      <w:r w:rsidRPr="00717BD5">
        <w:rPr>
          <w:b/>
        </w:rPr>
        <w:t>Questions about high blood sugars:</w:t>
      </w:r>
    </w:p>
    <w:p w:rsidR="00F86525" w:rsidRDefault="00F86525" w:rsidP="00F86525">
      <w:pPr>
        <w:pStyle w:val="NoSpacing"/>
      </w:pPr>
    </w:p>
    <w:p w:rsidR="00F86525" w:rsidRDefault="00F86525" w:rsidP="00F86525">
      <w:pPr>
        <w:pStyle w:val="NoSpacing"/>
      </w:pPr>
      <w:r>
        <w:t>How often should you check a blood sugar?</w:t>
      </w:r>
    </w:p>
    <w:p w:rsidR="00F86525" w:rsidRDefault="00F86525" w:rsidP="00F86525">
      <w:pPr>
        <w:pStyle w:val="NoSpacing"/>
      </w:pPr>
    </w:p>
    <w:p w:rsidR="00F86525" w:rsidRDefault="00F86525" w:rsidP="00F86525">
      <w:pPr>
        <w:pStyle w:val="NoSpacing"/>
      </w:pPr>
      <w:r>
        <w:t>What do the tests tell you when you test</w:t>
      </w:r>
    </w:p>
    <w:p w:rsidR="00F86525" w:rsidRDefault="00F86525" w:rsidP="00F86525">
      <w:pPr>
        <w:pStyle w:val="NoSpacing"/>
      </w:pPr>
      <w:r>
        <w:tab/>
        <w:t>Before breakfast</w:t>
      </w:r>
    </w:p>
    <w:p w:rsidR="00F86525" w:rsidRDefault="00F86525" w:rsidP="00F86525">
      <w:pPr>
        <w:pStyle w:val="NoSpacing"/>
      </w:pPr>
      <w:r>
        <w:tab/>
        <w:t>Before lunch</w:t>
      </w:r>
    </w:p>
    <w:p w:rsidR="00F86525" w:rsidRDefault="00F86525" w:rsidP="00F86525">
      <w:pPr>
        <w:pStyle w:val="NoSpacing"/>
      </w:pPr>
      <w:r>
        <w:tab/>
        <w:t>Late afternoon</w:t>
      </w:r>
    </w:p>
    <w:p w:rsidR="00F86525" w:rsidRDefault="00F86525" w:rsidP="00F86525">
      <w:pPr>
        <w:pStyle w:val="NoSpacing"/>
      </w:pPr>
      <w:r>
        <w:tab/>
        <w:t>Before tea</w:t>
      </w:r>
    </w:p>
    <w:p w:rsidR="00F86525" w:rsidRDefault="00F86525" w:rsidP="00F86525">
      <w:pPr>
        <w:pStyle w:val="NoSpacing"/>
      </w:pPr>
      <w:r>
        <w:tab/>
        <w:t>Before bed</w:t>
      </w:r>
    </w:p>
    <w:p w:rsidR="00F86525" w:rsidRDefault="00F86525" w:rsidP="00F86525">
      <w:pPr>
        <w:pStyle w:val="NoSpacing"/>
      </w:pPr>
      <w:r>
        <w:tab/>
        <w:t>In the night</w:t>
      </w:r>
    </w:p>
    <w:p w:rsidR="00F86525" w:rsidRDefault="00F86525" w:rsidP="00F86525">
      <w:pPr>
        <w:pStyle w:val="NoSpacing"/>
      </w:pPr>
    </w:p>
    <w:p w:rsidR="00F86525" w:rsidRDefault="00F86525" w:rsidP="00F86525">
      <w:pPr>
        <w:pStyle w:val="NoSpacing"/>
      </w:pPr>
      <w:r>
        <w:t>What are the numbers like if control is good?</w:t>
      </w:r>
    </w:p>
    <w:p w:rsidR="00F86525" w:rsidRDefault="00F86525" w:rsidP="00F86525">
      <w:pPr>
        <w:pStyle w:val="NoSpacing"/>
      </w:pPr>
    </w:p>
    <w:p w:rsidR="00F86525" w:rsidRDefault="00F86525" w:rsidP="00F86525">
      <w:pPr>
        <w:pStyle w:val="NoSpacing"/>
      </w:pPr>
      <w:r>
        <w:t>What are ketones and when do you see them?</w:t>
      </w:r>
    </w:p>
    <w:p w:rsidR="00F86525" w:rsidRPr="007573B9" w:rsidRDefault="00F86525" w:rsidP="00F86525">
      <w:pPr>
        <w:pStyle w:val="NoSpacing"/>
        <w:rPr>
          <w:i/>
        </w:rPr>
      </w:pPr>
      <w:r>
        <w:tab/>
      </w:r>
      <w:r>
        <w:tab/>
      </w:r>
      <w:r w:rsidRPr="007573B9">
        <w:rPr>
          <w:i/>
        </w:rPr>
        <w:t>(starvation/sickness/ lack insulin)</w:t>
      </w:r>
    </w:p>
    <w:p w:rsidR="00F86525" w:rsidRDefault="00F86525" w:rsidP="00F86525">
      <w:pPr>
        <w:pStyle w:val="NoSpacing"/>
      </w:pPr>
    </w:p>
    <w:p w:rsidR="00F86525" w:rsidRDefault="00F86525" w:rsidP="00F86525">
      <w:pPr>
        <w:pStyle w:val="NoSpacing"/>
      </w:pPr>
      <w:r>
        <w:t>When should you test for ketones?</w:t>
      </w:r>
    </w:p>
    <w:p w:rsidR="00F86525" w:rsidRDefault="00F86525" w:rsidP="00F86525">
      <w:pPr>
        <w:pStyle w:val="NoSpacing"/>
        <w:rPr>
          <w:i/>
        </w:rPr>
      </w:pPr>
      <w:r>
        <w:tab/>
      </w:r>
      <w:r>
        <w:tab/>
      </w:r>
      <w:r w:rsidRPr="00717BD5">
        <w:rPr>
          <w:i/>
        </w:rPr>
        <w:t>(if unwell or blood glucose &gt; 14 mmol/l)</w:t>
      </w:r>
    </w:p>
    <w:p w:rsidR="00F86525" w:rsidRPr="00717BD5" w:rsidRDefault="00F86525" w:rsidP="00F86525">
      <w:pPr>
        <w:pStyle w:val="NoSpacing"/>
        <w:rPr>
          <w:i/>
        </w:rPr>
      </w:pPr>
    </w:p>
    <w:p w:rsidR="00F86525" w:rsidRDefault="00F86525" w:rsidP="00F86525">
      <w:pPr>
        <w:pStyle w:val="NoSpacing"/>
      </w:pPr>
      <w:r>
        <w:t>What should you do if blood glucose high, ketones low, feel OK?</w:t>
      </w:r>
    </w:p>
    <w:p w:rsidR="00F86525" w:rsidRPr="007573B9" w:rsidRDefault="00F86525" w:rsidP="00F86525">
      <w:pPr>
        <w:pStyle w:val="NoSpacing"/>
        <w:rPr>
          <w:i/>
        </w:rPr>
      </w:pPr>
      <w:r>
        <w:tab/>
      </w:r>
      <w:r>
        <w:tab/>
      </w:r>
      <w:r w:rsidRPr="007573B9">
        <w:rPr>
          <w:i/>
        </w:rPr>
        <w:t>( correction dose, recheck, repeat)</w:t>
      </w:r>
    </w:p>
    <w:p w:rsidR="00F86525" w:rsidRDefault="00F86525" w:rsidP="00F86525">
      <w:pPr>
        <w:pStyle w:val="NoSpacing"/>
      </w:pPr>
    </w:p>
    <w:p w:rsidR="00F86525" w:rsidRDefault="00F86525" w:rsidP="00F86525">
      <w:pPr>
        <w:pStyle w:val="NoSpacing"/>
      </w:pPr>
      <w:r>
        <w:t>What should you do if blood glucose high, ketones high, feel OK?</w:t>
      </w:r>
    </w:p>
    <w:p w:rsidR="00F86525" w:rsidRPr="007573B9" w:rsidRDefault="00F86525" w:rsidP="00F86525">
      <w:pPr>
        <w:pStyle w:val="NoSpacing"/>
        <w:rPr>
          <w:i/>
        </w:rPr>
      </w:pPr>
      <w:r>
        <w:tab/>
      </w:r>
      <w:r>
        <w:tab/>
      </w:r>
      <w:r w:rsidRPr="007573B9">
        <w:rPr>
          <w:i/>
        </w:rPr>
        <w:t>(rescue dose, recheck, repeat)</w:t>
      </w:r>
    </w:p>
    <w:p w:rsidR="00F86525" w:rsidRDefault="00F86525" w:rsidP="00F86525">
      <w:pPr>
        <w:pStyle w:val="NoSpacing"/>
      </w:pPr>
    </w:p>
    <w:p w:rsidR="00F86525" w:rsidRDefault="00F86525" w:rsidP="00F86525">
      <w:pPr>
        <w:pStyle w:val="NoSpacing"/>
      </w:pPr>
      <w:r>
        <w:t>What happens during illness?</w:t>
      </w:r>
    </w:p>
    <w:p w:rsidR="00F86525" w:rsidRPr="00717BD5" w:rsidRDefault="00F86525" w:rsidP="00F86525">
      <w:pPr>
        <w:pStyle w:val="NoSpacing"/>
        <w:rPr>
          <w:i/>
        </w:rPr>
      </w:pPr>
      <w:r>
        <w:tab/>
      </w:r>
      <w:r w:rsidRPr="00717BD5">
        <w:rPr>
          <w:i/>
        </w:rPr>
        <w:t>Your body needs more energy. Sugar stored in liver and muscles is releases. More insulin is needed. If there is not enough insulin your body gets energy from fat stores which makes ketone acids. This can develop into diabetic ketoacidosis DKA.</w:t>
      </w:r>
    </w:p>
    <w:p w:rsidR="00F86525" w:rsidRDefault="00F86525" w:rsidP="00F86525">
      <w:pPr>
        <w:pStyle w:val="NoSpacing"/>
        <w:ind w:left="360" w:firstLine="360"/>
      </w:pPr>
    </w:p>
    <w:p w:rsidR="00F86525" w:rsidRDefault="00F86525" w:rsidP="00F86525">
      <w:pPr>
        <w:pStyle w:val="NoSpacing"/>
        <w:ind w:left="360" w:firstLine="360"/>
      </w:pPr>
    </w:p>
    <w:p w:rsidR="00F86525" w:rsidRDefault="00F86525" w:rsidP="00F86525">
      <w:pPr>
        <w:pStyle w:val="NoSpacing"/>
        <w:ind w:left="360" w:firstLine="360"/>
      </w:pPr>
    </w:p>
    <w:p w:rsidR="00F86525" w:rsidRPr="00F052DF" w:rsidRDefault="00F86525" w:rsidP="00F86525">
      <w:pPr>
        <w:pStyle w:val="NoSpacing"/>
        <w:ind w:left="360" w:firstLine="360"/>
        <w:rPr>
          <w:b/>
        </w:rPr>
      </w:pPr>
      <w:r w:rsidRPr="00F052DF">
        <w:rPr>
          <w:b/>
        </w:rPr>
        <w:t>DKA</w:t>
      </w:r>
    </w:p>
    <w:p w:rsidR="00F86525" w:rsidRDefault="00F86525" w:rsidP="00F86525">
      <w:pPr>
        <w:pStyle w:val="NoSpacing"/>
        <w:ind w:left="360" w:firstLine="360"/>
      </w:pPr>
    </w:p>
    <w:p w:rsidR="00F86525" w:rsidRDefault="00F86525" w:rsidP="00F86525">
      <w:pPr>
        <w:pStyle w:val="NoSpacing"/>
        <w:ind w:left="360" w:firstLine="360"/>
      </w:pPr>
      <w:r>
        <w:t>What are the signs of DKA?</w:t>
      </w:r>
    </w:p>
    <w:p w:rsidR="00F86525" w:rsidRDefault="00F86525" w:rsidP="00F86525">
      <w:pPr>
        <w:pStyle w:val="NoSpacing"/>
        <w:ind w:left="360" w:firstLine="360"/>
      </w:pPr>
    </w:p>
    <w:p w:rsidR="00F86525" w:rsidRPr="00717BD5" w:rsidRDefault="00F86525" w:rsidP="00F86525">
      <w:pPr>
        <w:pStyle w:val="NoSpacing"/>
        <w:rPr>
          <w:i/>
        </w:rPr>
      </w:pPr>
      <w:r>
        <w:tab/>
      </w:r>
      <w:r>
        <w:tab/>
      </w:r>
      <w:r w:rsidRPr="00717BD5">
        <w:rPr>
          <w:i/>
        </w:rPr>
        <w:t>Thirst, passing urine</w:t>
      </w:r>
    </w:p>
    <w:p w:rsidR="00F86525" w:rsidRPr="00717BD5" w:rsidRDefault="00F86525" w:rsidP="00F86525">
      <w:pPr>
        <w:pStyle w:val="NoSpacing"/>
        <w:rPr>
          <w:i/>
        </w:rPr>
      </w:pPr>
      <w:r w:rsidRPr="00717BD5">
        <w:rPr>
          <w:i/>
        </w:rPr>
        <w:tab/>
      </w:r>
      <w:r w:rsidRPr="00717BD5">
        <w:rPr>
          <w:i/>
        </w:rPr>
        <w:tab/>
        <w:t xml:space="preserve">Vomiting </w:t>
      </w:r>
    </w:p>
    <w:p w:rsidR="00F86525" w:rsidRPr="00717BD5" w:rsidRDefault="00F86525" w:rsidP="00F86525">
      <w:pPr>
        <w:pStyle w:val="NoSpacing"/>
        <w:ind w:left="720" w:firstLine="720"/>
        <w:rPr>
          <w:i/>
        </w:rPr>
      </w:pPr>
      <w:r w:rsidRPr="00717BD5">
        <w:rPr>
          <w:i/>
        </w:rPr>
        <w:t>Abdo pain</w:t>
      </w:r>
    </w:p>
    <w:p w:rsidR="00F86525" w:rsidRPr="00717BD5" w:rsidRDefault="00F86525" w:rsidP="00F86525">
      <w:pPr>
        <w:pStyle w:val="NoSpacing"/>
        <w:rPr>
          <w:i/>
        </w:rPr>
      </w:pPr>
      <w:r w:rsidRPr="00717BD5">
        <w:rPr>
          <w:i/>
        </w:rPr>
        <w:lastRenderedPageBreak/>
        <w:tab/>
      </w:r>
      <w:r w:rsidRPr="00717BD5">
        <w:rPr>
          <w:i/>
        </w:rPr>
        <w:tab/>
        <w:t>Kussmaul breathing</w:t>
      </w:r>
    </w:p>
    <w:p w:rsidR="00F86525" w:rsidRPr="00717BD5" w:rsidRDefault="00F86525" w:rsidP="00F86525">
      <w:pPr>
        <w:pStyle w:val="NoSpacing"/>
        <w:ind w:left="720" w:firstLine="720"/>
        <w:rPr>
          <w:i/>
        </w:rPr>
      </w:pPr>
      <w:r w:rsidRPr="00717BD5">
        <w:rPr>
          <w:i/>
        </w:rPr>
        <w:t xml:space="preserve"> ketone breath</w:t>
      </w:r>
    </w:p>
    <w:p w:rsidR="00F86525" w:rsidRPr="00717BD5" w:rsidRDefault="00F86525" w:rsidP="00F86525">
      <w:pPr>
        <w:pStyle w:val="NoSpacing"/>
        <w:ind w:left="720" w:firstLine="720"/>
        <w:rPr>
          <w:i/>
        </w:rPr>
      </w:pPr>
      <w:r w:rsidRPr="00717BD5">
        <w:rPr>
          <w:i/>
        </w:rPr>
        <w:t>unconscious</w:t>
      </w:r>
    </w:p>
    <w:p w:rsidR="00F86525" w:rsidRDefault="00F86525" w:rsidP="00F86525">
      <w:pPr>
        <w:pStyle w:val="NoSpacing"/>
      </w:pPr>
    </w:p>
    <w:p w:rsidR="00F86525" w:rsidRDefault="00F86525" w:rsidP="00F86525">
      <w:pPr>
        <w:pStyle w:val="NoSpacing"/>
      </w:pPr>
      <w:r>
        <w:tab/>
      </w:r>
    </w:p>
    <w:p w:rsidR="00F86525" w:rsidRDefault="00F86525" w:rsidP="00F86525">
      <w:pPr>
        <w:pStyle w:val="NoSpacing"/>
      </w:pPr>
    </w:p>
    <w:p w:rsidR="00F86525" w:rsidRDefault="00F86525" w:rsidP="00F86525">
      <w:pPr>
        <w:pStyle w:val="NoSpacing"/>
        <w:ind w:firstLine="720"/>
      </w:pPr>
      <w:r>
        <w:t>What are the risks with DKA?</w:t>
      </w:r>
    </w:p>
    <w:p w:rsidR="00F86525" w:rsidRDefault="00F86525" w:rsidP="00F86525">
      <w:pPr>
        <w:pStyle w:val="NoSpacing"/>
      </w:pPr>
    </w:p>
    <w:p w:rsidR="00F86525" w:rsidRDefault="00F86525" w:rsidP="00F86525">
      <w:pPr>
        <w:pStyle w:val="NoSpacing"/>
      </w:pPr>
      <w:r>
        <w:tab/>
        <w:t>How often does this happen?</w:t>
      </w:r>
    </w:p>
    <w:p w:rsidR="00F86525" w:rsidRDefault="00F86525" w:rsidP="00F86525">
      <w:pPr>
        <w:pStyle w:val="NoSpacing"/>
      </w:pPr>
    </w:p>
    <w:p w:rsidR="00F86525" w:rsidRDefault="00F86525" w:rsidP="00F86525">
      <w:pPr>
        <w:pStyle w:val="NoSpacing"/>
      </w:pPr>
    </w:p>
    <w:p w:rsidR="00F86525" w:rsidRDefault="00F86525" w:rsidP="00F86525">
      <w:pPr>
        <w:pStyle w:val="NoSpacing"/>
      </w:pPr>
    </w:p>
    <w:p w:rsidR="00F86525" w:rsidRDefault="00F86525" w:rsidP="00F86525">
      <w:pPr>
        <w:pStyle w:val="NoSpacing"/>
      </w:pPr>
    </w:p>
    <w:p w:rsidR="00F86525" w:rsidRPr="00F052DF" w:rsidRDefault="00F86525" w:rsidP="00F86525">
      <w:pPr>
        <w:pStyle w:val="NoSpacing"/>
        <w:rPr>
          <w:b/>
        </w:rPr>
      </w:pPr>
      <w:r>
        <w:tab/>
      </w:r>
      <w:r w:rsidRPr="00F052DF">
        <w:rPr>
          <w:b/>
        </w:rPr>
        <w:t>Illness</w:t>
      </w:r>
    </w:p>
    <w:p w:rsidR="00F86525" w:rsidRDefault="00F86525" w:rsidP="00F86525">
      <w:pPr>
        <w:pStyle w:val="NoSpacing"/>
      </w:pPr>
    </w:p>
    <w:p w:rsidR="00F86525" w:rsidRDefault="00F86525" w:rsidP="00F86525">
      <w:pPr>
        <w:pStyle w:val="NoSpacing"/>
      </w:pPr>
      <w:r>
        <w:tab/>
        <w:t>Blood sugars are sometimes low during illness – how do you manage this?</w:t>
      </w:r>
    </w:p>
    <w:p w:rsidR="00F86525" w:rsidRDefault="00F86525" w:rsidP="00F86525">
      <w:pPr>
        <w:pStyle w:val="NoSpacing"/>
      </w:pPr>
    </w:p>
    <w:p w:rsidR="00F86525" w:rsidRPr="00717BD5" w:rsidRDefault="00F86525" w:rsidP="00F86525">
      <w:pPr>
        <w:pStyle w:val="NoSpacing"/>
        <w:rPr>
          <w:i/>
        </w:rPr>
      </w:pPr>
      <w:r>
        <w:tab/>
      </w:r>
      <w:r>
        <w:tab/>
      </w:r>
      <w:r w:rsidRPr="00717BD5">
        <w:rPr>
          <w:i/>
        </w:rPr>
        <w:t>Should have had normal basal insulin</w:t>
      </w:r>
    </w:p>
    <w:p w:rsidR="00F86525" w:rsidRPr="00717BD5" w:rsidRDefault="00F86525" w:rsidP="00F86525">
      <w:pPr>
        <w:pStyle w:val="NoSpacing"/>
        <w:rPr>
          <w:i/>
        </w:rPr>
      </w:pPr>
      <w:r w:rsidRPr="00717BD5">
        <w:rPr>
          <w:i/>
        </w:rPr>
        <w:tab/>
      </w:r>
      <w:r w:rsidRPr="00717BD5">
        <w:rPr>
          <w:i/>
        </w:rPr>
        <w:tab/>
        <w:t>Test frequently</w:t>
      </w:r>
    </w:p>
    <w:p w:rsidR="00F86525" w:rsidRPr="00717BD5" w:rsidRDefault="00F86525" w:rsidP="00F86525">
      <w:pPr>
        <w:pStyle w:val="NoSpacing"/>
        <w:ind w:left="720" w:firstLine="720"/>
        <w:rPr>
          <w:i/>
        </w:rPr>
      </w:pPr>
      <w:r w:rsidRPr="00717BD5">
        <w:rPr>
          <w:i/>
        </w:rPr>
        <w:t>Have fast carbs often if you don’t feel like eating</w:t>
      </w:r>
    </w:p>
    <w:p w:rsidR="00F86525" w:rsidRPr="00717BD5" w:rsidRDefault="00F86525" w:rsidP="00F86525">
      <w:pPr>
        <w:pStyle w:val="NoSpacing"/>
        <w:ind w:left="720" w:firstLine="720"/>
        <w:rPr>
          <w:i/>
        </w:rPr>
      </w:pPr>
      <w:r w:rsidRPr="00717BD5">
        <w:rPr>
          <w:i/>
        </w:rPr>
        <w:t>If sugar &lt; 5 have carbs but no bolus rapid insulin</w:t>
      </w:r>
    </w:p>
    <w:p w:rsidR="00F86525" w:rsidRPr="00717BD5" w:rsidRDefault="00F86525" w:rsidP="00F86525">
      <w:pPr>
        <w:pStyle w:val="NoSpacing"/>
        <w:ind w:left="720" w:firstLine="720"/>
        <w:rPr>
          <w:i/>
        </w:rPr>
      </w:pPr>
      <w:r w:rsidRPr="00717BD5">
        <w:rPr>
          <w:i/>
        </w:rPr>
        <w:t>If sugar &gt; 5 have carbs with bolus rapid insulin</w:t>
      </w:r>
    </w:p>
    <w:p w:rsidR="00F86525" w:rsidRPr="00717BD5" w:rsidRDefault="00F86525" w:rsidP="00F86525">
      <w:pPr>
        <w:pStyle w:val="NoSpacing"/>
        <w:ind w:left="720" w:firstLine="720"/>
        <w:rPr>
          <w:i/>
        </w:rPr>
      </w:pPr>
      <w:r w:rsidRPr="00717BD5">
        <w:rPr>
          <w:i/>
        </w:rPr>
        <w:t>Test every 1-2 hours</w:t>
      </w:r>
    </w:p>
    <w:p w:rsidR="00F86525" w:rsidRPr="00717BD5" w:rsidRDefault="00F86525" w:rsidP="00F86525">
      <w:pPr>
        <w:pStyle w:val="NoSpacing"/>
        <w:ind w:left="720" w:firstLine="720"/>
        <w:rPr>
          <w:i/>
        </w:rPr>
      </w:pPr>
    </w:p>
    <w:p w:rsidR="00F86525" w:rsidRPr="00717BD5" w:rsidRDefault="00F86525" w:rsidP="00F86525">
      <w:pPr>
        <w:pStyle w:val="NoSpacing"/>
        <w:ind w:left="720" w:firstLine="720"/>
        <w:rPr>
          <w:i/>
        </w:rPr>
      </w:pPr>
      <w:r w:rsidRPr="00717BD5">
        <w:rPr>
          <w:i/>
        </w:rPr>
        <w:t>Reduce next basal insulin by 50 % if you struggle to keep blood sugars &gt;5</w:t>
      </w:r>
    </w:p>
    <w:p w:rsidR="00F86525" w:rsidRPr="00717BD5" w:rsidRDefault="00F86525" w:rsidP="00F86525">
      <w:pPr>
        <w:pStyle w:val="NoSpacing"/>
        <w:ind w:left="720" w:firstLine="720"/>
        <w:rPr>
          <w:i/>
        </w:rPr>
      </w:pPr>
    </w:p>
    <w:p w:rsidR="00F86525" w:rsidRPr="00717BD5" w:rsidRDefault="00F86525" w:rsidP="00F86525">
      <w:pPr>
        <w:pStyle w:val="NoSpacing"/>
        <w:ind w:left="720" w:firstLine="720"/>
        <w:rPr>
          <w:i/>
        </w:rPr>
      </w:pPr>
      <w:r w:rsidRPr="00717BD5">
        <w:rPr>
          <w:i/>
        </w:rPr>
        <w:t xml:space="preserve">Phone your team if you need help –may need to come in to hospital </w:t>
      </w:r>
    </w:p>
    <w:p w:rsidR="00F86525" w:rsidRDefault="00F86525" w:rsidP="00F86525">
      <w:pPr>
        <w:pStyle w:val="NoSpacing"/>
        <w:ind w:left="360" w:firstLine="360"/>
      </w:pPr>
    </w:p>
    <w:p w:rsidR="00F86525" w:rsidRDefault="00F86525" w:rsidP="00F86525">
      <w:pPr>
        <w:pStyle w:val="NoSpacing"/>
        <w:ind w:left="360" w:firstLine="360"/>
      </w:pPr>
    </w:p>
    <w:p w:rsidR="00F86525" w:rsidRDefault="00F86525" w:rsidP="00F86525">
      <w:r>
        <w:br w:type="page"/>
      </w:r>
    </w:p>
    <w:p w:rsidR="00F86525" w:rsidRPr="00F052DF" w:rsidRDefault="00F86525" w:rsidP="00F86525">
      <w:pPr>
        <w:pStyle w:val="NoSpacing"/>
        <w:ind w:left="360" w:firstLine="360"/>
        <w:rPr>
          <w:b/>
        </w:rPr>
      </w:pPr>
      <w:r w:rsidRPr="00F052DF">
        <w:rPr>
          <w:b/>
        </w:rPr>
        <w:lastRenderedPageBreak/>
        <w:t>Sick day rules</w:t>
      </w:r>
    </w:p>
    <w:p w:rsidR="00F86525" w:rsidRDefault="00F86525" w:rsidP="00F86525">
      <w:pPr>
        <w:pStyle w:val="NoSpacing"/>
        <w:ind w:left="360" w:firstLine="360"/>
      </w:pPr>
    </w:p>
    <w:p w:rsidR="00F86525" w:rsidRDefault="00F86525" w:rsidP="00F86525">
      <w:pPr>
        <w:pStyle w:val="NoSpacing"/>
        <w:ind w:left="360" w:firstLine="360"/>
      </w:pPr>
    </w:p>
    <w:p w:rsidR="00F86525" w:rsidRDefault="00F86525" w:rsidP="00F86525">
      <w:pPr>
        <w:pStyle w:val="NoSpacing"/>
        <w:ind w:left="360" w:firstLine="360"/>
      </w:pPr>
    </w:p>
    <w:p w:rsidR="00F86525" w:rsidRDefault="00F86525" w:rsidP="00F86525">
      <w:pPr>
        <w:pStyle w:val="NoSpacing"/>
        <w:ind w:left="360" w:firstLine="360"/>
      </w:pPr>
    </w:p>
    <w:p w:rsidR="00F86525" w:rsidRDefault="00F86525" w:rsidP="00F86525">
      <w:pPr>
        <w:pStyle w:val="NoSpacing"/>
        <w:ind w:left="360" w:firstLine="360"/>
      </w:pPr>
      <w:r>
        <w:t>High blood sugar (&gt;14mmol/l)   and  low/medium ketones (&lt; 1.0)</w:t>
      </w:r>
    </w:p>
    <w:p w:rsidR="00F86525" w:rsidRDefault="00F86525" w:rsidP="00F86525">
      <w:pPr>
        <w:pStyle w:val="NoSpacing"/>
        <w:ind w:left="360" w:firstLine="360"/>
      </w:pPr>
      <w:r>
        <w:tab/>
      </w:r>
    </w:p>
    <w:p w:rsidR="00F86525" w:rsidRDefault="00F86525" w:rsidP="00F86525">
      <w:pPr>
        <w:pStyle w:val="NoSpacing"/>
        <w:ind w:left="360" w:firstLine="360"/>
      </w:pPr>
      <w:r>
        <w:tab/>
        <w:t>Rescue bolus rapid insulin  10% total daily or Weight in kilo</w:t>
      </w:r>
    </w:p>
    <w:p w:rsidR="00F86525" w:rsidRDefault="00F86525" w:rsidP="00F86525">
      <w:pPr>
        <w:pStyle w:val="NoSpacing"/>
        <w:ind w:left="360" w:firstLine="360"/>
      </w:pPr>
      <w:r>
        <w:tab/>
        <w:t>e.g 50 Kg then give 5 units novorapid</w:t>
      </w:r>
    </w:p>
    <w:p w:rsidR="00F86525" w:rsidRDefault="00F86525" w:rsidP="00F86525">
      <w:pPr>
        <w:pStyle w:val="NoSpacing"/>
        <w:ind w:left="360" w:firstLine="360"/>
      </w:pPr>
    </w:p>
    <w:p w:rsidR="00F86525" w:rsidRDefault="00F86525" w:rsidP="00F86525">
      <w:pPr>
        <w:pStyle w:val="NoSpacing"/>
        <w:ind w:left="360" w:firstLine="360"/>
      </w:pPr>
      <w:r>
        <w:tab/>
        <w:t>Check blood glucose and ketones every 1-2 hours</w:t>
      </w:r>
    </w:p>
    <w:p w:rsidR="00F86525" w:rsidRDefault="00F86525" w:rsidP="00F86525">
      <w:pPr>
        <w:pStyle w:val="NoSpacing"/>
        <w:ind w:left="360" w:firstLine="360"/>
      </w:pPr>
    </w:p>
    <w:p w:rsidR="00F86525" w:rsidRDefault="00F86525" w:rsidP="00F86525">
      <w:pPr>
        <w:pStyle w:val="NoSpacing"/>
        <w:ind w:left="1440"/>
      </w:pPr>
      <w:r>
        <w:t>If blood glucose drops&lt; 14 mmol/l  but you still have ketones then give an extra rapid rescue bolus  and also 20g fast carbs</w:t>
      </w:r>
    </w:p>
    <w:p w:rsidR="00F86525" w:rsidRDefault="00F86525" w:rsidP="00F86525">
      <w:pPr>
        <w:pStyle w:val="NoSpacing"/>
        <w:ind w:left="360" w:firstLine="360"/>
      </w:pPr>
    </w:p>
    <w:p w:rsidR="00F86525" w:rsidRDefault="00F86525" w:rsidP="00F86525">
      <w:pPr>
        <w:pStyle w:val="NoSpacing"/>
        <w:ind w:left="360" w:firstLine="360"/>
      </w:pPr>
      <w:r>
        <w:tab/>
        <w:t>Repeat extra insulin every 2 hrs until ketones &lt; 0.3</w:t>
      </w:r>
    </w:p>
    <w:p w:rsidR="00F86525" w:rsidRDefault="00F86525" w:rsidP="00F86525">
      <w:pPr>
        <w:pStyle w:val="NoSpacing"/>
        <w:ind w:left="360" w:firstLine="360"/>
      </w:pPr>
    </w:p>
    <w:p w:rsidR="00F86525" w:rsidRDefault="00F86525" w:rsidP="00F86525">
      <w:pPr>
        <w:pStyle w:val="NoSpacing"/>
        <w:ind w:left="360" w:firstLine="360"/>
      </w:pPr>
      <w:r>
        <w:tab/>
        <w:t>Continue normal insulin plan with next meal</w:t>
      </w:r>
    </w:p>
    <w:p w:rsidR="00F86525" w:rsidRDefault="00F86525" w:rsidP="00F86525">
      <w:pPr>
        <w:pStyle w:val="NoSpacing"/>
        <w:ind w:left="360" w:firstLine="360"/>
      </w:pPr>
    </w:p>
    <w:p w:rsidR="00F86525" w:rsidRDefault="00F86525" w:rsidP="00F86525">
      <w:pPr>
        <w:pStyle w:val="NoSpacing"/>
        <w:ind w:left="360" w:firstLine="360"/>
      </w:pPr>
    </w:p>
    <w:p w:rsidR="00F86525" w:rsidRDefault="00F86525" w:rsidP="00F86525">
      <w:pPr>
        <w:pStyle w:val="NoSpacing"/>
        <w:ind w:left="360" w:firstLine="360"/>
      </w:pPr>
    </w:p>
    <w:p w:rsidR="00F86525" w:rsidRDefault="00F86525" w:rsidP="00F86525">
      <w:pPr>
        <w:pStyle w:val="NoSpacing"/>
        <w:ind w:left="360" w:firstLine="360"/>
      </w:pPr>
    </w:p>
    <w:p w:rsidR="00F86525" w:rsidRDefault="00F86525" w:rsidP="00F86525">
      <w:pPr>
        <w:pStyle w:val="NoSpacing"/>
        <w:ind w:left="360" w:firstLine="360"/>
      </w:pPr>
    </w:p>
    <w:p w:rsidR="00F86525" w:rsidRDefault="00F86525" w:rsidP="00F86525">
      <w:pPr>
        <w:pStyle w:val="NoSpacing"/>
        <w:ind w:left="360" w:firstLine="360"/>
      </w:pPr>
      <w:r>
        <w:t>High blood sugar (&gt;14 mmol/l) and high ketones (&gt;1.0 ) or very high (&gt;3.0)</w:t>
      </w:r>
    </w:p>
    <w:p w:rsidR="00F86525" w:rsidRDefault="00F86525" w:rsidP="00F86525">
      <w:pPr>
        <w:pStyle w:val="NoSpacing"/>
        <w:ind w:left="360" w:firstLine="360"/>
      </w:pPr>
    </w:p>
    <w:p w:rsidR="00F86525" w:rsidRDefault="00F86525" w:rsidP="00F86525">
      <w:pPr>
        <w:pStyle w:val="NoSpacing"/>
        <w:ind w:left="360" w:firstLine="360"/>
      </w:pPr>
      <w:r>
        <w:tab/>
        <w:t>Rescue bolus rapid insulin at 20% of total daily dose or 20% body weight in kilos</w:t>
      </w:r>
    </w:p>
    <w:p w:rsidR="00F86525" w:rsidRDefault="00F86525" w:rsidP="00F86525">
      <w:pPr>
        <w:pStyle w:val="NoSpacing"/>
        <w:ind w:left="1080" w:firstLine="360"/>
      </w:pPr>
      <w:r>
        <w:t>e.g 50Kg then give 10 units novorapid</w:t>
      </w:r>
    </w:p>
    <w:p w:rsidR="00F86525" w:rsidRDefault="00F86525" w:rsidP="00F86525">
      <w:pPr>
        <w:pStyle w:val="NoSpacing"/>
        <w:ind w:left="1080" w:firstLine="360"/>
      </w:pPr>
    </w:p>
    <w:p w:rsidR="00F86525" w:rsidRDefault="00F86525" w:rsidP="00F86525">
      <w:pPr>
        <w:pStyle w:val="NoSpacing"/>
        <w:ind w:left="1080" w:firstLine="360"/>
      </w:pPr>
      <w:r>
        <w:t>Check blood glucose and ketones every 1-2 hrs</w:t>
      </w:r>
    </w:p>
    <w:p w:rsidR="00F86525" w:rsidRDefault="00F86525" w:rsidP="00F86525">
      <w:pPr>
        <w:pStyle w:val="NoSpacing"/>
        <w:ind w:left="1080" w:firstLine="360"/>
      </w:pPr>
    </w:p>
    <w:p w:rsidR="00F86525" w:rsidRDefault="00F86525" w:rsidP="00F86525">
      <w:pPr>
        <w:pStyle w:val="NoSpacing"/>
        <w:ind w:left="1440"/>
      </w:pPr>
      <w:r>
        <w:t>If blood glucose drops&lt; 14 mmol/l and you still have ketones &gt;3.0 reoeat high dose rescue 20% total daily dose. Have 20g fast carbs</w:t>
      </w:r>
    </w:p>
    <w:p w:rsidR="00F86525" w:rsidRDefault="00F86525" w:rsidP="00F86525">
      <w:pPr>
        <w:pStyle w:val="NoSpacing"/>
        <w:ind w:left="1440"/>
      </w:pPr>
      <w:r>
        <w:t>If ketones high 1.0-3.0 give rescue at 10% and have 20g carbs</w:t>
      </w:r>
    </w:p>
    <w:p w:rsidR="00F86525" w:rsidRDefault="00F86525" w:rsidP="00F86525">
      <w:pPr>
        <w:pStyle w:val="NoSpacing"/>
        <w:ind w:left="1440"/>
      </w:pPr>
    </w:p>
    <w:p w:rsidR="00F86525" w:rsidRDefault="00F86525" w:rsidP="00F86525">
      <w:pPr>
        <w:pStyle w:val="NoSpacing"/>
        <w:ind w:left="1440"/>
      </w:pPr>
      <w:r>
        <w:t>Repeat extra dose every 2 hours until ketones low</w:t>
      </w:r>
    </w:p>
    <w:p w:rsidR="00F86525" w:rsidRDefault="00F86525" w:rsidP="00F86525">
      <w:pPr>
        <w:pStyle w:val="NoSpacing"/>
        <w:ind w:left="1440"/>
      </w:pPr>
    </w:p>
    <w:p w:rsidR="00F86525" w:rsidRDefault="00F86525" w:rsidP="00F86525">
      <w:pPr>
        <w:pStyle w:val="NoSpacing"/>
        <w:ind w:left="1440"/>
      </w:pPr>
      <w:r>
        <w:t>Contact hospital team if</w:t>
      </w:r>
    </w:p>
    <w:p w:rsidR="00F86525" w:rsidRDefault="00F86525" w:rsidP="00F86525">
      <w:pPr>
        <w:pStyle w:val="NoSpacing"/>
        <w:ind w:left="1440" w:firstLine="720"/>
      </w:pPr>
      <w:r>
        <w:t xml:space="preserve"> rescue dose x3 has failed to correct</w:t>
      </w:r>
    </w:p>
    <w:p w:rsidR="00F86525" w:rsidRDefault="00F86525" w:rsidP="00F86525">
      <w:pPr>
        <w:pStyle w:val="NoSpacing"/>
        <w:ind w:left="1440" w:firstLine="720"/>
      </w:pPr>
      <w:r>
        <w:t>vomiting</w:t>
      </w:r>
    </w:p>
    <w:p w:rsidR="00F86525" w:rsidRDefault="00F86525" w:rsidP="00F86525">
      <w:pPr>
        <w:pStyle w:val="NoSpacing"/>
        <w:ind w:left="1440" w:firstLine="720"/>
      </w:pPr>
      <w:r>
        <w:t>looking ill</w:t>
      </w:r>
    </w:p>
    <w:p w:rsidR="00F86525" w:rsidRDefault="00F86525" w:rsidP="00F86525">
      <w:pPr>
        <w:pStyle w:val="NoSpacing"/>
        <w:ind w:left="1440" w:firstLine="720"/>
      </w:pPr>
      <w:r>
        <w:t>unsure what to do</w:t>
      </w:r>
    </w:p>
    <w:p w:rsidR="00F86525" w:rsidRDefault="00F86525" w:rsidP="00F86525">
      <w:r>
        <w:br w:type="page"/>
      </w:r>
    </w:p>
    <w:p w:rsidR="00F86525" w:rsidRPr="00DC5403" w:rsidRDefault="00F86525" w:rsidP="00F86525">
      <w:pPr>
        <w:pStyle w:val="NoSpacing"/>
        <w:numPr>
          <w:ilvl w:val="0"/>
          <w:numId w:val="63"/>
        </w:numPr>
        <w:rPr>
          <w:b/>
          <w:sz w:val="28"/>
          <w:szCs w:val="28"/>
        </w:rPr>
      </w:pPr>
      <w:r w:rsidRPr="00DC5403">
        <w:rPr>
          <w:b/>
          <w:sz w:val="28"/>
          <w:szCs w:val="28"/>
        </w:rPr>
        <w:lastRenderedPageBreak/>
        <w:t xml:space="preserve">Looking after diabetes for a healthy life </w:t>
      </w:r>
    </w:p>
    <w:p w:rsidR="00F86525" w:rsidRDefault="00F86525" w:rsidP="00F86525">
      <w:pPr>
        <w:pStyle w:val="NoSpacing"/>
      </w:pPr>
    </w:p>
    <w:p w:rsidR="00F86525" w:rsidRDefault="00F86525" w:rsidP="00F86525">
      <w:pPr>
        <w:pStyle w:val="NoSpacing"/>
        <w:ind w:left="720"/>
      </w:pPr>
      <w:r>
        <w:t>Everyone needs to take care of themselves to stay healthy. There are lots of ways this is important. People with diabetes need to take special care to stay healthy long term as there are extra things they need to take care of. In this session we think about being healthy and the long term effects of diabetes.</w:t>
      </w:r>
    </w:p>
    <w:p w:rsidR="00F86525" w:rsidRDefault="00F86525" w:rsidP="00F86525">
      <w:pPr>
        <w:pStyle w:val="NoSpacing"/>
        <w:ind w:left="720"/>
      </w:pPr>
    </w:p>
    <w:p w:rsidR="00F86525" w:rsidRDefault="00F86525" w:rsidP="00F86525">
      <w:pPr>
        <w:pStyle w:val="NoSpacing"/>
        <w:ind w:left="720"/>
      </w:pPr>
    </w:p>
    <w:p w:rsidR="00F86525" w:rsidRPr="00DC5403" w:rsidRDefault="00F86525" w:rsidP="00F86525">
      <w:pPr>
        <w:pStyle w:val="NoSpacing"/>
        <w:ind w:left="720"/>
        <w:rPr>
          <w:b/>
        </w:rPr>
      </w:pPr>
      <w:r w:rsidRPr="00DC5403">
        <w:rPr>
          <w:b/>
        </w:rPr>
        <w:t>Experiences from the group:</w:t>
      </w:r>
    </w:p>
    <w:p w:rsidR="00F86525" w:rsidRDefault="00F86525" w:rsidP="00F86525">
      <w:pPr>
        <w:pStyle w:val="NoSpacing"/>
        <w:ind w:left="720"/>
      </w:pPr>
    </w:p>
    <w:p w:rsidR="00F86525" w:rsidRDefault="00F86525" w:rsidP="00F86525">
      <w:pPr>
        <w:pStyle w:val="NoSpacing"/>
        <w:ind w:left="720"/>
      </w:pPr>
      <w:r>
        <w:t>This is a very general question – what does health mean?</w:t>
      </w:r>
    </w:p>
    <w:p w:rsidR="00F86525" w:rsidRDefault="00F86525" w:rsidP="00F86525">
      <w:pPr>
        <w:pStyle w:val="NoSpacing"/>
        <w:ind w:left="720"/>
      </w:pPr>
    </w:p>
    <w:p w:rsidR="00F86525" w:rsidRPr="00DC5403" w:rsidRDefault="00F86525" w:rsidP="00F86525">
      <w:pPr>
        <w:pStyle w:val="NoSpacing"/>
        <w:ind w:left="720"/>
        <w:rPr>
          <w:i/>
        </w:rPr>
      </w:pPr>
      <w:r>
        <w:tab/>
      </w:r>
      <w:r w:rsidRPr="00DC5403">
        <w:rPr>
          <w:i/>
        </w:rPr>
        <w:t>Not being ill</w:t>
      </w:r>
    </w:p>
    <w:p w:rsidR="00F86525" w:rsidRPr="00DC5403" w:rsidRDefault="00F86525" w:rsidP="00F86525">
      <w:pPr>
        <w:pStyle w:val="NoSpacing"/>
        <w:ind w:left="720"/>
        <w:rPr>
          <w:i/>
        </w:rPr>
      </w:pPr>
      <w:r w:rsidRPr="00DC5403">
        <w:rPr>
          <w:i/>
        </w:rPr>
        <w:tab/>
        <w:t>Preventing illness</w:t>
      </w:r>
    </w:p>
    <w:p w:rsidR="00F86525" w:rsidRPr="00DC5403" w:rsidRDefault="00F86525" w:rsidP="00F86525">
      <w:pPr>
        <w:pStyle w:val="NoSpacing"/>
        <w:ind w:left="720" w:firstLine="720"/>
        <w:rPr>
          <w:i/>
        </w:rPr>
      </w:pPr>
      <w:r w:rsidRPr="00DC5403">
        <w:rPr>
          <w:i/>
        </w:rPr>
        <w:t>Feeling well</w:t>
      </w:r>
    </w:p>
    <w:p w:rsidR="00F86525" w:rsidRPr="00DC5403" w:rsidRDefault="00F86525" w:rsidP="00F86525">
      <w:pPr>
        <w:pStyle w:val="NoSpacing"/>
        <w:ind w:left="720" w:firstLine="720"/>
        <w:rPr>
          <w:i/>
        </w:rPr>
      </w:pPr>
      <w:r w:rsidRPr="00DC5403">
        <w:rPr>
          <w:i/>
        </w:rPr>
        <w:t>Able to do everything and join in</w:t>
      </w:r>
    </w:p>
    <w:p w:rsidR="00F86525" w:rsidRPr="00DC5403" w:rsidRDefault="00F86525" w:rsidP="00F86525">
      <w:pPr>
        <w:pStyle w:val="NoSpacing"/>
        <w:ind w:left="720" w:firstLine="720"/>
        <w:rPr>
          <w:i/>
        </w:rPr>
      </w:pPr>
      <w:r w:rsidRPr="00DC5403">
        <w:rPr>
          <w:i/>
        </w:rPr>
        <w:t>Physically strong</w:t>
      </w:r>
    </w:p>
    <w:p w:rsidR="00F86525" w:rsidRPr="00DC5403" w:rsidRDefault="00F86525" w:rsidP="00F86525">
      <w:pPr>
        <w:pStyle w:val="NoSpacing"/>
        <w:ind w:left="720" w:firstLine="720"/>
        <w:rPr>
          <w:i/>
        </w:rPr>
      </w:pPr>
      <w:r w:rsidRPr="00DC5403">
        <w:rPr>
          <w:i/>
        </w:rPr>
        <w:t>Living a long time</w:t>
      </w:r>
    </w:p>
    <w:p w:rsidR="00F86525" w:rsidRPr="00DC5403" w:rsidRDefault="00F86525" w:rsidP="00F86525">
      <w:pPr>
        <w:pStyle w:val="NoSpacing"/>
        <w:ind w:left="720" w:firstLine="720"/>
        <w:rPr>
          <w:i/>
        </w:rPr>
      </w:pPr>
      <w:r w:rsidRPr="00DC5403">
        <w:rPr>
          <w:i/>
        </w:rPr>
        <w:t xml:space="preserve">Being happy </w:t>
      </w:r>
    </w:p>
    <w:p w:rsidR="00F86525" w:rsidRPr="00DC5403" w:rsidRDefault="00F86525" w:rsidP="00F86525">
      <w:pPr>
        <w:pStyle w:val="NoSpacing"/>
        <w:ind w:left="720"/>
        <w:rPr>
          <w:i/>
        </w:rPr>
      </w:pPr>
      <w:r w:rsidRPr="00DC5403">
        <w:rPr>
          <w:i/>
        </w:rPr>
        <w:tab/>
        <w:t>Living life to the full</w:t>
      </w:r>
    </w:p>
    <w:p w:rsidR="00F86525" w:rsidRDefault="00F86525" w:rsidP="00F86525">
      <w:pPr>
        <w:pStyle w:val="NoSpacing"/>
        <w:ind w:left="720"/>
      </w:pPr>
    </w:p>
    <w:p w:rsidR="00F86525" w:rsidRDefault="00F86525" w:rsidP="00F86525">
      <w:pPr>
        <w:pStyle w:val="NoSpacing"/>
        <w:ind w:left="720"/>
      </w:pPr>
      <w:r>
        <w:t>Do you feel healthy?</w:t>
      </w:r>
    </w:p>
    <w:p w:rsidR="00F86525" w:rsidRDefault="00F86525" w:rsidP="00F86525">
      <w:pPr>
        <w:pStyle w:val="NoSpacing"/>
        <w:ind w:left="720"/>
      </w:pPr>
    </w:p>
    <w:p w:rsidR="00F86525" w:rsidRDefault="00F86525" w:rsidP="00F86525">
      <w:pPr>
        <w:pStyle w:val="NoSpacing"/>
        <w:ind w:left="720"/>
      </w:pPr>
    </w:p>
    <w:p w:rsidR="00F86525" w:rsidRPr="00DC5403" w:rsidRDefault="00F86525" w:rsidP="00F86525">
      <w:pPr>
        <w:pStyle w:val="NoSpacing"/>
        <w:ind w:left="720"/>
        <w:rPr>
          <w:b/>
        </w:rPr>
      </w:pPr>
    </w:p>
    <w:p w:rsidR="00F86525" w:rsidRPr="00DC5403" w:rsidRDefault="00F86525" w:rsidP="00F86525">
      <w:pPr>
        <w:pStyle w:val="NoSpacing"/>
        <w:ind w:left="720"/>
        <w:rPr>
          <w:b/>
        </w:rPr>
      </w:pPr>
      <w:r w:rsidRPr="00DC5403">
        <w:rPr>
          <w:b/>
        </w:rPr>
        <w:t>Questions:</w:t>
      </w:r>
    </w:p>
    <w:p w:rsidR="00F86525" w:rsidRDefault="00F86525" w:rsidP="00F86525">
      <w:pPr>
        <w:pStyle w:val="NoSpacing"/>
        <w:ind w:left="720"/>
      </w:pPr>
    </w:p>
    <w:p w:rsidR="00F86525" w:rsidRDefault="00F86525" w:rsidP="00F86525">
      <w:pPr>
        <w:pStyle w:val="NoSpacing"/>
        <w:ind w:left="720"/>
      </w:pPr>
      <w:r>
        <w:t>What can everyone (with or without diabetes) do to stay healthy?</w:t>
      </w:r>
    </w:p>
    <w:p w:rsidR="00F86525" w:rsidRDefault="00F86525" w:rsidP="00F86525">
      <w:pPr>
        <w:pStyle w:val="NoSpacing"/>
        <w:ind w:left="720"/>
      </w:pPr>
    </w:p>
    <w:p w:rsidR="00F86525" w:rsidRPr="00DC5403" w:rsidRDefault="00F86525" w:rsidP="00F86525">
      <w:pPr>
        <w:pStyle w:val="NoSpacing"/>
        <w:ind w:left="720"/>
        <w:rPr>
          <w:i/>
        </w:rPr>
      </w:pPr>
      <w:r>
        <w:tab/>
      </w:r>
      <w:r w:rsidRPr="00DC5403">
        <w:rPr>
          <w:i/>
        </w:rPr>
        <w:t>Physically active</w:t>
      </w:r>
    </w:p>
    <w:p w:rsidR="00F86525" w:rsidRPr="00DC5403" w:rsidRDefault="00F86525" w:rsidP="00F86525">
      <w:pPr>
        <w:pStyle w:val="NoSpacing"/>
        <w:ind w:left="720"/>
        <w:rPr>
          <w:i/>
        </w:rPr>
      </w:pPr>
      <w:r w:rsidRPr="00DC5403">
        <w:rPr>
          <w:i/>
        </w:rPr>
        <w:tab/>
        <w:t>Healthy eating</w:t>
      </w:r>
    </w:p>
    <w:p w:rsidR="00F86525" w:rsidRPr="00DC5403" w:rsidRDefault="00F86525" w:rsidP="00F86525">
      <w:pPr>
        <w:pStyle w:val="NoSpacing"/>
        <w:ind w:left="720"/>
        <w:rPr>
          <w:i/>
        </w:rPr>
      </w:pPr>
      <w:r w:rsidRPr="00DC5403">
        <w:rPr>
          <w:i/>
        </w:rPr>
        <w:tab/>
        <w:t>Not smoking</w:t>
      </w:r>
    </w:p>
    <w:p w:rsidR="00F86525" w:rsidRPr="00DC5403" w:rsidRDefault="00F86525" w:rsidP="00F86525">
      <w:pPr>
        <w:pStyle w:val="NoSpacing"/>
        <w:ind w:left="720"/>
        <w:rPr>
          <w:i/>
        </w:rPr>
      </w:pPr>
      <w:r w:rsidRPr="00DC5403">
        <w:rPr>
          <w:i/>
        </w:rPr>
        <w:tab/>
        <w:t>Not drinking too much alcohol or using drugs</w:t>
      </w:r>
    </w:p>
    <w:p w:rsidR="00F86525" w:rsidRPr="00DC5403" w:rsidRDefault="00F86525" w:rsidP="00F86525">
      <w:pPr>
        <w:pStyle w:val="NoSpacing"/>
        <w:ind w:left="720"/>
        <w:rPr>
          <w:i/>
        </w:rPr>
      </w:pPr>
      <w:r w:rsidRPr="00DC5403">
        <w:rPr>
          <w:i/>
        </w:rPr>
        <w:tab/>
        <w:t>Avoid danger and accidents</w:t>
      </w:r>
    </w:p>
    <w:p w:rsidR="00F86525" w:rsidRPr="00DC5403" w:rsidRDefault="00F86525" w:rsidP="00F86525">
      <w:pPr>
        <w:pStyle w:val="NoSpacing"/>
        <w:ind w:left="720"/>
        <w:rPr>
          <w:i/>
        </w:rPr>
      </w:pPr>
      <w:r w:rsidRPr="00DC5403">
        <w:rPr>
          <w:i/>
        </w:rPr>
        <w:tab/>
        <w:t>See the dentist, optician</w:t>
      </w:r>
    </w:p>
    <w:p w:rsidR="00F86525" w:rsidRPr="00DC5403" w:rsidRDefault="00F86525" w:rsidP="00F86525">
      <w:pPr>
        <w:pStyle w:val="NoSpacing"/>
        <w:ind w:left="720"/>
        <w:rPr>
          <w:i/>
        </w:rPr>
      </w:pPr>
      <w:r w:rsidRPr="00DC5403">
        <w:rPr>
          <w:i/>
        </w:rPr>
        <w:tab/>
        <w:t>Get immunisations</w:t>
      </w:r>
    </w:p>
    <w:p w:rsidR="00F86525" w:rsidRPr="00DC5403" w:rsidRDefault="00F86525" w:rsidP="00F86525">
      <w:pPr>
        <w:pStyle w:val="NoSpacing"/>
        <w:ind w:left="720"/>
        <w:rPr>
          <w:i/>
        </w:rPr>
      </w:pPr>
      <w:r w:rsidRPr="00DC5403">
        <w:rPr>
          <w:i/>
        </w:rPr>
        <w:tab/>
        <w:t>Good mental health</w:t>
      </w:r>
    </w:p>
    <w:p w:rsidR="00F86525" w:rsidRPr="00DC5403" w:rsidRDefault="00F86525" w:rsidP="00F86525">
      <w:pPr>
        <w:pStyle w:val="NoSpacing"/>
        <w:ind w:left="720"/>
        <w:rPr>
          <w:i/>
        </w:rPr>
      </w:pPr>
      <w:r w:rsidRPr="00DC5403">
        <w:rPr>
          <w:i/>
        </w:rPr>
        <w:tab/>
        <w:t>Sexual health</w:t>
      </w:r>
    </w:p>
    <w:p w:rsidR="00F86525" w:rsidRDefault="00F86525" w:rsidP="00F86525">
      <w:pPr>
        <w:pStyle w:val="NoSpacing"/>
        <w:ind w:left="720"/>
      </w:pPr>
    </w:p>
    <w:p w:rsidR="00F86525" w:rsidRDefault="00F86525" w:rsidP="00F86525">
      <w:pPr>
        <w:pStyle w:val="NoSpacing"/>
        <w:ind w:left="720"/>
      </w:pPr>
      <w:r>
        <w:t>What things about adolescence make this difficult ?</w:t>
      </w:r>
    </w:p>
    <w:p w:rsidR="00F86525" w:rsidRDefault="00F86525" w:rsidP="00F86525">
      <w:pPr>
        <w:pStyle w:val="NoSpacing"/>
        <w:ind w:left="720"/>
      </w:pPr>
      <w:r>
        <w:tab/>
      </w:r>
    </w:p>
    <w:p w:rsidR="00F86525" w:rsidRPr="0077747A" w:rsidRDefault="00F86525" w:rsidP="00F86525">
      <w:pPr>
        <w:pStyle w:val="NoSpacing"/>
        <w:ind w:left="720" w:firstLine="720"/>
        <w:rPr>
          <w:i/>
        </w:rPr>
      </w:pPr>
      <w:r w:rsidRPr="0077747A">
        <w:rPr>
          <w:i/>
        </w:rPr>
        <w:t>Peer group</w:t>
      </w:r>
    </w:p>
    <w:p w:rsidR="00F86525" w:rsidRPr="0077747A" w:rsidRDefault="00F86525" w:rsidP="00F86525">
      <w:pPr>
        <w:pStyle w:val="NoSpacing"/>
        <w:ind w:left="720"/>
        <w:rPr>
          <w:i/>
        </w:rPr>
      </w:pPr>
      <w:r w:rsidRPr="0077747A">
        <w:rPr>
          <w:i/>
        </w:rPr>
        <w:tab/>
        <w:t>Finding independence</w:t>
      </w:r>
    </w:p>
    <w:p w:rsidR="00F86525" w:rsidRPr="0077747A" w:rsidRDefault="00F86525" w:rsidP="00F86525">
      <w:pPr>
        <w:pStyle w:val="NoSpacing"/>
        <w:ind w:left="720" w:firstLine="720"/>
        <w:rPr>
          <w:i/>
        </w:rPr>
      </w:pPr>
      <w:r w:rsidRPr="0077747A">
        <w:rPr>
          <w:i/>
        </w:rPr>
        <w:t>Normal to experiment</w:t>
      </w:r>
    </w:p>
    <w:p w:rsidR="00F86525" w:rsidRPr="0077747A" w:rsidRDefault="00F86525" w:rsidP="00F86525">
      <w:pPr>
        <w:pStyle w:val="NoSpacing"/>
        <w:ind w:left="720"/>
        <w:rPr>
          <w:i/>
        </w:rPr>
      </w:pPr>
      <w:r w:rsidRPr="0077747A">
        <w:rPr>
          <w:i/>
        </w:rPr>
        <w:tab/>
        <w:t>Excitement and spontaneity are important</w:t>
      </w:r>
    </w:p>
    <w:p w:rsidR="00F86525" w:rsidRPr="0077747A" w:rsidRDefault="00F86525" w:rsidP="00F86525">
      <w:pPr>
        <w:pStyle w:val="NoSpacing"/>
        <w:ind w:left="720" w:firstLine="720"/>
        <w:rPr>
          <w:i/>
        </w:rPr>
      </w:pPr>
      <w:r w:rsidRPr="0077747A">
        <w:rPr>
          <w:i/>
        </w:rPr>
        <w:t>Emotions and relationships are changing</w:t>
      </w:r>
    </w:p>
    <w:p w:rsidR="00F86525" w:rsidRPr="0077747A" w:rsidRDefault="00F86525" w:rsidP="00F86525">
      <w:pPr>
        <w:pStyle w:val="NoSpacing"/>
        <w:ind w:left="720" w:firstLine="720"/>
        <w:rPr>
          <w:i/>
        </w:rPr>
      </w:pPr>
      <w:r w:rsidRPr="0077747A">
        <w:rPr>
          <w:i/>
        </w:rPr>
        <w:t>Taking responsibility is hard</w:t>
      </w:r>
    </w:p>
    <w:p w:rsidR="00F86525" w:rsidRDefault="00F86525" w:rsidP="00F86525">
      <w:pPr>
        <w:pStyle w:val="NoSpacing"/>
        <w:ind w:left="720"/>
      </w:pPr>
    </w:p>
    <w:p w:rsidR="00F86525" w:rsidRDefault="00F86525" w:rsidP="00F86525">
      <w:r>
        <w:br w:type="page"/>
      </w:r>
    </w:p>
    <w:p w:rsidR="00F86525" w:rsidRDefault="00F86525" w:rsidP="00F86525">
      <w:pPr>
        <w:pStyle w:val="NoSpacing"/>
        <w:ind w:left="720"/>
      </w:pPr>
      <w:r>
        <w:lastRenderedPageBreak/>
        <w:t>What are the long term challenges and health complications linked with diabetes?</w:t>
      </w:r>
    </w:p>
    <w:p w:rsidR="00F86525" w:rsidRDefault="00F86525" w:rsidP="00F86525">
      <w:pPr>
        <w:pStyle w:val="NoSpacing"/>
        <w:ind w:left="720"/>
      </w:pPr>
    </w:p>
    <w:p w:rsidR="00F86525" w:rsidRDefault="00F86525" w:rsidP="00F86525">
      <w:pPr>
        <w:pStyle w:val="NoSpacing"/>
        <w:ind w:left="720"/>
      </w:pPr>
      <w:r>
        <w:tab/>
        <w:t>Complications</w:t>
      </w:r>
    </w:p>
    <w:p w:rsidR="00F86525" w:rsidRDefault="00F86525" w:rsidP="00F86525">
      <w:pPr>
        <w:pStyle w:val="NoSpacing"/>
        <w:numPr>
          <w:ilvl w:val="0"/>
          <w:numId w:val="58"/>
        </w:numPr>
      </w:pPr>
      <w:r>
        <w:t>Kidney disease</w:t>
      </w:r>
    </w:p>
    <w:p w:rsidR="00F86525" w:rsidRDefault="00F86525" w:rsidP="00F86525">
      <w:pPr>
        <w:pStyle w:val="NoSpacing"/>
        <w:numPr>
          <w:ilvl w:val="0"/>
          <w:numId w:val="58"/>
        </w:numPr>
      </w:pPr>
      <w:r>
        <w:t>Circulation problems - Heart disease and Stroke, skin damage</w:t>
      </w:r>
    </w:p>
    <w:p w:rsidR="00F86525" w:rsidRDefault="00F86525" w:rsidP="00F86525">
      <w:pPr>
        <w:pStyle w:val="NoSpacing"/>
        <w:numPr>
          <w:ilvl w:val="0"/>
          <w:numId w:val="58"/>
        </w:numPr>
      </w:pPr>
      <w:r>
        <w:t>Damage to nerves (pins and needles, reduced sensation, skin damage, gastroparesis)</w:t>
      </w:r>
    </w:p>
    <w:p w:rsidR="00F86525" w:rsidRDefault="00F86525" w:rsidP="00F86525">
      <w:pPr>
        <w:pStyle w:val="NoSpacing"/>
        <w:numPr>
          <w:ilvl w:val="0"/>
          <w:numId w:val="58"/>
        </w:numPr>
      </w:pPr>
      <w:r>
        <w:t>Damage to the retina in the eyes</w:t>
      </w:r>
    </w:p>
    <w:p w:rsidR="00F86525" w:rsidRDefault="00F86525" w:rsidP="00F86525">
      <w:pPr>
        <w:pStyle w:val="NoSpacing"/>
        <w:numPr>
          <w:ilvl w:val="0"/>
          <w:numId w:val="58"/>
        </w:numPr>
      </w:pPr>
      <w:r>
        <w:t>Impotence</w:t>
      </w:r>
    </w:p>
    <w:p w:rsidR="00F86525" w:rsidRDefault="00F86525" w:rsidP="00F86525">
      <w:pPr>
        <w:pStyle w:val="NoSpacing"/>
        <w:numPr>
          <w:ilvl w:val="0"/>
          <w:numId w:val="58"/>
        </w:numPr>
      </w:pPr>
      <w:r>
        <w:t>Skin changes</w:t>
      </w:r>
    </w:p>
    <w:p w:rsidR="00F86525" w:rsidRDefault="00F86525" w:rsidP="00F86525">
      <w:pPr>
        <w:pStyle w:val="NoSpacing"/>
        <w:numPr>
          <w:ilvl w:val="0"/>
          <w:numId w:val="58"/>
        </w:numPr>
      </w:pPr>
      <w:r>
        <w:t>Joints</w:t>
      </w:r>
    </w:p>
    <w:p w:rsidR="00F86525" w:rsidRDefault="00F86525" w:rsidP="00F86525">
      <w:pPr>
        <w:pStyle w:val="NoSpacing"/>
        <w:ind w:left="1800"/>
      </w:pPr>
    </w:p>
    <w:p w:rsidR="00F86525" w:rsidRDefault="00F86525" w:rsidP="00F86525">
      <w:pPr>
        <w:pStyle w:val="NoSpacing"/>
        <w:ind w:left="1440"/>
      </w:pPr>
      <w:r>
        <w:t>Extra care in Pregnancy (pre-conception control, folic acid, pregnancy care)</w:t>
      </w:r>
    </w:p>
    <w:p w:rsidR="00F86525" w:rsidRDefault="00F86525" w:rsidP="00F86525">
      <w:pPr>
        <w:pStyle w:val="NoSpacing"/>
        <w:ind w:left="1440"/>
      </w:pPr>
    </w:p>
    <w:p w:rsidR="00F86525" w:rsidRDefault="00F86525" w:rsidP="00F86525">
      <w:pPr>
        <w:pStyle w:val="NoSpacing"/>
        <w:ind w:left="1440"/>
      </w:pPr>
      <w:r>
        <w:t>Driving and employment</w:t>
      </w:r>
    </w:p>
    <w:p w:rsidR="00F86525" w:rsidRDefault="00F86525" w:rsidP="00F86525">
      <w:pPr>
        <w:pStyle w:val="NoSpacing"/>
        <w:ind w:left="1440"/>
      </w:pPr>
    </w:p>
    <w:p w:rsidR="00F86525" w:rsidRDefault="00F86525" w:rsidP="00F86525">
      <w:pPr>
        <w:pStyle w:val="NoSpacing"/>
        <w:ind w:left="720"/>
      </w:pPr>
      <w:r>
        <w:tab/>
        <w:t>Associations</w:t>
      </w:r>
    </w:p>
    <w:p w:rsidR="00F86525" w:rsidRDefault="00F86525" w:rsidP="00F86525">
      <w:pPr>
        <w:pStyle w:val="NoSpacing"/>
        <w:numPr>
          <w:ilvl w:val="0"/>
          <w:numId w:val="58"/>
        </w:numPr>
      </w:pPr>
      <w:r>
        <w:t>Coeliac disease</w:t>
      </w:r>
    </w:p>
    <w:p w:rsidR="00F86525" w:rsidRDefault="00F86525" w:rsidP="00F86525">
      <w:pPr>
        <w:pStyle w:val="NoSpacing"/>
        <w:numPr>
          <w:ilvl w:val="0"/>
          <w:numId w:val="58"/>
        </w:numPr>
      </w:pPr>
      <w:r>
        <w:t>Thyroid disease</w:t>
      </w:r>
    </w:p>
    <w:p w:rsidR="00F86525" w:rsidRDefault="00F86525" w:rsidP="00F86525">
      <w:pPr>
        <w:pStyle w:val="NoSpacing"/>
        <w:numPr>
          <w:ilvl w:val="0"/>
          <w:numId w:val="58"/>
        </w:numPr>
      </w:pPr>
      <w:r>
        <w:t>Addisons disease</w:t>
      </w:r>
    </w:p>
    <w:p w:rsidR="00F86525" w:rsidRDefault="00F86525" w:rsidP="00F86525">
      <w:pPr>
        <w:pStyle w:val="NoSpacing"/>
      </w:pPr>
    </w:p>
    <w:p w:rsidR="00F86525" w:rsidRDefault="00F86525" w:rsidP="00F86525">
      <w:pPr>
        <w:pStyle w:val="NoSpacing"/>
      </w:pPr>
    </w:p>
    <w:p w:rsidR="00F86525" w:rsidRDefault="00F86525" w:rsidP="00F86525">
      <w:pPr>
        <w:pStyle w:val="NoSpacing"/>
      </w:pPr>
    </w:p>
    <w:p w:rsidR="00F86525" w:rsidRDefault="00F86525" w:rsidP="00F86525">
      <w:pPr>
        <w:pStyle w:val="NoSpacing"/>
      </w:pPr>
    </w:p>
    <w:p w:rsidR="00F86525" w:rsidRDefault="00F86525" w:rsidP="00F86525">
      <w:pPr>
        <w:pStyle w:val="NoSpacing"/>
      </w:pPr>
    </w:p>
    <w:p w:rsidR="00F86525" w:rsidRDefault="00F86525" w:rsidP="00F86525">
      <w:pPr>
        <w:pStyle w:val="NoSpacing"/>
        <w:ind w:left="720"/>
      </w:pPr>
      <w:r>
        <w:t>What can you do to reduce the risk of complications?</w:t>
      </w:r>
    </w:p>
    <w:p w:rsidR="00F86525" w:rsidRDefault="00F86525" w:rsidP="00F86525">
      <w:pPr>
        <w:pStyle w:val="NoSpacing"/>
        <w:ind w:left="720"/>
      </w:pPr>
    </w:p>
    <w:p w:rsidR="00F86525" w:rsidRDefault="00F86525" w:rsidP="00F86525">
      <w:pPr>
        <w:pStyle w:val="NoSpacing"/>
        <w:numPr>
          <w:ilvl w:val="0"/>
          <w:numId w:val="58"/>
        </w:numPr>
      </w:pPr>
      <w:r>
        <w:t>Good general health</w:t>
      </w:r>
    </w:p>
    <w:p w:rsidR="00F86525" w:rsidRDefault="00F86525" w:rsidP="00F86525">
      <w:pPr>
        <w:pStyle w:val="NoSpacing"/>
        <w:numPr>
          <w:ilvl w:val="0"/>
          <w:numId w:val="58"/>
        </w:numPr>
      </w:pPr>
      <w:r>
        <w:t xml:space="preserve">Follow a good routine every day with testing, remembering doses, correcting </w:t>
      </w:r>
    </w:p>
    <w:p w:rsidR="00F86525" w:rsidRDefault="00F86525" w:rsidP="00F86525">
      <w:pPr>
        <w:pStyle w:val="NoSpacing"/>
        <w:numPr>
          <w:ilvl w:val="0"/>
          <w:numId w:val="58"/>
        </w:numPr>
      </w:pPr>
      <w:r>
        <w:t>Achieve good control</w:t>
      </w:r>
    </w:p>
    <w:p w:rsidR="00F86525" w:rsidRDefault="00F86525" w:rsidP="00F86525">
      <w:pPr>
        <w:pStyle w:val="NoSpacing"/>
        <w:numPr>
          <w:ilvl w:val="0"/>
          <w:numId w:val="58"/>
        </w:numPr>
      </w:pPr>
      <w:r>
        <w:t>Low HbA1c</w:t>
      </w:r>
    </w:p>
    <w:p w:rsidR="00F86525" w:rsidRDefault="00F86525" w:rsidP="00F86525">
      <w:pPr>
        <w:pStyle w:val="NoSpacing"/>
        <w:numPr>
          <w:ilvl w:val="0"/>
          <w:numId w:val="58"/>
        </w:numPr>
      </w:pPr>
      <w:r>
        <w:t>Attend clinic and annual review</w:t>
      </w:r>
    </w:p>
    <w:p w:rsidR="00F86525" w:rsidRDefault="00F86525" w:rsidP="00F86525">
      <w:pPr>
        <w:pStyle w:val="NoSpacing"/>
        <w:numPr>
          <w:ilvl w:val="0"/>
          <w:numId w:val="58"/>
        </w:numPr>
      </w:pPr>
      <w:r>
        <w:t>Have good knowledge about diabetes</w:t>
      </w:r>
    </w:p>
    <w:p w:rsidR="00F86525" w:rsidRDefault="00F86525" w:rsidP="00F86525">
      <w:pPr>
        <w:pStyle w:val="NoSpacing"/>
        <w:ind w:left="720"/>
      </w:pPr>
    </w:p>
    <w:p w:rsidR="00F86525" w:rsidRDefault="00F86525" w:rsidP="00F86525">
      <w:pPr>
        <w:pStyle w:val="NoSpacing"/>
        <w:ind w:left="720"/>
      </w:pPr>
    </w:p>
    <w:p w:rsidR="00F86525" w:rsidRDefault="00F86525" w:rsidP="00F86525">
      <w:r>
        <w:br w:type="page"/>
      </w:r>
    </w:p>
    <w:p w:rsidR="00F86525" w:rsidRDefault="00F86525" w:rsidP="00F86525">
      <w:pPr>
        <w:pStyle w:val="NoSpacing"/>
        <w:ind w:left="720"/>
      </w:pPr>
      <w:r>
        <w:lastRenderedPageBreak/>
        <w:t>What is happening in research and diabetes care to make things better?</w:t>
      </w:r>
    </w:p>
    <w:p w:rsidR="00F86525" w:rsidRDefault="00F86525" w:rsidP="00F86525">
      <w:pPr>
        <w:pStyle w:val="NoSpacing"/>
        <w:ind w:left="720"/>
      </w:pPr>
    </w:p>
    <w:p w:rsidR="00F86525" w:rsidRDefault="00F86525" w:rsidP="00F86525">
      <w:pPr>
        <w:pStyle w:val="NoSpacing"/>
        <w:ind w:left="720"/>
      </w:pPr>
      <w:r>
        <w:tab/>
        <w:t>Timeline of diabetes research</w:t>
      </w:r>
    </w:p>
    <w:p w:rsidR="00F86525" w:rsidRDefault="00F86525" w:rsidP="00F86525">
      <w:pPr>
        <w:pStyle w:val="NoSpacing"/>
        <w:ind w:left="720"/>
      </w:pPr>
    </w:p>
    <w:p w:rsidR="00F86525" w:rsidRDefault="00F86525" w:rsidP="00F86525">
      <w:pPr>
        <w:pStyle w:val="NoSpacing"/>
        <w:numPr>
          <w:ilvl w:val="0"/>
          <w:numId w:val="58"/>
        </w:numPr>
      </w:pPr>
      <w:r>
        <w:t>1500 BC</w:t>
      </w:r>
      <w:r>
        <w:tab/>
      </w:r>
      <w:r>
        <w:tab/>
        <w:t>Ancient Egypt description of diabetes</w:t>
      </w:r>
    </w:p>
    <w:p w:rsidR="00F86525" w:rsidRDefault="00F86525" w:rsidP="00F86525">
      <w:pPr>
        <w:pStyle w:val="NoSpacing"/>
        <w:numPr>
          <w:ilvl w:val="0"/>
          <w:numId w:val="58"/>
        </w:numPr>
      </w:pPr>
      <w:r>
        <w:t>150 BC</w:t>
      </w:r>
      <w:r>
        <w:tab/>
      </w:r>
      <w:r>
        <w:tab/>
        <w:t>Ancient Greece description of diabetes</w:t>
      </w:r>
    </w:p>
    <w:p w:rsidR="00F86525" w:rsidRDefault="00F86525" w:rsidP="00F86525">
      <w:pPr>
        <w:pStyle w:val="NoSpacing"/>
        <w:numPr>
          <w:ilvl w:val="0"/>
          <w:numId w:val="58"/>
        </w:numPr>
      </w:pPr>
      <w:r>
        <w:t>1000</w:t>
      </w:r>
      <w:r>
        <w:tab/>
      </w:r>
      <w:r>
        <w:tab/>
        <w:t>Arabian doctor describes sugar in urine in diabetes</w:t>
      </w:r>
    </w:p>
    <w:p w:rsidR="00F86525" w:rsidRDefault="00F86525" w:rsidP="00F86525">
      <w:pPr>
        <w:pStyle w:val="NoSpacing"/>
      </w:pPr>
    </w:p>
    <w:p w:rsidR="00F86525" w:rsidRDefault="00F86525" w:rsidP="00F86525">
      <w:pPr>
        <w:pStyle w:val="NoSpacing"/>
      </w:pPr>
    </w:p>
    <w:p w:rsidR="00F86525" w:rsidRDefault="00F86525" w:rsidP="00F86525">
      <w:pPr>
        <w:pStyle w:val="NoSpacing"/>
        <w:numPr>
          <w:ilvl w:val="0"/>
          <w:numId w:val="58"/>
        </w:numPr>
      </w:pPr>
      <w:r>
        <w:t xml:space="preserve">1921 </w:t>
      </w:r>
      <w:r>
        <w:tab/>
      </w:r>
      <w:r>
        <w:tab/>
        <w:t xml:space="preserve">discovery of insulin </w:t>
      </w:r>
    </w:p>
    <w:p w:rsidR="00F86525" w:rsidRDefault="00F86525" w:rsidP="00F86525">
      <w:pPr>
        <w:pStyle w:val="NoSpacing"/>
        <w:ind w:left="3240" w:firstLine="360"/>
      </w:pPr>
      <w:r>
        <w:t>start of treatment for diabetes</w:t>
      </w:r>
    </w:p>
    <w:p w:rsidR="00F86525" w:rsidRDefault="00F86525" w:rsidP="00F86525">
      <w:pPr>
        <w:pStyle w:val="NoSpacing"/>
        <w:ind w:left="3240" w:firstLine="360"/>
      </w:pPr>
    </w:p>
    <w:p w:rsidR="00F86525" w:rsidRDefault="00F86525" w:rsidP="00F86525">
      <w:pPr>
        <w:pStyle w:val="NoSpacing"/>
        <w:ind w:left="3240" w:firstLine="360"/>
      </w:pPr>
    </w:p>
    <w:p w:rsidR="00F86525" w:rsidRDefault="00F86525" w:rsidP="00F86525">
      <w:pPr>
        <w:pStyle w:val="NoSpacing"/>
        <w:ind w:left="3240" w:firstLine="360"/>
      </w:pPr>
    </w:p>
    <w:p w:rsidR="00F86525" w:rsidRDefault="00F86525" w:rsidP="00F86525">
      <w:pPr>
        <w:pStyle w:val="NoSpacing"/>
        <w:numPr>
          <w:ilvl w:val="0"/>
          <w:numId w:val="58"/>
        </w:numPr>
      </w:pPr>
      <w:r>
        <w:t xml:space="preserve">1930s-1960s </w:t>
      </w:r>
      <w:r>
        <w:tab/>
        <w:t>Purification of animal insulin</w:t>
      </w:r>
    </w:p>
    <w:p w:rsidR="00F86525" w:rsidRDefault="00F86525" w:rsidP="00F86525">
      <w:pPr>
        <w:pStyle w:val="NoSpacing"/>
        <w:ind w:left="3600"/>
      </w:pPr>
      <w:r>
        <w:t>Combination with chemicals to change absorption pattern</w:t>
      </w:r>
    </w:p>
    <w:p w:rsidR="00F86525" w:rsidRDefault="00F86525" w:rsidP="00F86525">
      <w:pPr>
        <w:pStyle w:val="NoSpacing"/>
        <w:ind w:left="3600"/>
      </w:pPr>
      <w:r>
        <w:t>Urine glucose and ketone tests</w:t>
      </w:r>
    </w:p>
    <w:p w:rsidR="00F86525" w:rsidRDefault="00F86525" w:rsidP="00F86525">
      <w:pPr>
        <w:pStyle w:val="NoSpacing"/>
        <w:ind w:left="3600"/>
      </w:pPr>
    </w:p>
    <w:p w:rsidR="00F86525" w:rsidRDefault="00F86525" w:rsidP="00F86525">
      <w:pPr>
        <w:pStyle w:val="NoSpacing"/>
        <w:numPr>
          <w:ilvl w:val="0"/>
          <w:numId w:val="58"/>
        </w:numPr>
      </w:pPr>
      <w:r>
        <w:t>1970s</w:t>
      </w:r>
      <w:r>
        <w:tab/>
      </w:r>
      <w:r>
        <w:tab/>
        <w:t xml:space="preserve">Home blood glucose test </w:t>
      </w:r>
    </w:p>
    <w:p w:rsidR="00F86525" w:rsidRDefault="00F86525" w:rsidP="00F86525">
      <w:pPr>
        <w:pStyle w:val="NoSpacing"/>
        <w:ind w:left="1800"/>
      </w:pPr>
    </w:p>
    <w:p w:rsidR="00F86525" w:rsidRDefault="00F86525" w:rsidP="00F86525">
      <w:pPr>
        <w:pStyle w:val="NoSpacing"/>
        <w:numPr>
          <w:ilvl w:val="0"/>
          <w:numId w:val="58"/>
        </w:numPr>
      </w:pPr>
      <w:r>
        <w:t>1980s</w:t>
      </w:r>
      <w:r>
        <w:tab/>
      </w:r>
      <w:r>
        <w:tab/>
        <w:t>Human insulin</w:t>
      </w:r>
    </w:p>
    <w:p w:rsidR="00F86525" w:rsidRDefault="00F86525" w:rsidP="00F86525">
      <w:pPr>
        <w:pStyle w:val="NoSpacing"/>
        <w:ind w:left="3600"/>
      </w:pPr>
      <w:r>
        <w:t>Multiple daily injections</w:t>
      </w:r>
    </w:p>
    <w:p w:rsidR="00F86525" w:rsidRDefault="00F86525" w:rsidP="00F86525">
      <w:pPr>
        <w:pStyle w:val="NoSpacing"/>
        <w:ind w:left="3600"/>
      </w:pPr>
      <w:r>
        <w:t>Carb counting DAFNE</w:t>
      </w:r>
    </w:p>
    <w:p w:rsidR="00F86525" w:rsidRDefault="00F86525" w:rsidP="00F86525">
      <w:pPr>
        <w:pStyle w:val="NoSpacing"/>
        <w:ind w:left="3600"/>
      </w:pPr>
    </w:p>
    <w:p w:rsidR="00F86525" w:rsidRDefault="00F86525" w:rsidP="00F86525">
      <w:pPr>
        <w:pStyle w:val="NoSpacing"/>
        <w:numPr>
          <w:ilvl w:val="0"/>
          <w:numId w:val="58"/>
        </w:numPr>
      </w:pPr>
      <w:r>
        <w:t>1990s</w:t>
      </w:r>
      <w:r>
        <w:tab/>
      </w:r>
      <w:r>
        <w:tab/>
        <w:t>Analogue insulins – rapid, slow</w:t>
      </w:r>
    </w:p>
    <w:p w:rsidR="00F86525" w:rsidRDefault="00F86525" w:rsidP="00F86525">
      <w:pPr>
        <w:pStyle w:val="NoSpacing"/>
        <w:ind w:left="1800"/>
      </w:pPr>
    </w:p>
    <w:p w:rsidR="00F86525" w:rsidRDefault="00F86525" w:rsidP="00F86525">
      <w:pPr>
        <w:pStyle w:val="NoSpacing"/>
        <w:numPr>
          <w:ilvl w:val="0"/>
          <w:numId w:val="58"/>
        </w:numPr>
      </w:pPr>
      <w:r>
        <w:t>2000s</w:t>
      </w:r>
      <w:r>
        <w:tab/>
      </w:r>
      <w:r>
        <w:tab/>
        <w:t>pumps</w:t>
      </w:r>
    </w:p>
    <w:p w:rsidR="00F86525" w:rsidRDefault="00F86525" w:rsidP="00F86525">
      <w:pPr>
        <w:pStyle w:val="NoSpacing"/>
        <w:ind w:left="3600"/>
      </w:pPr>
      <w:r>
        <w:t>Blood Ketone testing</w:t>
      </w:r>
    </w:p>
    <w:p w:rsidR="00F86525" w:rsidRDefault="00F86525" w:rsidP="00F86525">
      <w:pPr>
        <w:pStyle w:val="NoSpacing"/>
        <w:ind w:left="3600"/>
      </w:pPr>
      <w:r>
        <w:t>Smart meters</w:t>
      </w:r>
    </w:p>
    <w:p w:rsidR="00F86525" w:rsidRDefault="00F86525" w:rsidP="00F86525">
      <w:pPr>
        <w:pStyle w:val="NoSpacing"/>
        <w:ind w:left="3600"/>
      </w:pPr>
      <w:r>
        <w:t>CGMS</w:t>
      </w:r>
    </w:p>
    <w:p w:rsidR="00F86525" w:rsidRDefault="00F86525" w:rsidP="00F86525">
      <w:pPr>
        <w:pStyle w:val="NoSpacing"/>
        <w:ind w:left="3600"/>
      </w:pPr>
    </w:p>
    <w:p w:rsidR="00F86525" w:rsidRDefault="00F86525" w:rsidP="00F86525">
      <w:pPr>
        <w:pStyle w:val="NoSpacing"/>
        <w:numPr>
          <w:ilvl w:val="0"/>
          <w:numId w:val="58"/>
        </w:numPr>
      </w:pPr>
      <w:r>
        <w:t>2010s</w:t>
      </w:r>
      <w:r>
        <w:tab/>
      </w:r>
      <w:r>
        <w:tab/>
        <w:t>pump technology</w:t>
      </w:r>
    </w:p>
    <w:p w:rsidR="00F86525" w:rsidRDefault="00F86525" w:rsidP="00F86525">
      <w:pPr>
        <w:pStyle w:val="NoSpacing"/>
        <w:ind w:left="3600"/>
      </w:pPr>
      <w:r>
        <w:t xml:space="preserve">Linked CGMS – pump  </w:t>
      </w:r>
    </w:p>
    <w:p w:rsidR="00F86525" w:rsidRDefault="00F86525" w:rsidP="00F86525">
      <w:pPr>
        <w:pStyle w:val="NoSpacing"/>
        <w:ind w:left="3600"/>
      </w:pPr>
      <w:r>
        <w:t>Artificial pancreas</w:t>
      </w:r>
    </w:p>
    <w:p w:rsidR="00F86525" w:rsidRDefault="00F86525" w:rsidP="00F86525">
      <w:pPr>
        <w:pStyle w:val="NoSpacing"/>
        <w:ind w:left="3600"/>
      </w:pPr>
      <w:r>
        <w:t>Stem cell transplant</w:t>
      </w:r>
    </w:p>
    <w:p w:rsidR="00F86525" w:rsidRDefault="00F86525" w:rsidP="00F86525">
      <w:pPr>
        <w:pStyle w:val="NoSpacing"/>
        <w:ind w:left="3600"/>
      </w:pPr>
    </w:p>
    <w:p w:rsidR="00F86525" w:rsidRDefault="00F86525" w:rsidP="00F86525">
      <w:pPr>
        <w:pStyle w:val="NoSpacing"/>
        <w:ind w:left="3600"/>
      </w:pPr>
    </w:p>
    <w:p w:rsidR="00F86525" w:rsidRDefault="00F86525" w:rsidP="00F86525">
      <w:pPr>
        <w:pStyle w:val="NoSpacing"/>
        <w:ind w:left="720"/>
      </w:pPr>
      <w:r>
        <w:t>More information</w:t>
      </w:r>
    </w:p>
    <w:p w:rsidR="00F86525" w:rsidRDefault="00F86525" w:rsidP="00F86525">
      <w:pPr>
        <w:pStyle w:val="NoSpacing"/>
        <w:ind w:left="720"/>
      </w:pPr>
    </w:p>
    <w:p w:rsidR="00F86525" w:rsidRDefault="00F86525" w:rsidP="00F86525">
      <w:pPr>
        <w:pStyle w:val="NoSpacing"/>
        <w:ind w:left="720"/>
      </w:pPr>
      <w:r>
        <w:tab/>
        <w:t>JDRF</w:t>
      </w:r>
    </w:p>
    <w:p w:rsidR="00F86525" w:rsidRDefault="00F86525" w:rsidP="00F86525">
      <w:pPr>
        <w:pStyle w:val="NoSpacing"/>
        <w:ind w:left="720"/>
      </w:pPr>
      <w:r>
        <w:tab/>
        <w:t>Diabetes UK</w:t>
      </w:r>
    </w:p>
    <w:p w:rsidR="00F86525" w:rsidRDefault="00F86525" w:rsidP="00F86525">
      <w:r>
        <w:br w:type="page"/>
      </w:r>
    </w:p>
    <w:p w:rsidR="00F86525" w:rsidRPr="00366A06" w:rsidRDefault="00F86525" w:rsidP="00F86525">
      <w:pPr>
        <w:pStyle w:val="NoSpacing"/>
        <w:numPr>
          <w:ilvl w:val="0"/>
          <w:numId w:val="63"/>
        </w:numPr>
        <w:rPr>
          <w:b/>
          <w:sz w:val="28"/>
          <w:szCs w:val="28"/>
        </w:rPr>
      </w:pPr>
      <w:r w:rsidRPr="00366A06">
        <w:rPr>
          <w:b/>
          <w:sz w:val="28"/>
          <w:szCs w:val="28"/>
        </w:rPr>
        <w:lastRenderedPageBreak/>
        <w:t>Transition, independence, taking control, getting support</w:t>
      </w:r>
    </w:p>
    <w:p w:rsidR="00F86525" w:rsidRDefault="00F86525" w:rsidP="00F86525">
      <w:pPr>
        <w:pStyle w:val="NoSpacing"/>
      </w:pPr>
    </w:p>
    <w:p w:rsidR="00F86525" w:rsidRDefault="00F86525" w:rsidP="00F86525">
      <w:pPr>
        <w:pStyle w:val="NoSpacing"/>
        <w:ind w:left="720"/>
      </w:pPr>
      <w:r>
        <w:t>In this session we will think about what needs to happen for diabetes to be well controlled. This is about understanding what the common problems are and who can make decisions or help with decisions.</w:t>
      </w:r>
    </w:p>
    <w:p w:rsidR="00F86525" w:rsidRDefault="00F86525" w:rsidP="00F86525">
      <w:pPr>
        <w:pStyle w:val="NoSpacing"/>
        <w:ind w:left="720"/>
      </w:pPr>
    </w:p>
    <w:p w:rsidR="00F86525" w:rsidRPr="00366A06" w:rsidRDefault="00F86525" w:rsidP="00F86525">
      <w:pPr>
        <w:pStyle w:val="NoSpacing"/>
        <w:ind w:left="720"/>
        <w:rPr>
          <w:b/>
        </w:rPr>
      </w:pPr>
    </w:p>
    <w:p w:rsidR="00F86525" w:rsidRPr="00366A06" w:rsidRDefault="00F86525" w:rsidP="00F86525">
      <w:pPr>
        <w:pStyle w:val="NoSpacing"/>
        <w:ind w:left="720"/>
        <w:rPr>
          <w:b/>
        </w:rPr>
      </w:pPr>
      <w:r w:rsidRPr="00366A06">
        <w:rPr>
          <w:b/>
        </w:rPr>
        <w:t>Experience from the group:</w:t>
      </w:r>
    </w:p>
    <w:p w:rsidR="00F86525" w:rsidRDefault="00F86525" w:rsidP="00F86525">
      <w:pPr>
        <w:pStyle w:val="NoSpacing"/>
        <w:ind w:left="720"/>
      </w:pPr>
    </w:p>
    <w:p w:rsidR="00F86525" w:rsidRDefault="00F86525" w:rsidP="00F86525">
      <w:pPr>
        <w:pStyle w:val="NoSpacing"/>
        <w:ind w:left="720"/>
      </w:pPr>
      <w:r>
        <w:t>Can you think of decisions that are made by you? your parents ?  your clinic team?</w:t>
      </w:r>
    </w:p>
    <w:p w:rsidR="00F86525" w:rsidRDefault="00F86525" w:rsidP="00F86525">
      <w:pPr>
        <w:pStyle w:val="NoSpacing"/>
        <w:ind w:left="720"/>
      </w:pPr>
      <w:r>
        <w:t>As you have got older what aspects of diabetes have you taken charge of ?</w:t>
      </w:r>
    </w:p>
    <w:p w:rsidR="00F86525" w:rsidRDefault="00F86525" w:rsidP="00F86525">
      <w:pPr>
        <w:pStyle w:val="NoSpacing"/>
        <w:ind w:left="720"/>
      </w:pPr>
      <w:r>
        <w:t>What more is there left for you to be doing?</w:t>
      </w:r>
    </w:p>
    <w:p w:rsidR="00F86525" w:rsidRDefault="00F86525" w:rsidP="00F86525">
      <w:pPr>
        <w:pStyle w:val="NoSpacing"/>
        <w:ind w:left="720"/>
      </w:pPr>
    </w:p>
    <w:p w:rsidR="00F86525" w:rsidRPr="00366A06" w:rsidRDefault="00F86525" w:rsidP="00F86525">
      <w:pPr>
        <w:pStyle w:val="NoSpacing"/>
        <w:ind w:left="720"/>
        <w:rPr>
          <w:b/>
        </w:rPr>
      </w:pPr>
    </w:p>
    <w:p w:rsidR="00F86525" w:rsidRPr="00366A06" w:rsidRDefault="00F86525" w:rsidP="00F86525">
      <w:pPr>
        <w:pStyle w:val="NoSpacing"/>
        <w:ind w:left="720"/>
        <w:rPr>
          <w:b/>
        </w:rPr>
      </w:pPr>
      <w:r w:rsidRPr="00366A06">
        <w:rPr>
          <w:b/>
        </w:rPr>
        <w:t>Questions:</w:t>
      </w:r>
    </w:p>
    <w:p w:rsidR="00F86525" w:rsidRDefault="00F86525" w:rsidP="00F86525">
      <w:pPr>
        <w:pStyle w:val="NoSpacing"/>
        <w:ind w:left="720"/>
      </w:pPr>
    </w:p>
    <w:p w:rsidR="00F86525" w:rsidRDefault="00F86525" w:rsidP="00F86525">
      <w:pPr>
        <w:pStyle w:val="NoSpacing"/>
        <w:ind w:left="720"/>
      </w:pPr>
      <w:r>
        <w:t>Who helps look after you?</w:t>
      </w:r>
    </w:p>
    <w:p w:rsidR="00F86525" w:rsidRDefault="00F86525" w:rsidP="00F86525">
      <w:pPr>
        <w:pStyle w:val="NoSpacing"/>
        <w:ind w:left="720"/>
      </w:pPr>
    </w:p>
    <w:p w:rsidR="00F86525" w:rsidRDefault="00F86525" w:rsidP="00F86525">
      <w:pPr>
        <w:pStyle w:val="NoSpacing"/>
        <w:ind w:left="720"/>
      </w:pPr>
      <w:r>
        <w:t>Who do you ask in an emergency?</w:t>
      </w:r>
    </w:p>
    <w:p w:rsidR="00F86525" w:rsidRDefault="00F86525" w:rsidP="00F86525">
      <w:pPr>
        <w:pStyle w:val="NoSpacing"/>
        <w:ind w:left="720"/>
      </w:pPr>
    </w:p>
    <w:p w:rsidR="00F86525" w:rsidRDefault="00F86525" w:rsidP="00F86525">
      <w:pPr>
        <w:pStyle w:val="NoSpacing"/>
        <w:ind w:left="720"/>
      </w:pPr>
      <w:r>
        <w:t>What other ways do you get information or support?</w:t>
      </w:r>
    </w:p>
    <w:p w:rsidR="00F86525" w:rsidRDefault="00F86525" w:rsidP="00F86525">
      <w:pPr>
        <w:pStyle w:val="NoSpacing"/>
        <w:ind w:left="720"/>
      </w:pPr>
    </w:p>
    <w:p w:rsidR="00F86525" w:rsidRDefault="00F86525" w:rsidP="00F86525">
      <w:pPr>
        <w:pStyle w:val="NoSpacing"/>
        <w:ind w:left="720"/>
      </w:pPr>
      <w:r>
        <w:tab/>
        <w:t>Internet</w:t>
      </w:r>
    </w:p>
    <w:p w:rsidR="00F86525" w:rsidRDefault="00F86525" w:rsidP="00F86525">
      <w:pPr>
        <w:pStyle w:val="NoSpacing"/>
        <w:ind w:left="720"/>
      </w:pPr>
      <w:r>
        <w:tab/>
        <w:t>Social media</w:t>
      </w:r>
    </w:p>
    <w:p w:rsidR="00F86525" w:rsidRDefault="00F86525" w:rsidP="00F86525">
      <w:pPr>
        <w:pStyle w:val="NoSpacing"/>
        <w:ind w:left="720"/>
      </w:pPr>
      <w:r>
        <w:tab/>
        <w:t>Books, written info</w:t>
      </w:r>
    </w:p>
    <w:p w:rsidR="00F86525" w:rsidRDefault="0036734C" w:rsidP="00F86525">
      <w:pPr>
        <w:pStyle w:val="NoSpacing"/>
        <w:ind w:left="720"/>
      </w:pPr>
      <w:r>
        <w:rPr>
          <w:noProof/>
          <w:lang w:eastAsia="en-GB"/>
        </w:rPr>
        <mc:AlternateContent>
          <mc:Choice Requires="wps">
            <w:drawing>
              <wp:anchor distT="0" distB="0" distL="114300" distR="114300" simplePos="0" relativeHeight="251689984" behindDoc="0" locked="0" layoutInCell="1" allowOverlap="1">
                <wp:simplePos x="0" y="0"/>
                <wp:positionH relativeFrom="column">
                  <wp:posOffset>3524250</wp:posOffset>
                </wp:positionH>
                <wp:positionV relativeFrom="paragraph">
                  <wp:posOffset>158750</wp:posOffset>
                </wp:positionV>
                <wp:extent cx="725170" cy="275590"/>
                <wp:effectExtent l="0" t="0" r="1778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275590"/>
                        </a:xfrm>
                        <a:prstGeom prst="rect">
                          <a:avLst/>
                        </a:prstGeom>
                        <a:solidFill>
                          <a:srgbClr val="FFFFFF"/>
                        </a:solidFill>
                        <a:ln w="9525">
                          <a:solidFill>
                            <a:srgbClr val="000000"/>
                          </a:solidFill>
                          <a:miter lim="800000"/>
                          <a:headEnd/>
                          <a:tailEnd/>
                        </a:ln>
                      </wps:spPr>
                      <wps:txbx>
                        <w:txbxContent>
                          <w:p w:rsidR="009B4C07" w:rsidRDefault="009B4C07" w:rsidP="00F86525">
                            <w:r>
                              <w:t>Parents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277.5pt;margin-top:12.5pt;width:57.1pt;height:2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">
                <v:textbox>
                  <w:txbxContent>
                    <w:p w:rsidR="009B4C07" w:rsidRDefault="009B4C07" w:rsidP="00F86525">
                      <w:r>
                        <w:t>Parents</w:t>
                      </w:r>
                    </w:p>
                  </w:txbxContent>
                </v:textbox>
              </v:shape>
            </w:pict>
          </mc:Fallback>
        </mc:AlternateContent>
      </w:r>
    </w:p>
    <w:p w:rsidR="00F86525" w:rsidRDefault="00F86525" w:rsidP="00F86525">
      <w:pPr>
        <w:pStyle w:val="NoSpacing"/>
        <w:ind w:left="720"/>
      </w:pPr>
    </w:p>
    <w:p w:rsidR="00F86525" w:rsidRDefault="0036734C" w:rsidP="00F86525">
      <w:pPr>
        <w:pStyle w:val="NoSpacing"/>
        <w:ind w:left="720"/>
      </w:pPr>
      <w:r>
        <w:rPr>
          <w:noProof/>
          <w:lang w:eastAsia="en-GB"/>
        </w:rPr>
        <mc:AlternateContent>
          <mc:Choice Requires="wps">
            <w:drawing>
              <wp:anchor distT="0" distB="0" distL="114300" distR="114300" simplePos="0" relativeHeight="251695104" behindDoc="0" locked="0" layoutInCell="1" allowOverlap="1">
                <wp:simplePos x="0" y="0"/>
                <wp:positionH relativeFrom="column">
                  <wp:posOffset>1204595</wp:posOffset>
                </wp:positionH>
                <wp:positionV relativeFrom="paragraph">
                  <wp:posOffset>88900</wp:posOffset>
                </wp:positionV>
                <wp:extent cx="725170" cy="711200"/>
                <wp:effectExtent l="0" t="0" r="17780" b="127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711200"/>
                        </a:xfrm>
                        <a:prstGeom prst="rect">
                          <a:avLst/>
                        </a:prstGeom>
                        <a:solidFill>
                          <a:srgbClr val="FFFFFF"/>
                        </a:solidFill>
                        <a:ln w="9525">
                          <a:solidFill>
                            <a:srgbClr val="000000"/>
                          </a:solidFill>
                          <a:miter lim="800000"/>
                          <a:headEnd/>
                          <a:tailEnd/>
                        </a:ln>
                      </wps:spPr>
                      <wps:txbx>
                        <w:txbxContent>
                          <w:p w:rsidR="009B4C07" w:rsidRDefault="009B4C07" w:rsidP="00F86525">
                            <w:r>
                              <w:t>Diabetes speciaiist nurse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94.85pt;margin-top:7pt;width:57.1pt;height:5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">
                <v:textbox>
                  <w:txbxContent>
                    <w:p w:rsidR="009B4C07" w:rsidRDefault="009B4C07" w:rsidP="00F86525">
                      <w:r>
                        <w:t xml:space="preserve">Diabetes </w:t>
                      </w:r>
                      <w:proofErr w:type="spellStart"/>
                      <w:r>
                        <w:t>speciaiist</w:t>
                      </w:r>
                      <w:proofErr w:type="spellEnd"/>
                      <w:r>
                        <w:t xml:space="preserve"> nurse</w:t>
                      </w:r>
                    </w:p>
                  </w:txbxContent>
                </v:textbox>
              </v:shape>
            </w:pict>
          </mc:Fallback>
        </mc:AlternateContent>
      </w:r>
    </w:p>
    <w:p w:rsidR="00F86525" w:rsidRDefault="0036734C" w:rsidP="00F86525">
      <w:pPr>
        <w:pStyle w:val="NoSpacing"/>
        <w:ind w:left="720"/>
      </w:pPr>
      <w:r>
        <w:rPr>
          <w:noProof/>
          <w:lang w:eastAsia="en-GB"/>
        </w:rPr>
        <mc:AlternateContent>
          <mc:Choice Requires="wps">
            <w:drawing>
              <wp:anchor distT="0" distB="0" distL="114300" distR="114300" simplePos="0" relativeHeight="251691008" behindDoc="0" locked="0" layoutInCell="1" allowOverlap="1">
                <wp:simplePos x="0" y="0"/>
                <wp:positionH relativeFrom="column">
                  <wp:posOffset>4575810</wp:posOffset>
                </wp:positionH>
                <wp:positionV relativeFrom="paragraph">
                  <wp:posOffset>46355</wp:posOffset>
                </wp:positionV>
                <wp:extent cx="725170" cy="275590"/>
                <wp:effectExtent l="0" t="0" r="17780" b="101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275590"/>
                        </a:xfrm>
                        <a:prstGeom prst="rect">
                          <a:avLst/>
                        </a:prstGeom>
                        <a:solidFill>
                          <a:srgbClr val="FFFFFF"/>
                        </a:solidFill>
                        <a:ln w="9525">
                          <a:solidFill>
                            <a:srgbClr val="000000"/>
                          </a:solidFill>
                          <a:miter lim="800000"/>
                          <a:headEnd/>
                          <a:tailEnd/>
                        </a:ln>
                      </wps:spPr>
                      <wps:txbx>
                        <w:txbxContent>
                          <w:p w:rsidR="009B4C07" w:rsidRDefault="009B4C07" w:rsidP="00F86525">
                            <w:r>
                              <w:t>friends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360.3pt;margin-top:3.65pt;width:57.1pt;height:2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">
                <v:textbox>
                  <w:txbxContent>
                    <w:p w:rsidR="009B4C07" w:rsidRDefault="009B4C07" w:rsidP="00F86525">
                      <w:proofErr w:type="gramStart"/>
                      <w:r>
                        <w:t>friends</w:t>
                      </w:r>
                      <w:proofErr w:type="gramEnd"/>
                    </w:p>
                  </w:txbxContent>
                </v:textbox>
              </v:shape>
            </w:pict>
          </mc:Fallback>
        </mc:AlternateContent>
      </w:r>
    </w:p>
    <w:p w:rsidR="00F86525" w:rsidRDefault="00F86525" w:rsidP="00F86525">
      <w:pPr>
        <w:pStyle w:val="NoSpacing"/>
        <w:ind w:left="720"/>
      </w:pPr>
    </w:p>
    <w:p w:rsidR="00F86525" w:rsidRDefault="00F86525" w:rsidP="00F86525">
      <w:pPr>
        <w:pStyle w:val="NoSpacing"/>
        <w:ind w:left="720"/>
      </w:pPr>
    </w:p>
    <w:p w:rsidR="00F86525" w:rsidRDefault="0036734C" w:rsidP="00F86525">
      <w:pPr>
        <w:pStyle w:val="NoSpacing"/>
        <w:ind w:left="720"/>
      </w:pPr>
      <w:r>
        <w:rPr>
          <w:noProof/>
          <w:lang w:eastAsia="en-GB"/>
        </w:rPr>
        <mc:AlternateContent>
          <mc:Choice Requires="wps">
            <w:drawing>
              <wp:anchor distT="0" distB="0" distL="114300" distR="114300" simplePos="0" relativeHeight="251692032" behindDoc="0" locked="0" layoutInCell="1" allowOverlap="1">
                <wp:simplePos x="0" y="0"/>
                <wp:positionH relativeFrom="column">
                  <wp:posOffset>4874895</wp:posOffset>
                </wp:positionH>
                <wp:positionV relativeFrom="paragraph">
                  <wp:posOffset>90170</wp:posOffset>
                </wp:positionV>
                <wp:extent cx="725170" cy="260985"/>
                <wp:effectExtent l="0" t="0" r="17780" b="2476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725170" cy="260985"/>
                        </a:xfrm>
                        <a:prstGeom prst="rect">
                          <a:avLst/>
                        </a:prstGeom>
                        <a:solidFill>
                          <a:srgbClr val="FFFFFF"/>
                        </a:solidFill>
                        <a:ln w="9525">
                          <a:solidFill>
                            <a:srgbClr val="000000"/>
                          </a:solidFill>
                          <a:miter lim="800000"/>
                          <a:headEnd/>
                          <a:tailEnd/>
                        </a:ln>
                      </wps:spPr>
                      <wps:txbx>
                        <w:txbxContent>
                          <w:p w:rsidR="009B4C07" w:rsidRDefault="009B4C07" w:rsidP="00F86525">
                            <w:r>
                              <w:t>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383.85pt;margin-top:7.1pt;width:57.1pt;height:20.55pt;rotation:180;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">
                <v:textbox>
                  <w:txbxContent>
                    <w:p w:rsidR="009B4C07" w:rsidRDefault="009B4C07" w:rsidP="00F86525">
                      <w:proofErr w:type="gramStart"/>
                      <w:r>
                        <w:t>teacher</w:t>
                      </w:r>
                      <w:proofErr w:type="gramEnd"/>
                    </w:p>
                  </w:txbxContent>
                </v:textbox>
              </v:shape>
            </w:pict>
          </mc:Fallback>
        </mc:AlternateContent>
      </w:r>
    </w:p>
    <w:p w:rsidR="00F86525" w:rsidRDefault="0036734C" w:rsidP="00F86525">
      <w:pPr>
        <w:pStyle w:val="NoSpacing"/>
        <w:ind w:left="720"/>
      </w:pPr>
      <w:r>
        <w:rPr>
          <w:noProof/>
          <w:lang w:eastAsia="en-GB"/>
        </w:rPr>
        <mc:AlternateContent>
          <mc:Choice Requires="wps">
            <w:drawing>
              <wp:anchor distT="0" distB="0" distL="114300" distR="114300" simplePos="0" relativeHeight="251696128" behindDoc="0" locked="0" layoutInCell="1" allowOverlap="1">
                <wp:simplePos x="0" y="0"/>
                <wp:positionH relativeFrom="column">
                  <wp:posOffset>788035</wp:posOffset>
                </wp:positionH>
                <wp:positionV relativeFrom="paragraph">
                  <wp:posOffset>146685</wp:posOffset>
                </wp:positionV>
                <wp:extent cx="725170" cy="275590"/>
                <wp:effectExtent l="0" t="0" r="17780" b="101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275590"/>
                        </a:xfrm>
                        <a:prstGeom prst="rect">
                          <a:avLst/>
                        </a:prstGeom>
                        <a:solidFill>
                          <a:srgbClr val="FFFFFF"/>
                        </a:solidFill>
                        <a:ln w="9525">
                          <a:solidFill>
                            <a:srgbClr val="000000"/>
                          </a:solidFill>
                          <a:miter lim="800000"/>
                          <a:headEnd/>
                          <a:tailEnd/>
                        </a:ln>
                      </wps:spPr>
                      <wps:txbx>
                        <w:txbxContent>
                          <w:p w:rsidR="009B4C07" w:rsidRDefault="009B4C07" w:rsidP="00F86525">
                            <w:r>
                              <w:t>Doctor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62.05pt;margin-top:11.55pt;width:57.1pt;height:21.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">
                <v:textbox>
                  <w:txbxContent>
                    <w:p w:rsidR="009B4C07" w:rsidRDefault="009B4C07" w:rsidP="00F86525">
                      <w:r>
                        <w:t>Doctor</w:t>
                      </w:r>
                    </w:p>
                  </w:txbxContent>
                </v:textbox>
              </v:shape>
            </w:pict>
          </mc:Fallback>
        </mc:AlternateContent>
      </w:r>
    </w:p>
    <w:p w:rsidR="00F86525" w:rsidRDefault="0036734C" w:rsidP="00F86525">
      <w:pPr>
        <w:pStyle w:val="NoSpacing"/>
        <w:ind w:left="720"/>
      </w:pPr>
      <w:r>
        <w:rPr>
          <w:noProof/>
          <w:lang w:eastAsia="en-GB"/>
        </w:rPr>
        <mc:AlternateContent>
          <mc:Choice Requires="wps">
            <w:drawing>
              <wp:anchor distT="0" distB="0" distL="114300" distR="114300" simplePos="0" relativeHeight="251688960" behindDoc="0" locked="0" layoutInCell="1" allowOverlap="1">
                <wp:simplePos x="0" y="0"/>
                <wp:positionH relativeFrom="column">
                  <wp:posOffset>2731135</wp:posOffset>
                </wp:positionH>
                <wp:positionV relativeFrom="paragraph">
                  <wp:posOffset>151765</wp:posOffset>
                </wp:positionV>
                <wp:extent cx="914400" cy="914400"/>
                <wp:effectExtent l="0" t="0" r="19050" b="19050"/>
                <wp:wrapNone/>
                <wp:docPr id="6" name="Smiley F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 o:spid="_x0000_s1026" type="#_x0000_t96" style="position:absolute;margin-left:215.05pt;margin-top:11.95pt;width:1in;height:1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" fillcolor="#4f81bd [3204]" strokecolor="#243f60 [1604]" strokeweight="2pt">
                <v:path arrowok="t"/>
              </v:shape>
            </w:pict>
          </mc:Fallback>
        </mc:AlternateContent>
      </w:r>
    </w:p>
    <w:p w:rsidR="00F86525" w:rsidRDefault="0036734C" w:rsidP="00F86525">
      <w:pPr>
        <w:pStyle w:val="NoSpacing"/>
        <w:ind w:left="720"/>
      </w:pPr>
      <w:r>
        <w:rPr>
          <w:noProof/>
          <w:lang w:eastAsia="en-GB"/>
        </w:rPr>
        <mc:AlternateContent>
          <mc:Choice Requires="wps">
            <w:drawing>
              <wp:anchor distT="0" distB="0" distL="114300" distR="114300" simplePos="0" relativeHeight="251693056" behindDoc="0" locked="0" layoutInCell="1" allowOverlap="1">
                <wp:simplePos x="0" y="0"/>
                <wp:positionH relativeFrom="column">
                  <wp:posOffset>5166360</wp:posOffset>
                </wp:positionH>
                <wp:positionV relativeFrom="paragraph">
                  <wp:posOffset>158750</wp:posOffset>
                </wp:positionV>
                <wp:extent cx="652780" cy="652780"/>
                <wp:effectExtent l="0" t="0" r="13970" b="139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652780"/>
                        </a:xfrm>
                        <a:prstGeom prst="rect">
                          <a:avLst/>
                        </a:prstGeom>
                        <a:solidFill>
                          <a:srgbClr val="FFFFFF"/>
                        </a:solidFill>
                        <a:ln w="9525">
                          <a:solidFill>
                            <a:srgbClr val="000000"/>
                          </a:solidFill>
                          <a:miter lim="800000"/>
                          <a:headEnd/>
                          <a:tailEnd/>
                        </a:ln>
                      </wps:spPr>
                      <wps:txbx>
                        <w:txbxContent>
                          <w:p w:rsidR="009B4C07" w:rsidRDefault="009B4C07" w:rsidP="00F86525">
                            <w:r>
                              <w:t>Other staff at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406.8pt;margin-top:12.5pt;width:51.4pt;height:51.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">
                <v:textbox>
                  <w:txbxContent>
                    <w:p w:rsidR="009B4C07" w:rsidRDefault="009B4C07" w:rsidP="00F86525">
                      <w:r>
                        <w:t>Other staff at school</w:t>
                      </w:r>
                    </w:p>
                  </w:txbxContent>
                </v:textbox>
              </v:shape>
            </w:pict>
          </mc:Fallback>
        </mc:AlternateContent>
      </w:r>
    </w:p>
    <w:p w:rsidR="00F86525" w:rsidRDefault="0036734C" w:rsidP="00F86525">
      <w:pPr>
        <w:pStyle w:val="NoSpacing"/>
        <w:ind w:left="720"/>
      </w:pPr>
      <w:r>
        <w:rPr>
          <w:noProof/>
          <w:lang w:eastAsia="en-GB"/>
        </w:rPr>
        <mc:AlternateContent>
          <mc:Choice Requires="wps">
            <w:drawing>
              <wp:anchor distT="0" distB="0" distL="114300" distR="114300" simplePos="0" relativeHeight="251697152" behindDoc="0" locked="0" layoutInCell="1" allowOverlap="1">
                <wp:simplePos x="0" y="0"/>
                <wp:positionH relativeFrom="column">
                  <wp:posOffset>628650</wp:posOffset>
                </wp:positionH>
                <wp:positionV relativeFrom="paragraph">
                  <wp:posOffset>100965</wp:posOffset>
                </wp:positionV>
                <wp:extent cx="725170" cy="275590"/>
                <wp:effectExtent l="0" t="0" r="17780" b="101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275590"/>
                        </a:xfrm>
                        <a:prstGeom prst="rect">
                          <a:avLst/>
                        </a:prstGeom>
                        <a:solidFill>
                          <a:srgbClr val="FFFFFF"/>
                        </a:solidFill>
                        <a:ln w="9525">
                          <a:solidFill>
                            <a:srgbClr val="000000"/>
                          </a:solidFill>
                          <a:miter lim="800000"/>
                          <a:headEnd/>
                          <a:tailEnd/>
                        </a:ln>
                      </wps:spPr>
                      <wps:txbx>
                        <w:txbxContent>
                          <w:p w:rsidR="009B4C07" w:rsidRDefault="009B4C07" w:rsidP="00F86525">
                            <w:r>
                              <w:t>Dietician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49.5pt;margin-top:7.95pt;width:57.1pt;height:21.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">
                <v:textbox>
                  <w:txbxContent>
                    <w:p w:rsidR="009B4C07" w:rsidRDefault="009B4C07" w:rsidP="00F86525">
                      <w:r>
                        <w:t>Dietician</w:t>
                      </w:r>
                    </w:p>
                  </w:txbxContent>
                </v:textbox>
              </v:shape>
            </w:pict>
          </mc:Fallback>
        </mc:AlternateContent>
      </w:r>
    </w:p>
    <w:p w:rsidR="00F86525" w:rsidRDefault="00F86525" w:rsidP="00F86525">
      <w:pPr>
        <w:pStyle w:val="NoSpacing"/>
        <w:ind w:left="720"/>
      </w:pPr>
    </w:p>
    <w:p w:rsidR="00F86525" w:rsidRDefault="00F86525" w:rsidP="00F86525">
      <w:pPr>
        <w:pStyle w:val="NoSpacing"/>
        <w:ind w:left="720"/>
      </w:pPr>
    </w:p>
    <w:p w:rsidR="00F86525" w:rsidRDefault="0036734C" w:rsidP="00F86525">
      <w:pPr>
        <w:pStyle w:val="NoSpacing"/>
        <w:ind w:left="720"/>
      </w:pPr>
      <w:r>
        <w:rPr>
          <w:noProof/>
          <w:lang w:eastAsia="en-GB"/>
        </w:rPr>
        <mc:AlternateContent>
          <mc:Choice Requires="wps">
            <w:drawing>
              <wp:anchor distT="0" distB="0" distL="114300" distR="114300" simplePos="0" relativeHeight="251698176" behindDoc="0" locked="0" layoutInCell="1" allowOverlap="1">
                <wp:simplePos x="0" y="0"/>
                <wp:positionH relativeFrom="column">
                  <wp:posOffset>231775</wp:posOffset>
                </wp:positionH>
                <wp:positionV relativeFrom="paragraph">
                  <wp:posOffset>73025</wp:posOffset>
                </wp:positionV>
                <wp:extent cx="1116965" cy="434340"/>
                <wp:effectExtent l="0" t="0" r="26035" b="2286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434340"/>
                        </a:xfrm>
                        <a:prstGeom prst="rect">
                          <a:avLst/>
                        </a:prstGeom>
                        <a:solidFill>
                          <a:srgbClr val="FFFFFF"/>
                        </a:solidFill>
                        <a:ln w="9525">
                          <a:solidFill>
                            <a:srgbClr val="000000"/>
                          </a:solidFill>
                          <a:miter lim="800000"/>
                          <a:headEnd/>
                          <a:tailEnd/>
                        </a:ln>
                      </wps:spPr>
                      <wps:txbx>
                        <w:txbxContent>
                          <w:p w:rsidR="009B4C07" w:rsidRDefault="009B4C07" w:rsidP="00F86525">
                            <w:r>
                              <w:t>Psychologist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18.25pt;margin-top:5.75pt;width:87.95pt;height:34.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">
                <v:textbox>
                  <w:txbxContent>
                    <w:p w:rsidR="009B4C07" w:rsidRDefault="009B4C07" w:rsidP="00F86525">
                      <w:r>
                        <w:t>Psychologist</w:t>
                      </w:r>
                    </w:p>
                  </w:txbxContent>
                </v:textbox>
              </v:shape>
            </w:pict>
          </mc:Fallback>
        </mc:AlternateContent>
      </w:r>
    </w:p>
    <w:p w:rsidR="00F86525" w:rsidRDefault="00F86525" w:rsidP="00F86525">
      <w:pPr>
        <w:pStyle w:val="NoSpacing"/>
        <w:ind w:left="720"/>
      </w:pPr>
    </w:p>
    <w:p w:rsidR="00F86525" w:rsidRDefault="0036734C" w:rsidP="00F86525">
      <w:pPr>
        <w:pStyle w:val="NoSpacing"/>
        <w:ind w:left="720"/>
      </w:pPr>
      <w:r>
        <w:rPr>
          <w:noProof/>
          <w:lang w:eastAsia="en-GB"/>
        </w:rPr>
        <mc:AlternateContent>
          <mc:Choice Requires="wps">
            <w:drawing>
              <wp:anchor distT="0" distB="0" distL="114300" distR="114300" simplePos="0" relativeHeight="251694080" behindDoc="0" locked="0" layoutInCell="1" allowOverlap="1">
                <wp:simplePos x="0" y="0"/>
                <wp:positionH relativeFrom="column">
                  <wp:posOffset>5007610</wp:posOffset>
                </wp:positionH>
                <wp:positionV relativeFrom="paragraph">
                  <wp:posOffset>153035</wp:posOffset>
                </wp:positionV>
                <wp:extent cx="725170" cy="522605"/>
                <wp:effectExtent l="0" t="0" r="17780" b="1079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522605"/>
                        </a:xfrm>
                        <a:prstGeom prst="rect">
                          <a:avLst/>
                        </a:prstGeom>
                        <a:solidFill>
                          <a:srgbClr val="FFFFFF"/>
                        </a:solidFill>
                        <a:ln w="9525">
                          <a:solidFill>
                            <a:srgbClr val="000000"/>
                          </a:solidFill>
                          <a:miter lim="800000"/>
                          <a:headEnd/>
                          <a:tailEnd/>
                        </a:ln>
                      </wps:spPr>
                      <wps:txbx>
                        <w:txbxContent>
                          <w:p w:rsidR="009B4C07" w:rsidRDefault="009B4C07" w:rsidP="00F86525">
                            <w:r>
                              <w:t>School nurse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394.3pt;margin-top:12.05pt;width:57.1pt;height:41.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">
                <v:textbox>
                  <w:txbxContent>
                    <w:p w:rsidR="009B4C07" w:rsidRDefault="009B4C07" w:rsidP="00F86525">
                      <w:r>
                        <w:t>School nurse</w:t>
                      </w:r>
                    </w:p>
                  </w:txbxContent>
                </v:textbox>
              </v:shape>
            </w:pict>
          </mc:Fallback>
        </mc:AlternateContent>
      </w:r>
    </w:p>
    <w:p w:rsidR="00F86525" w:rsidRDefault="00F86525" w:rsidP="00F86525">
      <w:pPr>
        <w:pStyle w:val="NoSpacing"/>
        <w:ind w:left="720"/>
      </w:pPr>
    </w:p>
    <w:p w:rsidR="00F86525" w:rsidRDefault="0036734C" w:rsidP="00F86525">
      <w:pPr>
        <w:pStyle w:val="NoSpacing"/>
        <w:ind w:left="720"/>
      </w:pPr>
      <w:r>
        <w:rPr>
          <w:noProof/>
          <w:lang w:eastAsia="en-GB"/>
        </w:rPr>
        <mc:AlternateContent>
          <mc:Choice Requires="wps">
            <w:drawing>
              <wp:anchor distT="0" distB="0" distL="114300" distR="114300" simplePos="0" relativeHeight="251702272" behindDoc="0" locked="0" layoutInCell="1" allowOverlap="1">
                <wp:simplePos x="0" y="0"/>
                <wp:positionH relativeFrom="column">
                  <wp:posOffset>628015</wp:posOffset>
                </wp:positionH>
                <wp:positionV relativeFrom="paragraph">
                  <wp:posOffset>53340</wp:posOffset>
                </wp:positionV>
                <wp:extent cx="725170" cy="275590"/>
                <wp:effectExtent l="0" t="0" r="17780" b="1016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275590"/>
                        </a:xfrm>
                        <a:prstGeom prst="rect">
                          <a:avLst/>
                        </a:prstGeom>
                        <a:solidFill>
                          <a:srgbClr val="FFFFFF"/>
                        </a:solidFill>
                        <a:ln w="9525">
                          <a:solidFill>
                            <a:srgbClr val="000000"/>
                          </a:solidFill>
                          <a:miter lim="800000"/>
                          <a:headEnd/>
                          <a:tailEnd/>
                        </a:ln>
                      </wps:spPr>
                      <wps:txbx>
                        <w:txbxContent>
                          <w:p w:rsidR="009B4C07" w:rsidRDefault="009B4C07" w:rsidP="00F86525">
                            <w:r>
                              <w:t>CAMHS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49.45pt;margin-top:4.2pt;width:57.1pt;height:21.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">
                <v:textbox>
                  <w:txbxContent>
                    <w:p w:rsidR="009B4C07" w:rsidRDefault="009B4C07" w:rsidP="00F86525">
                      <w:r>
                        <w:t>CAMHS</w:t>
                      </w:r>
                    </w:p>
                  </w:txbxContent>
                </v:textbox>
              </v:shape>
            </w:pict>
          </mc:Fallback>
        </mc:AlternateContent>
      </w:r>
    </w:p>
    <w:p w:rsidR="00F86525" w:rsidRDefault="00F86525" w:rsidP="00F86525">
      <w:pPr>
        <w:pStyle w:val="NoSpacing"/>
        <w:ind w:left="720"/>
      </w:pPr>
    </w:p>
    <w:p w:rsidR="00F86525" w:rsidRDefault="00F86525" w:rsidP="00F86525">
      <w:pPr>
        <w:pStyle w:val="NoSpacing"/>
        <w:ind w:left="720"/>
      </w:pPr>
    </w:p>
    <w:p w:rsidR="00F86525" w:rsidRDefault="0036734C" w:rsidP="00F86525">
      <w:pPr>
        <w:pStyle w:val="NoSpacing"/>
        <w:ind w:left="720"/>
      </w:pPr>
      <w:r>
        <w:rPr>
          <w:noProof/>
          <w:lang w:eastAsia="en-GB"/>
        </w:rPr>
        <mc:AlternateContent>
          <mc:Choice Requires="wps">
            <w:drawing>
              <wp:anchor distT="0" distB="0" distL="114300" distR="114300" simplePos="0" relativeHeight="251703296" behindDoc="0" locked="0" layoutInCell="1" allowOverlap="1">
                <wp:simplePos x="0" y="0"/>
                <wp:positionH relativeFrom="column">
                  <wp:posOffset>319405</wp:posOffset>
                </wp:positionH>
                <wp:positionV relativeFrom="paragraph">
                  <wp:posOffset>113030</wp:posOffset>
                </wp:positionV>
                <wp:extent cx="725170" cy="508000"/>
                <wp:effectExtent l="0" t="0" r="17780" b="254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508000"/>
                        </a:xfrm>
                        <a:prstGeom prst="rect">
                          <a:avLst/>
                        </a:prstGeom>
                        <a:solidFill>
                          <a:srgbClr val="FFFFFF"/>
                        </a:solidFill>
                        <a:ln w="9525">
                          <a:solidFill>
                            <a:srgbClr val="000000"/>
                          </a:solidFill>
                          <a:miter lim="800000"/>
                          <a:headEnd/>
                          <a:tailEnd/>
                        </a:ln>
                      </wps:spPr>
                      <wps:txbx>
                        <w:txbxContent>
                          <w:p w:rsidR="009B4C07" w:rsidRDefault="009B4C07" w:rsidP="00F86525">
                            <w:r>
                              <w:t>Hospital 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25.15pt;margin-top:8.9pt;width:57.1pt;height:4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">
                <v:textbox>
                  <w:txbxContent>
                    <w:p w:rsidR="009B4C07" w:rsidRDefault="009B4C07" w:rsidP="00F86525">
                      <w:r>
                        <w:t>Hospital ward</w:t>
                      </w:r>
                    </w:p>
                  </w:txbxContent>
                </v:textbox>
              </v:shape>
            </w:pict>
          </mc:Fallback>
        </mc:AlternateContent>
      </w:r>
      <w:r>
        <w:rPr>
          <w:noProof/>
          <w:lang w:eastAsia="en-GB"/>
        </w:rPr>
        <mc:AlternateContent>
          <mc:Choice Requires="wps">
            <w:drawing>
              <wp:anchor distT="0" distB="0" distL="114300" distR="114300" simplePos="0" relativeHeight="251701248" behindDoc="0" locked="0" layoutInCell="1" allowOverlap="1">
                <wp:simplePos x="0" y="0"/>
                <wp:positionH relativeFrom="column">
                  <wp:posOffset>3715385</wp:posOffset>
                </wp:positionH>
                <wp:positionV relativeFrom="paragraph">
                  <wp:posOffset>896620</wp:posOffset>
                </wp:positionV>
                <wp:extent cx="986790" cy="594995"/>
                <wp:effectExtent l="0" t="0" r="22860" b="146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594995"/>
                        </a:xfrm>
                        <a:prstGeom prst="rect">
                          <a:avLst/>
                        </a:prstGeom>
                        <a:solidFill>
                          <a:srgbClr val="FFFFFF"/>
                        </a:solidFill>
                        <a:ln w="9525">
                          <a:solidFill>
                            <a:srgbClr val="000000"/>
                          </a:solidFill>
                          <a:miter lim="800000"/>
                          <a:headEnd/>
                          <a:tailEnd/>
                        </a:ln>
                      </wps:spPr>
                      <wps:txbx>
                        <w:txbxContent>
                          <w:p w:rsidR="009B4C07" w:rsidRDefault="009B4C07" w:rsidP="00F86525">
                            <w:r>
                              <w:t>Youth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292.55pt;margin-top:70.6pt;width:77.7pt;height:46.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">
                <v:textbox>
                  <w:txbxContent>
                    <w:p w:rsidR="009B4C07" w:rsidRDefault="009B4C07" w:rsidP="00F86525">
                      <w:r>
                        <w:t>Youth services</w:t>
                      </w:r>
                    </w:p>
                  </w:txbxContent>
                </v:textbox>
              </v:shape>
            </w:pict>
          </mc:Fallback>
        </mc:AlternateContent>
      </w:r>
      <w:r>
        <w:rPr>
          <w:noProof/>
          <w:lang w:eastAsia="en-GB"/>
        </w:rPr>
        <mc:AlternateContent>
          <mc:Choice Requires="wps">
            <w:drawing>
              <wp:anchor distT="0" distB="0" distL="114300" distR="114300" simplePos="0" relativeHeight="251700224" behindDoc="0" locked="0" layoutInCell="1" allowOverlap="1">
                <wp:simplePos x="0" y="0"/>
                <wp:positionH relativeFrom="column">
                  <wp:posOffset>2394585</wp:posOffset>
                </wp:positionH>
                <wp:positionV relativeFrom="paragraph">
                  <wp:posOffset>1099820</wp:posOffset>
                </wp:positionV>
                <wp:extent cx="725170" cy="508000"/>
                <wp:effectExtent l="0" t="0" r="17780" b="254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508000"/>
                        </a:xfrm>
                        <a:prstGeom prst="rect">
                          <a:avLst/>
                        </a:prstGeom>
                        <a:solidFill>
                          <a:srgbClr val="FFFFFF"/>
                        </a:solidFill>
                        <a:ln w="9525">
                          <a:solidFill>
                            <a:srgbClr val="000000"/>
                          </a:solidFill>
                          <a:miter lim="800000"/>
                          <a:headEnd/>
                          <a:tailEnd/>
                        </a:ln>
                      </wps:spPr>
                      <wps:txbx>
                        <w:txbxContent>
                          <w:p w:rsidR="009B4C07" w:rsidRDefault="009B4C07" w:rsidP="00F86525">
                            <w:r>
                              <w:t>Social worker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188.55pt;margin-top:86.6pt;width:57.1pt;height:4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">
                <v:textbox>
                  <w:txbxContent>
                    <w:p w:rsidR="009B4C07" w:rsidRDefault="009B4C07" w:rsidP="00F86525">
                      <w:r>
                        <w:t>Social worker</w:t>
                      </w:r>
                    </w:p>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simplePos x="0" y="0"/>
                <wp:positionH relativeFrom="column">
                  <wp:posOffset>1508760</wp:posOffset>
                </wp:positionH>
                <wp:positionV relativeFrom="paragraph">
                  <wp:posOffset>620395</wp:posOffset>
                </wp:positionV>
                <wp:extent cx="725170" cy="275590"/>
                <wp:effectExtent l="0" t="0" r="17780" b="1016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275590"/>
                        </a:xfrm>
                        <a:prstGeom prst="rect">
                          <a:avLst/>
                        </a:prstGeom>
                        <a:solidFill>
                          <a:srgbClr val="FFFFFF"/>
                        </a:solidFill>
                        <a:ln w="9525">
                          <a:solidFill>
                            <a:srgbClr val="000000"/>
                          </a:solidFill>
                          <a:miter lim="800000"/>
                          <a:headEnd/>
                          <a:tailEnd/>
                        </a:ln>
                      </wps:spPr>
                      <wps:txbx>
                        <w:txbxContent>
                          <w:p w:rsidR="009B4C07" w:rsidRDefault="009B4C07" w:rsidP="00F86525">
                            <w:r>
                              <w:t>GP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118.8pt;margin-top:48.85pt;width:57.1pt;height:21.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">
                <v:textbox>
                  <w:txbxContent>
                    <w:p w:rsidR="009B4C07" w:rsidRDefault="009B4C07" w:rsidP="00F86525">
                      <w:r>
                        <w:t>GP</w:t>
                      </w:r>
                    </w:p>
                  </w:txbxContent>
                </v:textbox>
              </v:shape>
            </w:pict>
          </mc:Fallback>
        </mc:AlternateContent>
      </w:r>
    </w:p>
    <w:p w:rsidR="00F86525" w:rsidRDefault="00F86525" w:rsidP="00F86525">
      <w:pPr>
        <w:pStyle w:val="NoSpacing"/>
        <w:ind w:left="720"/>
      </w:pPr>
    </w:p>
    <w:p w:rsidR="00F86525" w:rsidRDefault="00F86525" w:rsidP="00F86525">
      <w:pPr>
        <w:pStyle w:val="NoSpacing"/>
      </w:pPr>
    </w:p>
    <w:p w:rsidR="00F86525" w:rsidRDefault="00F86525" w:rsidP="00F86525">
      <w:pPr>
        <w:pStyle w:val="NoSpacing"/>
      </w:pPr>
    </w:p>
    <w:p w:rsidR="00F86525" w:rsidRDefault="00F86525" w:rsidP="00F86525">
      <w:r>
        <w:br w:type="page"/>
      </w:r>
    </w:p>
    <w:p w:rsidR="00F86525" w:rsidRDefault="00F86525" w:rsidP="00F86525">
      <w:pPr>
        <w:pStyle w:val="NoSpacing"/>
        <w:ind w:left="720"/>
      </w:pPr>
      <w:r>
        <w:lastRenderedPageBreak/>
        <w:t>What happens at clinic?</w:t>
      </w:r>
    </w:p>
    <w:p w:rsidR="00F86525" w:rsidRDefault="00F86525" w:rsidP="00F86525">
      <w:pPr>
        <w:pStyle w:val="NoSpacing"/>
        <w:ind w:left="720"/>
      </w:pPr>
    </w:p>
    <w:p w:rsidR="00F86525" w:rsidRDefault="00F86525" w:rsidP="00F86525">
      <w:pPr>
        <w:pStyle w:val="NoSpacing"/>
        <w:ind w:left="720"/>
      </w:pPr>
      <w:r>
        <w:tab/>
        <w:t>At every review</w:t>
      </w:r>
    </w:p>
    <w:p w:rsidR="00F86525" w:rsidRDefault="00F86525" w:rsidP="00F86525">
      <w:pPr>
        <w:pStyle w:val="NoSpacing"/>
        <w:ind w:left="720"/>
      </w:pPr>
      <w:r>
        <w:tab/>
      </w:r>
      <w:r>
        <w:tab/>
      </w:r>
      <w:r>
        <w:tab/>
        <w:t xml:space="preserve">Height weight </w:t>
      </w:r>
    </w:p>
    <w:p w:rsidR="00F86525" w:rsidRDefault="00F86525" w:rsidP="00F86525">
      <w:pPr>
        <w:pStyle w:val="NoSpacing"/>
        <w:ind w:left="720"/>
      </w:pPr>
      <w:r>
        <w:tab/>
      </w:r>
      <w:r>
        <w:tab/>
      </w:r>
      <w:r>
        <w:tab/>
        <w:t>BP</w:t>
      </w:r>
    </w:p>
    <w:p w:rsidR="00F86525" w:rsidRDefault="00F86525" w:rsidP="00F86525">
      <w:pPr>
        <w:pStyle w:val="NoSpacing"/>
        <w:ind w:left="720"/>
      </w:pPr>
      <w:r>
        <w:tab/>
      </w:r>
      <w:r>
        <w:tab/>
      </w:r>
      <w:r>
        <w:tab/>
        <w:t>HbA1c</w:t>
      </w:r>
    </w:p>
    <w:p w:rsidR="00F86525" w:rsidRDefault="00F86525" w:rsidP="00F86525">
      <w:pPr>
        <w:pStyle w:val="NoSpacing"/>
        <w:ind w:left="720"/>
      </w:pPr>
      <w:r>
        <w:tab/>
      </w:r>
      <w:r>
        <w:tab/>
      </w:r>
      <w:r>
        <w:tab/>
        <w:t>General health and wellbeing</w:t>
      </w:r>
    </w:p>
    <w:p w:rsidR="00F86525" w:rsidRDefault="00F86525" w:rsidP="00F86525">
      <w:pPr>
        <w:pStyle w:val="NoSpacing"/>
        <w:ind w:left="720"/>
      </w:pPr>
      <w:r>
        <w:tab/>
      </w:r>
      <w:r>
        <w:tab/>
      </w:r>
      <w:r>
        <w:tab/>
        <w:t>Blood sugar control questions</w:t>
      </w:r>
    </w:p>
    <w:p w:rsidR="00F86525" w:rsidRDefault="00F86525" w:rsidP="00F86525">
      <w:pPr>
        <w:pStyle w:val="NoSpacing"/>
        <w:ind w:left="720"/>
      </w:pPr>
      <w:r>
        <w:tab/>
      </w:r>
      <w:r>
        <w:tab/>
      </w:r>
      <w:r>
        <w:tab/>
        <w:t>Hypos</w:t>
      </w:r>
    </w:p>
    <w:p w:rsidR="00F86525" w:rsidRDefault="00F86525" w:rsidP="00F86525">
      <w:pPr>
        <w:pStyle w:val="NoSpacing"/>
        <w:ind w:left="720"/>
      </w:pPr>
      <w:r>
        <w:tab/>
      </w:r>
      <w:r>
        <w:tab/>
      </w:r>
      <w:r>
        <w:tab/>
        <w:t xml:space="preserve">Long term control </w:t>
      </w:r>
    </w:p>
    <w:p w:rsidR="00F86525" w:rsidRDefault="00F86525" w:rsidP="00F86525">
      <w:pPr>
        <w:pStyle w:val="NoSpacing"/>
        <w:ind w:left="720"/>
      </w:pPr>
      <w:r>
        <w:tab/>
      </w:r>
      <w:r>
        <w:tab/>
      </w:r>
      <w:r>
        <w:tab/>
        <w:t>Injection sites</w:t>
      </w:r>
    </w:p>
    <w:p w:rsidR="00F86525" w:rsidRDefault="00F86525" w:rsidP="00F86525">
      <w:pPr>
        <w:pStyle w:val="NoSpacing"/>
        <w:ind w:left="720"/>
      </w:pPr>
      <w:r>
        <w:tab/>
      </w:r>
      <w:r>
        <w:tab/>
      </w:r>
      <w:r>
        <w:tab/>
        <w:t>Insulin doses</w:t>
      </w:r>
    </w:p>
    <w:p w:rsidR="00F86525" w:rsidRDefault="00F86525" w:rsidP="00F86525">
      <w:pPr>
        <w:pStyle w:val="NoSpacing"/>
        <w:ind w:left="720"/>
      </w:pPr>
      <w:r>
        <w:tab/>
      </w:r>
      <w:r>
        <w:tab/>
      </w:r>
      <w:r>
        <w:tab/>
        <w:t>Any gaps in knowledge</w:t>
      </w:r>
    </w:p>
    <w:p w:rsidR="00F86525" w:rsidRDefault="00F86525" w:rsidP="00F86525">
      <w:pPr>
        <w:pStyle w:val="NoSpacing"/>
        <w:ind w:left="720"/>
      </w:pPr>
      <w:r>
        <w:tab/>
      </w:r>
    </w:p>
    <w:p w:rsidR="00F86525" w:rsidRDefault="00F86525" w:rsidP="00F86525">
      <w:pPr>
        <w:pStyle w:val="NoSpacing"/>
        <w:ind w:left="720"/>
      </w:pPr>
      <w:r>
        <w:tab/>
      </w:r>
      <w:r>
        <w:tab/>
      </w:r>
      <w:r>
        <w:tab/>
        <w:t xml:space="preserve">Any immediate needs </w:t>
      </w:r>
    </w:p>
    <w:p w:rsidR="00F86525" w:rsidRDefault="00F86525" w:rsidP="00F86525">
      <w:pPr>
        <w:pStyle w:val="NoSpacing"/>
        <w:ind w:left="2880" w:firstLine="720"/>
      </w:pPr>
      <w:r>
        <w:t>– school health care plan</w:t>
      </w:r>
    </w:p>
    <w:p w:rsidR="00F86525" w:rsidRDefault="00F86525" w:rsidP="00F86525">
      <w:pPr>
        <w:pStyle w:val="NoSpacing"/>
        <w:numPr>
          <w:ilvl w:val="3"/>
          <w:numId w:val="58"/>
        </w:numPr>
      </w:pPr>
      <w:r>
        <w:t>Travel</w:t>
      </w:r>
    </w:p>
    <w:p w:rsidR="00F86525" w:rsidRDefault="00F86525" w:rsidP="00F86525">
      <w:pPr>
        <w:pStyle w:val="NoSpacing"/>
        <w:numPr>
          <w:ilvl w:val="3"/>
          <w:numId w:val="58"/>
        </w:numPr>
      </w:pPr>
      <w:r>
        <w:t>Dose adjustment</w:t>
      </w:r>
    </w:p>
    <w:p w:rsidR="00F86525" w:rsidRDefault="00F86525" w:rsidP="00F86525">
      <w:pPr>
        <w:pStyle w:val="NoSpacing"/>
        <w:numPr>
          <w:ilvl w:val="3"/>
          <w:numId w:val="58"/>
        </w:numPr>
      </w:pPr>
      <w:r>
        <w:t>Download CGMS</w:t>
      </w:r>
    </w:p>
    <w:p w:rsidR="00F86525" w:rsidRDefault="00F86525" w:rsidP="00F86525">
      <w:pPr>
        <w:pStyle w:val="NoSpacing"/>
        <w:numPr>
          <w:ilvl w:val="3"/>
          <w:numId w:val="58"/>
        </w:numPr>
      </w:pPr>
      <w:r>
        <w:t>Dietician</w:t>
      </w:r>
    </w:p>
    <w:p w:rsidR="00F86525" w:rsidRDefault="00F86525" w:rsidP="00F86525">
      <w:pPr>
        <w:pStyle w:val="NoSpacing"/>
        <w:numPr>
          <w:ilvl w:val="3"/>
          <w:numId w:val="58"/>
        </w:numPr>
      </w:pPr>
      <w:r>
        <w:t>psychologist</w:t>
      </w:r>
    </w:p>
    <w:p w:rsidR="00F86525" w:rsidRDefault="00F86525" w:rsidP="00F86525">
      <w:pPr>
        <w:pStyle w:val="NoSpacing"/>
        <w:ind w:left="720"/>
      </w:pPr>
      <w:r>
        <w:tab/>
      </w:r>
      <w:r>
        <w:tab/>
      </w:r>
      <w:r>
        <w:tab/>
      </w:r>
    </w:p>
    <w:p w:rsidR="00F86525" w:rsidRDefault="00F86525" w:rsidP="00F86525">
      <w:pPr>
        <w:pStyle w:val="NoSpacing"/>
        <w:ind w:left="720"/>
      </w:pPr>
    </w:p>
    <w:p w:rsidR="00F86525" w:rsidRDefault="00F86525" w:rsidP="00F86525">
      <w:pPr>
        <w:pStyle w:val="NoSpacing"/>
        <w:ind w:left="1440"/>
      </w:pPr>
      <w:r>
        <w:t>Does this feel OK or does this feel like criticism?</w:t>
      </w:r>
    </w:p>
    <w:p w:rsidR="00F86525" w:rsidRDefault="00F86525" w:rsidP="00F86525">
      <w:pPr>
        <w:pStyle w:val="NoSpacing"/>
        <w:ind w:left="1440"/>
      </w:pPr>
      <w:r>
        <w:t>Is the clinic helping you or judging you?</w:t>
      </w:r>
    </w:p>
    <w:p w:rsidR="00F86525" w:rsidRDefault="00F86525" w:rsidP="00F86525">
      <w:pPr>
        <w:pStyle w:val="NoSpacing"/>
        <w:ind w:left="720"/>
      </w:pPr>
    </w:p>
    <w:p w:rsidR="00F86525" w:rsidRDefault="00F86525" w:rsidP="00F86525">
      <w:pPr>
        <w:pStyle w:val="NoSpacing"/>
        <w:ind w:left="720"/>
      </w:pPr>
      <w:r>
        <w:tab/>
        <w:t>At annual review</w:t>
      </w:r>
    </w:p>
    <w:p w:rsidR="00F86525" w:rsidRDefault="00F86525" w:rsidP="00F86525">
      <w:pPr>
        <w:pStyle w:val="NoSpacing"/>
        <w:ind w:left="720"/>
      </w:pPr>
      <w:r>
        <w:tab/>
      </w:r>
    </w:p>
    <w:p w:rsidR="00F86525" w:rsidRDefault="00F86525" w:rsidP="00F86525">
      <w:pPr>
        <w:pStyle w:val="NoSpacing"/>
        <w:ind w:left="720"/>
      </w:pPr>
      <w:r>
        <w:tab/>
      </w:r>
      <w:r>
        <w:tab/>
        <w:t>Physical checks – Height weight BMI BP Injection sites Feet, Sensation</w:t>
      </w:r>
    </w:p>
    <w:p w:rsidR="00F86525" w:rsidRDefault="00F86525" w:rsidP="00F86525">
      <w:pPr>
        <w:pStyle w:val="NoSpacing"/>
        <w:ind w:left="720"/>
      </w:pPr>
      <w:r>
        <w:tab/>
      </w:r>
      <w:r>
        <w:tab/>
        <w:t>Urine microalbumin</w:t>
      </w:r>
      <w:r>
        <w:tab/>
      </w:r>
    </w:p>
    <w:p w:rsidR="00F86525" w:rsidRDefault="00F86525" w:rsidP="00F86525">
      <w:pPr>
        <w:pStyle w:val="NoSpacing"/>
        <w:ind w:left="720"/>
      </w:pPr>
      <w:r>
        <w:tab/>
      </w:r>
      <w:r>
        <w:tab/>
        <w:t xml:space="preserve">Psychology </w:t>
      </w:r>
    </w:p>
    <w:p w:rsidR="00F86525" w:rsidRDefault="00F86525" w:rsidP="00F86525">
      <w:pPr>
        <w:pStyle w:val="NoSpacing"/>
        <w:ind w:left="720"/>
      </w:pPr>
      <w:r>
        <w:tab/>
      </w:r>
      <w:r>
        <w:tab/>
        <w:t>Diet</w:t>
      </w:r>
    </w:p>
    <w:p w:rsidR="00F86525" w:rsidRDefault="00F86525" w:rsidP="00F86525">
      <w:pPr>
        <w:pStyle w:val="NoSpacing"/>
        <w:ind w:left="720"/>
      </w:pPr>
      <w:r>
        <w:tab/>
      </w:r>
      <w:r>
        <w:tab/>
        <w:t>Diabetes Education level</w:t>
      </w:r>
    </w:p>
    <w:p w:rsidR="00F86525" w:rsidRDefault="00F86525" w:rsidP="00F86525">
      <w:pPr>
        <w:pStyle w:val="NoSpacing"/>
        <w:ind w:left="720"/>
      </w:pPr>
      <w:r>
        <w:tab/>
      </w:r>
      <w:r>
        <w:tab/>
        <w:t>Targets for next year</w:t>
      </w:r>
    </w:p>
    <w:p w:rsidR="00F86525" w:rsidRDefault="00F86525" w:rsidP="00F86525">
      <w:pPr>
        <w:pStyle w:val="NoSpacing"/>
        <w:ind w:left="720"/>
      </w:pPr>
    </w:p>
    <w:p w:rsidR="00F86525" w:rsidRDefault="00F86525" w:rsidP="00F86525">
      <w:pPr>
        <w:pStyle w:val="NoSpacing"/>
        <w:ind w:left="720"/>
      </w:pPr>
      <w:r>
        <w:tab/>
      </w:r>
      <w:r>
        <w:tab/>
        <w:t>Bloods – U&amp;E LFT Coeliac TFT Cholesterol</w:t>
      </w:r>
      <w:r>
        <w:tab/>
      </w:r>
      <w:r>
        <w:tab/>
      </w:r>
    </w:p>
    <w:p w:rsidR="00F86525" w:rsidRDefault="00F86525" w:rsidP="00F86525">
      <w:pPr>
        <w:pStyle w:val="NoSpacing"/>
        <w:ind w:left="720"/>
      </w:pPr>
    </w:p>
    <w:p w:rsidR="00F86525" w:rsidRDefault="00F86525" w:rsidP="00F86525">
      <w:pPr>
        <w:pStyle w:val="NoSpacing"/>
        <w:ind w:left="720"/>
      </w:pPr>
      <w:r>
        <w:tab/>
      </w:r>
      <w:r>
        <w:tab/>
        <w:t>Retinopathy screen</w:t>
      </w:r>
    </w:p>
    <w:p w:rsidR="00F86525" w:rsidRDefault="00F86525" w:rsidP="00F86525">
      <w:pPr>
        <w:pStyle w:val="NoSpacing"/>
        <w:ind w:left="720"/>
      </w:pPr>
    </w:p>
    <w:p w:rsidR="00F86525" w:rsidRDefault="00F86525" w:rsidP="00F86525">
      <w:pPr>
        <w:pStyle w:val="NoSpacing"/>
        <w:ind w:left="720"/>
      </w:pPr>
    </w:p>
    <w:p w:rsidR="00F86525" w:rsidRDefault="00F86525" w:rsidP="00F86525">
      <w:pPr>
        <w:pStyle w:val="NoSpacing"/>
        <w:ind w:left="720"/>
      </w:pPr>
      <w:r>
        <w:t>How does transition work? – what to expect as you get older and leave school</w:t>
      </w:r>
    </w:p>
    <w:p w:rsidR="00F86525" w:rsidRDefault="00F86525" w:rsidP="00F86525">
      <w:r>
        <w:br w:type="page"/>
      </w:r>
    </w:p>
    <w:p w:rsidR="00F86525" w:rsidRPr="00FA58A3" w:rsidRDefault="00F86525" w:rsidP="00F86525">
      <w:pPr>
        <w:pStyle w:val="ListParagraph"/>
        <w:numPr>
          <w:ilvl w:val="0"/>
          <w:numId w:val="63"/>
        </w:numPr>
        <w:rPr>
          <w:b/>
          <w:sz w:val="28"/>
          <w:szCs w:val="28"/>
        </w:rPr>
      </w:pPr>
      <w:r w:rsidRPr="00FA58A3">
        <w:rPr>
          <w:b/>
          <w:sz w:val="28"/>
          <w:szCs w:val="28"/>
        </w:rPr>
        <w:lastRenderedPageBreak/>
        <w:t>Living with diabetes – thoughts feelings and talking about diabetes</w:t>
      </w:r>
    </w:p>
    <w:p w:rsidR="00F86525" w:rsidRDefault="00F86525" w:rsidP="00F86525">
      <w:pPr>
        <w:pStyle w:val="NoSpacing"/>
        <w:ind w:left="1080"/>
      </w:pPr>
    </w:p>
    <w:p w:rsidR="00F86525" w:rsidRDefault="00F86525" w:rsidP="00F86525">
      <w:pPr>
        <w:pStyle w:val="NoSpacing"/>
        <w:ind w:left="720"/>
      </w:pPr>
      <w:r>
        <w:t>We talk a lot about the technical side of diabetes – insulin, carb counting, pumps and meters.</w:t>
      </w:r>
    </w:p>
    <w:p w:rsidR="00F86525" w:rsidRDefault="00F86525" w:rsidP="00F86525">
      <w:pPr>
        <w:pStyle w:val="NoSpacing"/>
        <w:ind w:left="720"/>
      </w:pPr>
    </w:p>
    <w:p w:rsidR="00F86525" w:rsidRDefault="00F86525" w:rsidP="00F86525">
      <w:pPr>
        <w:pStyle w:val="NoSpacing"/>
        <w:ind w:left="720"/>
      </w:pPr>
      <w:r>
        <w:t>There is another very important side to managing diabetes   which is the impact diabetes has on emotions, thoughts and relationships with other people. It isn’t easy to discuss this but it has a huge effect on how people feel every day and how well the condition is managed.</w:t>
      </w:r>
    </w:p>
    <w:p w:rsidR="00F86525" w:rsidRDefault="00F86525" w:rsidP="00F86525">
      <w:pPr>
        <w:pStyle w:val="NoSpacing"/>
        <w:ind w:left="720"/>
      </w:pPr>
    </w:p>
    <w:p w:rsidR="00F86525" w:rsidRDefault="00F86525" w:rsidP="00F86525">
      <w:pPr>
        <w:pStyle w:val="NoSpacing"/>
        <w:ind w:left="720"/>
      </w:pPr>
      <w:r>
        <w:t xml:space="preserve">You can know everything there is to know about the science of diabetes but if you feel sad or anxious lots of the time it is very hard to get things working well. </w:t>
      </w:r>
    </w:p>
    <w:p w:rsidR="00F86525" w:rsidRDefault="00F86525" w:rsidP="00F86525">
      <w:pPr>
        <w:pStyle w:val="NoSpacing"/>
        <w:ind w:left="720"/>
      </w:pPr>
    </w:p>
    <w:p w:rsidR="00F86525" w:rsidRDefault="00F86525" w:rsidP="00F86525">
      <w:pPr>
        <w:pStyle w:val="NoSpacing"/>
        <w:ind w:left="720"/>
      </w:pPr>
    </w:p>
    <w:p w:rsidR="00F86525" w:rsidRDefault="00F86525" w:rsidP="00F86525">
      <w:pPr>
        <w:pStyle w:val="NoSpacing"/>
        <w:ind w:left="720"/>
      </w:pPr>
      <w:r>
        <w:t xml:space="preserve">The aim of this session is to think about emotional wellbeing – how emotions  affect what we do. </w:t>
      </w:r>
    </w:p>
    <w:p w:rsidR="00F86525" w:rsidRDefault="00F86525" w:rsidP="00F86525">
      <w:pPr>
        <w:pStyle w:val="NoSpacing"/>
        <w:ind w:left="720"/>
        <w:rPr>
          <w:b/>
        </w:rPr>
      </w:pPr>
    </w:p>
    <w:p w:rsidR="00F86525" w:rsidRPr="00772A6F" w:rsidRDefault="00F86525" w:rsidP="00F86525">
      <w:pPr>
        <w:pStyle w:val="NoSpacing"/>
        <w:ind w:left="720"/>
        <w:rPr>
          <w:b/>
        </w:rPr>
      </w:pPr>
    </w:p>
    <w:p w:rsidR="00F86525" w:rsidRPr="00772A6F" w:rsidRDefault="00F86525" w:rsidP="00F86525">
      <w:pPr>
        <w:pStyle w:val="NoSpacing"/>
        <w:ind w:left="720"/>
        <w:rPr>
          <w:b/>
        </w:rPr>
      </w:pPr>
      <w:r w:rsidRPr="00772A6F">
        <w:rPr>
          <w:b/>
        </w:rPr>
        <w:t>Experience f</w:t>
      </w:r>
      <w:r>
        <w:rPr>
          <w:b/>
        </w:rPr>
        <w:t>ro</w:t>
      </w:r>
      <w:r w:rsidRPr="00772A6F">
        <w:rPr>
          <w:b/>
        </w:rPr>
        <w:t>m group:</w:t>
      </w:r>
    </w:p>
    <w:p w:rsidR="00F86525" w:rsidRDefault="00F86525" w:rsidP="00F86525">
      <w:pPr>
        <w:pStyle w:val="NoSpacing"/>
        <w:ind w:left="720"/>
      </w:pPr>
    </w:p>
    <w:p w:rsidR="00F86525" w:rsidRDefault="00F86525" w:rsidP="00F86525">
      <w:pPr>
        <w:pStyle w:val="NoSpacing"/>
        <w:ind w:left="720"/>
      </w:pPr>
      <w:r>
        <w:t>How do emotions affect diabetes  ?</w:t>
      </w:r>
    </w:p>
    <w:p w:rsidR="00F86525" w:rsidRDefault="00F86525" w:rsidP="00F86525">
      <w:pPr>
        <w:pStyle w:val="NoSpacing"/>
        <w:ind w:left="720"/>
      </w:pPr>
      <w:r>
        <w:t>How does diabetes affect emotions ?</w:t>
      </w:r>
    </w:p>
    <w:p w:rsidR="00F86525" w:rsidRDefault="00F86525" w:rsidP="00F86525">
      <w:pPr>
        <w:pStyle w:val="NoSpacing"/>
        <w:ind w:left="720"/>
      </w:pPr>
    </w:p>
    <w:p w:rsidR="00F86525" w:rsidRDefault="00F86525" w:rsidP="00F86525">
      <w:pPr>
        <w:pStyle w:val="NoSpacing"/>
        <w:ind w:left="720"/>
      </w:pPr>
      <w:r>
        <w:t xml:space="preserve">People grow in height through childhood, learn academic skills and knowledge </w:t>
      </w:r>
    </w:p>
    <w:p w:rsidR="00F86525" w:rsidRDefault="00F86525" w:rsidP="00F86525">
      <w:pPr>
        <w:pStyle w:val="NoSpacing"/>
        <w:ind w:left="720"/>
      </w:pPr>
      <w:r>
        <w:t>What emotional development happens as children become adults?</w:t>
      </w:r>
    </w:p>
    <w:p w:rsidR="00F86525" w:rsidRDefault="00F86525" w:rsidP="00F86525">
      <w:pPr>
        <w:pStyle w:val="NoSpacing"/>
        <w:ind w:left="720"/>
      </w:pPr>
    </w:p>
    <w:p w:rsidR="00F86525" w:rsidRDefault="00F86525" w:rsidP="00F86525">
      <w:pPr>
        <w:pStyle w:val="NoSpacing"/>
        <w:ind w:left="720"/>
      </w:pPr>
      <w:r>
        <w:t xml:space="preserve">What does independence feel  like? Are there good and bad things about this? </w:t>
      </w:r>
    </w:p>
    <w:p w:rsidR="00F86525" w:rsidRDefault="00F86525" w:rsidP="00F86525">
      <w:pPr>
        <w:pStyle w:val="NoSpacing"/>
        <w:ind w:left="720"/>
      </w:pPr>
      <w:r>
        <w:t xml:space="preserve"> </w:t>
      </w:r>
    </w:p>
    <w:p w:rsidR="00F86525" w:rsidRDefault="00F86525" w:rsidP="00F86525">
      <w:pPr>
        <w:pStyle w:val="NoSpacing"/>
        <w:ind w:left="720"/>
      </w:pPr>
    </w:p>
    <w:p w:rsidR="00F86525" w:rsidRDefault="00F86525" w:rsidP="00F86525">
      <w:pPr>
        <w:pStyle w:val="NoSpacing"/>
        <w:ind w:left="720"/>
      </w:pPr>
      <w:r>
        <w:t>Challenging communication scenarios</w:t>
      </w:r>
    </w:p>
    <w:p w:rsidR="00F86525" w:rsidRDefault="00F86525" w:rsidP="00F86525">
      <w:pPr>
        <w:pStyle w:val="NoSpacing"/>
      </w:pPr>
      <w:r>
        <w:tab/>
      </w:r>
    </w:p>
    <w:p w:rsidR="00F86525" w:rsidRDefault="00F86525" w:rsidP="00F86525">
      <w:pPr>
        <w:pStyle w:val="NoSpacing"/>
      </w:pPr>
      <w:r>
        <w:tab/>
      </w:r>
      <w:r>
        <w:tab/>
        <w:t>Parent asks what blood sugar is</w:t>
      </w:r>
    </w:p>
    <w:p w:rsidR="00F86525" w:rsidRDefault="00F86525" w:rsidP="00F86525">
      <w:pPr>
        <w:pStyle w:val="NoSpacing"/>
      </w:pPr>
      <w:r>
        <w:tab/>
      </w:r>
      <w:r>
        <w:tab/>
        <w:t>Level is high</w:t>
      </w:r>
    </w:p>
    <w:p w:rsidR="00F86525" w:rsidRDefault="00F86525" w:rsidP="00F86525">
      <w:pPr>
        <w:pStyle w:val="NoSpacing"/>
      </w:pPr>
      <w:r>
        <w:tab/>
      </w:r>
      <w:r>
        <w:tab/>
        <w:t>What do you say</w:t>
      </w:r>
    </w:p>
    <w:p w:rsidR="00F86525" w:rsidRDefault="00F86525" w:rsidP="00F86525">
      <w:pPr>
        <w:pStyle w:val="NoSpacing"/>
      </w:pPr>
      <w:r>
        <w:tab/>
      </w:r>
      <w:r>
        <w:tab/>
        <w:t>What  are you thinking, parent thinking</w:t>
      </w:r>
    </w:p>
    <w:p w:rsidR="00F86525" w:rsidRDefault="00F86525" w:rsidP="00F86525">
      <w:pPr>
        <w:pStyle w:val="NoSpacing"/>
      </w:pPr>
      <w:r>
        <w:tab/>
      </w:r>
      <w:r>
        <w:tab/>
        <w:t>What happens next ?</w:t>
      </w:r>
    </w:p>
    <w:p w:rsidR="00F86525" w:rsidRDefault="00F86525" w:rsidP="00F86525">
      <w:pPr>
        <w:pStyle w:val="NoSpacing"/>
      </w:pPr>
      <w:r>
        <w:tab/>
      </w:r>
      <w:r>
        <w:tab/>
        <w:t>How can you talk about this in a way which is OK for you, your parent?</w:t>
      </w:r>
    </w:p>
    <w:p w:rsidR="00F86525" w:rsidRDefault="00F86525" w:rsidP="00F86525">
      <w:pPr>
        <w:pStyle w:val="NoSpacing"/>
      </w:pPr>
    </w:p>
    <w:p w:rsidR="00F86525" w:rsidRDefault="00F86525" w:rsidP="00F86525">
      <w:pPr>
        <w:pStyle w:val="NoSpacing"/>
      </w:pPr>
      <w:r>
        <w:tab/>
      </w:r>
      <w:r>
        <w:tab/>
        <w:t xml:space="preserve">Young person wants to go out with friends. They aren’t sure what they are doing but </w:t>
      </w:r>
    </w:p>
    <w:p w:rsidR="00F86525" w:rsidRDefault="00F86525" w:rsidP="00F86525">
      <w:pPr>
        <w:pStyle w:val="NoSpacing"/>
        <w:ind w:left="1440"/>
      </w:pPr>
      <w:r>
        <w:t>will meet at friend’s house Saturday afternoon then decide. Might go in to town, might see a film or find something to eat.</w:t>
      </w:r>
    </w:p>
    <w:p w:rsidR="00F86525" w:rsidRDefault="00F86525" w:rsidP="00F86525">
      <w:pPr>
        <w:pStyle w:val="NoSpacing"/>
        <w:ind w:left="1440"/>
      </w:pPr>
      <w:r>
        <w:t>Young person lets parent know this is happening</w:t>
      </w:r>
    </w:p>
    <w:p w:rsidR="00F86525" w:rsidRDefault="00F86525" w:rsidP="00F86525">
      <w:pPr>
        <w:pStyle w:val="NoSpacing"/>
      </w:pPr>
    </w:p>
    <w:p w:rsidR="00F86525" w:rsidRDefault="00F86525" w:rsidP="00F86525">
      <w:pPr>
        <w:pStyle w:val="NoSpacing"/>
        <w:ind w:left="1440"/>
      </w:pPr>
      <w:r>
        <w:t xml:space="preserve">At lunchtime at school you need to do a test and inject. Someone you don’t know very well starts staring at you and asking what you are doing. </w:t>
      </w:r>
    </w:p>
    <w:p w:rsidR="00F86525" w:rsidRDefault="00F86525" w:rsidP="00F86525">
      <w:pPr>
        <w:pStyle w:val="NoSpacing"/>
        <w:ind w:left="1440"/>
      </w:pPr>
    </w:p>
    <w:p w:rsidR="00F86525" w:rsidRDefault="00F86525" w:rsidP="00F86525">
      <w:pPr>
        <w:pStyle w:val="NoSpacing"/>
      </w:pPr>
    </w:p>
    <w:p w:rsidR="00F86525" w:rsidRDefault="00F86525" w:rsidP="00F86525">
      <w:pPr>
        <w:pStyle w:val="NoSpacing"/>
        <w:ind w:left="1440"/>
      </w:pPr>
      <w:r>
        <w:t>You come to clinic and download meter and pump info</w:t>
      </w:r>
    </w:p>
    <w:p w:rsidR="00F86525" w:rsidRDefault="00F86525" w:rsidP="00F86525">
      <w:pPr>
        <w:pStyle w:val="NoSpacing"/>
        <w:ind w:left="1440"/>
      </w:pPr>
      <w:r>
        <w:t>There are not many tests, missed some bolus doses, not carb counting well</w:t>
      </w:r>
    </w:p>
    <w:p w:rsidR="00F86525" w:rsidRDefault="00F86525" w:rsidP="00F86525">
      <w:pPr>
        <w:pStyle w:val="NoSpacing"/>
        <w:ind w:left="1440"/>
      </w:pPr>
      <w:r>
        <w:t xml:space="preserve">HbA1c is 9.2%  (80mmol) </w:t>
      </w:r>
    </w:p>
    <w:p w:rsidR="00F86525" w:rsidRDefault="00F86525" w:rsidP="00F86525">
      <w:pPr>
        <w:pStyle w:val="NoSpacing"/>
        <w:ind w:left="1440"/>
      </w:pPr>
      <w:r>
        <w:t>What is everyone thinking ? what happens?</w:t>
      </w:r>
    </w:p>
    <w:p w:rsidR="00F86525" w:rsidRDefault="00F86525" w:rsidP="00F86525">
      <w:pPr>
        <w:pStyle w:val="NoSpacing"/>
      </w:pPr>
    </w:p>
    <w:p w:rsidR="00F86525" w:rsidRDefault="00F86525" w:rsidP="00F86525">
      <w:pPr>
        <w:pStyle w:val="NoSpacing"/>
      </w:pPr>
    </w:p>
    <w:p w:rsidR="00F86525" w:rsidRDefault="00F86525" w:rsidP="00F86525">
      <w:pPr>
        <w:pStyle w:val="NoSpacing"/>
      </w:pPr>
      <w:r>
        <w:lastRenderedPageBreak/>
        <w:tab/>
      </w:r>
    </w:p>
    <w:p w:rsidR="00F86525" w:rsidRDefault="00F86525" w:rsidP="00F86525">
      <w:pPr>
        <w:pStyle w:val="NoSpacing"/>
        <w:ind w:firstLine="720"/>
      </w:pPr>
      <w:r>
        <w:t>Some patterns of thinking can cause strong feelings</w:t>
      </w:r>
    </w:p>
    <w:p w:rsidR="00F86525" w:rsidRDefault="00F86525" w:rsidP="00F86525">
      <w:pPr>
        <w:pStyle w:val="NoSpacing"/>
        <w:ind w:firstLine="720"/>
      </w:pPr>
      <w:r>
        <w:t xml:space="preserve"> </w:t>
      </w:r>
      <w:r>
        <w:tab/>
      </w:r>
    </w:p>
    <w:p w:rsidR="00F86525" w:rsidRDefault="00F86525" w:rsidP="00F86525">
      <w:pPr>
        <w:pStyle w:val="NoSpacing"/>
      </w:pPr>
      <w:r>
        <w:tab/>
        <w:t>What are harmful thoughts and behaviours?</w:t>
      </w:r>
    </w:p>
    <w:p w:rsidR="00F86525" w:rsidRDefault="00F86525" w:rsidP="00F86525">
      <w:pPr>
        <w:pStyle w:val="NoSpacing"/>
      </w:pPr>
    </w:p>
    <w:p w:rsidR="00F86525" w:rsidRDefault="00F86525" w:rsidP="00F86525">
      <w:pPr>
        <w:pStyle w:val="NoSpacing"/>
      </w:pPr>
      <w:r>
        <w:tab/>
      </w:r>
      <w:r>
        <w:tab/>
      </w:r>
      <w:r>
        <w:tab/>
        <w:t>Patterns of negative thinking</w:t>
      </w:r>
    </w:p>
    <w:p w:rsidR="00F86525" w:rsidRDefault="00F86525" w:rsidP="00F86525">
      <w:pPr>
        <w:pStyle w:val="NoSpacing"/>
      </w:pPr>
    </w:p>
    <w:p w:rsidR="00F86525" w:rsidRDefault="00F86525" w:rsidP="00F86525">
      <w:pPr>
        <w:pStyle w:val="NoSpacing"/>
      </w:pPr>
    </w:p>
    <w:p w:rsidR="00F86525" w:rsidRDefault="00F86525" w:rsidP="00F86525">
      <w:pPr>
        <w:pStyle w:val="NoSpacing"/>
      </w:pPr>
    </w:p>
    <w:p w:rsidR="00F86525" w:rsidRDefault="00F86525" w:rsidP="00F86525">
      <w:pPr>
        <w:pStyle w:val="NoSpacing"/>
      </w:pPr>
      <w:r>
        <w:tab/>
        <w:t>How do you beat stress?</w:t>
      </w:r>
    </w:p>
    <w:p w:rsidR="00F86525" w:rsidRDefault="00F86525" w:rsidP="00F86525">
      <w:pPr>
        <w:pStyle w:val="NoSpacing"/>
      </w:pPr>
    </w:p>
    <w:p w:rsidR="00F86525" w:rsidRDefault="00F86525" w:rsidP="00F86525">
      <w:pPr>
        <w:pStyle w:val="NoSpacing"/>
        <w:ind w:left="720"/>
      </w:pPr>
      <w:r>
        <w:tab/>
      </w:r>
      <w:r>
        <w:tab/>
        <w:t>Recognise when you are feeling low or anxious</w:t>
      </w:r>
    </w:p>
    <w:p w:rsidR="00F86525" w:rsidRDefault="00F86525" w:rsidP="00F86525">
      <w:pPr>
        <w:pStyle w:val="NoSpacing"/>
        <w:ind w:left="720"/>
      </w:pPr>
    </w:p>
    <w:p w:rsidR="00F86525" w:rsidRDefault="00F86525" w:rsidP="00F86525">
      <w:pPr>
        <w:pStyle w:val="NoSpacing"/>
        <w:ind w:left="720"/>
      </w:pPr>
      <w:r>
        <w:tab/>
      </w:r>
      <w:r>
        <w:tab/>
        <w:t xml:space="preserve">Think or discuss – is this the right response? </w:t>
      </w:r>
    </w:p>
    <w:p w:rsidR="00F86525" w:rsidRDefault="00F86525" w:rsidP="00F86525">
      <w:pPr>
        <w:pStyle w:val="NoSpacing"/>
        <w:ind w:left="720"/>
      </w:pPr>
    </w:p>
    <w:p w:rsidR="00F207F4" w:rsidRDefault="00F86525" w:rsidP="00F86525">
      <w:pPr>
        <w:pStyle w:val="NoSpacing"/>
        <w:ind w:left="720"/>
      </w:pPr>
      <w:r>
        <w:tab/>
      </w:r>
      <w:r>
        <w:tab/>
        <w:t>Have strategies to manage stress</w:t>
      </w:r>
    </w:p>
    <w:p w:rsidR="00505CEB" w:rsidRDefault="00505CEB">
      <w:r>
        <w:br w:type="page"/>
      </w:r>
    </w:p>
    <w:p w:rsidR="00F207F4" w:rsidRDefault="00F207F4">
      <w:r>
        <w:lastRenderedPageBreak/>
        <w:br w:type="page"/>
      </w:r>
    </w:p>
    <w:p w:rsidR="00F86525" w:rsidRPr="0033546E" w:rsidRDefault="0033546E" w:rsidP="00F86525">
      <w:pPr>
        <w:pStyle w:val="NoSpacing"/>
        <w:ind w:left="720"/>
        <w:rPr>
          <w:b/>
          <w:sz w:val="32"/>
          <w:szCs w:val="32"/>
        </w:rPr>
      </w:pPr>
      <w:r w:rsidRPr="0033546E">
        <w:rPr>
          <w:b/>
          <w:sz w:val="32"/>
          <w:szCs w:val="32"/>
        </w:rPr>
        <w:lastRenderedPageBreak/>
        <w:t>Psychology screening questionnaire for younger children</w:t>
      </w:r>
    </w:p>
    <w:p w:rsidR="00F207F4" w:rsidRDefault="00F207F4" w:rsidP="00F207F4">
      <w:pPr>
        <w:rPr>
          <w:i/>
        </w:rPr>
      </w:pPr>
    </w:p>
    <w:p w:rsidR="00F207F4" w:rsidRDefault="00F207F4" w:rsidP="00F207F4">
      <w:pPr>
        <w:pBdr>
          <w:top w:val="single" w:sz="4" w:space="1" w:color="auto"/>
          <w:left w:val="single" w:sz="4" w:space="0" w:color="auto"/>
          <w:bottom w:val="single" w:sz="4" w:space="1" w:color="auto"/>
          <w:right w:val="single" w:sz="4" w:space="4" w:color="auto"/>
        </w:pBdr>
        <w:rPr>
          <w:rFonts w:cs="Arial"/>
        </w:rPr>
      </w:pPr>
    </w:p>
    <w:p w:rsidR="00F207F4" w:rsidRPr="002A2202" w:rsidRDefault="00F207F4" w:rsidP="00F207F4">
      <w:pPr>
        <w:pBdr>
          <w:top w:val="single" w:sz="4" w:space="1" w:color="auto"/>
          <w:left w:val="single" w:sz="4" w:space="0" w:color="auto"/>
          <w:bottom w:val="single" w:sz="4" w:space="1" w:color="auto"/>
          <w:right w:val="single" w:sz="4" w:space="4" w:color="auto"/>
        </w:pBdr>
        <w:jc w:val="center"/>
        <w:rPr>
          <w:rFonts w:cs="Arial"/>
        </w:rPr>
      </w:pPr>
      <w:r>
        <w:rPr>
          <w:rFonts w:cs="Arial"/>
          <w:noProof/>
          <w:lang w:eastAsia="en-GB"/>
        </w:rPr>
        <w:drawing>
          <wp:inline distT="0" distB="0" distL="0" distR="0">
            <wp:extent cx="3526790" cy="522605"/>
            <wp:effectExtent l="0" t="0" r="0" b="0"/>
            <wp:docPr id="318" name="Picture 318" descr="York Teaching Hospit#73D302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rk Teaching Hospit#73D302_colou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6790" cy="522605"/>
                    </a:xfrm>
                    <a:prstGeom prst="rect">
                      <a:avLst/>
                    </a:prstGeom>
                    <a:noFill/>
                    <a:ln>
                      <a:noFill/>
                    </a:ln>
                  </pic:spPr>
                </pic:pic>
              </a:graphicData>
            </a:graphic>
          </wp:inline>
        </w:drawing>
      </w:r>
    </w:p>
    <w:p w:rsidR="00F207F4" w:rsidRDefault="00F207F4" w:rsidP="00F207F4">
      <w:pPr>
        <w:pBdr>
          <w:top w:val="single" w:sz="4" w:space="1" w:color="auto"/>
          <w:left w:val="single" w:sz="4" w:space="0" w:color="auto"/>
          <w:bottom w:val="single" w:sz="4" w:space="1" w:color="auto"/>
          <w:right w:val="single" w:sz="4" w:space="4" w:color="auto"/>
        </w:pBdr>
        <w:jc w:val="center"/>
        <w:rPr>
          <w:rFonts w:cs="Arial"/>
        </w:rPr>
      </w:pPr>
    </w:p>
    <w:p w:rsidR="00F207F4" w:rsidRDefault="00F207F4" w:rsidP="00F207F4">
      <w:pPr>
        <w:pBdr>
          <w:top w:val="single" w:sz="4" w:space="1" w:color="auto"/>
          <w:left w:val="single" w:sz="4" w:space="0" w:color="auto"/>
          <w:bottom w:val="single" w:sz="4" w:space="1" w:color="auto"/>
          <w:right w:val="single" w:sz="4" w:space="4" w:color="auto"/>
        </w:pBdr>
        <w:jc w:val="center"/>
        <w:rPr>
          <w:rFonts w:cs="Arial"/>
        </w:rPr>
      </w:pPr>
      <w:r>
        <w:rPr>
          <w:rFonts w:cs="Arial"/>
        </w:rPr>
        <w:t>CHILDREN AND YOUNG PEOPLE’S DIABETES TEAM</w:t>
      </w:r>
    </w:p>
    <w:p w:rsidR="00F207F4" w:rsidRPr="00403FFD" w:rsidRDefault="00F207F4" w:rsidP="00F207F4">
      <w:pPr>
        <w:pBdr>
          <w:top w:val="single" w:sz="4" w:space="1" w:color="auto"/>
          <w:left w:val="single" w:sz="4" w:space="0" w:color="auto"/>
          <w:bottom w:val="single" w:sz="4" w:space="1" w:color="auto"/>
          <w:right w:val="single" w:sz="4" w:space="4" w:color="auto"/>
        </w:pBdr>
        <w:jc w:val="center"/>
        <w:rPr>
          <w:rFonts w:cs="Arial"/>
          <w:sz w:val="20"/>
          <w:szCs w:val="20"/>
        </w:rPr>
      </w:pPr>
      <w:r w:rsidRPr="00403FFD">
        <w:rPr>
          <w:rFonts w:cs="Arial"/>
          <w:sz w:val="20"/>
          <w:szCs w:val="20"/>
        </w:rPr>
        <w:t>Ward 18 - Children’s Assessment Unit</w:t>
      </w:r>
    </w:p>
    <w:p w:rsidR="00F207F4" w:rsidRDefault="00F207F4" w:rsidP="00F207F4">
      <w:pPr>
        <w:pBdr>
          <w:top w:val="single" w:sz="4" w:space="1" w:color="auto"/>
          <w:left w:val="single" w:sz="4" w:space="0" w:color="auto"/>
          <w:bottom w:val="single" w:sz="4" w:space="1" w:color="auto"/>
          <w:right w:val="single" w:sz="4" w:space="4" w:color="auto"/>
        </w:pBdr>
        <w:jc w:val="center"/>
        <w:rPr>
          <w:rFonts w:cs="Arial"/>
          <w:sz w:val="20"/>
          <w:szCs w:val="20"/>
        </w:rPr>
      </w:pPr>
      <w:r w:rsidRPr="00403FFD">
        <w:rPr>
          <w:rFonts w:cs="Arial"/>
          <w:sz w:val="20"/>
          <w:szCs w:val="20"/>
        </w:rPr>
        <w:t>Team Office 01904 721317</w:t>
      </w:r>
    </w:p>
    <w:p w:rsidR="00F207F4" w:rsidRDefault="00F207F4" w:rsidP="00F207F4">
      <w:pPr>
        <w:pBdr>
          <w:top w:val="single" w:sz="4" w:space="1" w:color="auto"/>
          <w:left w:val="single" w:sz="4" w:space="0" w:color="auto"/>
          <w:bottom w:val="single" w:sz="4" w:space="1" w:color="auto"/>
          <w:right w:val="single" w:sz="4" w:space="4" w:color="auto"/>
        </w:pBdr>
        <w:jc w:val="center"/>
        <w:rPr>
          <w:rFonts w:cs="Arial"/>
        </w:rPr>
      </w:pPr>
    </w:p>
    <w:p w:rsidR="00F207F4" w:rsidRDefault="00F207F4" w:rsidP="00F207F4">
      <w:pPr>
        <w:ind w:left="-1080" w:right="-1054"/>
        <w:jc w:val="both"/>
        <w:rPr>
          <w:rFonts w:ascii="Calibri" w:hAnsi="Calibri"/>
        </w:rPr>
      </w:pPr>
    </w:p>
    <w:p w:rsidR="00F207F4" w:rsidRPr="00403FFD" w:rsidRDefault="00F207F4" w:rsidP="00F207F4">
      <w:pPr>
        <w:rPr>
          <w:rFonts w:ascii="Calibri" w:hAnsi="Calibri"/>
        </w:rPr>
      </w:pPr>
    </w:p>
    <w:p w:rsidR="00F207F4" w:rsidRPr="004A24BD" w:rsidRDefault="00F207F4" w:rsidP="00F207F4">
      <w:pPr>
        <w:jc w:val="center"/>
        <w:rPr>
          <w:rFonts w:ascii="Calibri" w:hAnsi="Calibri"/>
          <w:b/>
          <w:sz w:val="32"/>
        </w:rPr>
      </w:pPr>
      <w:r w:rsidRPr="00121A22">
        <w:rPr>
          <w:rFonts w:ascii="Calibri" w:hAnsi="Calibri"/>
          <w:b/>
          <w:sz w:val="32"/>
        </w:rPr>
        <w:t>Emotional Well-Being Check up</w:t>
      </w:r>
      <w:r>
        <w:rPr>
          <w:rFonts w:ascii="Calibri" w:hAnsi="Calibri"/>
          <w:b/>
          <w:sz w:val="32"/>
        </w:rPr>
        <w:t xml:space="preserve"> for younger children</w:t>
      </w:r>
    </w:p>
    <w:p w:rsidR="00F207F4" w:rsidRPr="00122A7A" w:rsidRDefault="00F207F4" w:rsidP="00F207F4">
      <w:pPr>
        <w:rPr>
          <w:rFonts w:ascii="Calibri" w:hAnsi="Calibri"/>
        </w:rPr>
      </w:pPr>
    </w:p>
    <w:p w:rsidR="00F207F4" w:rsidRPr="002E1F92" w:rsidRDefault="00F207F4" w:rsidP="00F207F4">
      <w:pPr>
        <w:jc w:val="center"/>
        <w:rPr>
          <w:rFonts w:ascii="Calibri" w:hAnsi="Calibri"/>
          <w:sz w:val="28"/>
        </w:rPr>
      </w:pPr>
      <w:r w:rsidRPr="002E1F92">
        <w:rPr>
          <w:rFonts w:ascii="Calibri" w:hAnsi="Calibri"/>
          <w:sz w:val="28"/>
        </w:rPr>
        <w:t>As part of your diabetes care we consider it important to think with you about your and your family’s emotional well-being and how you / your family feel you are coping with your diabetes.  Once a year we will ask you to go through these questions and you will have a chance to talk about any worries you have.</w:t>
      </w:r>
    </w:p>
    <w:p w:rsidR="00F207F4" w:rsidRPr="002E1F92" w:rsidRDefault="00F207F4" w:rsidP="00F207F4">
      <w:pPr>
        <w:jc w:val="center"/>
        <w:rPr>
          <w:rFonts w:ascii="Calibri" w:hAnsi="Calibri"/>
          <w:sz w:val="28"/>
        </w:rPr>
      </w:pPr>
    </w:p>
    <w:p w:rsidR="00F207F4" w:rsidRPr="002E1F92" w:rsidRDefault="00F207F4" w:rsidP="00F207F4">
      <w:pPr>
        <w:jc w:val="center"/>
        <w:rPr>
          <w:rFonts w:ascii="Calibri" w:hAnsi="Calibri"/>
          <w:sz w:val="28"/>
        </w:rPr>
      </w:pPr>
      <w:r w:rsidRPr="002E1F92">
        <w:rPr>
          <w:rFonts w:ascii="Calibri" w:hAnsi="Calibri"/>
          <w:sz w:val="28"/>
        </w:rPr>
        <w:t>If you mention anything in here that might be a big worry for you or your family you can talk to your nurse, Paediatrician or dietician about this. Your nurse can also put you in touch with our team Psychologist who you might want to talk to about any concerns you have about your emotional well-being.</w:t>
      </w:r>
      <w:r w:rsidRPr="00361081">
        <w:rPr>
          <w:rFonts w:ascii="Calibri" w:hAnsi="Calibri"/>
          <w:sz w:val="28"/>
        </w:rPr>
        <w:t xml:space="preserve"> </w:t>
      </w:r>
      <w:r>
        <w:rPr>
          <w:rFonts w:ascii="Calibri" w:hAnsi="Calibri"/>
          <w:sz w:val="28"/>
        </w:rPr>
        <w:t>The information you provide here will be kept confidential within the Children’s and Young People’s Diabetes Team.</w:t>
      </w:r>
    </w:p>
    <w:p w:rsidR="00F207F4" w:rsidRPr="002E1F92" w:rsidRDefault="00F207F4" w:rsidP="00F207F4">
      <w:pPr>
        <w:jc w:val="center"/>
        <w:rPr>
          <w:rFonts w:ascii="Calibri" w:hAnsi="Calibri"/>
          <w:sz w:val="28"/>
        </w:rPr>
      </w:pPr>
    </w:p>
    <w:p w:rsidR="00F207F4" w:rsidRPr="002E1F92" w:rsidRDefault="00F207F4" w:rsidP="00F207F4">
      <w:pPr>
        <w:jc w:val="center"/>
        <w:rPr>
          <w:rFonts w:ascii="Calibri" w:hAnsi="Calibri"/>
          <w:b/>
          <w:sz w:val="28"/>
        </w:rPr>
      </w:pPr>
      <w:r w:rsidRPr="002E1F92">
        <w:rPr>
          <w:rFonts w:ascii="Calibri" w:hAnsi="Calibri"/>
          <w:b/>
          <w:sz w:val="28"/>
        </w:rPr>
        <w:t>If you consent for yourself and/or your child to complete the following questionnaires please complete the name and date details below.</w:t>
      </w:r>
    </w:p>
    <w:p w:rsidR="00F207F4" w:rsidRPr="002E1F92" w:rsidRDefault="00F207F4" w:rsidP="00F207F4">
      <w:pPr>
        <w:jc w:val="center"/>
        <w:rPr>
          <w:rFonts w:ascii="Calibri" w:hAnsi="Calibri"/>
          <w:sz w:val="28"/>
        </w:rPr>
      </w:pPr>
    </w:p>
    <w:p w:rsidR="00F207F4" w:rsidRPr="002E1F92" w:rsidRDefault="00F207F4" w:rsidP="00F207F4">
      <w:pPr>
        <w:jc w:val="center"/>
        <w:rPr>
          <w:rFonts w:ascii="Calibri" w:hAnsi="Calibri"/>
          <w:sz w:val="28"/>
        </w:rPr>
      </w:pPr>
      <w:r w:rsidRPr="002E1F92">
        <w:rPr>
          <w:rFonts w:ascii="Calibri" w:hAnsi="Calibri"/>
          <w:sz w:val="28"/>
        </w:rPr>
        <w:lastRenderedPageBreak/>
        <w:t xml:space="preserve">However, if you do not feel happy being involved in this for any reason that is absolutely fine.  It will not affect your care in any way. Any concerns you might have about your own / your child’s emotional well-being can be discussed with your nurse or you can contact the team Psychologist, Emma Peakman, on </w:t>
      </w:r>
      <w:r w:rsidRPr="002E1F92">
        <w:rPr>
          <w:rFonts w:ascii="Calibri" w:hAnsi="Calibri" w:cs="Courier New"/>
          <w:color w:val="000000"/>
          <w:sz w:val="28"/>
        </w:rPr>
        <w:t>01904 721317 or at emma.peakman@nhs.net.</w:t>
      </w:r>
    </w:p>
    <w:p w:rsidR="00F207F4" w:rsidRDefault="00F207F4" w:rsidP="00F207F4">
      <w:pPr>
        <w:ind w:left="-1080" w:right="-1054"/>
        <w:jc w:val="center"/>
        <w:rPr>
          <w:rFonts w:ascii="Calibri" w:hAnsi="Calibri"/>
        </w:rPr>
      </w:pPr>
    </w:p>
    <w:p w:rsidR="00F207F4" w:rsidRDefault="00F207F4" w:rsidP="00F207F4">
      <w:pPr>
        <w:ind w:right="-1054"/>
        <w:rPr>
          <w:rFonts w:ascii="Calibri" w:hAnsi="Calibri"/>
        </w:rPr>
      </w:pPr>
    </w:p>
    <w:tbl>
      <w:tblPr>
        <w:tblW w:w="864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5"/>
        <w:gridCol w:w="4252"/>
      </w:tblGrid>
      <w:tr w:rsidR="00F207F4" w:rsidRPr="00121A22" w:rsidTr="00F207F4">
        <w:trPr>
          <w:jc w:val="center"/>
        </w:trPr>
        <w:tc>
          <w:tcPr>
            <w:tcW w:w="4395" w:type="dxa"/>
            <w:shd w:val="clear" w:color="auto" w:fill="F3F3F3"/>
          </w:tcPr>
          <w:p w:rsidR="00F207F4" w:rsidRPr="00121A22" w:rsidRDefault="00F207F4" w:rsidP="00F207F4">
            <w:pPr>
              <w:jc w:val="center"/>
              <w:rPr>
                <w:rFonts w:ascii="Calibri" w:hAnsi="Calibri"/>
                <w:b/>
                <w:sz w:val="28"/>
              </w:rPr>
            </w:pPr>
            <w:r w:rsidRPr="00121A22">
              <w:rPr>
                <w:rFonts w:ascii="Calibri" w:hAnsi="Calibri"/>
                <w:b/>
                <w:sz w:val="28"/>
              </w:rPr>
              <w:t>Your Name</w:t>
            </w:r>
          </w:p>
        </w:tc>
        <w:tc>
          <w:tcPr>
            <w:tcW w:w="4252" w:type="dxa"/>
            <w:shd w:val="clear" w:color="auto" w:fill="F3F3F3"/>
          </w:tcPr>
          <w:p w:rsidR="00F207F4" w:rsidRPr="00121A22" w:rsidRDefault="00F207F4" w:rsidP="00F207F4">
            <w:pPr>
              <w:jc w:val="center"/>
              <w:rPr>
                <w:rFonts w:ascii="Calibri" w:hAnsi="Calibri"/>
                <w:b/>
                <w:sz w:val="28"/>
              </w:rPr>
            </w:pPr>
            <w:r w:rsidRPr="00121A22">
              <w:rPr>
                <w:rFonts w:ascii="Calibri" w:hAnsi="Calibri"/>
                <w:b/>
                <w:sz w:val="28"/>
              </w:rPr>
              <w:t>Your date of birth</w:t>
            </w:r>
          </w:p>
        </w:tc>
      </w:tr>
      <w:tr w:rsidR="00F207F4" w:rsidRPr="00121A22" w:rsidTr="00F207F4">
        <w:trPr>
          <w:jc w:val="center"/>
        </w:trPr>
        <w:tc>
          <w:tcPr>
            <w:tcW w:w="4395" w:type="dxa"/>
          </w:tcPr>
          <w:p w:rsidR="00F207F4" w:rsidRPr="00121A22" w:rsidRDefault="00F207F4" w:rsidP="00F207F4">
            <w:pPr>
              <w:jc w:val="center"/>
              <w:rPr>
                <w:rFonts w:ascii="Calibri" w:hAnsi="Calibri"/>
                <w:b/>
                <w:sz w:val="28"/>
              </w:rPr>
            </w:pPr>
          </w:p>
          <w:p w:rsidR="00F207F4" w:rsidRPr="00121A22" w:rsidRDefault="00F207F4" w:rsidP="00F207F4">
            <w:pPr>
              <w:rPr>
                <w:rFonts w:ascii="Calibri" w:hAnsi="Calibri"/>
                <w:b/>
                <w:sz w:val="28"/>
              </w:rPr>
            </w:pPr>
          </w:p>
          <w:p w:rsidR="00F207F4" w:rsidRPr="00121A22" w:rsidRDefault="00F207F4" w:rsidP="00F207F4">
            <w:pPr>
              <w:rPr>
                <w:rFonts w:ascii="Calibri" w:hAnsi="Calibri"/>
                <w:b/>
                <w:sz w:val="28"/>
              </w:rPr>
            </w:pPr>
          </w:p>
        </w:tc>
        <w:tc>
          <w:tcPr>
            <w:tcW w:w="4252" w:type="dxa"/>
          </w:tcPr>
          <w:p w:rsidR="00F207F4" w:rsidRPr="00121A22" w:rsidRDefault="00F207F4" w:rsidP="00F207F4">
            <w:pPr>
              <w:rPr>
                <w:rFonts w:ascii="Calibri" w:hAnsi="Calibri"/>
                <w:b/>
                <w:sz w:val="28"/>
              </w:rPr>
            </w:pPr>
          </w:p>
        </w:tc>
      </w:tr>
      <w:tr w:rsidR="00F207F4" w:rsidRPr="00121A22" w:rsidTr="00F207F4">
        <w:trPr>
          <w:jc w:val="center"/>
        </w:trPr>
        <w:tc>
          <w:tcPr>
            <w:tcW w:w="4395" w:type="dxa"/>
            <w:shd w:val="clear" w:color="auto" w:fill="F3F3F3"/>
          </w:tcPr>
          <w:p w:rsidR="00F207F4" w:rsidRPr="00121A22" w:rsidRDefault="00F207F4" w:rsidP="00F207F4">
            <w:pPr>
              <w:jc w:val="center"/>
              <w:rPr>
                <w:rFonts w:ascii="Calibri" w:hAnsi="Calibri"/>
                <w:b/>
                <w:sz w:val="28"/>
              </w:rPr>
            </w:pPr>
            <w:r w:rsidRPr="00121A22">
              <w:rPr>
                <w:rFonts w:ascii="Calibri" w:hAnsi="Calibri"/>
                <w:b/>
                <w:sz w:val="28"/>
              </w:rPr>
              <w:t xml:space="preserve">Date today </w:t>
            </w:r>
          </w:p>
        </w:tc>
        <w:tc>
          <w:tcPr>
            <w:tcW w:w="4252" w:type="dxa"/>
            <w:shd w:val="clear" w:color="auto" w:fill="F3F3F3"/>
          </w:tcPr>
          <w:p w:rsidR="00F207F4" w:rsidRPr="00121A22" w:rsidRDefault="00F207F4" w:rsidP="00F207F4">
            <w:pPr>
              <w:jc w:val="center"/>
              <w:rPr>
                <w:rFonts w:ascii="Calibri" w:hAnsi="Calibri"/>
                <w:b/>
                <w:sz w:val="28"/>
              </w:rPr>
            </w:pPr>
            <w:r w:rsidRPr="00121A22">
              <w:rPr>
                <w:rFonts w:ascii="Calibri" w:hAnsi="Calibri"/>
                <w:b/>
                <w:sz w:val="28"/>
              </w:rPr>
              <w:t>Parent or Guardian</w:t>
            </w:r>
          </w:p>
        </w:tc>
      </w:tr>
      <w:tr w:rsidR="00F207F4" w:rsidRPr="00121A22" w:rsidTr="00F207F4">
        <w:trPr>
          <w:trHeight w:val="947"/>
          <w:jc w:val="center"/>
        </w:trPr>
        <w:tc>
          <w:tcPr>
            <w:tcW w:w="4395" w:type="dxa"/>
          </w:tcPr>
          <w:p w:rsidR="00F207F4" w:rsidRPr="00121A22" w:rsidRDefault="00F207F4" w:rsidP="00F207F4">
            <w:pPr>
              <w:jc w:val="center"/>
              <w:rPr>
                <w:rFonts w:ascii="Calibri" w:hAnsi="Calibri"/>
              </w:rPr>
            </w:pPr>
          </w:p>
          <w:p w:rsidR="00F207F4" w:rsidRPr="00121A22" w:rsidRDefault="00F207F4" w:rsidP="00F207F4">
            <w:pPr>
              <w:rPr>
                <w:rFonts w:ascii="Calibri" w:hAnsi="Calibri"/>
              </w:rPr>
            </w:pPr>
          </w:p>
          <w:p w:rsidR="00F207F4" w:rsidRPr="00121A22" w:rsidRDefault="00F207F4" w:rsidP="00F207F4">
            <w:pPr>
              <w:rPr>
                <w:rFonts w:ascii="Calibri" w:hAnsi="Calibri"/>
              </w:rPr>
            </w:pPr>
          </w:p>
        </w:tc>
        <w:tc>
          <w:tcPr>
            <w:tcW w:w="4252" w:type="dxa"/>
          </w:tcPr>
          <w:p w:rsidR="00F207F4" w:rsidRPr="00121A22" w:rsidRDefault="00F207F4" w:rsidP="00F207F4">
            <w:pPr>
              <w:jc w:val="center"/>
              <w:rPr>
                <w:rFonts w:ascii="Calibri" w:hAnsi="Calibri"/>
              </w:rPr>
            </w:pPr>
          </w:p>
        </w:tc>
      </w:tr>
    </w:tbl>
    <w:p w:rsidR="00F207F4" w:rsidRDefault="00F207F4" w:rsidP="00F207F4">
      <w:pPr>
        <w:rPr>
          <w:i/>
        </w:rPr>
      </w:pPr>
    </w:p>
    <w:p w:rsidR="00F207F4" w:rsidRDefault="00F207F4" w:rsidP="00F207F4">
      <w:pPr>
        <w:rPr>
          <w:rFonts w:ascii="Calibri" w:hAnsi="Calibri"/>
          <w:b/>
          <w:i/>
          <w:sz w:val="28"/>
        </w:rPr>
      </w:pPr>
      <w:r w:rsidRPr="00121A22">
        <w:rPr>
          <w:rFonts w:ascii="Calibri" w:hAnsi="Calibri"/>
          <w:b/>
          <w:i/>
        </w:rPr>
        <w:t xml:space="preserve"> </w:t>
      </w:r>
      <w:r w:rsidRPr="00121A22">
        <w:rPr>
          <w:rFonts w:ascii="Calibri" w:hAnsi="Calibri"/>
          <w:b/>
          <w:i/>
          <w:sz w:val="28"/>
        </w:rPr>
        <w:t xml:space="preserve">I do not wish to take part in the emotional </w:t>
      </w:r>
      <w:r>
        <w:rPr>
          <w:rFonts w:ascii="Calibri" w:hAnsi="Calibri"/>
          <w:b/>
          <w:i/>
          <w:sz w:val="28"/>
        </w:rPr>
        <w:t xml:space="preserve">well-being check-up this </w:t>
      </w:r>
      <w:r w:rsidRPr="00121A22">
        <w:rPr>
          <w:rFonts w:ascii="Calibri" w:hAnsi="Calibri"/>
          <w:b/>
          <w:i/>
          <w:sz w:val="28"/>
        </w:rPr>
        <w:t xml:space="preserve">time. </w:t>
      </w:r>
    </w:p>
    <w:p w:rsidR="00F207F4" w:rsidRDefault="00F207F4" w:rsidP="00F207F4">
      <w:pPr>
        <w:rPr>
          <w:rFonts w:ascii="Calibri" w:hAnsi="Calibri"/>
          <w:b/>
          <w:i/>
          <w:sz w:val="28"/>
        </w:rPr>
      </w:pPr>
      <w:r>
        <w:rPr>
          <w:rFonts w:ascii="Arial" w:hAnsi="Arial"/>
          <w:noProof/>
          <w:sz w:val="24"/>
          <w:lang w:eastAsia="en-GB"/>
        </w:rPr>
        <mc:AlternateContent>
          <mc:Choice Requires="wps">
            <w:drawing>
              <wp:anchor distT="0" distB="0" distL="114300" distR="114300" simplePos="0" relativeHeight="251721728" behindDoc="0" locked="0" layoutInCell="1" allowOverlap="1">
                <wp:simplePos x="0" y="0"/>
                <wp:positionH relativeFrom="column">
                  <wp:posOffset>935990</wp:posOffset>
                </wp:positionH>
                <wp:positionV relativeFrom="paragraph">
                  <wp:posOffset>134620</wp:posOffset>
                </wp:positionV>
                <wp:extent cx="304800" cy="292100"/>
                <wp:effectExtent l="0" t="0" r="19050" b="12700"/>
                <wp:wrapNone/>
                <wp:docPr id="33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92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026" style="position:absolute;margin-left:73.7pt;margin-top:10.6pt;width:24pt;height:2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"/>
            </w:pict>
          </mc:Fallback>
        </mc:AlternateContent>
      </w:r>
      <w:r>
        <w:rPr>
          <w:rFonts w:ascii="Arial" w:hAnsi="Arial"/>
          <w:noProof/>
          <w:sz w:val="24"/>
          <w:lang w:eastAsia="en-GB"/>
        </w:rPr>
        <mc:AlternateContent>
          <mc:Choice Requires="wps">
            <w:drawing>
              <wp:anchor distT="0" distB="0" distL="114300" distR="114300" simplePos="0" relativeHeight="251720704" behindDoc="0" locked="0" layoutInCell="1" allowOverlap="1">
                <wp:simplePos x="0" y="0"/>
                <wp:positionH relativeFrom="column">
                  <wp:posOffset>4895215</wp:posOffset>
                </wp:positionH>
                <wp:positionV relativeFrom="paragraph">
                  <wp:posOffset>218440</wp:posOffset>
                </wp:positionV>
                <wp:extent cx="1384935" cy="277495"/>
                <wp:effectExtent l="0" t="0" r="0"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C07" w:rsidRPr="00121A22" w:rsidRDefault="009B4C07" w:rsidP="00F207F4">
                            <w:pPr>
                              <w:rPr>
                                <w:rFonts w:ascii="Calibri" w:hAnsi="Calibri"/>
                                <w:b/>
                              </w:rPr>
                            </w:pPr>
                            <w:r>
                              <w:rPr>
                                <w:rFonts w:ascii="Calibri" w:hAnsi="Calibri"/>
                                <w:b/>
                              </w:rPr>
                              <w:t>Version 2 (&lt;11</w:t>
                            </w:r>
                            <w:r w:rsidRPr="00121A22">
                              <w:rPr>
                                <w:rFonts w:ascii="Calibri" w:hAnsi="Calibri"/>
                                <w:b/>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0" o:spid="_x0000_s1087" type="#_x0000_t202" style="position:absolute;margin-left:385.45pt;margin-top:17.2pt;width:109.05pt;height:21.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" stroked="f">
                <v:textbox style="mso-fit-shape-to-text:t">
                  <w:txbxContent>
                    <w:p w:rsidR="009B4C07" w:rsidRPr="00121A22" w:rsidRDefault="009B4C07" w:rsidP="00F207F4">
                      <w:pPr>
                        <w:rPr>
                          <w:rFonts w:ascii="Calibri" w:hAnsi="Calibri"/>
                          <w:b/>
                        </w:rPr>
                      </w:pPr>
                      <w:r>
                        <w:rPr>
                          <w:rFonts w:ascii="Calibri" w:hAnsi="Calibri"/>
                          <w:b/>
                        </w:rPr>
                        <w:t>Version 2 (&lt;11</w:t>
                      </w:r>
                      <w:r w:rsidRPr="00121A22">
                        <w:rPr>
                          <w:rFonts w:ascii="Calibri" w:hAnsi="Calibri"/>
                          <w:b/>
                        </w:rPr>
                        <w:t>)</w:t>
                      </w:r>
                    </w:p>
                  </w:txbxContent>
                </v:textbox>
              </v:shape>
            </w:pict>
          </mc:Fallback>
        </mc:AlternateContent>
      </w:r>
      <w:r w:rsidRPr="00121A22">
        <w:rPr>
          <w:rFonts w:ascii="Calibri" w:hAnsi="Calibri"/>
          <w:i/>
          <w:sz w:val="28"/>
        </w:rPr>
        <w:t>Please tick.</w:t>
      </w:r>
      <w:r w:rsidRPr="00121A22">
        <w:rPr>
          <w:rFonts w:ascii="Calibri" w:hAnsi="Calibri"/>
          <w:b/>
          <w:i/>
          <w:sz w:val="28"/>
        </w:rPr>
        <w:t xml:space="preserve"> </w:t>
      </w:r>
    </w:p>
    <w:p w:rsidR="00F207F4" w:rsidRPr="00361081" w:rsidRDefault="00F207F4" w:rsidP="00F207F4">
      <w:pPr>
        <w:rPr>
          <w:rFonts w:ascii="Calibri" w:hAnsi="Calibri"/>
          <w:b/>
          <w:i/>
          <w:sz w:val="28"/>
        </w:rPr>
      </w:pPr>
    </w:p>
    <w:p w:rsidR="00F207F4" w:rsidRPr="00330CF4" w:rsidRDefault="00F207F4" w:rsidP="00F207F4">
      <w:pPr>
        <w:jc w:val="center"/>
        <w:rPr>
          <w:rFonts w:ascii="Calibri" w:hAnsi="Calibri"/>
          <w:sz w:val="28"/>
        </w:rPr>
      </w:pPr>
      <w:r>
        <w:rPr>
          <w:rFonts w:ascii="Calibri" w:hAnsi="Calibri"/>
          <w:b/>
          <w:sz w:val="28"/>
        </w:rPr>
        <w:t>How are you doing</w:t>
      </w:r>
      <w:r w:rsidRPr="00330CF4">
        <w:rPr>
          <w:rFonts w:ascii="Calibri" w:hAnsi="Calibri"/>
          <w:b/>
          <w:sz w:val="28"/>
        </w:rPr>
        <w:t>?</w:t>
      </w:r>
    </w:p>
    <w:p w:rsidR="00F207F4" w:rsidRDefault="00F207F4" w:rsidP="00F207F4">
      <w:pPr>
        <w:jc w:val="center"/>
      </w:pPr>
    </w:p>
    <w:p w:rsidR="00F207F4" w:rsidRPr="00330CF4" w:rsidRDefault="00383413" w:rsidP="00F207F4">
      <w:pPr>
        <w:jc w:val="center"/>
        <w:rPr>
          <w:rFonts w:ascii="Calibri" w:hAnsi="Calibri"/>
          <w:sz w:val="28"/>
        </w:rPr>
      </w:pPr>
      <w:r>
        <w:rPr>
          <w:rFonts w:ascii="Arial" w:hAnsi="Arial"/>
          <w:noProof/>
          <w:sz w:val="24"/>
          <w:lang w:eastAsia="en-GB"/>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7pt;margin-top:42pt;width:496.3pt;height:315pt;z-index:251722752">
            <v:imagedata r:id="rId26" o:title=""/>
            <w10:wrap type="square"/>
          </v:shape>
          <o:OLEObject Type="Embed" ProgID="PBrush" ShapeID="_x0000_s1029" DrawAspect="Content" ObjectID="_1603104113" r:id="rId27"/>
        </w:pict>
      </w:r>
      <w:r w:rsidR="00F207F4" w:rsidRPr="00330CF4">
        <w:rPr>
          <w:rFonts w:ascii="Calibri" w:hAnsi="Calibri"/>
          <w:sz w:val="28"/>
        </w:rPr>
        <w:t>Choose one of the faces that shows how things are going for you. Or you can draw one below that is just right for you.</w:t>
      </w:r>
    </w:p>
    <w:p w:rsidR="00F207F4" w:rsidRDefault="00F207F4" w:rsidP="00F207F4"/>
    <w:p w:rsidR="00F207F4" w:rsidRPr="00571264" w:rsidRDefault="00383413" w:rsidP="00F207F4">
      <w:pPr>
        <w:jc w:val="center"/>
        <w:rPr>
          <w:rFonts w:ascii="Calibri" w:hAnsi="Calibri"/>
          <w:b/>
          <w:sz w:val="28"/>
        </w:rPr>
      </w:pPr>
      <w:r>
        <w:rPr>
          <w:rFonts w:ascii="Arial" w:hAnsi="Arial"/>
          <w:noProof/>
          <w:sz w:val="24"/>
          <w:lang w:eastAsia="en-GB"/>
        </w:rPr>
        <w:pict>
          <v:shape id="_x0000_s1038" type="#_x0000_t75" style="position:absolute;left:0;text-align:left;margin-left:0;margin-top:22.2pt;width:6in;height:274.2pt;z-index:251731968">
            <v:imagedata r:id="rId26" o:title=""/>
            <w10:wrap type="square"/>
          </v:shape>
          <o:OLEObject Type="Embed" ProgID="PBrush" ShapeID="_x0000_s1038" DrawAspect="Content" ObjectID="_1603104114" r:id="rId28"/>
        </w:pict>
      </w:r>
      <w:r w:rsidR="00F207F4">
        <w:rPr>
          <w:rFonts w:ascii="Calibri" w:hAnsi="Calibri"/>
          <w:b/>
          <w:sz w:val="28"/>
        </w:rPr>
        <w:t>Then, c</w:t>
      </w:r>
      <w:r w:rsidR="00F207F4" w:rsidRPr="00571264">
        <w:rPr>
          <w:rFonts w:ascii="Calibri" w:hAnsi="Calibri"/>
          <w:b/>
          <w:sz w:val="28"/>
        </w:rPr>
        <w:t xml:space="preserve">hoose a face for what you think about your </w:t>
      </w:r>
      <w:r w:rsidR="00F207F4" w:rsidRPr="00571264">
        <w:rPr>
          <w:rFonts w:ascii="Calibri" w:hAnsi="Calibri"/>
          <w:b/>
          <w:sz w:val="28"/>
        </w:rPr>
        <w:lastRenderedPageBreak/>
        <w:t>diabetes</w:t>
      </w:r>
      <w:r w:rsidR="00F207F4">
        <w:rPr>
          <w:rFonts w:ascii="Calibri" w:hAnsi="Calibri"/>
          <w:b/>
          <w:sz w:val="28"/>
        </w:rPr>
        <w:t xml:space="preserve">: </w:t>
      </w:r>
    </w:p>
    <w:p w:rsidR="00F207F4" w:rsidRDefault="00F207F4" w:rsidP="00F207F4">
      <w:pPr>
        <w:rPr>
          <w:rFonts w:ascii="Calibri" w:hAnsi="Calibri"/>
          <w:sz w:val="28"/>
        </w:rPr>
      </w:pPr>
      <w:r>
        <w:rPr>
          <w:rFonts w:ascii="Arial" w:hAnsi="Arial"/>
          <w:noProof/>
          <w:sz w:val="24"/>
          <w:lang w:eastAsia="en-GB"/>
        </w:rPr>
        <mc:AlternateContent>
          <mc:Choice Requires="wps">
            <w:drawing>
              <wp:anchor distT="0" distB="0" distL="114300" distR="114300" simplePos="0" relativeHeight="251732992" behindDoc="0" locked="0" layoutInCell="1" allowOverlap="1">
                <wp:simplePos x="0" y="0"/>
                <wp:positionH relativeFrom="column">
                  <wp:posOffset>1143000</wp:posOffset>
                </wp:positionH>
                <wp:positionV relativeFrom="paragraph">
                  <wp:posOffset>3493770</wp:posOffset>
                </wp:positionV>
                <wp:extent cx="3091815" cy="237490"/>
                <wp:effectExtent l="0" t="2540" r="3810" b="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C07" w:rsidRPr="00571264" w:rsidRDefault="009B4C07" w:rsidP="00F207F4">
                            <w:pPr>
                              <w:jc w:val="center"/>
                              <w:rPr>
                                <w:b/>
                                <w:i/>
                                <w:sz w:val="20"/>
                              </w:rPr>
                            </w:pPr>
                            <w:r w:rsidRPr="00571264">
                              <w:rPr>
                                <w:b/>
                                <w:i/>
                                <w:sz w:val="20"/>
                              </w:rPr>
                              <w:t>Young Child Outcome Rating Scale (YCORS)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9" o:spid="_x0000_s1088" type="#_x0000_t202" style="position:absolute;margin-left:90pt;margin-top:275.1pt;width:243.45pt;height:18.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" stroked="f">
                <v:textbox style="mso-fit-shape-to-text:t">
                  <w:txbxContent>
                    <w:p w:rsidR="009B4C07" w:rsidRPr="00571264" w:rsidRDefault="009B4C07" w:rsidP="00F207F4">
                      <w:pPr>
                        <w:jc w:val="center"/>
                        <w:rPr>
                          <w:b/>
                          <w:i/>
                          <w:sz w:val="20"/>
                        </w:rPr>
                      </w:pPr>
                      <w:r w:rsidRPr="00571264">
                        <w:rPr>
                          <w:b/>
                          <w:i/>
                          <w:sz w:val="20"/>
                        </w:rPr>
                        <w:t>Young Child Outcome Rating Scale (YCORS)</w:t>
                      </w:r>
                    </w:p>
                  </w:txbxContent>
                </v:textbox>
              </v:shape>
            </w:pict>
          </mc:Fallback>
        </mc:AlternateContent>
      </w:r>
    </w:p>
    <w:p w:rsidR="00F207F4" w:rsidRDefault="00F207F4" w:rsidP="00F207F4">
      <w:pPr>
        <w:rPr>
          <w:rFonts w:ascii="Calibri" w:hAnsi="Calibri"/>
          <w:sz w:val="28"/>
        </w:rPr>
      </w:pPr>
    </w:p>
    <w:p w:rsidR="00F207F4" w:rsidRPr="00951AD7" w:rsidRDefault="00F207F4" w:rsidP="00F207F4">
      <w:pPr>
        <w:jc w:val="center"/>
        <w:rPr>
          <w:rFonts w:ascii="Calibri" w:hAnsi="Calibri"/>
          <w:sz w:val="28"/>
        </w:rPr>
      </w:pPr>
      <w:r w:rsidRPr="002D05A2">
        <w:rPr>
          <w:rFonts w:ascii="Calibri" w:hAnsi="Calibri"/>
          <w:sz w:val="28"/>
        </w:rPr>
        <w:t xml:space="preserve">How are things in your life as a whole? Please mark on the scale to let us know. The closer to the smiley face the better things are. The closer to the frowny face, things are not so good. </w:t>
      </w:r>
      <w:r w:rsidRPr="002D05A2">
        <w:rPr>
          <w:rFonts w:ascii="Calibri" w:hAnsi="Calibri"/>
          <w:i/>
          <w:sz w:val="28"/>
        </w:rPr>
        <w:t>If you are a caregiver/parent filling out this form, please fill out according to how you think your child is doing.</w:t>
      </w:r>
      <w:r w:rsidRPr="002D05A2">
        <w:rPr>
          <w:rFonts w:ascii="Calibri" w:hAnsi="Calibri"/>
          <w:sz w:val="28"/>
        </w:rPr>
        <w:t xml:space="preserve"> </w:t>
      </w:r>
    </w:p>
    <w:p w:rsidR="00F207F4" w:rsidRDefault="00F207F4" w:rsidP="00F207F4">
      <w:pPr>
        <w:jc w:val="center"/>
        <w:rPr>
          <w:b/>
        </w:rPr>
      </w:pPr>
      <w:r>
        <w:object w:dxaOrig="8715" w:dyaOrig="7365">
          <v:shape id="_x0000_i1027" type="#_x0000_t75" style="width:431.4pt;height:368.25pt" o:ole="">
            <v:imagedata r:id="rId29" o:title=""/>
          </v:shape>
          <o:OLEObject Type="Embed" ProgID="PBrush" ShapeID="_x0000_i1027" DrawAspect="Content" ObjectID="_1603104112" r:id="rId30"/>
        </w:object>
      </w:r>
    </w:p>
    <w:p w:rsidR="00F207F4" w:rsidRDefault="00F207F4" w:rsidP="00F207F4">
      <w:pPr>
        <w:rPr>
          <w:rFonts w:ascii="Calibri" w:hAnsi="Calibri"/>
          <w:sz w:val="28"/>
        </w:rPr>
      </w:pPr>
    </w:p>
    <w:p w:rsidR="00F207F4" w:rsidRDefault="00F207F4" w:rsidP="00F207F4">
      <w:pPr>
        <w:rPr>
          <w:b/>
        </w:rPr>
      </w:pPr>
    </w:p>
    <w:p w:rsidR="00F207F4" w:rsidRDefault="00F207F4" w:rsidP="00F207F4">
      <w:pPr>
        <w:rPr>
          <w:b/>
        </w:rPr>
      </w:pPr>
    </w:p>
    <w:p w:rsidR="00F207F4" w:rsidRDefault="00F207F4" w:rsidP="00F207F4">
      <w:pPr>
        <w:rPr>
          <w:b/>
        </w:rPr>
      </w:pPr>
    </w:p>
    <w:p w:rsidR="00F207F4" w:rsidRDefault="00F207F4" w:rsidP="00F207F4">
      <w:pPr>
        <w:rPr>
          <w:b/>
        </w:rPr>
      </w:pPr>
    </w:p>
    <w:p w:rsidR="00F207F4" w:rsidRDefault="00F207F4" w:rsidP="00F207F4">
      <w:pPr>
        <w:rPr>
          <w:b/>
        </w:rPr>
      </w:pPr>
    </w:p>
    <w:p w:rsidR="00F207F4" w:rsidRDefault="00F207F4" w:rsidP="00F207F4">
      <w:pPr>
        <w:rPr>
          <w:b/>
        </w:rPr>
      </w:pPr>
    </w:p>
    <w:p w:rsidR="00F207F4" w:rsidRDefault="00F207F4" w:rsidP="00F207F4">
      <w:pPr>
        <w:rPr>
          <w:b/>
        </w:rPr>
      </w:pPr>
    </w:p>
    <w:p w:rsidR="00F207F4" w:rsidRDefault="00F207F4" w:rsidP="00F207F4">
      <w:pPr>
        <w:ind w:left="360"/>
        <w:jc w:val="center"/>
        <w:rPr>
          <w:b/>
          <w:u w:val="single"/>
        </w:rPr>
      </w:pPr>
    </w:p>
    <w:p w:rsidR="00F207F4" w:rsidRPr="00571264" w:rsidRDefault="00F207F4" w:rsidP="00F207F4">
      <w:pPr>
        <w:ind w:left="360" w:right="386"/>
        <w:jc w:val="center"/>
        <w:rPr>
          <w:b/>
        </w:rPr>
      </w:pPr>
      <w:r w:rsidRPr="00571264">
        <w:rPr>
          <w:b/>
        </w:rPr>
        <w:t>How I feel about my diabetes</w:t>
      </w:r>
    </w:p>
    <w:p w:rsidR="00F207F4" w:rsidRPr="007D3148" w:rsidRDefault="00F207F4" w:rsidP="00F207F4">
      <w:pPr>
        <w:ind w:left="360" w:right="746"/>
        <w:jc w:val="center"/>
      </w:pPr>
      <w:r>
        <w:t xml:space="preserve"> I---------------------------------------------------------------------------------I</w:t>
      </w:r>
    </w:p>
    <w:p w:rsidR="00F207F4" w:rsidRPr="007D3148" w:rsidRDefault="00F207F4" w:rsidP="00F207F4">
      <w:pPr>
        <w:ind w:left="360" w:right="746"/>
        <w:jc w:val="center"/>
      </w:pPr>
      <w:r>
        <w:rPr>
          <w:noProof/>
          <w:lang w:eastAsia="en-GB"/>
        </w:rPr>
        <w:drawing>
          <wp:inline distT="0" distB="0" distL="0" distR="0">
            <wp:extent cx="493395" cy="464185"/>
            <wp:effectExtent l="0" t="0" r="190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3395" cy="464185"/>
                    </a:xfrm>
                    <a:prstGeom prst="rect">
                      <a:avLst/>
                    </a:prstGeom>
                    <a:noFill/>
                    <a:ln>
                      <a:noFill/>
                    </a:ln>
                  </pic:spPr>
                </pic:pic>
              </a:graphicData>
            </a:graphic>
          </wp:inline>
        </w:drawing>
      </w:r>
      <w:r>
        <w:t xml:space="preserve">                                                                                              </w:t>
      </w:r>
      <w:r>
        <w:rPr>
          <w:noProof/>
          <w:lang w:eastAsia="en-GB"/>
        </w:rPr>
        <w:drawing>
          <wp:inline distT="0" distB="0" distL="0" distR="0">
            <wp:extent cx="508000" cy="508000"/>
            <wp:effectExtent l="0" t="0" r="6350" b="635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p>
    <w:p w:rsidR="00F207F4" w:rsidRDefault="00F207F4" w:rsidP="00F207F4">
      <w:pPr>
        <w:rPr>
          <w:rFonts w:ascii="Calibri" w:hAnsi="Calibri"/>
          <w:sz w:val="28"/>
        </w:rPr>
      </w:pPr>
    </w:p>
    <w:p w:rsidR="00F207F4" w:rsidRDefault="00F207F4" w:rsidP="00F207F4">
      <w:pPr>
        <w:rPr>
          <w:rFonts w:ascii="Calibri" w:hAnsi="Calibri"/>
          <w:sz w:val="28"/>
        </w:rPr>
      </w:pPr>
    </w:p>
    <w:p w:rsidR="00F207F4" w:rsidRDefault="00F207F4" w:rsidP="00F207F4">
      <w:pPr>
        <w:rPr>
          <w:rFonts w:ascii="Calibri" w:hAnsi="Calibri"/>
          <w:sz w:val="28"/>
        </w:rPr>
      </w:pPr>
    </w:p>
    <w:p w:rsidR="00F207F4" w:rsidRDefault="00F207F4" w:rsidP="00F207F4">
      <w:pPr>
        <w:rPr>
          <w:rFonts w:ascii="Calibri" w:hAnsi="Calibri"/>
          <w:sz w:val="28"/>
        </w:rPr>
      </w:pPr>
    </w:p>
    <w:p w:rsidR="00F207F4" w:rsidRDefault="00F207F4" w:rsidP="00F207F4">
      <w:pPr>
        <w:rPr>
          <w:rFonts w:ascii="Calibri" w:hAnsi="Calibri"/>
          <w:sz w:val="28"/>
        </w:rPr>
      </w:pPr>
    </w:p>
    <w:p w:rsidR="00F207F4" w:rsidRDefault="00F207F4" w:rsidP="00F207F4">
      <w:pPr>
        <w:rPr>
          <w:rFonts w:ascii="Calibri" w:hAnsi="Calibri"/>
          <w:sz w:val="28"/>
        </w:rPr>
      </w:pPr>
    </w:p>
    <w:p w:rsidR="00F207F4" w:rsidRDefault="00F207F4" w:rsidP="00F207F4">
      <w:pPr>
        <w:rPr>
          <w:rFonts w:ascii="Calibri" w:hAnsi="Calibri"/>
          <w:sz w:val="28"/>
        </w:rPr>
      </w:pPr>
    </w:p>
    <w:p w:rsidR="00F207F4" w:rsidRDefault="00F207F4" w:rsidP="00F207F4">
      <w:pPr>
        <w:rPr>
          <w:rFonts w:ascii="Calibri" w:hAnsi="Calibri"/>
          <w:sz w:val="28"/>
        </w:rPr>
      </w:pPr>
    </w:p>
    <w:p w:rsidR="00F207F4" w:rsidRPr="00BB3DFC" w:rsidRDefault="00F207F4" w:rsidP="00F207F4">
      <w:pPr>
        <w:rPr>
          <w:rFonts w:ascii="Calibri" w:hAnsi="Calibri"/>
          <w:b/>
          <w:sz w:val="32"/>
          <w:szCs w:val="32"/>
        </w:rPr>
      </w:pPr>
      <w:r w:rsidRPr="00BB3DFC">
        <w:rPr>
          <w:rFonts w:ascii="Calibri" w:hAnsi="Calibri"/>
          <w:b/>
          <w:sz w:val="32"/>
          <w:szCs w:val="32"/>
        </w:rPr>
        <w:t>In the last month…</w:t>
      </w:r>
    </w:p>
    <w:p w:rsidR="00F207F4" w:rsidRDefault="00F207F4" w:rsidP="00F207F4">
      <w:pPr>
        <w:jc w:val="center"/>
        <w:rPr>
          <w:rFonts w:ascii="Calibri" w:hAnsi="Calibri"/>
          <w:sz w:val="28"/>
        </w:rPr>
      </w:pPr>
    </w:p>
    <w:p w:rsidR="00F207F4" w:rsidRPr="00B97540" w:rsidRDefault="00F207F4" w:rsidP="00F207F4">
      <w:pPr>
        <w:rPr>
          <w:rFonts w:ascii="Calibri" w:hAnsi="Calibri"/>
          <w:sz w:val="8"/>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80"/>
        <w:gridCol w:w="720"/>
        <w:gridCol w:w="720"/>
        <w:gridCol w:w="1080"/>
      </w:tblGrid>
      <w:tr w:rsidR="00F207F4" w:rsidTr="00F207F4">
        <w:tc>
          <w:tcPr>
            <w:tcW w:w="7380" w:type="dxa"/>
            <w:tcBorders>
              <w:top w:val="nil"/>
              <w:left w:val="nil"/>
            </w:tcBorders>
          </w:tcPr>
          <w:p w:rsidR="00F207F4" w:rsidRDefault="00F207F4" w:rsidP="00F207F4">
            <w:pPr>
              <w:pStyle w:val="ListParagraph"/>
              <w:ind w:left="0"/>
              <w:rPr>
                <w:rFonts w:ascii="Calibri" w:hAnsi="Calibri"/>
                <w:b/>
                <w:sz w:val="28"/>
                <w:szCs w:val="28"/>
                <w:lang w:eastAsia="en-GB"/>
              </w:rPr>
            </w:pPr>
            <w:r w:rsidRPr="000E1A1D">
              <w:rPr>
                <w:rFonts w:ascii="Calibri" w:hAnsi="Calibri"/>
                <w:b/>
                <w:sz w:val="28"/>
                <w:szCs w:val="28"/>
                <w:lang w:eastAsia="en-GB"/>
              </w:rPr>
              <w:t xml:space="preserve">There have been changes in my eating or how hungry I am </w:t>
            </w:r>
          </w:p>
          <w:p w:rsidR="00F207F4" w:rsidRPr="000E1A1D" w:rsidRDefault="00F207F4" w:rsidP="00F207F4">
            <w:pPr>
              <w:pStyle w:val="ListParagraph"/>
              <w:ind w:left="0"/>
              <w:rPr>
                <w:rFonts w:ascii="Calibri" w:hAnsi="Calibri"/>
                <w:b/>
                <w:sz w:val="28"/>
                <w:szCs w:val="28"/>
                <w:lang w:eastAsia="en-GB"/>
              </w:rPr>
            </w:pPr>
          </w:p>
          <w:p w:rsidR="00F207F4" w:rsidRDefault="00F207F4" w:rsidP="00F207F4">
            <w:pPr>
              <w:pStyle w:val="ListParagraph"/>
              <w:ind w:left="0"/>
              <w:jc w:val="center"/>
              <w:rPr>
                <w:rFonts w:cs="Arial"/>
                <w:color w:val="0000FF"/>
                <w:sz w:val="27"/>
                <w:szCs w:val="27"/>
              </w:rPr>
            </w:pPr>
            <w:r>
              <w:rPr>
                <w:rFonts w:cs="Arial"/>
                <w:noProof/>
                <w:color w:val="0000FF"/>
                <w:sz w:val="27"/>
                <w:szCs w:val="27"/>
                <w:lang w:eastAsia="en-GB"/>
              </w:rPr>
              <w:drawing>
                <wp:inline distT="0" distB="0" distL="0" distR="0">
                  <wp:extent cx="1625600" cy="1088390"/>
                  <wp:effectExtent l="0" t="0" r="0" b="0"/>
                  <wp:docPr id="315" name="Picture 315" descr="Image result for kids eating and foo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ids eating and food">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25600" cy="1088390"/>
                          </a:xfrm>
                          <a:prstGeom prst="rect">
                            <a:avLst/>
                          </a:prstGeom>
                          <a:noFill/>
                          <a:ln>
                            <a:noFill/>
                          </a:ln>
                        </pic:spPr>
                      </pic:pic>
                    </a:graphicData>
                  </a:graphic>
                </wp:inline>
              </w:drawing>
            </w:r>
          </w:p>
          <w:p w:rsidR="00F207F4" w:rsidRPr="00D711BD" w:rsidRDefault="00F207F4" w:rsidP="00F207F4">
            <w:pPr>
              <w:pStyle w:val="ListParagraph"/>
              <w:ind w:left="0"/>
              <w:rPr>
                <w:rFonts w:ascii="Calibri" w:hAnsi="Calibri"/>
                <w:b/>
                <w:lang w:eastAsia="en-GB"/>
              </w:rPr>
            </w:pPr>
          </w:p>
        </w:tc>
        <w:tc>
          <w:tcPr>
            <w:tcW w:w="720" w:type="dxa"/>
          </w:tcPr>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r w:rsidRPr="00571264">
              <w:rPr>
                <w:rFonts w:ascii="Calibri" w:hAnsi="Calibri"/>
                <w:b/>
                <w:sz w:val="28"/>
                <w:lang w:eastAsia="en-GB"/>
              </w:rPr>
              <w:t>Yes</w:t>
            </w:r>
          </w:p>
        </w:tc>
        <w:tc>
          <w:tcPr>
            <w:tcW w:w="720" w:type="dxa"/>
          </w:tcPr>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r w:rsidRPr="00571264">
              <w:rPr>
                <w:rFonts w:ascii="Calibri" w:hAnsi="Calibri"/>
                <w:b/>
                <w:sz w:val="28"/>
                <w:lang w:eastAsia="en-GB"/>
              </w:rPr>
              <w:t>no</w:t>
            </w:r>
          </w:p>
        </w:tc>
        <w:tc>
          <w:tcPr>
            <w:tcW w:w="1080" w:type="dxa"/>
          </w:tcPr>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r w:rsidRPr="00571264">
              <w:rPr>
                <w:rFonts w:ascii="Calibri" w:hAnsi="Calibri"/>
                <w:b/>
                <w:sz w:val="28"/>
                <w:lang w:eastAsia="en-GB"/>
              </w:rPr>
              <w:t>Not sure</w:t>
            </w:r>
          </w:p>
        </w:tc>
      </w:tr>
      <w:tr w:rsidR="00F207F4" w:rsidTr="00F207F4">
        <w:tc>
          <w:tcPr>
            <w:tcW w:w="7380" w:type="dxa"/>
            <w:tcBorders>
              <w:left w:val="nil"/>
            </w:tcBorders>
          </w:tcPr>
          <w:p w:rsidR="00F207F4" w:rsidRPr="000E1A1D" w:rsidRDefault="00F207F4" w:rsidP="00F207F4">
            <w:pPr>
              <w:pStyle w:val="ListParagraph"/>
              <w:ind w:left="0"/>
              <w:rPr>
                <w:rFonts w:ascii="Calibri" w:hAnsi="Calibri"/>
                <w:b/>
                <w:sz w:val="28"/>
                <w:szCs w:val="28"/>
                <w:lang w:eastAsia="en-GB"/>
              </w:rPr>
            </w:pPr>
            <w:r w:rsidRPr="000E1A1D">
              <w:rPr>
                <w:rFonts w:ascii="Calibri" w:hAnsi="Calibri"/>
                <w:b/>
                <w:sz w:val="28"/>
                <w:szCs w:val="28"/>
                <w:lang w:eastAsia="en-GB"/>
              </w:rPr>
              <w:t xml:space="preserve">I  have been feeling more sad and unhappy </w:t>
            </w:r>
          </w:p>
          <w:p w:rsidR="00F207F4" w:rsidRDefault="00F207F4" w:rsidP="00F207F4">
            <w:pPr>
              <w:pStyle w:val="ListParagraph"/>
              <w:ind w:left="0"/>
              <w:rPr>
                <w:rFonts w:ascii="Calibri" w:hAnsi="Calibri"/>
                <w:b/>
                <w:lang w:eastAsia="en-GB"/>
              </w:rPr>
            </w:pPr>
          </w:p>
          <w:p w:rsidR="00F207F4" w:rsidRDefault="00F207F4" w:rsidP="00F207F4">
            <w:pPr>
              <w:pStyle w:val="ListParagraph"/>
              <w:ind w:left="0"/>
              <w:jc w:val="center"/>
              <w:rPr>
                <w:rFonts w:ascii="Calibri" w:hAnsi="Calibri"/>
                <w:b/>
                <w:lang w:eastAsia="en-GB"/>
              </w:rPr>
            </w:pPr>
            <w:r>
              <w:rPr>
                <w:noProof/>
                <w:lang w:eastAsia="en-GB"/>
              </w:rPr>
              <w:lastRenderedPageBreak/>
              <w:drawing>
                <wp:inline distT="0" distB="0" distL="0" distR="0">
                  <wp:extent cx="842010" cy="681990"/>
                  <wp:effectExtent l="0" t="0" r="0" b="381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2010" cy="681990"/>
                          </a:xfrm>
                          <a:prstGeom prst="rect">
                            <a:avLst/>
                          </a:prstGeom>
                          <a:noFill/>
                          <a:ln>
                            <a:noFill/>
                          </a:ln>
                        </pic:spPr>
                      </pic:pic>
                    </a:graphicData>
                  </a:graphic>
                </wp:inline>
              </w:drawing>
            </w:r>
          </w:p>
          <w:p w:rsidR="00F207F4" w:rsidRPr="00D711BD" w:rsidRDefault="00F207F4" w:rsidP="00F207F4">
            <w:pPr>
              <w:pStyle w:val="ListParagraph"/>
              <w:ind w:left="0"/>
              <w:rPr>
                <w:rFonts w:ascii="Calibri" w:hAnsi="Calibri"/>
                <w:b/>
                <w:lang w:eastAsia="en-GB"/>
              </w:rPr>
            </w:pPr>
          </w:p>
        </w:tc>
        <w:tc>
          <w:tcPr>
            <w:tcW w:w="720" w:type="dxa"/>
          </w:tcPr>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r w:rsidRPr="00571264">
              <w:rPr>
                <w:rFonts w:ascii="Calibri" w:hAnsi="Calibri"/>
                <w:b/>
                <w:sz w:val="28"/>
                <w:lang w:eastAsia="en-GB"/>
              </w:rPr>
              <w:t>Yes</w:t>
            </w:r>
          </w:p>
        </w:tc>
        <w:tc>
          <w:tcPr>
            <w:tcW w:w="720" w:type="dxa"/>
          </w:tcPr>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r w:rsidRPr="00571264">
              <w:rPr>
                <w:rFonts w:ascii="Calibri" w:hAnsi="Calibri"/>
                <w:b/>
                <w:sz w:val="28"/>
                <w:lang w:eastAsia="en-GB"/>
              </w:rPr>
              <w:t>no</w:t>
            </w:r>
          </w:p>
        </w:tc>
        <w:tc>
          <w:tcPr>
            <w:tcW w:w="1080" w:type="dxa"/>
          </w:tcPr>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r w:rsidRPr="00571264">
              <w:rPr>
                <w:rFonts w:ascii="Calibri" w:hAnsi="Calibri"/>
                <w:b/>
                <w:sz w:val="28"/>
                <w:lang w:eastAsia="en-GB"/>
              </w:rPr>
              <w:t>Not sure</w:t>
            </w:r>
          </w:p>
        </w:tc>
      </w:tr>
      <w:tr w:rsidR="00F207F4" w:rsidTr="00F207F4">
        <w:tc>
          <w:tcPr>
            <w:tcW w:w="7380" w:type="dxa"/>
            <w:tcBorders>
              <w:left w:val="nil"/>
            </w:tcBorders>
          </w:tcPr>
          <w:p w:rsidR="00F207F4" w:rsidRDefault="00F207F4" w:rsidP="00F207F4">
            <w:pPr>
              <w:pStyle w:val="ListParagraph"/>
              <w:ind w:left="0"/>
              <w:rPr>
                <w:rFonts w:ascii="Calibri" w:hAnsi="Calibri"/>
                <w:b/>
                <w:sz w:val="28"/>
                <w:szCs w:val="28"/>
                <w:lang w:eastAsia="en-GB"/>
              </w:rPr>
            </w:pPr>
            <w:r w:rsidRPr="000E1A1D">
              <w:rPr>
                <w:rFonts w:ascii="Calibri" w:hAnsi="Calibri"/>
                <w:b/>
                <w:sz w:val="28"/>
                <w:szCs w:val="28"/>
                <w:lang w:eastAsia="en-GB"/>
              </w:rPr>
              <w:lastRenderedPageBreak/>
              <w:t xml:space="preserve">I  have been worrying more </w:t>
            </w:r>
          </w:p>
          <w:p w:rsidR="00F207F4" w:rsidRPr="000E1A1D" w:rsidRDefault="00F207F4" w:rsidP="00F207F4">
            <w:pPr>
              <w:pStyle w:val="ListParagraph"/>
              <w:ind w:left="0"/>
              <w:rPr>
                <w:rFonts w:ascii="Calibri" w:hAnsi="Calibri"/>
                <w:b/>
                <w:sz w:val="28"/>
                <w:szCs w:val="28"/>
                <w:lang w:eastAsia="en-GB"/>
              </w:rPr>
            </w:pPr>
          </w:p>
          <w:p w:rsidR="00F207F4" w:rsidRPr="000E1A1D" w:rsidRDefault="00F207F4" w:rsidP="00F207F4">
            <w:pPr>
              <w:pStyle w:val="ListParagraph"/>
              <w:jc w:val="center"/>
              <w:rPr>
                <w:rFonts w:ascii="Calibri" w:hAnsi="Calibri"/>
                <w:b/>
                <w:lang w:eastAsia="en-GB"/>
              </w:rPr>
            </w:pPr>
            <w:r>
              <w:rPr>
                <w:rFonts w:ascii="Calibri" w:hAnsi="Calibri"/>
                <w:b/>
                <w:noProof/>
                <w:lang w:eastAsia="en-GB"/>
              </w:rPr>
              <w:drawing>
                <wp:inline distT="0" distB="0" distL="0" distR="0">
                  <wp:extent cx="1175385" cy="1073785"/>
                  <wp:effectExtent l="0" t="0" r="571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5385" cy="1073785"/>
                          </a:xfrm>
                          <a:prstGeom prst="rect">
                            <a:avLst/>
                          </a:prstGeom>
                          <a:noFill/>
                          <a:ln>
                            <a:noFill/>
                          </a:ln>
                        </pic:spPr>
                      </pic:pic>
                    </a:graphicData>
                  </a:graphic>
                </wp:inline>
              </w:drawing>
            </w:r>
          </w:p>
          <w:p w:rsidR="00F207F4" w:rsidRPr="00D711BD" w:rsidRDefault="00F207F4" w:rsidP="00F207F4">
            <w:pPr>
              <w:pStyle w:val="ListParagraph"/>
              <w:ind w:left="0"/>
              <w:rPr>
                <w:rFonts w:ascii="Calibri" w:hAnsi="Calibri"/>
                <w:b/>
                <w:lang w:eastAsia="en-GB"/>
              </w:rPr>
            </w:pPr>
          </w:p>
        </w:tc>
        <w:tc>
          <w:tcPr>
            <w:tcW w:w="720" w:type="dxa"/>
          </w:tcPr>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r w:rsidRPr="00571264">
              <w:rPr>
                <w:rFonts w:ascii="Calibri" w:hAnsi="Calibri"/>
                <w:b/>
                <w:sz w:val="28"/>
                <w:lang w:eastAsia="en-GB"/>
              </w:rPr>
              <w:t>Yes</w:t>
            </w:r>
          </w:p>
        </w:tc>
        <w:tc>
          <w:tcPr>
            <w:tcW w:w="720" w:type="dxa"/>
          </w:tcPr>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r w:rsidRPr="00571264">
              <w:rPr>
                <w:rFonts w:ascii="Calibri" w:hAnsi="Calibri"/>
                <w:b/>
                <w:sz w:val="28"/>
                <w:lang w:eastAsia="en-GB"/>
              </w:rPr>
              <w:t>no</w:t>
            </w:r>
          </w:p>
        </w:tc>
        <w:tc>
          <w:tcPr>
            <w:tcW w:w="1080" w:type="dxa"/>
          </w:tcPr>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r w:rsidRPr="00571264">
              <w:rPr>
                <w:rFonts w:ascii="Calibri" w:hAnsi="Calibri"/>
                <w:b/>
                <w:sz w:val="28"/>
                <w:lang w:eastAsia="en-GB"/>
              </w:rPr>
              <w:t>Not sure</w:t>
            </w:r>
          </w:p>
        </w:tc>
      </w:tr>
      <w:tr w:rsidR="00F207F4" w:rsidTr="00F207F4">
        <w:tc>
          <w:tcPr>
            <w:tcW w:w="7380" w:type="dxa"/>
            <w:tcBorders>
              <w:left w:val="nil"/>
            </w:tcBorders>
          </w:tcPr>
          <w:p w:rsidR="00F207F4" w:rsidRDefault="00F207F4" w:rsidP="00F207F4">
            <w:pPr>
              <w:pStyle w:val="ListParagraph"/>
              <w:ind w:left="0"/>
              <w:rPr>
                <w:rFonts w:ascii="Calibri" w:hAnsi="Calibri"/>
                <w:b/>
                <w:sz w:val="28"/>
                <w:szCs w:val="28"/>
                <w:lang w:eastAsia="en-GB"/>
              </w:rPr>
            </w:pPr>
            <w:r w:rsidRPr="000E1A1D">
              <w:rPr>
                <w:rFonts w:ascii="Calibri" w:hAnsi="Calibri"/>
                <w:b/>
                <w:sz w:val="28"/>
                <w:szCs w:val="28"/>
                <w:lang w:eastAsia="en-GB"/>
              </w:rPr>
              <w:t xml:space="preserve">I have found things at home more difficult </w:t>
            </w:r>
          </w:p>
          <w:p w:rsidR="00F207F4" w:rsidRPr="000E1A1D" w:rsidRDefault="00F207F4" w:rsidP="00F207F4">
            <w:pPr>
              <w:pStyle w:val="ListParagraph"/>
              <w:ind w:left="0"/>
              <w:rPr>
                <w:rFonts w:ascii="Calibri" w:hAnsi="Calibri"/>
                <w:b/>
                <w:sz w:val="28"/>
                <w:szCs w:val="28"/>
                <w:lang w:eastAsia="en-GB"/>
              </w:rPr>
            </w:pPr>
          </w:p>
          <w:p w:rsidR="00F207F4" w:rsidRDefault="00F207F4" w:rsidP="00F207F4">
            <w:pPr>
              <w:pStyle w:val="ListParagraph"/>
              <w:ind w:left="0"/>
              <w:jc w:val="center"/>
              <w:rPr>
                <w:rFonts w:cs="Arial"/>
                <w:color w:val="0000FF"/>
                <w:sz w:val="27"/>
                <w:szCs w:val="27"/>
              </w:rPr>
            </w:pPr>
            <w:r>
              <w:rPr>
                <w:rFonts w:cs="Arial"/>
                <w:noProof/>
                <w:color w:val="0000FF"/>
                <w:sz w:val="27"/>
                <w:szCs w:val="27"/>
                <w:lang w:eastAsia="en-GB"/>
              </w:rPr>
              <w:drawing>
                <wp:inline distT="0" distB="0" distL="0" distR="0">
                  <wp:extent cx="1524000" cy="1161415"/>
                  <wp:effectExtent l="0" t="0" r="0" b="635"/>
                  <wp:docPr id="312" name="Picture 312" descr="Image result for home kids drawi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home kids drawi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0" cy="1161415"/>
                          </a:xfrm>
                          <a:prstGeom prst="rect">
                            <a:avLst/>
                          </a:prstGeom>
                          <a:noFill/>
                          <a:ln>
                            <a:noFill/>
                          </a:ln>
                        </pic:spPr>
                      </pic:pic>
                    </a:graphicData>
                  </a:graphic>
                </wp:inline>
              </w:drawing>
            </w:r>
          </w:p>
          <w:p w:rsidR="00F207F4" w:rsidRPr="00D711BD" w:rsidRDefault="00F207F4" w:rsidP="00F207F4">
            <w:pPr>
              <w:pStyle w:val="ListParagraph"/>
              <w:ind w:left="0"/>
              <w:jc w:val="center"/>
              <w:rPr>
                <w:rFonts w:ascii="Calibri" w:hAnsi="Calibri"/>
                <w:b/>
                <w:lang w:eastAsia="en-GB"/>
              </w:rPr>
            </w:pPr>
          </w:p>
        </w:tc>
        <w:tc>
          <w:tcPr>
            <w:tcW w:w="720" w:type="dxa"/>
          </w:tcPr>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r w:rsidRPr="00571264">
              <w:rPr>
                <w:rFonts w:ascii="Calibri" w:hAnsi="Calibri"/>
                <w:b/>
                <w:sz w:val="28"/>
                <w:lang w:eastAsia="en-GB"/>
              </w:rPr>
              <w:t>Yes</w:t>
            </w:r>
          </w:p>
        </w:tc>
        <w:tc>
          <w:tcPr>
            <w:tcW w:w="720" w:type="dxa"/>
          </w:tcPr>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r w:rsidRPr="00571264">
              <w:rPr>
                <w:rFonts w:ascii="Calibri" w:hAnsi="Calibri"/>
                <w:b/>
                <w:sz w:val="28"/>
                <w:lang w:eastAsia="en-GB"/>
              </w:rPr>
              <w:t>no</w:t>
            </w:r>
          </w:p>
        </w:tc>
        <w:tc>
          <w:tcPr>
            <w:tcW w:w="1080" w:type="dxa"/>
          </w:tcPr>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r w:rsidRPr="00571264">
              <w:rPr>
                <w:rFonts w:ascii="Calibri" w:hAnsi="Calibri"/>
                <w:b/>
                <w:sz w:val="28"/>
                <w:lang w:eastAsia="en-GB"/>
              </w:rPr>
              <w:t>Not sure</w:t>
            </w:r>
          </w:p>
        </w:tc>
      </w:tr>
      <w:tr w:rsidR="00F207F4" w:rsidTr="00F207F4">
        <w:tc>
          <w:tcPr>
            <w:tcW w:w="7380" w:type="dxa"/>
            <w:tcBorders>
              <w:left w:val="nil"/>
            </w:tcBorders>
          </w:tcPr>
          <w:p w:rsidR="00F207F4" w:rsidRDefault="00F207F4" w:rsidP="00F207F4">
            <w:pPr>
              <w:pStyle w:val="ListParagraph"/>
              <w:ind w:left="0"/>
              <w:rPr>
                <w:rFonts w:ascii="Calibri" w:hAnsi="Calibri"/>
                <w:b/>
                <w:sz w:val="28"/>
                <w:szCs w:val="28"/>
                <w:lang w:eastAsia="en-GB"/>
              </w:rPr>
            </w:pPr>
            <w:r w:rsidRPr="00E13D38">
              <w:rPr>
                <w:rFonts w:ascii="Calibri" w:hAnsi="Calibri"/>
                <w:b/>
                <w:sz w:val="28"/>
                <w:szCs w:val="28"/>
                <w:lang w:eastAsia="en-GB"/>
              </w:rPr>
              <w:t xml:space="preserve">I have found  school work more difficult </w:t>
            </w:r>
          </w:p>
          <w:p w:rsidR="00F207F4" w:rsidRDefault="00F207F4" w:rsidP="00F207F4">
            <w:pPr>
              <w:pStyle w:val="ListParagraph"/>
              <w:ind w:left="0"/>
              <w:jc w:val="center"/>
              <w:rPr>
                <w:rFonts w:ascii="Calibri" w:hAnsi="Calibri"/>
                <w:b/>
                <w:sz w:val="28"/>
                <w:szCs w:val="28"/>
                <w:lang w:eastAsia="en-GB"/>
              </w:rPr>
            </w:pPr>
            <w:r>
              <w:rPr>
                <w:rFonts w:cs="Arial"/>
                <w:noProof/>
                <w:color w:val="0000FF"/>
                <w:sz w:val="27"/>
                <w:szCs w:val="27"/>
                <w:lang w:eastAsia="en-GB"/>
              </w:rPr>
              <w:drawing>
                <wp:inline distT="0" distB="0" distL="0" distR="0">
                  <wp:extent cx="1204595" cy="1276985"/>
                  <wp:effectExtent l="0" t="0" r="0" b="0"/>
                  <wp:docPr id="311" name="Picture 311" descr="Image result for school work">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chool work">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04595" cy="1276985"/>
                          </a:xfrm>
                          <a:prstGeom prst="rect">
                            <a:avLst/>
                          </a:prstGeom>
                          <a:noFill/>
                          <a:ln>
                            <a:noFill/>
                          </a:ln>
                        </pic:spPr>
                      </pic:pic>
                    </a:graphicData>
                  </a:graphic>
                </wp:inline>
              </w:drawing>
            </w:r>
          </w:p>
          <w:p w:rsidR="00F207F4" w:rsidRDefault="00F207F4" w:rsidP="00F207F4">
            <w:pPr>
              <w:pStyle w:val="ListParagraph"/>
              <w:ind w:left="0"/>
              <w:rPr>
                <w:rFonts w:ascii="Calibri" w:hAnsi="Calibri"/>
                <w:b/>
                <w:lang w:eastAsia="en-GB"/>
              </w:rPr>
            </w:pPr>
          </w:p>
          <w:p w:rsidR="00F207F4" w:rsidRDefault="00F207F4" w:rsidP="00F207F4">
            <w:pPr>
              <w:pStyle w:val="ListParagraph"/>
              <w:ind w:left="0"/>
              <w:rPr>
                <w:rFonts w:ascii="Calibri" w:hAnsi="Calibri"/>
                <w:b/>
                <w:lang w:eastAsia="en-GB"/>
              </w:rPr>
            </w:pPr>
          </w:p>
          <w:p w:rsidR="00F207F4" w:rsidRDefault="00F207F4" w:rsidP="00F207F4">
            <w:pPr>
              <w:pStyle w:val="ListParagraph"/>
              <w:ind w:left="0"/>
              <w:rPr>
                <w:rFonts w:ascii="Calibri" w:hAnsi="Calibri"/>
                <w:b/>
                <w:lang w:eastAsia="en-GB"/>
              </w:rPr>
            </w:pPr>
          </w:p>
          <w:p w:rsidR="00F207F4" w:rsidRPr="00D711BD" w:rsidRDefault="00F207F4" w:rsidP="00F207F4">
            <w:pPr>
              <w:pStyle w:val="ListParagraph"/>
              <w:ind w:left="0"/>
              <w:rPr>
                <w:rFonts w:ascii="Calibri" w:hAnsi="Calibri"/>
                <w:b/>
                <w:lang w:eastAsia="en-GB"/>
              </w:rPr>
            </w:pPr>
          </w:p>
        </w:tc>
        <w:tc>
          <w:tcPr>
            <w:tcW w:w="720" w:type="dxa"/>
          </w:tcPr>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r w:rsidRPr="00571264">
              <w:rPr>
                <w:rFonts w:ascii="Calibri" w:hAnsi="Calibri"/>
                <w:b/>
                <w:sz w:val="28"/>
                <w:lang w:eastAsia="en-GB"/>
              </w:rPr>
              <w:t>Yes</w:t>
            </w:r>
          </w:p>
        </w:tc>
        <w:tc>
          <w:tcPr>
            <w:tcW w:w="720" w:type="dxa"/>
          </w:tcPr>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r w:rsidRPr="00571264">
              <w:rPr>
                <w:rFonts w:ascii="Calibri" w:hAnsi="Calibri"/>
                <w:b/>
                <w:sz w:val="28"/>
                <w:lang w:eastAsia="en-GB"/>
              </w:rPr>
              <w:t>no</w:t>
            </w:r>
          </w:p>
        </w:tc>
        <w:tc>
          <w:tcPr>
            <w:tcW w:w="1080" w:type="dxa"/>
          </w:tcPr>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r w:rsidRPr="00571264">
              <w:rPr>
                <w:rFonts w:ascii="Calibri" w:hAnsi="Calibri"/>
                <w:b/>
                <w:sz w:val="28"/>
                <w:lang w:eastAsia="en-GB"/>
              </w:rPr>
              <w:t>Not sure</w:t>
            </w:r>
          </w:p>
        </w:tc>
      </w:tr>
      <w:tr w:rsidR="00F207F4" w:rsidTr="00F207F4">
        <w:tc>
          <w:tcPr>
            <w:tcW w:w="7380" w:type="dxa"/>
            <w:tcBorders>
              <w:left w:val="nil"/>
            </w:tcBorders>
          </w:tcPr>
          <w:p w:rsidR="00F207F4" w:rsidRPr="00E13D38" w:rsidRDefault="00F207F4" w:rsidP="00F207F4">
            <w:pPr>
              <w:pStyle w:val="ListParagraph"/>
              <w:ind w:left="0"/>
              <w:rPr>
                <w:rFonts w:ascii="Calibri" w:hAnsi="Calibri"/>
                <w:b/>
                <w:sz w:val="28"/>
                <w:szCs w:val="28"/>
                <w:lang w:eastAsia="en-GB"/>
              </w:rPr>
            </w:pPr>
            <w:r w:rsidRPr="00E13D38">
              <w:rPr>
                <w:rFonts w:ascii="Calibri" w:hAnsi="Calibri"/>
                <w:b/>
                <w:sz w:val="28"/>
                <w:szCs w:val="28"/>
                <w:lang w:eastAsia="en-GB"/>
              </w:rPr>
              <w:t xml:space="preserve">I have found </w:t>
            </w:r>
            <w:r>
              <w:rPr>
                <w:rFonts w:ascii="Calibri" w:hAnsi="Calibri"/>
                <w:b/>
                <w:sz w:val="28"/>
                <w:szCs w:val="28"/>
                <w:lang w:eastAsia="en-GB"/>
              </w:rPr>
              <w:t xml:space="preserve">things with </w:t>
            </w:r>
            <w:r w:rsidRPr="00E13D38">
              <w:rPr>
                <w:rFonts w:ascii="Calibri" w:hAnsi="Calibri"/>
                <w:b/>
                <w:sz w:val="28"/>
                <w:szCs w:val="28"/>
                <w:lang w:eastAsia="en-GB"/>
              </w:rPr>
              <w:t xml:space="preserve">friends more difficult </w:t>
            </w:r>
          </w:p>
          <w:p w:rsidR="00F207F4" w:rsidRPr="00D711BD" w:rsidRDefault="00F207F4" w:rsidP="00F207F4">
            <w:pPr>
              <w:pStyle w:val="ListParagraph"/>
              <w:ind w:left="0"/>
              <w:jc w:val="center"/>
              <w:rPr>
                <w:rFonts w:ascii="Calibri" w:hAnsi="Calibri"/>
                <w:b/>
                <w:lang w:eastAsia="en-GB"/>
              </w:rPr>
            </w:pPr>
            <w:r>
              <w:rPr>
                <w:rFonts w:cs="Arial"/>
                <w:noProof/>
                <w:color w:val="0000FF"/>
                <w:sz w:val="27"/>
                <w:szCs w:val="27"/>
                <w:lang w:eastAsia="en-GB"/>
              </w:rPr>
              <w:lastRenderedPageBreak/>
              <w:drawing>
                <wp:inline distT="0" distB="0" distL="0" distR="0">
                  <wp:extent cx="1756410" cy="1219200"/>
                  <wp:effectExtent l="0" t="0" r="0" b="0"/>
                  <wp:docPr id="310" name="Picture 310" descr="Image result for friendship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friendships">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56410" cy="1219200"/>
                          </a:xfrm>
                          <a:prstGeom prst="rect">
                            <a:avLst/>
                          </a:prstGeom>
                          <a:noFill/>
                          <a:ln>
                            <a:noFill/>
                          </a:ln>
                        </pic:spPr>
                      </pic:pic>
                    </a:graphicData>
                  </a:graphic>
                </wp:inline>
              </w:drawing>
            </w:r>
          </w:p>
        </w:tc>
        <w:tc>
          <w:tcPr>
            <w:tcW w:w="720" w:type="dxa"/>
          </w:tcPr>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r w:rsidRPr="00571264">
              <w:rPr>
                <w:rFonts w:ascii="Calibri" w:hAnsi="Calibri"/>
                <w:b/>
                <w:sz w:val="28"/>
                <w:lang w:eastAsia="en-GB"/>
              </w:rPr>
              <w:t>Yes</w:t>
            </w:r>
          </w:p>
        </w:tc>
        <w:tc>
          <w:tcPr>
            <w:tcW w:w="720" w:type="dxa"/>
          </w:tcPr>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r w:rsidRPr="00571264">
              <w:rPr>
                <w:rFonts w:ascii="Calibri" w:hAnsi="Calibri"/>
                <w:b/>
                <w:sz w:val="28"/>
                <w:lang w:eastAsia="en-GB"/>
              </w:rPr>
              <w:t>no</w:t>
            </w:r>
          </w:p>
        </w:tc>
        <w:tc>
          <w:tcPr>
            <w:tcW w:w="1080" w:type="dxa"/>
          </w:tcPr>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r w:rsidRPr="00571264">
              <w:rPr>
                <w:rFonts w:ascii="Calibri" w:hAnsi="Calibri"/>
                <w:b/>
                <w:sz w:val="28"/>
                <w:lang w:eastAsia="en-GB"/>
              </w:rPr>
              <w:t xml:space="preserve">Not </w:t>
            </w:r>
            <w:r w:rsidRPr="00571264">
              <w:rPr>
                <w:rFonts w:ascii="Calibri" w:hAnsi="Calibri"/>
                <w:b/>
                <w:sz w:val="28"/>
                <w:lang w:eastAsia="en-GB"/>
              </w:rPr>
              <w:lastRenderedPageBreak/>
              <w:t>sure</w:t>
            </w:r>
          </w:p>
        </w:tc>
      </w:tr>
      <w:tr w:rsidR="00F207F4" w:rsidTr="00F207F4">
        <w:tc>
          <w:tcPr>
            <w:tcW w:w="7380" w:type="dxa"/>
            <w:tcBorders>
              <w:left w:val="nil"/>
            </w:tcBorders>
          </w:tcPr>
          <w:p w:rsidR="00F207F4" w:rsidRPr="00B37EA4" w:rsidRDefault="00F207F4" w:rsidP="00F207F4">
            <w:pPr>
              <w:pStyle w:val="ListParagraph"/>
              <w:ind w:left="0"/>
              <w:rPr>
                <w:rFonts w:ascii="Calibri" w:hAnsi="Calibri"/>
                <w:b/>
                <w:sz w:val="28"/>
                <w:szCs w:val="28"/>
                <w:lang w:eastAsia="en-GB"/>
              </w:rPr>
            </w:pPr>
            <w:r w:rsidRPr="00B37EA4">
              <w:rPr>
                <w:rFonts w:ascii="Calibri" w:hAnsi="Calibri"/>
                <w:b/>
                <w:sz w:val="28"/>
                <w:szCs w:val="28"/>
                <w:lang w:eastAsia="en-GB"/>
              </w:rPr>
              <w:lastRenderedPageBreak/>
              <w:t>Looking after my diabetes has been more difficult</w:t>
            </w:r>
          </w:p>
          <w:p w:rsidR="00F207F4" w:rsidRPr="00D711BD" w:rsidRDefault="00F207F4" w:rsidP="00F207F4">
            <w:pPr>
              <w:pStyle w:val="ListParagraph"/>
              <w:ind w:left="0"/>
              <w:jc w:val="center"/>
              <w:rPr>
                <w:rFonts w:ascii="Calibri" w:hAnsi="Calibri"/>
                <w:b/>
                <w:lang w:eastAsia="en-GB"/>
              </w:rPr>
            </w:pPr>
            <w:r>
              <w:rPr>
                <w:rFonts w:cs="Arial"/>
                <w:noProof/>
                <w:color w:val="0000FF"/>
                <w:sz w:val="27"/>
                <w:szCs w:val="27"/>
                <w:lang w:eastAsia="en-GB"/>
              </w:rPr>
              <w:drawing>
                <wp:inline distT="0" distB="0" distL="0" distR="0">
                  <wp:extent cx="1915795" cy="1204595"/>
                  <wp:effectExtent l="0" t="0" r="8255" b="0"/>
                  <wp:docPr id="309" name="Picture 309" descr="Image result for diabetes  children">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diabetes  children">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15795" cy="1204595"/>
                          </a:xfrm>
                          <a:prstGeom prst="rect">
                            <a:avLst/>
                          </a:prstGeom>
                          <a:noFill/>
                          <a:ln>
                            <a:noFill/>
                          </a:ln>
                        </pic:spPr>
                      </pic:pic>
                    </a:graphicData>
                  </a:graphic>
                </wp:inline>
              </w:drawing>
            </w:r>
          </w:p>
        </w:tc>
        <w:tc>
          <w:tcPr>
            <w:tcW w:w="720" w:type="dxa"/>
          </w:tcPr>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r w:rsidRPr="00571264">
              <w:rPr>
                <w:rFonts w:ascii="Calibri" w:hAnsi="Calibri"/>
                <w:b/>
                <w:sz w:val="28"/>
                <w:lang w:eastAsia="en-GB"/>
              </w:rPr>
              <w:t>Yes</w:t>
            </w:r>
          </w:p>
        </w:tc>
        <w:tc>
          <w:tcPr>
            <w:tcW w:w="720" w:type="dxa"/>
          </w:tcPr>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r w:rsidRPr="00571264">
              <w:rPr>
                <w:rFonts w:ascii="Calibri" w:hAnsi="Calibri"/>
                <w:b/>
                <w:sz w:val="28"/>
                <w:lang w:eastAsia="en-GB"/>
              </w:rPr>
              <w:t>no</w:t>
            </w:r>
          </w:p>
        </w:tc>
        <w:tc>
          <w:tcPr>
            <w:tcW w:w="1080" w:type="dxa"/>
          </w:tcPr>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r w:rsidRPr="00571264">
              <w:rPr>
                <w:rFonts w:ascii="Calibri" w:hAnsi="Calibri"/>
                <w:b/>
                <w:sz w:val="28"/>
                <w:lang w:eastAsia="en-GB"/>
              </w:rPr>
              <w:t>Not sure</w:t>
            </w:r>
          </w:p>
        </w:tc>
      </w:tr>
      <w:tr w:rsidR="00F207F4" w:rsidTr="00F207F4">
        <w:tc>
          <w:tcPr>
            <w:tcW w:w="7380" w:type="dxa"/>
            <w:tcBorders>
              <w:left w:val="nil"/>
            </w:tcBorders>
          </w:tcPr>
          <w:p w:rsidR="00F207F4" w:rsidRPr="00B37EA4" w:rsidRDefault="00F207F4" w:rsidP="00F207F4">
            <w:pPr>
              <w:pStyle w:val="ListParagraph"/>
              <w:ind w:left="0"/>
              <w:rPr>
                <w:rFonts w:ascii="Calibri" w:hAnsi="Calibri"/>
                <w:b/>
                <w:sz w:val="28"/>
                <w:szCs w:val="28"/>
                <w:lang w:eastAsia="en-GB"/>
              </w:rPr>
            </w:pPr>
            <w:r w:rsidRPr="00B37EA4">
              <w:rPr>
                <w:rFonts w:ascii="Calibri" w:hAnsi="Calibri"/>
                <w:b/>
                <w:sz w:val="28"/>
                <w:szCs w:val="28"/>
                <w:lang w:eastAsia="en-GB"/>
              </w:rPr>
              <w:t>I am worried about how my family is coping</w:t>
            </w:r>
          </w:p>
          <w:p w:rsidR="00F207F4" w:rsidRPr="00D711BD" w:rsidRDefault="00F207F4" w:rsidP="00F207F4">
            <w:pPr>
              <w:pStyle w:val="ListParagraph"/>
              <w:ind w:left="0"/>
              <w:jc w:val="center"/>
              <w:rPr>
                <w:rFonts w:ascii="Calibri" w:hAnsi="Calibri"/>
                <w:b/>
                <w:lang w:eastAsia="en-GB"/>
              </w:rPr>
            </w:pPr>
            <w:r>
              <w:rPr>
                <w:rFonts w:cs="Arial"/>
                <w:noProof/>
                <w:color w:val="0000FF"/>
                <w:sz w:val="27"/>
                <w:szCs w:val="27"/>
                <w:lang w:eastAsia="en-GB"/>
              </w:rPr>
              <w:drawing>
                <wp:inline distT="0" distB="0" distL="0" distR="0">
                  <wp:extent cx="2205990" cy="1451610"/>
                  <wp:effectExtent l="0" t="0" r="3810" b="0"/>
                  <wp:docPr id="308" name="Picture 308" descr="Image result for family">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family">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05990" cy="1451610"/>
                          </a:xfrm>
                          <a:prstGeom prst="rect">
                            <a:avLst/>
                          </a:prstGeom>
                          <a:noFill/>
                          <a:ln>
                            <a:noFill/>
                          </a:ln>
                        </pic:spPr>
                      </pic:pic>
                    </a:graphicData>
                  </a:graphic>
                </wp:inline>
              </w:drawing>
            </w:r>
          </w:p>
        </w:tc>
        <w:tc>
          <w:tcPr>
            <w:tcW w:w="720" w:type="dxa"/>
          </w:tcPr>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r w:rsidRPr="00571264">
              <w:rPr>
                <w:rFonts w:ascii="Calibri" w:hAnsi="Calibri"/>
                <w:b/>
                <w:sz w:val="28"/>
                <w:lang w:eastAsia="en-GB"/>
              </w:rPr>
              <w:t>Yes</w:t>
            </w:r>
          </w:p>
        </w:tc>
        <w:tc>
          <w:tcPr>
            <w:tcW w:w="720" w:type="dxa"/>
          </w:tcPr>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r w:rsidRPr="00571264">
              <w:rPr>
                <w:rFonts w:ascii="Calibri" w:hAnsi="Calibri"/>
                <w:b/>
                <w:sz w:val="28"/>
                <w:lang w:eastAsia="en-GB"/>
              </w:rPr>
              <w:t>no</w:t>
            </w:r>
          </w:p>
        </w:tc>
        <w:tc>
          <w:tcPr>
            <w:tcW w:w="1080" w:type="dxa"/>
          </w:tcPr>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p>
          <w:p w:rsidR="00F207F4" w:rsidRPr="00571264" w:rsidRDefault="00F207F4" w:rsidP="00F207F4">
            <w:pPr>
              <w:jc w:val="center"/>
              <w:rPr>
                <w:rFonts w:ascii="Calibri" w:hAnsi="Calibri"/>
                <w:b/>
                <w:sz w:val="28"/>
                <w:lang w:eastAsia="en-GB"/>
              </w:rPr>
            </w:pPr>
            <w:r w:rsidRPr="00571264">
              <w:rPr>
                <w:rFonts w:ascii="Calibri" w:hAnsi="Calibri"/>
                <w:b/>
                <w:sz w:val="28"/>
                <w:lang w:eastAsia="en-GB"/>
              </w:rPr>
              <w:t>Not sure</w:t>
            </w:r>
          </w:p>
        </w:tc>
      </w:tr>
    </w:tbl>
    <w:p w:rsidR="00F207F4" w:rsidRDefault="00F207F4" w:rsidP="00F207F4">
      <w:r>
        <w:rPr>
          <w:noProof/>
          <w:lang w:eastAsia="en-GB"/>
        </w:rPr>
        <mc:AlternateContent>
          <mc:Choice Requires="wps">
            <w:drawing>
              <wp:anchor distT="0" distB="0" distL="114300" distR="114300" simplePos="0" relativeHeight="251730944" behindDoc="0" locked="0" layoutInCell="1" allowOverlap="1">
                <wp:simplePos x="0" y="0"/>
                <wp:positionH relativeFrom="column">
                  <wp:posOffset>228600</wp:posOffset>
                </wp:positionH>
                <wp:positionV relativeFrom="paragraph">
                  <wp:posOffset>31115</wp:posOffset>
                </wp:positionV>
                <wp:extent cx="5735955" cy="464185"/>
                <wp:effectExtent l="0" t="0" r="0" b="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464185"/>
                        </a:xfrm>
                        <a:prstGeom prst="rect">
                          <a:avLst/>
                        </a:prstGeom>
                        <a:solidFill>
                          <a:srgbClr val="FFFFFF"/>
                        </a:solidFill>
                        <a:ln w="9525">
                          <a:noFill/>
                          <a:miter lim="800000"/>
                          <a:headEnd/>
                          <a:tailEnd/>
                        </a:ln>
                      </wps:spPr>
                      <wps:txbx>
                        <w:txbxContent>
                          <w:p w:rsidR="009B4C07" w:rsidRPr="00571264" w:rsidRDefault="009B4C07" w:rsidP="00F207F4">
                            <w:pPr>
                              <w:jc w:val="center"/>
                              <w:rPr>
                                <w:b/>
                                <w:i/>
                                <w:sz w:val="20"/>
                              </w:rPr>
                            </w:pPr>
                            <w:r w:rsidRPr="00571264">
                              <w:rPr>
                                <w:b/>
                                <w:i/>
                                <w:sz w:val="20"/>
                              </w:rPr>
                              <w:t xml:space="preserve">Adapted from the Wellbeing in Diabetes Questionnaire – Yorkshire and the </w:t>
                            </w:r>
                            <w:smartTag w:uri="urn:schemas-microsoft-com:office:smarttags" w:element="place">
                              <w:r w:rsidRPr="00571264">
                                <w:rPr>
                                  <w:b/>
                                  <w:i/>
                                  <w:sz w:val="20"/>
                                </w:rPr>
                                <w:t>Humber</w:t>
                              </w:r>
                            </w:smartTag>
                            <w:r w:rsidRPr="00571264">
                              <w:rPr>
                                <w:b/>
                                <w:i/>
                                <w:sz w:val="20"/>
                              </w:rPr>
                              <w:t xml:space="preserve"> Paediatric Diabetes Network</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328" o:spid="_x0000_s1089" type="#_x0000_t202" style="position:absolute;margin-left:18pt;margin-top:2.45pt;width:451.65pt;height:36.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" stroked="f">
                <v:textbox>
                  <w:txbxContent>
                    <w:p w:rsidR="009B4C07" w:rsidRPr="00571264" w:rsidRDefault="009B4C07" w:rsidP="00F207F4">
                      <w:pPr>
                        <w:jc w:val="center"/>
                        <w:rPr>
                          <w:b/>
                          <w:i/>
                          <w:sz w:val="20"/>
                        </w:rPr>
                      </w:pPr>
                      <w:r w:rsidRPr="00571264">
                        <w:rPr>
                          <w:b/>
                          <w:i/>
                          <w:sz w:val="20"/>
                        </w:rPr>
                        <w:t xml:space="preserve">Adapted from the Wellbeing in Diabetes Questionnaire – Yorkshire and the </w:t>
                      </w:r>
                      <w:smartTag w:uri="urn:schemas-microsoft-com:office:smarttags" w:element="place">
                        <w:r w:rsidRPr="00571264">
                          <w:rPr>
                            <w:b/>
                            <w:i/>
                            <w:sz w:val="20"/>
                          </w:rPr>
                          <w:t>Humber</w:t>
                        </w:r>
                      </w:smartTag>
                      <w:r w:rsidRPr="00571264">
                        <w:rPr>
                          <w:b/>
                          <w:i/>
                          <w:sz w:val="20"/>
                        </w:rPr>
                        <w:t xml:space="preserve"> Paediatric Diabetes Network</w:t>
                      </w:r>
                    </w:p>
                  </w:txbxContent>
                </v:textbox>
              </v:shape>
            </w:pict>
          </mc:Fallback>
        </mc:AlternateContent>
      </w:r>
    </w:p>
    <w:p w:rsidR="00F207F4" w:rsidRDefault="00F207F4" w:rsidP="00F207F4"/>
    <w:p w:rsidR="00F207F4" w:rsidRDefault="00F207F4" w:rsidP="00F207F4"/>
    <w:p w:rsidR="00F207F4" w:rsidRDefault="00F207F4" w:rsidP="00F207F4"/>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63"/>
        <w:gridCol w:w="1242"/>
      </w:tblGrid>
      <w:tr w:rsidR="00F207F4" w:rsidRPr="00121A22" w:rsidTr="00F207F4">
        <w:tc>
          <w:tcPr>
            <w:tcW w:w="8505" w:type="dxa"/>
            <w:gridSpan w:val="2"/>
            <w:shd w:val="clear" w:color="auto" w:fill="CCFFFF"/>
          </w:tcPr>
          <w:p w:rsidR="00F207F4" w:rsidRDefault="00F207F4" w:rsidP="00F207F4">
            <w:pPr>
              <w:jc w:val="center"/>
              <w:rPr>
                <w:rFonts w:ascii="Calibri" w:hAnsi="Calibri"/>
                <w:b/>
                <w:sz w:val="28"/>
                <w:szCs w:val="28"/>
              </w:rPr>
            </w:pPr>
            <w:r w:rsidRPr="00C157BD">
              <w:rPr>
                <w:rFonts w:ascii="Calibri" w:hAnsi="Calibri"/>
                <w:b/>
                <w:sz w:val="28"/>
                <w:szCs w:val="28"/>
              </w:rPr>
              <w:t>What</w:t>
            </w:r>
            <w:r>
              <w:rPr>
                <w:rFonts w:ascii="Calibri" w:hAnsi="Calibri"/>
                <w:b/>
                <w:sz w:val="28"/>
                <w:szCs w:val="28"/>
              </w:rPr>
              <w:t xml:space="preserve"> feels hard</w:t>
            </w:r>
            <w:r w:rsidRPr="00C157BD">
              <w:rPr>
                <w:rFonts w:ascii="Calibri" w:hAnsi="Calibri"/>
                <w:b/>
                <w:sz w:val="28"/>
                <w:szCs w:val="28"/>
              </w:rPr>
              <w:t xml:space="preserve"> for you?</w:t>
            </w:r>
          </w:p>
          <w:p w:rsidR="00F207F4" w:rsidRPr="00C157BD" w:rsidRDefault="00F207F4" w:rsidP="00F207F4">
            <w:pPr>
              <w:rPr>
                <w:rFonts w:ascii="Calibri" w:hAnsi="Calibri"/>
                <w:b/>
                <w:sz w:val="28"/>
                <w:szCs w:val="28"/>
              </w:rPr>
            </w:pPr>
            <w:r>
              <w:rPr>
                <w:rFonts w:ascii="Calibri" w:hAnsi="Calibri"/>
                <w:b/>
                <w:sz w:val="28"/>
                <w:szCs w:val="28"/>
              </w:rPr>
              <w:t xml:space="preserve">                                                                                                                        </w:t>
            </w:r>
            <w:r>
              <w:rPr>
                <w:rFonts w:ascii="Calibri" w:hAnsi="Calibri"/>
                <w:b/>
                <w:noProof/>
                <w:sz w:val="28"/>
                <w:szCs w:val="28"/>
                <w:lang w:eastAsia="en-GB"/>
              </w:rPr>
              <w:drawing>
                <wp:inline distT="0" distB="0" distL="0" distR="0">
                  <wp:extent cx="362585" cy="42100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2585" cy="421005"/>
                          </a:xfrm>
                          <a:prstGeom prst="rect">
                            <a:avLst/>
                          </a:prstGeom>
                          <a:noFill/>
                          <a:ln>
                            <a:noFill/>
                          </a:ln>
                        </pic:spPr>
                      </pic:pic>
                    </a:graphicData>
                  </a:graphic>
                </wp:inline>
              </w:drawing>
            </w:r>
          </w:p>
        </w:tc>
      </w:tr>
      <w:tr w:rsidR="00F207F4" w:rsidRPr="00121A22" w:rsidTr="00F207F4">
        <w:tc>
          <w:tcPr>
            <w:tcW w:w="7263" w:type="dxa"/>
          </w:tcPr>
          <w:p w:rsidR="00F207F4" w:rsidRPr="00F7421E" w:rsidRDefault="00F207F4" w:rsidP="00F207F4">
            <w:pPr>
              <w:rPr>
                <w:rFonts w:ascii="Calibri" w:hAnsi="Calibri"/>
                <w:b/>
                <w:sz w:val="28"/>
                <w:szCs w:val="28"/>
              </w:rPr>
            </w:pPr>
            <w:r w:rsidRPr="00F7421E">
              <w:rPr>
                <w:rFonts w:ascii="Calibri" w:hAnsi="Calibri"/>
                <w:b/>
                <w:sz w:val="28"/>
                <w:szCs w:val="28"/>
              </w:rPr>
              <w:t>Pricking my finger</w:t>
            </w:r>
          </w:p>
        </w:tc>
        <w:tc>
          <w:tcPr>
            <w:tcW w:w="1242" w:type="dxa"/>
          </w:tcPr>
          <w:p w:rsidR="00F207F4" w:rsidRPr="00F7421E" w:rsidRDefault="00F207F4" w:rsidP="00F207F4">
            <w:pPr>
              <w:jc w:val="center"/>
              <w:rPr>
                <w:rFonts w:ascii="Calibri" w:hAnsi="Calibri"/>
                <w:b/>
                <w:sz w:val="28"/>
                <w:szCs w:val="28"/>
              </w:rPr>
            </w:pPr>
          </w:p>
        </w:tc>
      </w:tr>
      <w:tr w:rsidR="00F207F4" w:rsidRPr="00121A22" w:rsidTr="00F207F4">
        <w:tc>
          <w:tcPr>
            <w:tcW w:w="7263" w:type="dxa"/>
          </w:tcPr>
          <w:p w:rsidR="00F207F4" w:rsidRPr="00F7421E" w:rsidRDefault="00F207F4" w:rsidP="00F207F4">
            <w:pPr>
              <w:rPr>
                <w:rFonts w:ascii="Calibri" w:hAnsi="Calibri"/>
                <w:b/>
                <w:sz w:val="28"/>
                <w:szCs w:val="28"/>
              </w:rPr>
            </w:pPr>
            <w:r w:rsidRPr="00F7421E">
              <w:rPr>
                <w:rFonts w:ascii="Calibri" w:hAnsi="Calibri"/>
                <w:b/>
                <w:sz w:val="28"/>
                <w:szCs w:val="28"/>
              </w:rPr>
              <w:t>Injections</w:t>
            </w:r>
          </w:p>
        </w:tc>
        <w:tc>
          <w:tcPr>
            <w:tcW w:w="1242" w:type="dxa"/>
          </w:tcPr>
          <w:p w:rsidR="00F207F4" w:rsidRPr="00F7421E" w:rsidRDefault="00F207F4" w:rsidP="00F207F4">
            <w:pPr>
              <w:jc w:val="center"/>
              <w:rPr>
                <w:rFonts w:ascii="Calibri" w:hAnsi="Calibri"/>
                <w:b/>
                <w:sz w:val="28"/>
                <w:szCs w:val="28"/>
              </w:rPr>
            </w:pPr>
          </w:p>
        </w:tc>
      </w:tr>
      <w:tr w:rsidR="00F207F4" w:rsidRPr="00121A22" w:rsidTr="00F207F4">
        <w:tc>
          <w:tcPr>
            <w:tcW w:w="7263" w:type="dxa"/>
          </w:tcPr>
          <w:p w:rsidR="00F207F4" w:rsidRPr="00F7421E" w:rsidRDefault="00F207F4" w:rsidP="00F207F4">
            <w:pPr>
              <w:rPr>
                <w:rFonts w:ascii="Calibri" w:hAnsi="Calibri"/>
                <w:b/>
                <w:sz w:val="28"/>
                <w:szCs w:val="28"/>
              </w:rPr>
            </w:pPr>
            <w:r w:rsidRPr="00F7421E">
              <w:rPr>
                <w:rFonts w:ascii="Calibri" w:hAnsi="Calibri"/>
                <w:b/>
                <w:sz w:val="28"/>
                <w:szCs w:val="28"/>
              </w:rPr>
              <w:t>Changing sets for my pump</w:t>
            </w:r>
          </w:p>
        </w:tc>
        <w:tc>
          <w:tcPr>
            <w:tcW w:w="1242" w:type="dxa"/>
          </w:tcPr>
          <w:p w:rsidR="00F207F4" w:rsidRPr="00F7421E" w:rsidRDefault="00F207F4" w:rsidP="00F207F4">
            <w:pPr>
              <w:jc w:val="center"/>
              <w:rPr>
                <w:rFonts w:ascii="Calibri" w:hAnsi="Calibri"/>
                <w:b/>
                <w:sz w:val="28"/>
                <w:szCs w:val="28"/>
              </w:rPr>
            </w:pPr>
          </w:p>
        </w:tc>
      </w:tr>
      <w:tr w:rsidR="00F207F4" w:rsidRPr="00121A22" w:rsidTr="00F207F4">
        <w:tc>
          <w:tcPr>
            <w:tcW w:w="7263" w:type="dxa"/>
          </w:tcPr>
          <w:p w:rsidR="00F207F4" w:rsidRPr="00F7421E" w:rsidRDefault="00F207F4" w:rsidP="00F207F4">
            <w:pPr>
              <w:rPr>
                <w:rFonts w:ascii="Calibri" w:hAnsi="Calibri"/>
                <w:b/>
                <w:sz w:val="28"/>
                <w:szCs w:val="28"/>
              </w:rPr>
            </w:pPr>
            <w:r w:rsidRPr="00F7421E">
              <w:rPr>
                <w:rFonts w:ascii="Calibri" w:hAnsi="Calibri"/>
                <w:b/>
                <w:sz w:val="28"/>
                <w:szCs w:val="28"/>
              </w:rPr>
              <w:t>Putting information into my pump</w:t>
            </w:r>
          </w:p>
        </w:tc>
        <w:tc>
          <w:tcPr>
            <w:tcW w:w="1242" w:type="dxa"/>
          </w:tcPr>
          <w:p w:rsidR="00F207F4" w:rsidRPr="00F7421E" w:rsidRDefault="00F207F4" w:rsidP="00F207F4">
            <w:pPr>
              <w:jc w:val="center"/>
              <w:rPr>
                <w:rFonts w:ascii="Calibri" w:hAnsi="Calibri"/>
                <w:b/>
                <w:sz w:val="28"/>
                <w:szCs w:val="28"/>
              </w:rPr>
            </w:pPr>
          </w:p>
        </w:tc>
      </w:tr>
      <w:tr w:rsidR="00F207F4" w:rsidRPr="00121A22" w:rsidTr="00F207F4">
        <w:tc>
          <w:tcPr>
            <w:tcW w:w="7263" w:type="dxa"/>
          </w:tcPr>
          <w:p w:rsidR="00F207F4" w:rsidRPr="00F7421E" w:rsidRDefault="00F207F4" w:rsidP="00F207F4">
            <w:pPr>
              <w:rPr>
                <w:rFonts w:ascii="Calibri" w:hAnsi="Calibri"/>
                <w:b/>
                <w:sz w:val="28"/>
                <w:szCs w:val="28"/>
              </w:rPr>
            </w:pPr>
            <w:r w:rsidRPr="00F7421E">
              <w:rPr>
                <w:rFonts w:ascii="Calibri" w:hAnsi="Calibri"/>
                <w:b/>
                <w:sz w:val="28"/>
                <w:szCs w:val="28"/>
              </w:rPr>
              <w:lastRenderedPageBreak/>
              <w:t>Carbohydrate counting</w:t>
            </w:r>
          </w:p>
        </w:tc>
        <w:tc>
          <w:tcPr>
            <w:tcW w:w="1242" w:type="dxa"/>
          </w:tcPr>
          <w:p w:rsidR="00F207F4" w:rsidRPr="00F7421E" w:rsidRDefault="00F207F4" w:rsidP="00F207F4">
            <w:pPr>
              <w:jc w:val="center"/>
              <w:rPr>
                <w:rFonts w:ascii="Calibri" w:hAnsi="Calibri"/>
                <w:b/>
                <w:sz w:val="28"/>
                <w:szCs w:val="28"/>
              </w:rPr>
            </w:pPr>
          </w:p>
        </w:tc>
      </w:tr>
      <w:tr w:rsidR="00F207F4" w:rsidRPr="00121A22" w:rsidTr="00F207F4">
        <w:tc>
          <w:tcPr>
            <w:tcW w:w="7263" w:type="dxa"/>
          </w:tcPr>
          <w:p w:rsidR="00F207F4" w:rsidRPr="00F7421E" w:rsidRDefault="00F207F4" w:rsidP="00F207F4">
            <w:pPr>
              <w:rPr>
                <w:rFonts w:ascii="Calibri" w:hAnsi="Calibri"/>
                <w:b/>
                <w:sz w:val="28"/>
                <w:szCs w:val="28"/>
              </w:rPr>
            </w:pPr>
            <w:r w:rsidRPr="00F7421E">
              <w:rPr>
                <w:rFonts w:ascii="Calibri" w:hAnsi="Calibri"/>
                <w:b/>
                <w:sz w:val="28"/>
                <w:szCs w:val="28"/>
              </w:rPr>
              <w:t>Deciding what to eat or drink</w:t>
            </w:r>
          </w:p>
        </w:tc>
        <w:tc>
          <w:tcPr>
            <w:tcW w:w="1242" w:type="dxa"/>
          </w:tcPr>
          <w:p w:rsidR="00F207F4" w:rsidRPr="00F7421E" w:rsidRDefault="00F207F4" w:rsidP="00F207F4">
            <w:pPr>
              <w:jc w:val="center"/>
              <w:rPr>
                <w:rFonts w:ascii="Calibri" w:hAnsi="Calibri"/>
                <w:b/>
                <w:sz w:val="28"/>
                <w:szCs w:val="28"/>
              </w:rPr>
            </w:pPr>
          </w:p>
        </w:tc>
      </w:tr>
      <w:tr w:rsidR="00F207F4" w:rsidRPr="00121A22" w:rsidTr="00F207F4">
        <w:tc>
          <w:tcPr>
            <w:tcW w:w="7263" w:type="dxa"/>
          </w:tcPr>
          <w:p w:rsidR="00F207F4" w:rsidRPr="00F7421E" w:rsidRDefault="00F207F4" w:rsidP="00F207F4">
            <w:pPr>
              <w:rPr>
                <w:rFonts w:ascii="Calibri" w:hAnsi="Calibri"/>
                <w:b/>
                <w:sz w:val="28"/>
                <w:szCs w:val="28"/>
              </w:rPr>
            </w:pPr>
            <w:r w:rsidRPr="00F7421E">
              <w:rPr>
                <w:rFonts w:ascii="Calibri" w:hAnsi="Calibri"/>
                <w:b/>
                <w:sz w:val="28"/>
                <w:szCs w:val="28"/>
              </w:rPr>
              <w:t>Knowing what to do about hypos</w:t>
            </w:r>
          </w:p>
        </w:tc>
        <w:tc>
          <w:tcPr>
            <w:tcW w:w="1242" w:type="dxa"/>
          </w:tcPr>
          <w:p w:rsidR="00F207F4" w:rsidRPr="00F7421E" w:rsidRDefault="00F207F4" w:rsidP="00F207F4">
            <w:pPr>
              <w:jc w:val="center"/>
              <w:rPr>
                <w:rFonts w:ascii="Calibri" w:hAnsi="Calibri"/>
                <w:b/>
                <w:sz w:val="28"/>
                <w:szCs w:val="28"/>
              </w:rPr>
            </w:pPr>
          </w:p>
        </w:tc>
      </w:tr>
      <w:tr w:rsidR="00F207F4" w:rsidRPr="00121A22" w:rsidTr="00F207F4">
        <w:tc>
          <w:tcPr>
            <w:tcW w:w="7263" w:type="dxa"/>
          </w:tcPr>
          <w:p w:rsidR="00F207F4" w:rsidRPr="00F7421E" w:rsidRDefault="00F207F4" w:rsidP="00F207F4">
            <w:pPr>
              <w:rPr>
                <w:rFonts w:ascii="Calibri" w:hAnsi="Calibri"/>
                <w:b/>
                <w:sz w:val="28"/>
                <w:szCs w:val="28"/>
              </w:rPr>
            </w:pPr>
            <w:r w:rsidRPr="00F7421E">
              <w:rPr>
                <w:rFonts w:ascii="Calibri" w:hAnsi="Calibri"/>
                <w:b/>
                <w:sz w:val="28"/>
                <w:szCs w:val="28"/>
              </w:rPr>
              <w:t>Controlling high blood sugars</w:t>
            </w:r>
          </w:p>
        </w:tc>
        <w:tc>
          <w:tcPr>
            <w:tcW w:w="1242" w:type="dxa"/>
          </w:tcPr>
          <w:p w:rsidR="00F207F4" w:rsidRPr="00F7421E" w:rsidRDefault="00F207F4" w:rsidP="00F207F4">
            <w:pPr>
              <w:jc w:val="center"/>
              <w:rPr>
                <w:rFonts w:ascii="Calibri" w:hAnsi="Calibri"/>
                <w:b/>
                <w:sz w:val="28"/>
                <w:szCs w:val="28"/>
              </w:rPr>
            </w:pPr>
          </w:p>
        </w:tc>
      </w:tr>
      <w:tr w:rsidR="00F207F4" w:rsidRPr="00121A22" w:rsidTr="00F207F4">
        <w:tc>
          <w:tcPr>
            <w:tcW w:w="7263" w:type="dxa"/>
          </w:tcPr>
          <w:p w:rsidR="00F207F4" w:rsidRPr="00F7421E" w:rsidRDefault="00F207F4" w:rsidP="00F207F4">
            <w:pPr>
              <w:rPr>
                <w:rFonts w:ascii="Calibri" w:hAnsi="Calibri"/>
                <w:b/>
                <w:sz w:val="28"/>
                <w:szCs w:val="28"/>
              </w:rPr>
            </w:pPr>
            <w:r w:rsidRPr="00F7421E">
              <w:rPr>
                <w:rFonts w:ascii="Calibri" w:hAnsi="Calibri"/>
                <w:b/>
                <w:sz w:val="28"/>
                <w:szCs w:val="28"/>
              </w:rPr>
              <w:t>Remembering to have all my diabetes stuff with me</w:t>
            </w:r>
          </w:p>
        </w:tc>
        <w:tc>
          <w:tcPr>
            <w:tcW w:w="1242" w:type="dxa"/>
          </w:tcPr>
          <w:p w:rsidR="00F207F4" w:rsidRPr="00F7421E" w:rsidRDefault="00F207F4" w:rsidP="00F207F4">
            <w:pPr>
              <w:jc w:val="center"/>
              <w:rPr>
                <w:rFonts w:ascii="Calibri" w:hAnsi="Calibri"/>
                <w:b/>
                <w:sz w:val="28"/>
                <w:szCs w:val="28"/>
              </w:rPr>
            </w:pPr>
          </w:p>
        </w:tc>
      </w:tr>
      <w:tr w:rsidR="00F207F4" w:rsidRPr="00121A22" w:rsidTr="00F207F4">
        <w:tc>
          <w:tcPr>
            <w:tcW w:w="7263" w:type="dxa"/>
          </w:tcPr>
          <w:p w:rsidR="00F207F4" w:rsidRPr="00F7421E" w:rsidRDefault="00F207F4" w:rsidP="00F207F4">
            <w:pPr>
              <w:rPr>
                <w:rFonts w:ascii="Calibri" w:hAnsi="Calibri"/>
                <w:b/>
                <w:sz w:val="28"/>
                <w:szCs w:val="28"/>
              </w:rPr>
            </w:pPr>
            <w:r w:rsidRPr="00F7421E">
              <w:rPr>
                <w:rFonts w:ascii="Calibri" w:hAnsi="Calibri"/>
                <w:b/>
                <w:sz w:val="28"/>
                <w:szCs w:val="28"/>
              </w:rPr>
              <w:t>Controlling diabetes when I exercise</w:t>
            </w:r>
          </w:p>
        </w:tc>
        <w:tc>
          <w:tcPr>
            <w:tcW w:w="1242" w:type="dxa"/>
          </w:tcPr>
          <w:p w:rsidR="00F207F4" w:rsidRPr="00F7421E" w:rsidRDefault="00F207F4" w:rsidP="00F207F4">
            <w:pPr>
              <w:jc w:val="center"/>
              <w:rPr>
                <w:rFonts w:ascii="Calibri" w:hAnsi="Calibri"/>
                <w:b/>
                <w:sz w:val="28"/>
                <w:szCs w:val="28"/>
              </w:rPr>
            </w:pPr>
          </w:p>
        </w:tc>
      </w:tr>
      <w:tr w:rsidR="00F207F4" w:rsidRPr="00121A22" w:rsidTr="00F207F4">
        <w:tc>
          <w:tcPr>
            <w:tcW w:w="7263" w:type="dxa"/>
          </w:tcPr>
          <w:p w:rsidR="00F207F4" w:rsidRPr="00F7421E" w:rsidRDefault="00F207F4" w:rsidP="00F207F4">
            <w:pPr>
              <w:rPr>
                <w:rFonts w:ascii="Calibri" w:hAnsi="Calibri"/>
                <w:b/>
                <w:sz w:val="28"/>
                <w:szCs w:val="28"/>
              </w:rPr>
            </w:pPr>
            <w:r w:rsidRPr="00F7421E">
              <w:rPr>
                <w:rFonts w:ascii="Calibri" w:hAnsi="Calibri"/>
                <w:b/>
                <w:sz w:val="28"/>
                <w:szCs w:val="28"/>
              </w:rPr>
              <w:t>Doing diabetes stuff in front of people</w:t>
            </w:r>
          </w:p>
        </w:tc>
        <w:tc>
          <w:tcPr>
            <w:tcW w:w="1242" w:type="dxa"/>
          </w:tcPr>
          <w:p w:rsidR="00F207F4" w:rsidRPr="00F7421E" w:rsidRDefault="00F207F4" w:rsidP="00F207F4">
            <w:pPr>
              <w:jc w:val="center"/>
              <w:rPr>
                <w:rFonts w:ascii="Calibri" w:hAnsi="Calibri"/>
                <w:b/>
                <w:sz w:val="28"/>
                <w:szCs w:val="28"/>
              </w:rPr>
            </w:pPr>
          </w:p>
        </w:tc>
      </w:tr>
      <w:tr w:rsidR="00F207F4" w:rsidRPr="00121A22" w:rsidTr="00F207F4">
        <w:tc>
          <w:tcPr>
            <w:tcW w:w="7263" w:type="dxa"/>
          </w:tcPr>
          <w:p w:rsidR="00F207F4" w:rsidRPr="00F7421E" w:rsidRDefault="00F207F4" w:rsidP="00F207F4">
            <w:pPr>
              <w:rPr>
                <w:rFonts w:ascii="Calibri" w:hAnsi="Calibri"/>
                <w:b/>
                <w:sz w:val="28"/>
                <w:szCs w:val="28"/>
              </w:rPr>
            </w:pPr>
            <w:r w:rsidRPr="00F7421E">
              <w:rPr>
                <w:rFonts w:ascii="Calibri" w:hAnsi="Calibri"/>
                <w:b/>
                <w:sz w:val="28"/>
                <w:szCs w:val="28"/>
              </w:rPr>
              <w:t>Nothing</w:t>
            </w:r>
          </w:p>
        </w:tc>
        <w:tc>
          <w:tcPr>
            <w:tcW w:w="1242" w:type="dxa"/>
          </w:tcPr>
          <w:p w:rsidR="00F207F4" w:rsidRPr="00F7421E" w:rsidRDefault="00F207F4" w:rsidP="00F207F4">
            <w:pPr>
              <w:jc w:val="center"/>
              <w:rPr>
                <w:rFonts w:ascii="Calibri" w:hAnsi="Calibri"/>
                <w:b/>
                <w:sz w:val="28"/>
                <w:szCs w:val="28"/>
              </w:rPr>
            </w:pPr>
          </w:p>
        </w:tc>
      </w:tr>
      <w:tr w:rsidR="00F207F4" w:rsidRPr="00121A22" w:rsidTr="00F207F4">
        <w:tc>
          <w:tcPr>
            <w:tcW w:w="7263" w:type="dxa"/>
          </w:tcPr>
          <w:p w:rsidR="00F207F4" w:rsidRPr="00F7421E" w:rsidRDefault="00F207F4" w:rsidP="00F207F4">
            <w:pPr>
              <w:rPr>
                <w:rFonts w:ascii="Calibri" w:hAnsi="Calibri"/>
                <w:b/>
                <w:sz w:val="28"/>
                <w:szCs w:val="28"/>
              </w:rPr>
            </w:pPr>
            <w:r w:rsidRPr="00F7421E">
              <w:rPr>
                <w:rFonts w:ascii="Calibri" w:hAnsi="Calibri"/>
                <w:b/>
                <w:sz w:val="28"/>
                <w:szCs w:val="28"/>
              </w:rPr>
              <w:t>Something else…</w:t>
            </w:r>
          </w:p>
        </w:tc>
        <w:tc>
          <w:tcPr>
            <w:tcW w:w="1242" w:type="dxa"/>
          </w:tcPr>
          <w:p w:rsidR="00F207F4" w:rsidRPr="00F7421E" w:rsidRDefault="00F207F4" w:rsidP="00F207F4">
            <w:pPr>
              <w:jc w:val="center"/>
              <w:rPr>
                <w:rFonts w:ascii="Calibri" w:hAnsi="Calibri"/>
                <w:b/>
                <w:sz w:val="28"/>
                <w:szCs w:val="28"/>
              </w:rPr>
            </w:pPr>
          </w:p>
        </w:tc>
      </w:tr>
    </w:tbl>
    <w:p w:rsidR="00F207F4" w:rsidRDefault="00F207F4" w:rsidP="00F207F4">
      <w:pPr>
        <w:ind w:firstLine="720"/>
        <w:rPr>
          <w:rFonts w:ascii="Calibri" w:hAnsi="Calibri"/>
          <w:b/>
          <w:sz w:val="28"/>
        </w:rPr>
      </w:pPr>
    </w:p>
    <w:p w:rsidR="00F207F4" w:rsidRPr="00B37EA4" w:rsidRDefault="00F207F4" w:rsidP="00F207F4">
      <w:pPr>
        <w:ind w:firstLine="720"/>
        <w:rPr>
          <w:rFonts w:ascii="Calibri" w:hAnsi="Calibri"/>
          <w:b/>
          <w:sz w:val="28"/>
        </w:rPr>
      </w:pPr>
      <w:r>
        <w:rPr>
          <w:rFonts w:ascii="Arial" w:hAnsi="Arial"/>
          <w:noProof/>
          <w:sz w:val="24"/>
          <w:lang w:eastAsia="en-GB"/>
        </w:rPr>
        <mc:AlternateContent>
          <mc:Choice Requires="wps">
            <w:drawing>
              <wp:anchor distT="0" distB="0" distL="114300" distR="114300" simplePos="0" relativeHeight="251723776" behindDoc="0" locked="0" layoutInCell="1" allowOverlap="1">
                <wp:simplePos x="0" y="0"/>
                <wp:positionH relativeFrom="column">
                  <wp:posOffset>4976495</wp:posOffset>
                </wp:positionH>
                <wp:positionV relativeFrom="paragraph">
                  <wp:posOffset>10206990</wp:posOffset>
                </wp:positionV>
                <wp:extent cx="2389505" cy="308610"/>
                <wp:effectExtent l="0" t="0" r="0" b="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C07" w:rsidRPr="00844A05" w:rsidRDefault="009B4C07" w:rsidP="00F207F4">
                            <w:pPr>
                              <w:rPr>
                                <w:i/>
                                <w:sz w:val="20"/>
                              </w:rPr>
                            </w:pPr>
                            <w:r>
                              <w:rPr>
                                <w:i/>
                                <w:sz w:val="20"/>
                              </w:rPr>
                              <w:t>Child Outcome Rating Scale (CORS)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090" type="#_x0000_t202" style="position:absolute;left:0;text-align:left;margin-left:391.85pt;margin-top:803.7pt;width:188.15pt;height:24.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C1PiQ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" stroked="f">
                <v:textbox>
                  <w:txbxContent>
                    <w:p w:rsidR="009B4C07" w:rsidRPr="00844A05" w:rsidRDefault="009B4C07" w:rsidP="00F207F4">
                      <w:pPr>
                        <w:rPr>
                          <w:i/>
                          <w:sz w:val="20"/>
                        </w:rPr>
                      </w:pPr>
                      <w:r>
                        <w:rPr>
                          <w:i/>
                          <w:sz w:val="20"/>
                        </w:rPr>
                        <w:t>Child Outcome Rating Scale (CORS)</w:t>
                      </w:r>
                    </w:p>
                  </w:txbxContent>
                </v:textbox>
              </v:shape>
            </w:pict>
          </mc:Fallback>
        </mc:AlternateContent>
      </w:r>
      <w:r>
        <w:rPr>
          <w:rFonts w:ascii="Arial" w:hAnsi="Arial"/>
          <w:noProof/>
          <w:sz w:val="24"/>
          <w:lang w:eastAsia="en-GB"/>
        </w:rPr>
        <mc:AlternateContent>
          <mc:Choice Requires="wps">
            <w:drawing>
              <wp:anchor distT="0" distB="0" distL="114300" distR="114300" simplePos="0" relativeHeight="251725824" behindDoc="0" locked="0" layoutInCell="1" allowOverlap="1">
                <wp:simplePos x="0" y="0"/>
                <wp:positionH relativeFrom="column">
                  <wp:posOffset>4976495</wp:posOffset>
                </wp:positionH>
                <wp:positionV relativeFrom="paragraph">
                  <wp:posOffset>10206990</wp:posOffset>
                </wp:positionV>
                <wp:extent cx="2389505" cy="308610"/>
                <wp:effectExtent l="0" t="0" r="0"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C07" w:rsidRPr="00844A05" w:rsidRDefault="009B4C07" w:rsidP="00F207F4">
                            <w:pPr>
                              <w:rPr>
                                <w:i/>
                                <w:sz w:val="20"/>
                              </w:rPr>
                            </w:pPr>
                            <w:r>
                              <w:rPr>
                                <w:i/>
                                <w:sz w:val="20"/>
                              </w:rPr>
                              <w:t>Child Outcome Rating Scale (CORS)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91" type="#_x0000_t202" style="position:absolute;left:0;text-align:left;margin-left:391.85pt;margin-top:803.7pt;width:188.15pt;height:24.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GZiQ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" stroked="f">
                <v:textbox>
                  <w:txbxContent>
                    <w:p w:rsidR="009B4C07" w:rsidRPr="00844A05" w:rsidRDefault="009B4C07" w:rsidP="00F207F4">
                      <w:pPr>
                        <w:rPr>
                          <w:i/>
                          <w:sz w:val="20"/>
                        </w:rPr>
                      </w:pPr>
                      <w:r>
                        <w:rPr>
                          <w:i/>
                          <w:sz w:val="20"/>
                        </w:rPr>
                        <w:t>Child Outcome Rating Scale (CORS)</w:t>
                      </w:r>
                    </w:p>
                  </w:txbxContent>
                </v:textbox>
              </v:shape>
            </w:pict>
          </mc:Fallback>
        </mc:AlternateContent>
      </w:r>
      <w:r>
        <w:rPr>
          <w:rFonts w:ascii="Arial" w:hAnsi="Arial"/>
          <w:noProof/>
          <w:sz w:val="24"/>
          <w:lang w:eastAsia="en-GB"/>
        </w:rPr>
        <mc:AlternateContent>
          <mc:Choice Requires="wps">
            <w:drawing>
              <wp:anchor distT="0" distB="0" distL="114300" distR="114300" simplePos="0" relativeHeight="251724800" behindDoc="0" locked="0" layoutInCell="1" allowOverlap="1">
                <wp:simplePos x="0" y="0"/>
                <wp:positionH relativeFrom="column">
                  <wp:posOffset>4976495</wp:posOffset>
                </wp:positionH>
                <wp:positionV relativeFrom="paragraph">
                  <wp:posOffset>10206990</wp:posOffset>
                </wp:positionV>
                <wp:extent cx="2389505" cy="308610"/>
                <wp:effectExtent l="0" t="0" r="0"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C07" w:rsidRPr="00844A05" w:rsidRDefault="009B4C07" w:rsidP="00F207F4">
                            <w:pPr>
                              <w:rPr>
                                <w:i/>
                                <w:sz w:val="20"/>
                              </w:rPr>
                            </w:pPr>
                            <w:r>
                              <w:rPr>
                                <w:i/>
                                <w:sz w:val="20"/>
                              </w:rPr>
                              <w:t>Child Outcome Rating Scale (CORS)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92" type="#_x0000_t202" style="position:absolute;left:0;text-align:left;margin-left:391.85pt;margin-top:803.7pt;width:188.15pt;height:24.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" stroked="f">
                <v:textbox>
                  <w:txbxContent>
                    <w:p w:rsidR="009B4C07" w:rsidRPr="00844A05" w:rsidRDefault="009B4C07" w:rsidP="00F207F4">
                      <w:pPr>
                        <w:rPr>
                          <w:i/>
                          <w:sz w:val="20"/>
                        </w:rPr>
                      </w:pPr>
                      <w:r>
                        <w:rPr>
                          <w:i/>
                          <w:sz w:val="20"/>
                        </w:rPr>
                        <w:t>Child Outcome Rating Scale (CORS)</w:t>
                      </w:r>
                    </w:p>
                  </w:txbxContent>
                </v:textbox>
              </v:shape>
            </w:pict>
          </mc:Fallback>
        </mc:AlternateContent>
      </w:r>
      <w:r w:rsidRPr="00330CF4">
        <w:rPr>
          <w:rFonts w:ascii="Calibri" w:hAnsi="Calibri"/>
          <w:b/>
          <w:sz w:val="28"/>
        </w:rPr>
        <w:t>Is there anything</w:t>
      </w:r>
      <w:r>
        <w:rPr>
          <w:rFonts w:ascii="Calibri" w:hAnsi="Calibri"/>
          <w:b/>
          <w:sz w:val="28"/>
        </w:rPr>
        <w:t xml:space="preserve"> that could be better about your diabetes</w:t>
      </w:r>
      <w:r w:rsidRPr="00330CF4">
        <w:rPr>
          <w:rFonts w:ascii="Calibri" w:hAnsi="Calibri"/>
          <w:b/>
          <w:sz w:val="28"/>
        </w:rPr>
        <w:t xml:space="preserve"> </w:t>
      </w:r>
      <w:r>
        <w:rPr>
          <w:rFonts w:ascii="Calibri" w:hAnsi="Calibri"/>
          <w:noProof/>
          <w:sz w:val="28"/>
          <w:lang w:eastAsia="en-GB"/>
        </w:rPr>
        <w:drawing>
          <wp:inline distT="0" distB="0" distL="0" distR="0">
            <wp:extent cx="362585" cy="66738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2585" cy="667385"/>
                    </a:xfrm>
                    <a:prstGeom prst="rect">
                      <a:avLst/>
                    </a:prstGeom>
                    <a:noFill/>
                    <a:ln>
                      <a:noFill/>
                    </a:ln>
                  </pic:spPr>
                </pic:pic>
              </a:graphicData>
            </a:graphic>
          </wp:inline>
        </w:drawing>
      </w:r>
    </w:p>
    <w:p w:rsidR="00F207F4" w:rsidRPr="00330CF4" w:rsidRDefault="00F207F4" w:rsidP="00F207F4">
      <w:pPr>
        <w:jc w:val="center"/>
        <w:rPr>
          <w:rFonts w:ascii="Calibri" w:hAnsi="Calibri"/>
          <w:sz w:val="28"/>
        </w:rPr>
      </w:pPr>
    </w:p>
    <w:p w:rsidR="00F207F4" w:rsidRDefault="00F207F4" w:rsidP="00F207F4">
      <w:pPr>
        <w:rPr>
          <w:rFonts w:ascii="Calibri" w:hAnsi="Calibri"/>
          <w:b/>
          <w:sz w:val="28"/>
        </w:rPr>
      </w:pPr>
    </w:p>
    <w:p w:rsidR="00F207F4" w:rsidRDefault="00383413" w:rsidP="00F207F4">
      <w:pPr>
        <w:jc w:val="center"/>
        <w:rPr>
          <w:rFonts w:ascii="Calibri" w:hAnsi="Calibri"/>
          <w:sz w:val="28"/>
        </w:rPr>
      </w:pPr>
      <w:r>
        <w:rPr>
          <w:rFonts w:ascii="Calibri" w:hAnsi="Calibri"/>
          <w:b/>
          <w:sz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120pt;height:41.25pt" fillcolor="#60c" strokecolor="#c9f">
            <v:fill color2="#c0c" focus="100%" type="gradient"/>
            <v:shadow on="t" color="#99f" opacity="52429f" offset="3pt,3pt"/>
            <v:textpath style="font-family:&quot;Impact&quot;;v-text-kern:t;v-same-letter-heights:t" trim="t" fitpath="t" string="Yes    /    No"/>
          </v:shape>
        </w:pict>
      </w:r>
    </w:p>
    <w:p w:rsidR="00F207F4" w:rsidRPr="00330CF4" w:rsidRDefault="00F207F4" w:rsidP="00F207F4">
      <w:pPr>
        <w:jc w:val="center"/>
        <w:rPr>
          <w:rFonts w:ascii="Calibri" w:hAnsi="Calibri"/>
          <w:sz w:val="28"/>
        </w:rPr>
      </w:pPr>
    </w:p>
    <w:p w:rsidR="00F207F4" w:rsidRPr="00330CF4" w:rsidRDefault="00F207F4" w:rsidP="00F207F4">
      <w:pPr>
        <w:jc w:val="center"/>
        <w:rPr>
          <w:rFonts w:ascii="Calibri" w:hAnsi="Calibri"/>
          <w:sz w:val="28"/>
        </w:rPr>
      </w:pPr>
    </w:p>
    <w:p w:rsidR="00F207F4" w:rsidRDefault="00F207F4" w:rsidP="00F207F4">
      <w:pPr>
        <w:rPr>
          <w:rFonts w:ascii="Calibri" w:hAnsi="Calibri"/>
          <w:b/>
          <w:sz w:val="28"/>
        </w:rPr>
      </w:pPr>
      <w:r w:rsidRPr="00A073F2">
        <w:rPr>
          <w:rFonts w:ascii="Calibri" w:hAnsi="Calibri"/>
          <w:b/>
          <w:sz w:val="28"/>
        </w:rPr>
        <w:t xml:space="preserve">The three things I would like to be different are: </w:t>
      </w:r>
    </w:p>
    <w:p w:rsidR="00F207F4" w:rsidRPr="00A073F2" w:rsidRDefault="00F207F4" w:rsidP="00F207F4">
      <w:pPr>
        <w:rPr>
          <w:rFonts w:ascii="Calibri" w:hAnsi="Calibri"/>
          <w:b/>
          <w:sz w:val="28"/>
        </w:rPr>
      </w:pPr>
    </w:p>
    <w:p w:rsidR="00F207F4" w:rsidRPr="00330CF4" w:rsidRDefault="00383413" w:rsidP="00F207F4">
      <w:pPr>
        <w:rPr>
          <w:rFonts w:ascii="Calibri" w:hAnsi="Calibri"/>
          <w:sz w:val="28"/>
        </w:rPr>
      </w:pPr>
      <w:r>
        <w:rPr>
          <w:rFonts w:ascii="Calibri" w:hAnsi="Calibri"/>
          <w:b/>
          <w:sz w:val="28"/>
        </w:rPr>
        <w:lastRenderedPageBreak/>
        <w:pict>
          <v:shape id="_x0000_i1029" type="#_x0000_t136" style="width:26.25pt;height:119.25pt" fillcolor="#60c" strokecolor="#c9f">
            <v:fill color2="#c0c" focus="100%" type="gradient"/>
            <v:shadow on="t" color="#99f" opacity="52429f" offset="3pt,3pt"/>
            <v:textpath style="font-family:&quot;Impact&quot;;font-size:14pt;v-text-kern:t;v-same-letter-heights:t" trim="t" fitpath="t" string="1&#10;&#10;2&#10;&#10;3"/>
          </v:shape>
        </w:pict>
      </w:r>
    </w:p>
    <w:p w:rsidR="00F207F4" w:rsidRDefault="00F207F4" w:rsidP="00F207F4">
      <w:pPr>
        <w:rPr>
          <w:rFonts w:ascii="Calibri" w:hAnsi="Calibri"/>
          <w:b/>
          <w:sz w:val="28"/>
        </w:rPr>
      </w:pPr>
    </w:p>
    <w:p w:rsidR="00F207F4" w:rsidRDefault="00F207F4" w:rsidP="00F207F4">
      <w:pPr>
        <w:rPr>
          <w:rFonts w:ascii="Calibri" w:hAnsi="Calibri"/>
          <w:b/>
          <w:sz w:val="28"/>
        </w:rPr>
      </w:pPr>
    </w:p>
    <w:p w:rsidR="00F207F4" w:rsidRPr="003C7E3C" w:rsidRDefault="00F207F4" w:rsidP="00F207F4">
      <w:pPr>
        <w:jc w:val="center"/>
        <w:rPr>
          <w:rFonts w:ascii="Calibri" w:hAnsi="Calibri"/>
          <w:b/>
          <w:sz w:val="28"/>
        </w:rPr>
      </w:pPr>
      <w:r w:rsidRPr="003C7E3C">
        <w:rPr>
          <w:rFonts w:ascii="Calibri" w:hAnsi="Calibri"/>
          <w:b/>
          <w:sz w:val="28"/>
        </w:rPr>
        <w:t>Would you like some help to make these things different?</w:t>
      </w:r>
    </w:p>
    <w:p w:rsidR="00F207F4" w:rsidRPr="00330CF4" w:rsidRDefault="00F207F4" w:rsidP="00F207F4">
      <w:pPr>
        <w:rPr>
          <w:rFonts w:ascii="Calibri" w:hAnsi="Calibri"/>
          <w:sz w:val="28"/>
        </w:rPr>
      </w:pPr>
    </w:p>
    <w:p w:rsidR="00F207F4" w:rsidRPr="00330CF4" w:rsidRDefault="00F207F4" w:rsidP="00F207F4">
      <w:pPr>
        <w:rPr>
          <w:rFonts w:ascii="Calibri" w:hAnsi="Calibri"/>
          <w:b/>
          <w:sz w:val="28"/>
        </w:rPr>
      </w:pPr>
    </w:p>
    <w:p w:rsidR="00F207F4" w:rsidRDefault="00383413" w:rsidP="00F207F4">
      <w:pPr>
        <w:jc w:val="center"/>
        <w:rPr>
          <w:rFonts w:ascii="Calibri" w:hAnsi="Calibri"/>
          <w:sz w:val="28"/>
        </w:rPr>
      </w:pPr>
      <w:r>
        <w:rPr>
          <w:rFonts w:ascii="Calibri" w:hAnsi="Calibri"/>
          <w:b/>
          <w:sz w:val="28"/>
        </w:rPr>
        <w:pict>
          <v:shape id="_x0000_i1030" type="#_x0000_t136" style="width:120pt;height:41.25pt" fillcolor="#60c" strokecolor="#c9f">
            <v:fill color2="#c0c" focus="100%" type="gradient"/>
            <v:shadow on="t" color="#99f" opacity="52429f" offset="3pt,3pt"/>
            <v:textpath style="font-family:&quot;Impact&quot;;v-text-kern:t;v-same-letter-heights:t" trim="t" fitpath="t" string="Yes    /    No"/>
          </v:shape>
        </w:pict>
      </w:r>
    </w:p>
    <w:p w:rsidR="00F207F4" w:rsidRPr="00330CF4" w:rsidRDefault="00F207F4" w:rsidP="00F207F4">
      <w:pPr>
        <w:rPr>
          <w:rFonts w:ascii="Calibri" w:hAnsi="Calibri"/>
          <w:sz w:val="28"/>
        </w:rPr>
      </w:pPr>
    </w:p>
    <w:p w:rsidR="00F207F4" w:rsidRPr="00330CF4" w:rsidRDefault="00F207F4" w:rsidP="00F207F4">
      <w:pPr>
        <w:rPr>
          <w:rFonts w:ascii="Calibri" w:hAnsi="Calibri"/>
          <w:sz w:val="28"/>
        </w:rPr>
      </w:pPr>
    </w:p>
    <w:p w:rsidR="00F207F4" w:rsidRDefault="00F207F4" w:rsidP="00F207F4">
      <w:pPr>
        <w:rPr>
          <w:rFonts w:ascii="Calibri" w:hAnsi="Calibri"/>
          <w:sz w:val="28"/>
        </w:rPr>
      </w:pPr>
    </w:p>
    <w:p w:rsidR="00F207F4" w:rsidRPr="003C7E3C" w:rsidRDefault="00F207F4" w:rsidP="00F207F4">
      <w:pPr>
        <w:jc w:val="center"/>
        <w:rPr>
          <w:rFonts w:ascii="Calibri" w:hAnsi="Calibri"/>
          <w:b/>
          <w:sz w:val="28"/>
        </w:rPr>
      </w:pPr>
    </w:p>
    <w:p w:rsidR="00F207F4" w:rsidRDefault="00F207F4" w:rsidP="00F207F4">
      <w:pPr>
        <w:rPr>
          <w:rFonts w:ascii="Calibri" w:hAnsi="Calibri"/>
          <w:b/>
          <w:sz w:val="28"/>
        </w:rPr>
      </w:pPr>
      <w:r>
        <w:rPr>
          <w:rFonts w:ascii="Arial" w:hAnsi="Arial"/>
          <w:noProof/>
          <w:sz w:val="24"/>
          <w:lang w:eastAsia="en-GB"/>
        </w:rPr>
        <w:drawing>
          <wp:anchor distT="0" distB="0" distL="114300" distR="114300" simplePos="0" relativeHeight="251719680" behindDoc="0" locked="0" layoutInCell="1" allowOverlap="1">
            <wp:simplePos x="0" y="0"/>
            <wp:positionH relativeFrom="column">
              <wp:posOffset>3613150</wp:posOffset>
            </wp:positionH>
            <wp:positionV relativeFrom="paragraph">
              <wp:posOffset>81280</wp:posOffset>
            </wp:positionV>
            <wp:extent cx="1835150" cy="2306320"/>
            <wp:effectExtent l="0" t="0" r="0" b="0"/>
            <wp:wrapSquare wrapText="bothSides"/>
            <wp:docPr id="324" name="Picture 324" descr="Image result for help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elp carto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35150" cy="2306320"/>
                    </a:xfrm>
                    <a:prstGeom prst="rect">
                      <a:avLst/>
                    </a:prstGeom>
                    <a:noFill/>
                  </pic:spPr>
                </pic:pic>
              </a:graphicData>
            </a:graphic>
            <wp14:sizeRelH relativeFrom="page">
              <wp14:pctWidth>0</wp14:pctWidth>
            </wp14:sizeRelH>
            <wp14:sizeRelV relativeFrom="page">
              <wp14:pctHeight>0</wp14:pctHeight>
            </wp14:sizeRelV>
          </wp:anchor>
        </w:drawing>
      </w:r>
    </w:p>
    <w:p w:rsidR="00F207F4" w:rsidRDefault="00F207F4" w:rsidP="00F207F4">
      <w:pPr>
        <w:rPr>
          <w:rFonts w:ascii="Calibri" w:hAnsi="Calibri"/>
          <w:b/>
          <w:sz w:val="28"/>
        </w:rPr>
      </w:pPr>
    </w:p>
    <w:p w:rsidR="00F207F4" w:rsidRPr="003C7E3C" w:rsidRDefault="00F207F4" w:rsidP="00F207F4">
      <w:pPr>
        <w:rPr>
          <w:rFonts w:ascii="Calibri" w:hAnsi="Calibri"/>
          <w:b/>
          <w:sz w:val="28"/>
        </w:rPr>
      </w:pPr>
      <w:r w:rsidRPr="003C7E3C">
        <w:rPr>
          <w:rFonts w:ascii="Calibri" w:hAnsi="Calibri"/>
          <w:b/>
          <w:sz w:val="28"/>
        </w:rPr>
        <w:t>Who would I like to help me?</w:t>
      </w:r>
    </w:p>
    <w:p w:rsidR="00F207F4" w:rsidRPr="00330CF4" w:rsidRDefault="00F207F4" w:rsidP="00F207F4">
      <w:pPr>
        <w:rPr>
          <w:rFonts w:ascii="Calibri" w:hAnsi="Calibri"/>
          <w:sz w:val="28"/>
        </w:rPr>
      </w:pPr>
    </w:p>
    <w:p w:rsidR="00F207F4" w:rsidRPr="003C7E3C" w:rsidRDefault="00F207F4" w:rsidP="00F207F4">
      <w:pPr>
        <w:rPr>
          <w:rFonts w:ascii="Calibri" w:hAnsi="Calibri"/>
          <w:sz w:val="28"/>
        </w:rPr>
      </w:pPr>
      <w:r w:rsidRPr="003C7E3C">
        <w:rPr>
          <w:rFonts w:ascii="Calibri" w:hAnsi="Calibri"/>
          <w:sz w:val="28"/>
        </w:rPr>
        <w:t>My parents</w:t>
      </w:r>
    </w:p>
    <w:p w:rsidR="00F207F4" w:rsidRDefault="00F207F4" w:rsidP="00F207F4">
      <w:pPr>
        <w:rPr>
          <w:rFonts w:ascii="Calibri" w:hAnsi="Calibri"/>
          <w:sz w:val="28"/>
        </w:rPr>
      </w:pPr>
    </w:p>
    <w:p w:rsidR="00F207F4" w:rsidRPr="003C7E3C" w:rsidRDefault="00F207F4" w:rsidP="00F207F4">
      <w:pPr>
        <w:rPr>
          <w:rFonts w:ascii="Calibri" w:hAnsi="Calibri"/>
          <w:sz w:val="28"/>
        </w:rPr>
      </w:pPr>
    </w:p>
    <w:p w:rsidR="00F207F4" w:rsidRPr="003C7E3C" w:rsidRDefault="00F207F4" w:rsidP="00F207F4">
      <w:pPr>
        <w:rPr>
          <w:rFonts w:ascii="Calibri" w:hAnsi="Calibri"/>
          <w:sz w:val="28"/>
        </w:rPr>
      </w:pPr>
      <w:r w:rsidRPr="003C7E3C">
        <w:rPr>
          <w:rFonts w:ascii="Calibri" w:hAnsi="Calibri"/>
          <w:sz w:val="28"/>
        </w:rPr>
        <w:t>My nurse / doctor / dietician</w:t>
      </w:r>
    </w:p>
    <w:p w:rsidR="00F207F4" w:rsidRDefault="00F207F4" w:rsidP="00F207F4">
      <w:pPr>
        <w:rPr>
          <w:rFonts w:ascii="Calibri" w:hAnsi="Calibri"/>
          <w:sz w:val="28"/>
        </w:rPr>
      </w:pPr>
    </w:p>
    <w:p w:rsidR="00F207F4" w:rsidRPr="003C7E3C" w:rsidRDefault="00F207F4" w:rsidP="00F207F4">
      <w:pPr>
        <w:rPr>
          <w:rFonts w:ascii="Calibri" w:hAnsi="Calibri"/>
          <w:sz w:val="28"/>
        </w:rPr>
      </w:pPr>
    </w:p>
    <w:p w:rsidR="00F207F4" w:rsidRPr="007A586D" w:rsidRDefault="00F207F4" w:rsidP="00F207F4">
      <w:pPr>
        <w:rPr>
          <w:rFonts w:ascii="Calibri" w:hAnsi="Calibri"/>
          <w:sz w:val="28"/>
        </w:rPr>
      </w:pPr>
      <w:r w:rsidRPr="003C7E3C">
        <w:rPr>
          <w:rFonts w:ascii="Calibri" w:hAnsi="Calibri"/>
          <w:sz w:val="28"/>
        </w:rPr>
        <w:t>A psychologist in the team</w:t>
      </w:r>
    </w:p>
    <w:p w:rsidR="00F207F4" w:rsidRDefault="00F207F4" w:rsidP="00F207F4">
      <w:pPr>
        <w:rPr>
          <w:b/>
          <w:u w:val="single"/>
        </w:rPr>
      </w:pPr>
    </w:p>
    <w:p w:rsidR="00F207F4" w:rsidRDefault="00F207F4" w:rsidP="00F207F4">
      <w:pPr>
        <w:rPr>
          <w:b/>
          <w:u w:val="single"/>
        </w:rPr>
      </w:pPr>
    </w:p>
    <w:p w:rsidR="00F207F4" w:rsidRDefault="00F207F4" w:rsidP="00F207F4">
      <w:pPr>
        <w:rPr>
          <w:b/>
          <w:u w:val="single"/>
        </w:rPr>
      </w:pPr>
    </w:p>
    <w:p w:rsidR="00F207F4" w:rsidRDefault="00F207F4" w:rsidP="00F207F4">
      <w:pPr>
        <w:jc w:val="center"/>
        <w:rPr>
          <w:rFonts w:ascii="Calibri" w:hAnsi="Calibri"/>
          <w:b/>
          <w:sz w:val="28"/>
        </w:rPr>
      </w:pPr>
      <w:r>
        <w:rPr>
          <w:rFonts w:ascii="Calibri" w:hAnsi="Calibri"/>
          <w:b/>
          <w:sz w:val="28"/>
        </w:rPr>
        <w:br w:type="page"/>
      </w: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r>
        <w:rPr>
          <w:rFonts w:ascii="Calibri" w:hAnsi="Calibri"/>
          <w:b/>
          <w:sz w:val="28"/>
        </w:rPr>
        <w:t>BLANK PAGE</w:t>
      </w: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Default="00F207F4" w:rsidP="00F207F4">
      <w:pPr>
        <w:jc w:val="center"/>
        <w:rPr>
          <w:rFonts w:ascii="Calibri" w:hAnsi="Calibri"/>
          <w:b/>
          <w:sz w:val="28"/>
        </w:rPr>
      </w:pPr>
    </w:p>
    <w:p w:rsidR="00F207F4" w:rsidRPr="00F7421E" w:rsidRDefault="00F207F4" w:rsidP="00F207F4">
      <w:pPr>
        <w:jc w:val="center"/>
        <w:rPr>
          <w:rFonts w:ascii="Calibri" w:hAnsi="Calibri"/>
          <w:b/>
          <w:u w:val="single"/>
        </w:rPr>
      </w:pPr>
      <w:r w:rsidRPr="00F7421E">
        <w:rPr>
          <w:rFonts w:ascii="Calibri" w:hAnsi="Calibri"/>
          <w:b/>
          <w:sz w:val="28"/>
          <w:u w:val="single"/>
        </w:rPr>
        <w:t>For Parent or Caregiver to complete</w:t>
      </w:r>
    </w:p>
    <w:p w:rsidR="00F207F4" w:rsidRPr="00E25823" w:rsidRDefault="00F207F4" w:rsidP="00F207F4">
      <w:pPr>
        <w:jc w:val="center"/>
        <w:rPr>
          <w:rFonts w:ascii="Calibri" w:hAnsi="Calibri"/>
          <w:b/>
          <w:u w:val="single"/>
        </w:rPr>
      </w:pPr>
    </w:p>
    <w:tbl>
      <w:tblPr>
        <w:tblpPr w:leftFromText="180" w:rightFromText="180" w:vertAnchor="text" w:horzAnchor="margin" w:tblpX="108" w:tblpY="157"/>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2"/>
        <w:gridCol w:w="2266"/>
        <w:gridCol w:w="2342"/>
        <w:gridCol w:w="1877"/>
      </w:tblGrid>
      <w:tr w:rsidR="00F207F4" w:rsidRPr="00121A22" w:rsidTr="00F207F4">
        <w:tc>
          <w:tcPr>
            <w:tcW w:w="2412" w:type="dxa"/>
            <w:shd w:val="clear" w:color="auto" w:fill="F3F3F3"/>
          </w:tcPr>
          <w:p w:rsidR="00F207F4" w:rsidRPr="0004272B" w:rsidRDefault="00F207F4" w:rsidP="00F207F4">
            <w:pPr>
              <w:rPr>
                <w:rFonts w:ascii="Calibri" w:hAnsi="Calibri"/>
                <w:b/>
              </w:rPr>
            </w:pPr>
            <w:r w:rsidRPr="0004272B">
              <w:rPr>
                <w:rFonts w:ascii="Calibri" w:hAnsi="Calibri"/>
                <w:b/>
              </w:rPr>
              <w:t>Child’s name</w:t>
            </w:r>
          </w:p>
          <w:p w:rsidR="00F207F4" w:rsidRPr="0004272B" w:rsidRDefault="00F207F4" w:rsidP="00F207F4">
            <w:pPr>
              <w:rPr>
                <w:rFonts w:ascii="Calibri" w:hAnsi="Calibri"/>
                <w:b/>
              </w:rPr>
            </w:pPr>
          </w:p>
        </w:tc>
        <w:tc>
          <w:tcPr>
            <w:tcW w:w="2266" w:type="dxa"/>
            <w:tcBorders>
              <w:bottom w:val="single" w:sz="4" w:space="0" w:color="969696"/>
            </w:tcBorders>
          </w:tcPr>
          <w:p w:rsidR="00F207F4" w:rsidRPr="00121A22" w:rsidRDefault="00F207F4" w:rsidP="00F207F4">
            <w:pPr>
              <w:rPr>
                <w:rFonts w:ascii="Calibri" w:hAnsi="Calibri"/>
              </w:rPr>
            </w:pPr>
          </w:p>
        </w:tc>
        <w:tc>
          <w:tcPr>
            <w:tcW w:w="2342" w:type="dxa"/>
            <w:shd w:val="clear" w:color="auto" w:fill="F3F3F3"/>
          </w:tcPr>
          <w:p w:rsidR="00F207F4" w:rsidRPr="0004272B" w:rsidRDefault="00F207F4" w:rsidP="00F207F4">
            <w:pPr>
              <w:rPr>
                <w:rFonts w:ascii="Calibri" w:hAnsi="Calibri"/>
                <w:b/>
              </w:rPr>
            </w:pPr>
            <w:r w:rsidRPr="0004272B">
              <w:rPr>
                <w:rFonts w:ascii="Calibri" w:hAnsi="Calibri"/>
                <w:b/>
              </w:rPr>
              <w:t>Child’s date of birth</w:t>
            </w:r>
          </w:p>
        </w:tc>
        <w:tc>
          <w:tcPr>
            <w:tcW w:w="1877" w:type="dxa"/>
          </w:tcPr>
          <w:p w:rsidR="00F207F4" w:rsidRPr="00121A22" w:rsidRDefault="00F207F4" w:rsidP="00F207F4">
            <w:pPr>
              <w:rPr>
                <w:rFonts w:ascii="Calibri" w:hAnsi="Calibri"/>
              </w:rPr>
            </w:pPr>
          </w:p>
        </w:tc>
      </w:tr>
      <w:tr w:rsidR="00F207F4" w:rsidRPr="00121A22" w:rsidTr="00F207F4">
        <w:tc>
          <w:tcPr>
            <w:tcW w:w="2412" w:type="dxa"/>
            <w:shd w:val="clear" w:color="auto" w:fill="F3F3F3"/>
          </w:tcPr>
          <w:p w:rsidR="00F207F4" w:rsidRPr="0004272B" w:rsidRDefault="00F207F4" w:rsidP="00F207F4">
            <w:pPr>
              <w:rPr>
                <w:rFonts w:ascii="Calibri" w:hAnsi="Calibri"/>
                <w:b/>
              </w:rPr>
            </w:pPr>
            <w:r w:rsidRPr="0004272B">
              <w:rPr>
                <w:rFonts w:ascii="Calibri" w:hAnsi="Calibri"/>
                <w:b/>
              </w:rPr>
              <w:t>Parent/caregiver name</w:t>
            </w:r>
          </w:p>
        </w:tc>
        <w:tc>
          <w:tcPr>
            <w:tcW w:w="2266" w:type="dxa"/>
            <w:tcBorders>
              <w:top w:val="single" w:sz="4" w:space="0" w:color="969696"/>
            </w:tcBorders>
          </w:tcPr>
          <w:p w:rsidR="00F207F4" w:rsidRPr="00121A22" w:rsidRDefault="00F207F4" w:rsidP="00F207F4">
            <w:pPr>
              <w:rPr>
                <w:rFonts w:ascii="Calibri" w:hAnsi="Calibri"/>
              </w:rPr>
            </w:pPr>
          </w:p>
        </w:tc>
        <w:tc>
          <w:tcPr>
            <w:tcW w:w="2342" w:type="dxa"/>
            <w:shd w:val="clear" w:color="auto" w:fill="F3F3F3"/>
          </w:tcPr>
          <w:p w:rsidR="00F207F4" w:rsidRPr="0004272B" w:rsidRDefault="00F207F4" w:rsidP="00F207F4">
            <w:pPr>
              <w:rPr>
                <w:rFonts w:ascii="Calibri" w:hAnsi="Calibri"/>
                <w:b/>
              </w:rPr>
            </w:pPr>
            <w:r w:rsidRPr="0004272B">
              <w:rPr>
                <w:rFonts w:ascii="Calibri" w:hAnsi="Calibri"/>
                <w:b/>
              </w:rPr>
              <w:t>Today’s date</w:t>
            </w:r>
          </w:p>
          <w:p w:rsidR="00F207F4" w:rsidRPr="0004272B" w:rsidRDefault="00F207F4" w:rsidP="00F207F4">
            <w:pPr>
              <w:rPr>
                <w:rFonts w:ascii="Calibri" w:hAnsi="Calibri"/>
                <w:b/>
              </w:rPr>
            </w:pPr>
          </w:p>
        </w:tc>
        <w:tc>
          <w:tcPr>
            <w:tcW w:w="1877" w:type="dxa"/>
          </w:tcPr>
          <w:p w:rsidR="00F207F4" w:rsidRPr="00121A22" w:rsidRDefault="00F207F4" w:rsidP="00F207F4">
            <w:pPr>
              <w:rPr>
                <w:rFonts w:ascii="Calibri" w:hAnsi="Calibri"/>
              </w:rPr>
            </w:pPr>
          </w:p>
        </w:tc>
      </w:tr>
      <w:tr w:rsidR="00F207F4" w:rsidRPr="00121A22" w:rsidTr="00F207F4">
        <w:trPr>
          <w:trHeight w:val="345"/>
        </w:trPr>
        <w:tc>
          <w:tcPr>
            <w:tcW w:w="8897" w:type="dxa"/>
            <w:gridSpan w:val="4"/>
          </w:tcPr>
          <w:p w:rsidR="00F207F4" w:rsidRPr="0004272B" w:rsidRDefault="00F207F4" w:rsidP="00F207F4">
            <w:pPr>
              <w:rPr>
                <w:rFonts w:ascii="Calibri" w:hAnsi="Calibri"/>
                <w:b/>
              </w:rPr>
            </w:pPr>
            <w:r w:rsidRPr="0004272B">
              <w:rPr>
                <w:rFonts w:ascii="Calibri" w:hAnsi="Calibri"/>
                <w:b/>
              </w:rPr>
              <w:lastRenderedPageBreak/>
              <w:t>Please circle: completed by        mother  /father  /carer</w:t>
            </w:r>
          </w:p>
        </w:tc>
      </w:tr>
    </w:tbl>
    <w:p w:rsidR="00F207F4" w:rsidRDefault="00F207F4" w:rsidP="00F207F4">
      <w:pPr>
        <w:rPr>
          <w:rFonts w:ascii="Calibri" w:hAnsi="Calibri"/>
          <w:b/>
          <w:sz w:val="28"/>
        </w:rPr>
      </w:pPr>
    </w:p>
    <w:p w:rsidR="00F207F4" w:rsidRPr="00817EEE" w:rsidRDefault="00F207F4" w:rsidP="00F207F4">
      <w:pPr>
        <w:rPr>
          <w:rFonts w:ascii="Calibri" w:hAnsi="Calibri"/>
          <w:sz w:val="28"/>
        </w:rPr>
      </w:pPr>
      <w:r w:rsidRPr="00817EEE">
        <w:rPr>
          <w:rFonts w:ascii="Calibri" w:hAnsi="Calibri"/>
          <w:sz w:val="28"/>
        </w:rPr>
        <w:t xml:space="preserve">These </w:t>
      </w:r>
      <w:r>
        <w:rPr>
          <w:rFonts w:ascii="Calibri" w:hAnsi="Calibri"/>
          <w:sz w:val="28"/>
        </w:rPr>
        <w:t xml:space="preserve">next </w:t>
      </w:r>
      <w:r w:rsidRPr="00817EEE">
        <w:rPr>
          <w:rFonts w:ascii="Calibri" w:hAnsi="Calibri"/>
          <w:sz w:val="28"/>
        </w:rPr>
        <w:t>questions are about how your child might have been feeling or acting recently.</w:t>
      </w:r>
      <w:r>
        <w:rPr>
          <w:rFonts w:ascii="Calibri" w:hAnsi="Calibri"/>
          <w:sz w:val="28"/>
        </w:rPr>
        <w:t xml:space="preserve"> </w:t>
      </w:r>
      <w:r w:rsidRPr="00817EEE">
        <w:rPr>
          <w:rFonts w:ascii="Calibri" w:hAnsi="Calibri"/>
          <w:sz w:val="28"/>
        </w:rPr>
        <w:t xml:space="preserve">For each question, please tick how s/he has been feeling or acting in the </w:t>
      </w:r>
      <w:r w:rsidRPr="00817EEE">
        <w:rPr>
          <w:rFonts w:ascii="Calibri" w:hAnsi="Calibri"/>
          <w:b/>
          <w:i/>
          <w:sz w:val="28"/>
        </w:rPr>
        <w:t>past two weeks.</w:t>
      </w:r>
      <w:r w:rsidRPr="00817EEE">
        <w:rPr>
          <w:rFonts w:ascii="Calibri" w:hAnsi="Calibri"/>
          <w:sz w:val="28"/>
        </w:rPr>
        <w:t xml:space="preserve"> </w:t>
      </w:r>
    </w:p>
    <w:p w:rsidR="00F207F4" w:rsidRDefault="00F207F4" w:rsidP="00F207F4">
      <w:pPr>
        <w:rPr>
          <w:rFonts w:ascii="Calibri" w:hAnsi="Calibri"/>
          <w:sz w:val="28"/>
        </w:rPr>
      </w:pPr>
    </w:p>
    <w:p w:rsidR="00F207F4" w:rsidRPr="00817EEE" w:rsidRDefault="00F207F4" w:rsidP="00F207F4">
      <w:pPr>
        <w:rPr>
          <w:rFonts w:ascii="Calibri" w:hAnsi="Calibri"/>
          <w:sz w:val="28"/>
        </w:rPr>
      </w:pPr>
      <w:r w:rsidRPr="00817EEE">
        <w:rPr>
          <w:rFonts w:ascii="Calibri" w:hAnsi="Calibri"/>
          <w:sz w:val="28"/>
        </w:rPr>
        <w:t>If a sentence was not true about your child, tick NOT TRUE.</w:t>
      </w:r>
    </w:p>
    <w:p w:rsidR="00F207F4" w:rsidRPr="00817EEE" w:rsidRDefault="00F207F4" w:rsidP="00F207F4">
      <w:pPr>
        <w:rPr>
          <w:rFonts w:ascii="Calibri" w:hAnsi="Calibri"/>
          <w:sz w:val="28"/>
        </w:rPr>
      </w:pPr>
      <w:r w:rsidRPr="00817EEE">
        <w:rPr>
          <w:rFonts w:ascii="Calibri" w:hAnsi="Calibri"/>
          <w:sz w:val="28"/>
        </w:rPr>
        <w:t>If a sentence was only sometimes true, tick SOMETIMES.</w:t>
      </w:r>
    </w:p>
    <w:p w:rsidR="00F207F4" w:rsidRDefault="00F207F4" w:rsidP="00F207F4">
      <w:pPr>
        <w:rPr>
          <w:rFonts w:ascii="Calibri" w:hAnsi="Calibri"/>
          <w:sz w:val="28"/>
        </w:rPr>
      </w:pPr>
      <w:r w:rsidRPr="00817EEE">
        <w:rPr>
          <w:rFonts w:ascii="Calibri" w:hAnsi="Calibri"/>
          <w:sz w:val="28"/>
        </w:rPr>
        <w:t>If a sentence was true about your child most of the time, tick TRUE.</w:t>
      </w:r>
    </w:p>
    <w:p w:rsidR="00F207F4" w:rsidRPr="00817EEE" w:rsidRDefault="00F207F4" w:rsidP="00F207F4">
      <w:pPr>
        <w:rPr>
          <w:rFonts w:ascii="Calibri" w:hAnsi="Calibri"/>
          <w:sz w:val="28"/>
        </w:rPr>
      </w:pPr>
    </w:p>
    <w:p w:rsidR="00F207F4" w:rsidRPr="00777A7C" w:rsidRDefault="00F207F4" w:rsidP="00F207F4">
      <w:pPr>
        <w:rPr>
          <w:sz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3"/>
        <w:gridCol w:w="1559"/>
        <w:gridCol w:w="1843"/>
        <w:gridCol w:w="1417"/>
      </w:tblGrid>
      <w:tr w:rsidR="00F207F4" w:rsidTr="00F207F4">
        <w:tc>
          <w:tcPr>
            <w:tcW w:w="4253" w:type="dxa"/>
          </w:tcPr>
          <w:p w:rsidR="00F207F4" w:rsidRDefault="00F207F4" w:rsidP="00F207F4">
            <w:pPr>
              <w:rPr>
                <w:lang w:eastAsia="en-GB"/>
              </w:rPr>
            </w:pPr>
          </w:p>
        </w:tc>
        <w:tc>
          <w:tcPr>
            <w:tcW w:w="1559" w:type="dxa"/>
          </w:tcPr>
          <w:p w:rsidR="00F207F4" w:rsidRPr="00D711BD" w:rsidRDefault="00F207F4" w:rsidP="00F207F4">
            <w:pPr>
              <w:jc w:val="center"/>
              <w:rPr>
                <w:rFonts w:ascii="Calibri" w:hAnsi="Calibri"/>
                <w:b/>
                <w:lang w:eastAsia="en-GB"/>
              </w:rPr>
            </w:pPr>
            <w:r w:rsidRPr="00D711BD">
              <w:rPr>
                <w:rFonts w:ascii="Calibri" w:hAnsi="Calibri"/>
                <w:b/>
                <w:lang w:eastAsia="en-GB"/>
              </w:rPr>
              <w:t>NOT TRUE</w:t>
            </w:r>
          </w:p>
        </w:tc>
        <w:tc>
          <w:tcPr>
            <w:tcW w:w="1843" w:type="dxa"/>
          </w:tcPr>
          <w:p w:rsidR="00F207F4" w:rsidRPr="00D711BD" w:rsidRDefault="00F207F4" w:rsidP="00F207F4">
            <w:pPr>
              <w:jc w:val="center"/>
              <w:rPr>
                <w:rFonts w:ascii="Calibri" w:hAnsi="Calibri"/>
                <w:b/>
                <w:lang w:eastAsia="en-GB"/>
              </w:rPr>
            </w:pPr>
            <w:r w:rsidRPr="00D711BD">
              <w:rPr>
                <w:rFonts w:ascii="Calibri" w:hAnsi="Calibri"/>
                <w:b/>
                <w:lang w:eastAsia="en-GB"/>
              </w:rPr>
              <w:t>SOMETIMES</w:t>
            </w:r>
          </w:p>
        </w:tc>
        <w:tc>
          <w:tcPr>
            <w:tcW w:w="1417" w:type="dxa"/>
          </w:tcPr>
          <w:p w:rsidR="00F207F4" w:rsidRPr="00D711BD" w:rsidRDefault="00F207F4" w:rsidP="00F207F4">
            <w:pPr>
              <w:jc w:val="center"/>
              <w:rPr>
                <w:rFonts w:ascii="Calibri" w:hAnsi="Calibri"/>
                <w:b/>
                <w:lang w:eastAsia="en-GB"/>
              </w:rPr>
            </w:pPr>
            <w:r w:rsidRPr="00D711BD">
              <w:rPr>
                <w:rFonts w:ascii="Calibri" w:hAnsi="Calibri"/>
                <w:b/>
                <w:lang w:eastAsia="en-GB"/>
              </w:rPr>
              <w:t>TRUE</w:t>
            </w:r>
          </w:p>
        </w:tc>
      </w:tr>
      <w:tr w:rsidR="00F207F4" w:rsidTr="00F207F4">
        <w:tc>
          <w:tcPr>
            <w:tcW w:w="4253" w:type="dxa"/>
          </w:tcPr>
          <w:p w:rsidR="00F207F4" w:rsidRPr="00E60CF4" w:rsidRDefault="00F207F4" w:rsidP="004F29D9">
            <w:pPr>
              <w:pStyle w:val="ListParagraph"/>
              <w:numPr>
                <w:ilvl w:val="0"/>
                <w:numId w:val="70"/>
              </w:numPr>
              <w:spacing w:after="0" w:line="240" w:lineRule="auto"/>
              <w:ind w:left="459" w:hanging="425"/>
              <w:rPr>
                <w:rFonts w:ascii="Calibri" w:hAnsi="Calibri"/>
                <w:b/>
                <w:lang w:eastAsia="en-GB"/>
              </w:rPr>
            </w:pPr>
            <w:r w:rsidRPr="00D711BD">
              <w:rPr>
                <w:rFonts w:ascii="Calibri" w:hAnsi="Calibri"/>
                <w:b/>
                <w:lang w:eastAsia="en-GB"/>
              </w:rPr>
              <w:t>S/he felt miserable or unhappy.</w:t>
            </w:r>
          </w:p>
          <w:p w:rsidR="00F207F4" w:rsidRPr="00D711BD" w:rsidRDefault="00F207F4" w:rsidP="00F207F4">
            <w:pPr>
              <w:pStyle w:val="ListParagraph"/>
              <w:ind w:left="34"/>
              <w:rPr>
                <w:rFonts w:ascii="Calibri" w:hAnsi="Calibri"/>
                <w:b/>
                <w:lang w:eastAsia="en-GB"/>
              </w:rPr>
            </w:pPr>
          </w:p>
        </w:tc>
        <w:tc>
          <w:tcPr>
            <w:tcW w:w="1559" w:type="dxa"/>
          </w:tcPr>
          <w:p w:rsidR="00F207F4" w:rsidRDefault="00F207F4" w:rsidP="00F207F4">
            <w:pPr>
              <w:rPr>
                <w:lang w:eastAsia="en-GB"/>
              </w:rPr>
            </w:pPr>
          </w:p>
        </w:tc>
        <w:tc>
          <w:tcPr>
            <w:tcW w:w="1843" w:type="dxa"/>
          </w:tcPr>
          <w:p w:rsidR="00F207F4" w:rsidRDefault="00F207F4" w:rsidP="00F207F4">
            <w:pPr>
              <w:rPr>
                <w:lang w:eastAsia="en-GB"/>
              </w:rPr>
            </w:pPr>
          </w:p>
        </w:tc>
        <w:tc>
          <w:tcPr>
            <w:tcW w:w="1417" w:type="dxa"/>
          </w:tcPr>
          <w:p w:rsidR="00F207F4" w:rsidRDefault="00F207F4" w:rsidP="00F207F4">
            <w:pPr>
              <w:rPr>
                <w:lang w:eastAsia="en-GB"/>
              </w:rPr>
            </w:pPr>
          </w:p>
        </w:tc>
      </w:tr>
      <w:tr w:rsidR="00F207F4" w:rsidTr="00F207F4">
        <w:tc>
          <w:tcPr>
            <w:tcW w:w="4253" w:type="dxa"/>
            <w:shd w:val="clear" w:color="auto" w:fill="D9D9D9"/>
          </w:tcPr>
          <w:p w:rsidR="00F207F4" w:rsidRPr="00E60CF4" w:rsidRDefault="00F207F4" w:rsidP="004F29D9">
            <w:pPr>
              <w:pStyle w:val="ListParagraph"/>
              <w:numPr>
                <w:ilvl w:val="0"/>
                <w:numId w:val="70"/>
              </w:numPr>
              <w:spacing w:after="0" w:line="240" w:lineRule="auto"/>
              <w:ind w:left="459" w:hanging="425"/>
              <w:rPr>
                <w:rFonts w:ascii="Calibri" w:hAnsi="Calibri"/>
                <w:b/>
                <w:lang w:eastAsia="en-GB"/>
              </w:rPr>
            </w:pPr>
            <w:r w:rsidRPr="00D711BD">
              <w:rPr>
                <w:rFonts w:ascii="Calibri" w:hAnsi="Calibri"/>
                <w:b/>
                <w:lang w:eastAsia="en-GB"/>
              </w:rPr>
              <w:t>S/he didn’t enjoy anything at all.</w:t>
            </w:r>
          </w:p>
          <w:p w:rsidR="00F207F4" w:rsidRPr="00D711BD" w:rsidRDefault="00F207F4" w:rsidP="00F207F4">
            <w:pPr>
              <w:pStyle w:val="ListParagraph"/>
              <w:ind w:left="34"/>
              <w:rPr>
                <w:rFonts w:ascii="Calibri" w:hAnsi="Calibri"/>
                <w:b/>
                <w:lang w:eastAsia="en-GB"/>
              </w:rPr>
            </w:pPr>
          </w:p>
        </w:tc>
        <w:tc>
          <w:tcPr>
            <w:tcW w:w="1559" w:type="dxa"/>
            <w:shd w:val="clear" w:color="auto" w:fill="D9D9D9"/>
          </w:tcPr>
          <w:p w:rsidR="00F207F4" w:rsidRDefault="00F207F4" w:rsidP="00F207F4">
            <w:pPr>
              <w:rPr>
                <w:lang w:eastAsia="en-GB"/>
              </w:rPr>
            </w:pPr>
          </w:p>
        </w:tc>
        <w:tc>
          <w:tcPr>
            <w:tcW w:w="1843" w:type="dxa"/>
            <w:shd w:val="clear" w:color="auto" w:fill="D9D9D9"/>
          </w:tcPr>
          <w:p w:rsidR="00F207F4" w:rsidRDefault="00F207F4" w:rsidP="00F207F4">
            <w:pPr>
              <w:rPr>
                <w:lang w:eastAsia="en-GB"/>
              </w:rPr>
            </w:pPr>
          </w:p>
        </w:tc>
        <w:tc>
          <w:tcPr>
            <w:tcW w:w="1417" w:type="dxa"/>
            <w:shd w:val="clear" w:color="auto" w:fill="D9D9D9"/>
          </w:tcPr>
          <w:p w:rsidR="00F207F4" w:rsidRDefault="00F207F4" w:rsidP="00F207F4">
            <w:pPr>
              <w:rPr>
                <w:lang w:eastAsia="en-GB"/>
              </w:rPr>
            </w:pPr>
          </w:p>
        </w:tc>
      </w:tr>
      <w:tr w:rsidR="00F207F4" w:rsidTr="00F207F4">
        <w:tc>
          <w:tcPr>
            <w:tcW w:w="4253" w:type="dxa"/>
          </w:tcPr>
          <w:p w:rsidR="00F207F4" w:rsidRPr="00E60CF4" w:rsidRDefault="00F207F4" w:rsidP="004F29D9">
            <w:pPr>
              <w:pStyle w:val="ListParagraph"/>
              <w:numPr>
                <w:ilvl w:val="0"/>
                <w:numId w:val="70"/>
              </w:numPr>
              <w:spacing w:after="0" w:line="240" w:lineRule="auto"/>
              <w:ind w:left="459" w:hanging="425"/>
              <w:rPr>
                <w:rFonts w:ascii="Calibri" w:hAnsi="Calibri"/>
                <w:b/>
                <w:lang w:eastAsia="en-GB"/>
              </w:rPr>
            </w:pPr>
            <w:r w:rsidRPr="00D711BD">
              <w:rPr>
                <w:rFonts w:ascii="Calibri" w:hAnsi="Calibri"/>
                <w:b/>
                <w:lang w:eastAsia="en-GB"/>
              </w:rPr>
              <w:t>S/he felt so tired that s/he just sat around and did nothing.</w:t>
            </w:r>
          </w:p>
          <w:p w:rsidR="00F207F4" w:rsidRPr="00D711BD" w:rsidRDefault="00F207F4" w:rsidP="00F207F4">
            <w:pPr>
              <w:pStyle w:val="ListParagraph"/>
              <w:ind w:left="34"/>
              <w:rPr>
                <w:rFonts w:ascii="Calibri" w:hAnsi="Calibri"/>
                <w:b/>
                <w:lang w:eastAsia="en-GB"/>
              </w:rPr>
            </w:pPr>
          </w:p>
        </w:tc>
        <w:tc>
          <w:tcPr>
            <w:tcW w:w="1559" w:type="dxa"/>
          </w:tcPr>
          <w:p w:rsidR="00F207F4" w:rsidRDefault="00F207F4" w:rsidP="00F207F4">
            <w:pPr>
              <w:rPr>
                <w:lang w:eastAsia="en-GB"/>
              </w:rPr>
            </w:pPr>
          </w:p>
        </w:tc>
        <w:tc>
          <w:tcPr>
            <w:tcW w:w="1843" w:type="dxa"/>
          </w:tcPr>
          <w:p w:rsidR="00F207F4" w:rsidRDefault="00F207F4" w:rsidP="00F207F4">
            <w:pPr>
              <w:rPr>
                <w:lang w:eastAsia="en-GB"/>
              </w:rPr>
            </w:pPr>
          </w:p>
        </w:tc>
        <w:tc>
          <w:tcPr>
            <w:tcW w:w="1417" w:type="dxa"/>
          </w:tcPr>
          <w:p w:rsidR="00F207F4" w:rsidRDefault="00F207F4" w:rsidP="00F207F4">
            <w:pPr>
              <w:rPr>
                <w:lang w:eastAsia="en-GB"/>
              </w:rPr>
            </w:pPr>
          </w:p>
        </w:tc>
      </w:tr>
      <w:tr w:rsidR="00F207F4" w:rsidTr="00F207F4">
        <w:tc>
          <w:tcPr>
            <w:tcW w:w="4253" w:type="dxa"/>
            <w:shd w:val="clear" w:color="auto" w:fill="D9D9D9"/>
          </w:tcPr>
          <w:p w:rsidR="00F207F4" w:rsidRPr="00E60CF4" w:rsidRDefault="00F207F4" w:rsidP="004F29D9">
            <w:pPr>
              <w:pStyle w:val="ListParagraph"/>
              <w:numPr>
                <w:ilvl w:val="0"/>
                <w:numId w:val="70"/>
              </w:numPr>
              <w:spacing w:after="0" w:line="240" w:lineRule="auto"/>
              <w:ind w:left="459" w:hanging="425"/>
              <w:rPr>
                <w:rFonts w:ascii="Calibri" w:hAnsi="Calibri"/>
                <w:b/>
                <w:lang w:eastAsia="en-GB"/>
              </w:rPr>
            </w:pPr>
            <w:r w:rsidRPr="00D711BD">
              <w:rPr>
                <w:rFonts w:ascii="Calibri" w:hAnsi="Calibri"/>
                <w:b/>
                <w:lang w:eastAsia="en-GB"/>
              </w:rPr>
              <w:t>S/he was very restless.</w:t>
            </w:r>
          </w:p>
          <w:p w:rsidR="00F207F4" w:rsidRPr="00D711BD" w:rsidRDefault="00F207F4" w:rsidP="00F207F4">
            <w:pPr>
              <w:pStyle w:val="ListParagraph"/>
              <w:ind w:left="34"/>
              <w:rPr>
                <w:rFonts w:ascii="Calibri" w:hAnsi="Calibri"/>
                <w:b/>
                <w:lang w:eastAsia="en-GB"/>
              </w:rPr>
            </w:pPr>
          </w:p>
        </w:tc>
        <w:tc>
          <w:tcPr>
            <w:tcW w:w="1559" w:type="dxa"/>
            <w:shd w:val="clear" w:color="auto" w:fill="D9D9D9"/>
          </w:tcPr>
          <w:p w:rsidR="00F207F4" w:rsidRDefault="00F207F4" w:rsidP="00F207F4">
            <w:pPr>
              <w:rPr>
                <w:lang w:eastAsia="en-GB"/>
              </w:rPr>
            </w:pPr>
          </w:p>
        </w:tc>
        <w:tc>
          <w:tcPr>
            <w:tcW w:w="1843" w:type="dxa"/>
            <w:shd w:val="clear" w:color="auto" w:fill="D9D9D9"/>
          </w:tcPr>
          <w:p w:rsidR="00F207F4" w:rsidRDefault="00F207F4" w:rsidP="00F207F4">
            <w:pPr>
              <w:rPr>
                <w:lang w:eastAsia="en-GB"/>
              </w:rPr>
            </w:pPr>
          </w:p>
        </w:tc>
        <w:tc>
          <w:tcPr>
            <w:tcW w:w="1417" w:type="dxa"/>
            <w:shd w:val="clear" w:color="auto" w:fill="D9D9D9"/>
          </w:tcPr>
          <w:p w:rsidR="00F207F4" w:rsidRDefault="00F207F4" w:rsidP="00F207F4">
            <w:pPr>
              <w:rPr>
                <w:lang w:eastAsia="en-GB"/>
              </w:rPr>
            </w:pPr>
          </w:p>
        </w:tc>
      </w:tr>
      <w:tr w:rsidR="00F207F4" w:rsidTr="00F207F4">
        <w:tc>
          <w:tcPr>
            <w:tcW w:w="4253" w:type="dxa"/>
          </w:tcPr>
          <w:p w:rsidR="00F207F4" w:rsidRPr="00E60CF4" w:rsidRDefault="00F207F4" w:rsidP="004F29D9">
            <w:pPr>
              <w:pStyle w:val="ListParagraph"/>
              <w:numPr>
                <w:ilvl w:val="0"/>
                <w:numId w:val="70"/>
              </w:numPr>
              <w:spacing w:after="0" w:line="240" w:lineRule="auto"/>
              <w:ind w:left="459" w:hanging="425"/>
              <w:rPr>
                <w:rFonts w:ascii="Calibri" w:hAnsi="Calibri"/>
                <w:b/>
                <w:lang w:eastAsia="en-GB"/>
              </w:rPr>
            </w:pPr>
            <w:r w:rsidRPr="00D711BD">
              <w:rPr>
                <w:rFonts w:ascii="Calibri" w:hAnsi="Calibri"/>
                <w:b/>
                <w:lang w:eastAsia="en-GB"/>
              </w:rPr>
              <w:t>S/he felt s/he was no good anymore.</w:t>
            </w:r>
          </w:p>
          <w:p w:rsidR="00F207F4" w:rsidRPr="00D711BD" w:rsidRDefault="00F207F4" w:rsidP="00F207F4">
            <w:pPr>
              <w:pStyle w:val="ListParagraph"/>
              <w:ind w:left="34"/>
              <w:rPr>
                <w:rFonts w:ascii="Calibri" w:hAnsi="Calibri"/>
                <w:b/>
                <w:lang w:eastAsia="en-GB"/>
              </w:rPr>
            </w:pPr>
          </w:p>
        </w:tc>
        <w:tc>
          <w:tcPr>
            <w:tcW w:w="1559" w:type="dxa"/>
          </w:tcPr>
          <w:p w:rsidR="00F207F4" w:rsidRDefault="00F207F4" w:rsidP="00F207F4">
            <w:pPr>
              <w:rPr>
                <w:lang w:eastAsia="en-GB"/>
              </w:rPr>
            </w:pPr>
          </w:p>
        </w:tc>
        <w:tc>
          <w:tcPr>
            <w:tcW w:w="1843" w:type="dxa"/>
          </w:tcPr>
          <w:p w:rsidR="00F207F4" w:rsidRDefault="00F207F4" w:rsidP="00F207F4">
            <w:pPr>
              <w:rPr>
                <w:lang w:eastAsia="en-GB"/>
              </w:rPr>
            </w:pPr>
          </w:p>
        </w:tc>
        <w:tc>
          <w:tcPr>
            <w:tcW w:w="1417" w:type="dxa"/>
          </w:tcPr>
          <w:p w:rsidR="00F207F4" w:rsidRDefault="00F207F4" w:rsidP="00F207F4">
            <w:pPr>
              <w:rPr>
                <w:lang w:eastAsia="en-GB"/>
              </w:rPr>
            </w:pPr>
          </w:p>
        </w:tc>
      </w:tr>
      <w:tr w:rsidR="00F207F4" w:rsidTr="00F207F4">
        <w:tc>
          <w:tcPr>
            <w:tcW w:w="4253" w:type="dxa"/>
            <w:shd w:val="clear" w:color="auto" w:fill="D9D9D9"/>
          </w:tcPr>
          <w:p w:rsidR="00F207F4" w:rsidRPr="00E60CF4" w:rsidRDefault="00F207F4" w:rsidP="004F29D9">
            <w:pPr>
              <w:pStyle w:val="ListParagraph"/>
              <w:numPr>
                <w:ilvl w:val="0"/>
                <w:numId w:val="70"/>
              </w:numPr>
              <w:spacing w:after="0" w:line="240" w:lineRule="auto"/>
              <w:ind w:left="459" w:hanging="425"/>
              <w:rPr>
                <w:rFonts w:ascii="Calibri" w:hAnsi="Calibri"/>
                <w:b/>
                <w:lang w:eastAsia="en-GB"/>
              </w:rPr>
            </w:pPr>
            <w:r w:rsidRPr="00D711BD">
              <w:rPr>
                <w:rFonts w:ascii="Calibri" w:hAnsi="Calibri"/>
                <w:b/>
                <w:lang w:eastAsia="en-GB"/>
              </w:rPr>
              <w:t>S/he cried a lot.</w:t>
            </w:r>
          </w:p>
          <w:p w:rsidR="00F207F4" w:rsidRPr="00D711BD" w:rsidRDefault="00F207F4" w:rsidP="00F207F4">
            <w:pPr>
              <w:pStyle w:val="ListParagraph"/>
              <w:ind w:left="34"/>
              <w:rPr>
                <w:rFonts w:ascii="Calibri" w:hAnsi="Calibri"/>
                <w:b/>
                <w:lang w:eastAsia="en-GB"/>
              </w:rPr>
            </w:pPr>
          </w:p>
        </w:tc>
        <w:tc>
          <w:tcPr>
            <w:tcW w:w="1559" w:type="dxa"/>
            <w:shd w:val="clear" w:color="auto" w:fill="D9D9D9"/>
          </w:tcPr>
          <w:p w:rsidR="00F207F4" w:rsidRDefault="00F207F4" w:rsidP="00F207F4">
            <w:pPr>
              <w:rPr>
                <w:lang w:eastAsia="en-GB"/>
              </w:rPr>
            </w:pPr>
          </w:p>
        </w:tc>
        <w:tc>
          <w:tcPr>
            <w:tcW w:w="1843" w:type="dxa"/>
            <w:shd w:val="clear" w:color="auto" w:fill="D9D9D9"/>
          </w:tcPr>
          <w:p w:rsidR="00F207F4" w:rsidRDefault="00F207F4" w:rsidP="00F207F4">
            <w:pPr>
              <w:rPr>
                <w:lang w:eastAsia="en-GB"/>
              </w:rPr>
            </w:pPr>
          </w:p>
        </w:tc>
        <w:tc>
          <w:tcPr>
            <w:tcW w:w="1417" w:type="dxa"/>
            <w:shd w:val="clear" w:color="auto" w:fill="D9D9D9"/>
          </w:tcPr>
          <w:p w:rsidR="00F207F4" w:rsidRDefault="00F207F4" w:rsidP="00F207F4">
            <w:pPr>
              <w:rPr>
                <w:lang w:eastAsia="en-GB"/>
              </w:rPr>
            </w:pPr>
          </w:p>
        </w:tc>
      </w:tr>
      <w:tr w:rsidR="00F207F4" w:rsidTr="00F207F4">
        <w:tc>
          <w:tcPr>
            <w:tcW w:w="4253" w:type="dxa"/>
          </w:tcPr>
          <w:p w:rsidR="00F207F4" w:rsidRPr="00E60CF4" w:rsidRDefault="00F207F4" w:rsidP="004F29D9">
            <w:pPr>
              <w:pStyle w:val="ListParagraph"/>
              <w:numPr>
                <w:ilvl w:val="0"/>
                <w:numId w:val="70"/>
              </w:numPr>
              <w:spacing w:after="0" w:line="240" w:lineRule="auto"/>
              <w:ind w:left="459" w:hanging="425"/>
              <w:rPr>
                <w:rFonts w:ascii="Calibri" w:hAnsi="Calibri"/>
                <w:b/>
                <w:lang w:eastAsia="en-GB"/>
              </w:rPr>
            </w:pPr>
            <w:r w:rsidRPr="00D711BD">
              <w:rPr>
                <w:rFonts w:ascii="Calibri" w:hAnsi="Calibri"/>
                <w:b/>
                <w:lang w:eastAsia="en-GB"/>
              </w:rPr>
              <w:t xml:space="preserve">S/he found it hard to think properly or concentrate. </w:t>
            </w:r>
          </w:p>
          <w:p w:rsidR="00F207F4" w:rsidRPr="00D711BD" w:rsidRDefault="00F207F4" w:rsidP="00F207F4">
            <w:pPr>
              <w:pStyle w:val="ListParagraph"/>
              <w:ind w:left="34"/>
              <w:rPr>
                <w:rFonts w:ascii="Calibri" w:hAnsi="Calibri"/>
                <w:b/>
                <w:lang w:eastAsia="en-GB"/>
              </w:rPr>
            </w:pPr>
          </w:p>
        </w:tc>
        <w:tc>
          <w:tcPr>
            <w:tcW w:w="1559" w:type="dxa"/>
          </w:tcPr>
          <w:p w:rsidR="00F207F4" w:rsidRDefault="00F207F4" w:rsidP="00F207F4">
            <w:pPr>
              <w:rPr>
                <w:lang w:eastAsia="en-GB"/>
              </w:rPr>
            </w:pPr>
          </w:p>
        </w:tc>
        <w:tc>
          <w:tcPr>
            <w:tcW w:w="1843" w:type="dxa"/>
          </w:tcPr>
          <w:p w:rsidR="00F207F4" w:rsidRDefault="00F207F4" w:rsidP="00F207F4">
            <w:pPr>
              <w:rPr>
                <w:lang w:eastAsia="en-GB"/>
              </w:rPr>
            </w:pPr>
          </w:p>
        </w:tc>
        <w:tc>
          <w:tcPr>
            <w:tcW w:w="1417" w:type="dxa"/>
          </w:tcPr>
          <w:p w:rsidR="00F207F4" w:rsidRDefault="00F207F4" w:rsidP="00F207F4">
            <w:pPr>
              <w:rPr>
                <w:lang w:eastAsia="en-GB"/>
              </w:rPr>
            </w:pPr>
          </w:p>
        </w:tc>
      </w:tr>
      <w:tr w:rsidR="00F207F4" w:rsidTr="00F207F4">
        <w:tc>
          <w:tcPr>
            <w:tcW w:w="4253" w:type="dxa"/>
            <w:shd w:val="clear" w:color="auto" w:fill="D9D9D9"/>
          </w:tcPr>
          <w:p w:rsidR="00F207F4" w:rsidRPr="00E60CF4" w:rsidRDefault="00F207F4" w:rsidP="004F29D9">
            <w:pPr>
              <w:pStyle w:val="ListParagraph"/>
              <w:numPr>
                <w:ilvl w:val="0"/>
                <w:numId w:val="70"/>
              </w:numPr>
              <w:spacing w:after="0" w:line="240" w:lineRule="auto"/>
              <w:ind w:left="459" w:hanging="425"/>
              <w:rPr>
                <w:rFonts w:ascii="Calibri" w:hAnsi="Calibri"/>
                <w:b/>
                <w:lang w:eastAsia="en-GB"/>
              </w:rPr>
            </w:pPr>
            <w:r w:rsidRPr="00D711BD">
              <w:rPr>
                <w:rFonts w:ascii="Calibri" w:hAnsi="Calibri"/>
                <w:b/>
                <w:lang w:eastAsia="en-GB"/>
              </w:rPr>
              <w:t>S/he hated him/herself.</w:t>
            </w:r>
          </w:p>
          <w:p w:rsidR="00F207F4" w:rsidRPr="00D711BD" w:rsidRDefault="00F207F4" w:rsidP="00F207F4">
            <w:pPr>
              <w:pStyle w:val="ListParagraph"/>
              <w:ind w:left="34"/>
              <w:rPr>
                <w:rFonts w:ascii="Calibri" w:hAnsi="Calibri"/>
                <w:b/>
                <w:lang w:eastAsia="en-GB"/>
              </w:rPr>
            </w:pPr>
          </w:p>
        </w:tc>
        <w:tc>
          <w:tcPr>
            <w:tcW w:w="1559" w:type="dxa"/>
            <w:shd w:val="clear" w:color="auto" w:fill="D9D9D9"/>
          </w:tcPr>
          <w:p w:rsidR="00F207F4" w:rsidRDefault="00F207F4" w:rsidP="00F207F4">
            <w:pPr>
              <w:rPr>
                <w:lang w:eastAsia="en-GB"/>
              </w:rPr>
            </w:pPr>
          </w:p>
        </w:tc>
        <w:tc>
          <w:tcPr>
            <w:tcW w:w="1843" w:type="dxa"/>
            <w:shd w:val="clear" w:color="auto" w:fill="D9D9D9"/>
          </w:tcPr>
          <w:p w:rsidR="00F207F4" w:rsidRDefault="00F207F4" w:rsidP="00F207F4">
            <w:pPr>
              <w:rPr>
                <w:lang w:eastAsia="en-GB"/>
              </w:rPr>
            </w:pPr>
          </w:p>
        </w:tc>
        <w:tc>
          <w:tcPr>
            <w:tcW w:w="1417" w:type="dxa"/>
            <w:shd w:val="clear" w:color="auto" w:fill="D9D9D9"/>
          </w:tcPr>
          <w:p w:rsidR="00F207F4" w:rsidRDefault="00F207F4" w:rsidP="00F207F4">
            <w:pPr>
              <w:rPr>
                <w:lang w:eastAsia="en-GB"/>
              </w:rPr>
            </w:pPr>
          </w:p>
        </w:tc>
      </w:tr>
      <w:tr w:rsidR="00F207F4" w:rsidTr="00F207F4">
        <w:tc>
          <w:tcPr>
            <w:tcW w:w="4253" w:type="dxa"/>
          </w:tcPr>
          <w:p w:rsidR="00F207F4" w:rsidRPr="00E60CF4" w:rsidRDefault="00F207F4" w:rsidP="004F29D9">
            <w:pPr>
              <w:pStyle w:val="ListParagraph"/>
              <w:numPr>
                <w:ilvl w:val="0"/>
                <w:numId w:val="70"/>
              </w:numPr>
              <w:spacing w:after="0" w:line="240" w:lineRule="auto"/>
              <w:ind w:left="459" w:hanging="425"/>
              <w:rPr>
                <w:rFonts w:ascii="Calibri" w:hAnsi="Calibri"/>
                <w:b/>
                <w:lang w:eastAsia="en-GB"/>
              </w:rPr>
            </w:pPr>
            <w:r w:rsidRPr="00D711BD">
              <w:rPr>
                <w:rFonts w:ascii="Calibri" w:hAnsi="Calibri"/>
                <w:b/>
                <w:lang w:eastAsia="en-GB"/>
              </w:rPr>
              <w:t>S/he felt s/he was a bad person.</w:t>
            </w:r>
          </w:p>
          <w:p w:rsidR="00F207F4" w:rsidRPr="00D711BD" w:rsidRDefault="00F207F4" w:rsidP="00F207F4">
            <w:pPr>
              <w:pStyle w:val="ListParagraph"/>
              <w:ind w:left="34"/>
              <w:rPr>
                <w:rFonts w:ascii="Calibri" w:hAnsi="Calibri"/>
                <w:b/>
                <w:lang w:eastAsia="en-GB"/>
              </w:rPr>
            </w:pPr>
          </w:p>
        </w:tc>
        <w:tc>
          <w:tcPr>
            <w:tcW w:w="1559" w:type="dxa"/>
          </w:tcPr>
          <w:p w:rsidR="00F207F4" w:rsidRDefault="00F207F4" w:rsidP="00F207F4">
            <w:pPr>
              <w:rPr>
                <w:lang w:eastAsia="en-GB"/>
              </w:rPr>
            </w:pPr>
          </w:p>
        </w:tc>
        <w:tc>
          <w:tcPr>
            <w:tcW w:w="1843" w:type="dxa"/>
          </w:tcPr>
          <w:p w:rsidR="00F207F4" w:rsidRDefault="00F207F4" w:rsidP="00F207F4">
            <w:pPr>
              <w:rPr>
                <w:lang w:eastAsia="en-GB"/>
              </w:rPr>
            </w:pPr>
          </w:p>
        </w:tc>
        <w:tc>
          <w:tcPr>
            <w:tcW w:w="1417" w:type="dxa"/>
          </w:tcPr>
          <w:p w:rsidR="00F207F4" w:rsidRDefault="00F207F4" w:rsidP="00F207F4">
            <w:pPr>
              <w:rPr>
                <w:lang w:eastAsia="en-GB"/>
              </w:rPr>
            </w:pPr>
          </w:p>
        </w:tc>
      </w:tr>
      <w:tr w:rsidR="00F207F4" w:rsidTr="00F207F4">
        <w:tc>
          <w:tcPr>
            <w:tcW w:w="4253" w:type="dxa"/>
            <w:shd w:val="clear" w:color="auto" w:fill="D9D9D9"/>
          </w:tcPr>
          <w:p w:rsidR="00F207F4" w:rsidRPr="00E60CF4" w:rsidRDefault="00F207F4" w:rsidP="004F29D9">
            <w:pPr>
              <w:pStyle w:val="ListParagraph"/>
              <w:numPr>
                <w:ilvl w:val="0"/>
                <w:numId w:val="70"/>
              </w:numPr>
              <w:spacing w:after="0" w:line="240" w:lineRule="auto"/>
              <w:ind w:left="459" w:hanging="425"/>
              <w:rPr>
                <w:rFonts w:ascii="Calibri" w:hAnsi="Calibri"/>
                <w:b/>
                <w:lang w:eastAsia="en-GB"/>
              </w:rPr>
            </w:pPr>
            <w:r w:rsidRPr="00D711BD">
              <w:rPr>
                <w:rFonts w:ascii="Calibri" w:hAnsi="Calibri"/>
                <w:b/>
                <w:lang w:eastAsia="en-GB"/>
              </w:rPr>
              <w:lastRenderedPageBreak/>
              <w:t xml:space="preserve"> S/he felt lonely.</w:t>
            </w:r>
          </w:p>
          <w:p w:rsidR="00F207F4" w:rsidRPr="00D711BD" w:rsidRDefault="00F207F4" w:rsidP="00F207F4">
            <w:pPr>
              <w:pStyle w:val="ListParagraph"/>
              <w:ind w:left="34"/>
              <w:rPr>
                <w:rFonts w:ascii="Calibri" w:hAnsi="Calibri"/>
                <w:b/>
                <w:lang w:eastAsia="en-GB"/>
              </w:rPr>
            </w:pPr>
          </w:p>
        </w:tc>
        <w:tc>
          <w:tcPr>
            <w:tcW w:w="1559" w:type="dxa"/>
            <w:shd w:val="clear" w:color="auto" w:fill="D9D9D9"/>
          </w:tcPr>
          <w:p w:rsidR="00F207F4" w:rsidRDefault="00F207F4" w:rsidP="00F207F4">
            <w:pPr>
              <w:rPr>
                <w:lang w:eastAsia="en-GB"/>
              </w:rPr>
            </w:pPr>
          </w:p>
        </w:tc>
        <w:tc>
          <w:tcPr>
            <w:tcW w:w="1843" w:type="dxa"/>
            <w:shd w:val="clear" w:color="auto" w:fill="D9D9D9"/>
          </w:tcPr>
          <w:p w:rsidR="00F207F4" w:rsidRDefault="00F207F4" w:rsidP="00F207F4">
            <w:pPr>
              <w:rPr>
                <w:lang w:eastAsia="en-GB"/>
              </w:rPr>
            </w:pPr>
          </w:p>
        </w:tc>
        <w:tc>
          <w:tcPr>
            <w:tcW w:w="1417" w:type="dxa"/>
            <w:shd w:val="clear" w:color="auto" w:fill="D9D9D9"/>
          </w:tcPr>
          <w:p w:rsidR="00F207F4" w:rsidRDefault="00F207F4" w:rsidP="00F207F4">
            <w:pPr>
              <w:rPr>
                <w:lang w:eastAsia="en-GB"/>
              </w:rPr>
            </w:pPr>
          </w:p>
        </w:tc>
      </w:tr>
      <w:tr w:rsidR="00F207F4" w:rsidTr="00F207F4">
        <w:tc>
          <w:tcPr>
            <w:tcW w:w="4253" w:type="dxa"/>
          </w:tcPr>
          <w:p w:rsidR="00F207F4" w:rsidRPr="00E60CF4" w:rsidRDefault="00F207F4" w:rsidP="004F29D9">
            <w:pPr>
              <w:pStyle w:val="ListParagraph"/>
              <w:numPr>
                <w:ilvl w:val="0"/>
                <w:numId w:val="70"/>
              </w:numPr>
              <w:spacing w:after="0" w:line="240" w:lineRule="auto"/>
              <w:ind w:left="459" w:hanging="425"/>
              <w:rPr>
                <w:rFonts w:ascii="Calibri" w:hAnsi="Calibri"/>
                <w:b/>
                <w:lang w:eastAsia="en-GB"/>
              </w:rPr>
            </w:pPr>
            <w:r w:rsidRPr="00D711BD">
              <w:rPr>
                <w:rFonts w:ascii="Calibri" w:hAnsi="Calibri"/>
                <w:b/>
                <w:lang w:eastAsia="en-GB"/>
              </w:rPr>
              <w:t xml:space="preserve"> S/he thought nobody really loved him/her.</w:t>
            </w:r>
          </w:p>
          <w:p w:rsidR="00F207F4" w:rsidRPr="00D711BD" w:rsidRDefault="00F207F4" w:rsidP="00F207F4">
            <w:pPr>
              <w:pStyle w:val="ListParagraph"/>
              <w:ind w:left="34"/>
              <w:rPr>
                <w:rFonts w:ascii="Calibri" w:hAnsi="Calibri"/>
                <w:b/>
                <w:lang w:eastAsia="en-GB"/>
              </w:rPr>
            </w:pPr>
          </w:p>
        </w:tc>
        <w:tc>
          <w:tcPr>
            <w:tcW w:w="1559" w:type="dxa"/>
          </w:tcPr>
          <w:p w:rsidR="00F207F4" w:rsidRDefault="00F207F4" w:rsidP="00F207F4">
            <w:pPr>
              <w:rPr>
                <w:lang w:eastAsia="en-GB"/>
              </w:rPr>
            </w:pPr>
          </w:p>
        </w:tc>
        <w:tc>
          <w:tcPr>
            <w:tcW w:w="1843" w:type="dxa"/>
          </w:tcPr>
          <w:p w:rsidR="00F207F4" w:rsidRDefault="00F207F4" w:rsidP="00F207F4">
            <w:pPr>
              <w:rPr>
                <w:lang w:eastAsia="en-GB"/>
              </w:rPr>
            </w:pPr>
          </w:p>
        </w:tc>
        <w:tc>
          <w:tcPr>
            <w:tcW w:w="1417" w:type="dxa"/>
          </w:tcPr>
          <w:p w:rsidR="00F207F4" w:rsidRDefault="00F207F4" w:rsidP="00F207F4">
            <w:pPr>
              <w:rPr>
                <w:lang w:eastAsia="en-GB"/>
              </w:rPr>
            </w:pPr>
          </w:p>
        </w:tc>
      </w:tr>
      <w:tr w:rsidR="00F207F4" w:rsidTr="00F207F4">
        <w:tc>
          <w:tcPr>
            <w:tcW w:w="4253" w:type="dxa"/>
            <w:shd w:val="clear" w:color="auto" w:fill="D9D9D9"/>
          </w:tcPr>
          <w:p w:rsidR="00F207F4" w:rsidRPr="00E60CF4" w:rsidRDefault="00F207F4" w:rsidP="004F29D9">
            <w:pPr>
              <w:pStyle w:val="ListParagraph"/>
              <w:numPr>
                <w:ilvl w:val="0"/>
                <w:numId w:val="70"/>
              </w:numPr>
              <w:spacing w:after="0" w:line="240" w:lineRule="auto"/>
              <w:ind w:left="459" w:hanging="425"/>
              <w:rPr>
                <w:rFonts w:ascii="Calibri" w:hAnsi="Calibri"/>
                <w:b/>
                <w:lang w:eastAsia="en-GB"/>
              </w:rPr>
            </w:pPr>
            <w:r w:rsidRPr="00D711BD">
              <w:rPr>
                <w:rFonts w:ascii="Calibri" w:hAnsi="Calibri"/>
                <w:b/>
                <w:lang w:eastAsia="en-GB"/>
              </w:rPr>
              <w:t xml:space="preserve"> S/he thought s/he could never be as good as other kids.</w:t>
            </w:r>
          </w:p>
          <w:p w:rsidR="00F207F4" w:rsidRPr="00D711BD" w:rsidRDefault="00F207F4" w:rsidP="00F207F4">
            <w:pPr>
              <w:pStyle w:val="ListParagraph"/>
              <w:ind w:left="34"/>
              <w:rPr>
                <w:rFonts w:ascii="Calibri" w:hAnsi="Calibri"/>
                <w:b/>
                <w:lang w:eastAsia="en-GB"/>
              </w:rPr>
            </w:pPr>
          </w:p>
        </w:tc>
        <w:tc>
          <w:tcPr>
            <w:tcW w:w="1559" w:type="dxa"/>
            <w:shd w:val="clear" w:color="auto" w:fill="D9D9D9"/>
          </w:tcPr>
          <w:p w:rsidR="00F207F4" w:rsidRDefault="00F207F4" w:rsidP="00F207F4">
            <w:pPr>
              <w:rPr>
                <w:lang w:eastAsia="en-GB"/>
              </w:rPr>
            </w:pPr>
          </w:p>
        </w:tc>
        <w:tc>
          <w:tcPr>
            <w:tcW w:w="1843" w:type="dxa"/>
            <w:shd w:val="clear" w:color="auto" w:fill="D9D9D9"/>
          </w:tcPr>
          <w:p w:rsidR="00F207F4" w:rsidRDefault="00F207F4" w:rsidP="00F207F4">
            <w:pPr>
              <w:rPr>
                <w:lang w:eastAsia="en-GB"/>
              </w:rPr>
            </w:pPr>
          </w:p>
        </w:tc>
        <w:tc>
          <w:tcPr>
            <w:tcW w:w="1417" w:type="dxa"/>
            <w:shd w:val="clear" w:color="auto" w:fill="D9D9D9"/>
          </w:tcPr>
          <w:p w:rsidR="00F207F4" w:rsidRDefault="00F207F4" w:rsidP="00F207F4">
            <w:pPr>
              <w:rPr>
                <w:lang w:eastAsia="en-GB"/>
              </w:rPr>
            </w:pPr>
          </w:p>
        </w:tc>
      </w:tr>
      <w:tr w:rsidR="00F207F4" w:rsidTr="00F207F4">
        <w:trPr>
          <w:trHeight w:val="90"/>
        </w:trPr>
        <w:tc>
          <w:tcPr>
            <w:tcW w:w="4253" w:type="dxa"/>
          </w:tcPr>
          <w:p w:rsidR="00F207F4" w:rsidRPr="00E60CF4" w:rsidRDefault="00F207F4" w:rsidP="004F29D9">
            <w:pPr>
              <w:pStyle w:val="ListParagraph"/>
              <w:numPr>
                <w:ilvl w:val="0"/>
                <w:numId w:val="70"/>
              </w:numPr>
              <w:spacing w:after="0" w:line="240" w:lineRule="auto"/>
              <w:ind w:left="459" w:hanging="425"/>
              <w:rPr>
                <w:rFonts w:ascii="Calibri" w:hAnsi="Calibri"/>
                <w:b/>
                <w:lang w:eastAsia="en-GB"/>
              </w:rPr>
            </w:pPr>
            <w:r w:rsidRPr="00D711BD">
              <w:rPr>
                <w:rFonts w:ascii="Calibri" w:hAnsi="Calibri"/>
                <w:b/>
                <w:lang w:eastAsia="en-GB"/>
              </w:rPr>
              <w:t xml:space="preserve"> S/he felt s/he did everything wrong. </w:t>
            </w:r>
          </w:p>
          <w:p w:rsidR="00F207F4" w:rsidRPr="00D711BD" w:rsidRDefault="00F207F4" w:rsidP="00F207F4">
            <w:pPr>
              <w:pStyle w:val="ListParagraph"/>
              <w:ind w:left="34"/>
              <w:rPr>
                <w:rFonts w:ascii="Calibri" w:hAnsi="Calibri"/>
                <w:b/>
                <w:lang w:eastAsia="en-GB"/>
              </w:rPr>
            </w:pPr>
          </w:p>
        </w:tc>
        <w:tc>
          <w:tcPr>
            <w:tcW w:w="1559" w:type="dxa"/>
          </w:tcPr>
          <w:p w:rsidR="00F207F4" w:rsidRDefault="00F207F4" w:rsidP="00F207F4">
            <w:pPr>
              <w:rPr>
                <w:lang w:eastAsia="en-GB"/>
              </w:rPr>
            </w:pPr>
          </w:p>
        </w:tc>
        <w:tc>
          <w:tcPr>
            <w:tcW w:w="1843" w:type="dxa"/>
          </w:tcPr>
          <w:p w:rsidR="00F207F4" w:rsidRDefault="00F207F4" w:rsidP="00F207F4">
            <w:pPr>
              <w:rPr>
                <w:lang w:eastAsia="en-GB"/>
              </w:rPr>
            </w:pPr>
          </w:p>
        </w:tc>
        <w:tc>
          <w:tcPr>
            <w:tcW w:w="1417" w:type="dxa"/>
          </w:tcPr>
          <w:p w:rsidR="00F207F4" w:rsidRDefault="00F207F4" w:rsidP="00F207F4">
            <w:pPr>
              <w:rPr>
                <w:lang w:eastAsia="en-GB"/>
              </w:rPr>
            </w:pPr>
          </w:p>
        </w:tc>
      </w:tr>
    </w:tbl>
    <w:p w:rsidR="00F207F4" w:rsidRDefault="00F207F4" w:rsidP="00F207F4">
      <w:r>
        <w:rPr>
          <w:noProof/>
          <w:lang w:eastAsia="en-GB"/>
        </w:rPr>
        <mc:AlternateContent>
          <mc:Choice Requires="wps">
            <w:drawing>
              <wp:anchor distT="0" distB="0" distL="114300" distR="114300" simplePos="0" relativeHeight="251726848" behindDoc="0" locked="0" layoutInCell="1" allowOverlap="1">
                <wp:simplePos x="0" y="0"/>
                <wp:positionH relativeFrom="column">
                  <wp:posOffset>457200</wp:posOffset>
                </wp:positionH>
                <wp:positionV relativeFrom="paragraph">
                  <wp:posOffset>109855</wp:posOffset>
                </wp:positionV>
                <wp:extent cx="4634865" cy="309245"/>
                <wp:effectExtent l="0" t="0" r="0" b="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865" cy="309245"/>
                        </a:xfrm>
                        <a:prstGeom prst="rect">
                          <a:avLst/>
                        </a:prstGeom>
                        <a:solidFill>
                          <a:srgbClr val="FFFFFF"/>
                        </a:solidFill>
                        <a:ln w="9525">
                          <a:noFill/>
                          <a:miter lim="800000"/>
                          <a:headEnd/>
                          <a:tailEnd/>
                        </a:ln>
                      </wps:spPr>
                      <wps:txbx>
                        <w:txbxContent>
                          <w:p w:rsidR="009B4C07" w:rsidRPr="00481374" w:rsidRDefault="009B4C07" w:rsidP="00F207F4">
                            <w:pPr>
                              <w:rPr>
                                <w:b/>
                                <w:i/>
                                <w:sz w:val="20"/>
                              </w:rPr>
                            </w:pPr>
                            <w:r w:rsidRPr="00481374">
                              <w:rPr>
                                <w:b/>
                                <w:i/>
                                <w:sz w:val="20"/>
                              </w:rPr>
                              <w:t>Moods and Feelings Questionnaire – Short Form – Parent report on child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323" o:spid="_x0000_s1093" type="#_x0000_t202" style="position:absolute;margin-left:36pt;margin-top:8.65pt;width:364.95pt;height:24.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" stroked="f">
                <v:textbox>
                  <w:txbxContent>
                    <w:p w:rsidR="009B4C07" w:rsidRPr="00481374" w:rsidRDefault="009B4C07" w:rsidP="00F207F4">
                      <w:pPr>
                        <w:rPr>
                          <w:b/>
                          <w:i/>
                          <w:sz w:val="20"/>
                        </w:rPr>
                      </w:pPr>
                      <w:r w:rsidRPr="00481374">
                        <w:rPr>
                          <w:b/>
                          <w:i/>
                          <w:sz w:val="20"/>
                        </w:rPr>
                        <w:t>Moods and Feelings Questionnaire – Short Form – Parent report on child</w:t>
                      </w:r>
                    </w:p>
                  </w:txbxContent>
                </v:textbox>
              </v:shape>
            </w:pict>
          </mc:Fallback>
        </mc:AlternateContent>
      </w:r>
    </w:p>
    <w:p w:rsidR="00F207F4" w:rsidRDefault="00F207F4" w:rsidP="00F207F4">
      <w:pPr>
        <w:pBdr>
          <w:bottom w:val="single" w:sz="4" w:space="1" w:color="auto"/>
        </w:pBdr>
        <w:jc w:val="both"/>
        <w:rPr>
          <w:rFonts w:ascii="Calibri" w:hAnsi="Calibri"/>
          <w:b/>
          <w:sz w:val="28"/>
        </w:rPr>
      </w:pPr>
    </w:p>
    <w:p w:rsidR="00F207F4" w:rsidRPr="006D2177" w:rsidRDefault="00F207F4" w:rsidP="00F207F4">
      <w:pPr>
        <w:pBdr>
          <w:bottom w:val="single" w:sz="4" w:space="1" w:color="auto"/>
        </w:pBdr>
        <w:jc w:val="both"/>
        <w:rPr>
          <w:rFonts w:ascii="Calibri" w:hAnsi="Calibri"/>
          <w:b/>
          <w:sz w:val="28"/>
        </w:rPr>
      </w:pPr>
      <w:r w:rsidRPr="006D2177">
        <w:rPr>
          <w:rFonts w:ascii="Calibri" w:hAnsi="Calibri"/>
          <w:b/>
          <w:sz w:val="28"/>
        </w:rPr>
        <w:t>How is diabetes affecting your life?</w:t>
      </w:r>
    </w:p>
    <w:p w:rsidR="00F207F4" w:rsidRPr="00997E1D" w:rsidRDefault="00F207F4" w:rsidP="00F207F4">
      <w:pPr>
        <w:jc w:val="both"/>
        <w:rPr>
          <w:rFonts w:ascii="Calibri" w:hAnsi="Calibri"/>
          <w:b/>
          <w:sz w:val="6"/>
        </w:rPr>
      </w:pPr>
    </w:p>
    <w:p w:rsidR="00F207F4" w:rsidRPr="005B08BE" w:rsidRDefault="00F207F4" w:rsidP="00F207F4">
      <w:pPr>
        <w:jc w:val="both"/>
        <w:rPr>
          <w:rFonts w:ascii="Calibri" w:hAnsi="Calibri"/>
          <w:sz w:val="28"/>
        </w:rPr>
      </w:pPr>
      <w:r w:rsidRPr="005B08BE">
        <w:rPr>
          <w:rFonts w:ascii="Calibri" w:hAnsi="Calibri"/>
          <w:sz w:val="28"/>
        </w:rPr>
        <w:t xml:space="preserve">Parenting a child with a chronic condition like diabetes can present many challenges which can change over time.  These questions ask you about </w:t>
      </w:r>
      <w:r w:rsidRPr="005B08BE">
        <w:rPr>
          <w:rFonts w:ascii="Calibri" w:hAnsi="Calibri"/>
          <w:b/>
          <w:i/>
          <w:sz w:val="28"/>
          <w:u w:val="single"/>
        </w:rPr>
        <w:t xml:space="preserve">your feelings and thoughts </w:t>
      </w:r>
      <w:r w:rsidRPr="005B08BE">
        <w:rPr>
          <w:rFonts w:ascii="Calibri" w:hAnsi="Calibri"/>
          <w:sz w:val="28"/>
        </w:rPr>
        <w:t xml:space="preserve">during the </w:t>
      </w:r>
      <w:r w:rsidRPr="005B08BE">
        <w:rPr>
          <w:rFonts w:ascii="Calibri" w:hAnsi="Calibri"/>
          <w:b/>
          <w:i/>
          <w:sz w:val="28"/>
        </w:rPr>
        <w:t>LAST MONTH</w:t>
      </w:r>
      <w:r w:rsidRPr="005B08BE">
        <w:rPr>
          <w:rFonts w:ascii="Calibri" w:hAnsi="Calibri"/>
          <w:sz w:val="28"/>
        </w:rPr>
        <w:t xml:space="preserve"> in relation to your child’s health.</w:t>
      </w:r>
    </w:p>
    <w:p w:rsidR="00F207F4" w:rsidRPr="00997E1D" w:rsidRDefault="00F207F4" w:rsidP="00F207F4">
      <w:pPr>
        <w:rPr>
          <w:sz w:val="8"/>
        </w:rPr>
      </w:pPr>
    </w:p>
    <w:tbl>
      <w:tblPr>
        <w:tblW w:w="0" w:type="auto"/>
        <w:jc w:val="center"/>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
        <w:gridCol w:w="2894"/>
        <w:gridCol w:w="1049"/>
        <w:gridCol w:w="1046"/>
        <w:gridCol w:w="1263"/>
        <w:gridCol w:w="1458"/>
        <w:gridCol w:w="1059"/>
      </w:tblGrid>
      <w:tr w:rsidR="00F207F4" w:rsidRPr="00121A22" w:rsidTr="00F207F4">
        <w:trPr>
          <w:jc w:val="center"/>
        </w:trPr>
        <w:tc>
          <w:tcPr>
            <w:tcW w:w="464" w:type="dxa"/>
            <w:tcBorders>
              <w:left w:val="nil"/>
              <w:right w:val="nil"/>
            </w:tcBorders>
          </w:tcPr>
          <w:p w:rsidR="00F207F4" w:rsidRPr="00121A22" w:rsidRDefault="00F207F4" w:rsidP="00F207F4">
            <w:pPr>
              <w:autoSpaceDE w:val="0"/>
              <w:autoSpaceDN w:val="0"/>
              <w:adjustRightInd w:val="0"/>
              <w:rPr>
                <w:rFonts w:ascii="Calibri" w:hAnsi="Calibri"/>
                <w:sz w:val="20"/>
                <w:szCs w:val="20"/>
              </w:rPr>
            </w:pPr>
          </w:p>
        </w:tc>
        <w:tc>
          <w:tcPr>
            <w:tcW w:w="2894" w:type="dxa"/>
            <w:tcBorders>
              <w:left w:val="nil"/>
            </w:tcBorders>
          </w:tcPr>
          <w:p w:rsidR="00F207F4" w:rsidRPr="00121A22" w:rsidRDefault="00F207F4" w:rsidP="00F207F4">
            <w:pPr>
              <w:autoSpaceDE w:val="0"/>
              <w:autoSpaceDN w:val="0"/>
              <w:adjustRightInd w:val="0"/>
              <w:rPr>
                <w:rFonts w:ascii="Calibri" w:hAnsi="Calibri"/>
                <w:sz w:val="20"/>
                <w:szCs w:val="20"/>
              </w:rPr>
            </w:pPr>
          </w:p>
        </w:tc>
        <w:tc>
          <w:tcPr>
            <w:tcW w:w="1049" w:type="dxa"/>
            <w:shd w:val="clear" w:color="auto" w:fill="E6E6E6"/>
          </w:tcPr>
          <w:p w:rsidR="00F207F4" w:rsidRPr="0004272B" w:rsidRDefault="00F207F4" w:rsidP="00F207F4">
            <w:pPr>
              <w:autoSpaceDE w:val="0"/>
              <w:autoSpaceDN w:val="0"/>
              <w:adjustRightInd w:val="0"/>
              <w:rPr>
                <w:rFonts w:ascii="Calibri" w:hAnsi="Calibri"/>
                <w:b/>
                <w:szCs w:val="20"/>
              </w:rPr>
            </w:pPr>
            <w:r w:rsidRPr="0004272B">
              <w:rPr>
                <w:rFonts w:ascii="Calibri" w:hAnsi="Calibri"/>
                <w:b/>
                <w:szCs w:val="20"/>
              </w:rPr>
              <w:t>Not a problem</w:t>
            </w:r>
          </w:p>
        </w:tc>
        <w:tc>
          <w:tcPr>
            <w:tcW w:w="1046" w:type="dxa"/>
            <w:shd w:val="clear" w:color="auto" w:fill="E6E6E6"/>
          </w:tcPr>
          <w:p w:rsidR="00F207F4" w:rsidRPr="0004272B" w:rsidRDefault="00F207F4" w:rsidP="00F207F4">
            <w:pPr>
              <w:autoSpaceDE w:val="0"/>
              <w:autoSpaceDN w:val="0"/>
              <w:adjustRightInd w:val="0"/>
              <w:rPr>
                <w:rFonts w:ascii="Calibri" w:hAnsi="Calibri"/>
                <w:b/>
                <w:szCs w:val="20"/>
              </w:rPr>
            </w:pPr>
            <w:r w:rsidRPr="0004272B">
              <w:rPr>
                <w:rFonts w:ascii="Calibri" w:hAnsi="Calibri"/>
                <w:b/>
                <w:szCs w:val="20"/>
              </w:rPr>
              <w:t>A slight problem</w:t>
            </w:r>
          </w:p>
        </w:tc>
        <w:tc>
          <w:tcPr>
            <w:tcW w:w="1263" w:type="dxa"/>
            <w:shd w:val="clear" w:color="auto" w:fill="E6E6E6"/>
          </w:tcPr>
          <w:p w:rsidR="00F207F4" w:rsidRPr="0004272B" w:rsidRDefault="00F207F4" w:rsidP="00F207F4">
            <w:pPr>
              <w:autoSpaceDE w:val="0"/>
              <w:autoSpaceDN w:val="0"/>
              <w:adjustRightInd w:val="0"/>
              <w:rPr>
                <w:rFonts w:ascii="Calibri" w:hAnsi="Calibri"/>
                <w:b/>
                <w:szCs w:val="20"/>
              </w:rPr>
            </w:pPr>
            <w:r w:rsidRPr="0004272B">
              <w:rPr>
                <w:rFonts w:ascii="Calibri" w:hAnsi="Calibri"/>
                <w:b/>
                <w:szCs w:val="20"/>
              </w:rPr>
              <w:t>A reasonable problem</w:t>
            </w:r>
          </w:p>
        </w:tc>
        <w:tc>
          <w:tcPr>
            <w:tcW w:w="1458" w:type="dxa"/>
            <w:shd w:val="clear" w:color="auto" w:fill="E6E6E6"/>
          </w:tcPr>
          <w:p w:rsidR="00F207F4" w:rsidRPr="0004272B" w:rsidRDefault="00F207F4" w:rsidP="00F207F4">
            <w:pPr>
              <w:autoSpaceDE w:val="0"/>
              <w:autoSpaceDN w:val="0"/>
              <w:adjustRightInd w:val="0"/>
              <w:rPr>
                <w:rFonts w:ascii="Calibri" w:hAnsi="Calibri"/>
                <w:b/>
                <w:szCs w:val="20"/>
              </w:rPr>
            </w:pPr>
            <w:r w:rsidRPr="0004272B">
              <w:rPr>
                <w:rFonts w:ascii="Calibri" w:hAnsi="Calibri"/>
                <w:b/>
                <w:szCs w:val="20"/>
              </w:rPr>
              <w:t>A considerable problem</w:t>
            </w:r>
          </w:p>
        </w:tc>
        <w:tc>
          <w:tcPr>
            <w:tcW w:w="1059" w:type="dxa"/>
            <w:shd w:val="clear" w:color="auto" w:fill="E6E6E6"/>
          </w:tcPr>
          <w:p w:rsidR="00F207F4" w:rsidRPr="0004272B" w:rsidRDefault="00F207F4" w:rsidP="00F207F4">
            <w:pPr>
              <w:autoSpaceDE w:val="0"/>
              <w:autoSpaceDN w:val="0"/>
              <w:adjustRightInd w:val="0"/>
              <w:rPr>
                <w:rFonts w:ascii="Calibri" w:hAnsi="Calibri"/>
                <w:b/>
                <w:szCs w:val="20"/>
              </w:rPr>
            </w:pPr>
            <w:r w:rsidRPr="0004272B">
              <w:rPr>
                <w:rFonts w:ascii="Calibri" w:hAnsi="Calibri"/>
                <w:b/>
                <w:szCs w:val="20"/>
              </w:rPr>
              <w:t>A serious problem</w:t>
            </w:r>
          </w:p>
        </w:tc>
      </w:tr>
      <w:tr w:rsidR="00F207F4" w:rsidRPr="00121A22" w:rsidTr="00F207F4">
        <w:trPr>
          <w:jc w:val="center"/>
        </w:trPr>
        <w:tc>
          <w:tcPr>
            <w:tcW w:w="464" w:type="dxa"/>
            <w:tcBorders>
              <w:left w:val="nil"/>
              <w:righ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1</w:t>
            </w:r>
          </w:p>
        </w:tc>
        <w:tc>
          <w:tcPr>
            <w:tcW w:w="2894" w:type="dxa"/>
            <w:tcBorders>
              <w:lef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Feeling discouraged</w:t>
            </w:r>
          </w:p>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about the way in which my child is being treated</w:t>
            </w:r>
          </w:p>
          <w:p w:rsidR="00F207F4" w:rsidRPr="00A600E6" w:rsidRDefault="00F207F4" w:rsidP="00F207F4">
            <w:pPr>
              <w:autoSpaceDE w:val="0"/>
              <w:autoSpaceDN w:val="0"/>
              <w:adjustRightInd w:val="0"/>
              <w:rPr>
                <w:rFonts w:ascii="Calibri" w:hAnsi="Calibri"/>
                <w:b/>
                <w:sz w:val="20"/>
                <w:szCs w:val="20"/>
              </w:rPr>
            </w:pPr>
          </w:p>
        </w:tc>
        <w:tc>
          <w:tcPr>
            <w:tcW w:w="1049" w:type="dxa"/>
          </w:tcPr>
          <w:p w:rsidR="00F207F4" w:rsidRPr="00121A22" w:rsidRDefault="00F207F4" w:rsidP="00F207F4">
            <w:pPr>
              <w:autoSpaceDE w:val="0"/>
              <w:autoSpaceDN w:val="0"/>
              <w:adjustRightInd w:val="0"/>
              <w:rPr>
                <w:rFonts w:ascii="Calibri" w:hAnsi="Calibri"/>
                <w:sz w:val="20"/>
                <w:szCs w:val="20"/>
              </w:rPr>
            </w:pPr>
          </w:p>
        </w:tc>
        <w:tc>
          <w:tcPr>
            <w:tcW w:w="1046" w:type="dxa"/>
          </w:tcPr>
          <w:p w:rsidR="00F207F4" w:rsidRPr="00121A22" w:rsidRDefault="00F207F4" w:rsidP="00F207F4">
            <w:pPr>
              <w:autoSpaceDE w:val="0"/>
              <w:autoSpaceDN w:val="0"/>
              <w:adjustRightInd w:val="0"/>
              <w:rPr>
                <w:rFonts w:ascii="Calibri" w:hAnsi="Calibri"/>
                <w:sz w:val="20"/>
                <w:szCs w:val="20"/>
              </w:rPr>
            </w:pPr>
          </w:p>
        </w:tc>
        <w:tc>
          <w:tcPr>
            <w:tcW w:w="1263" w:type="dxa"/>
          </w:tcPr>
          <w:p w:rsidR="00F207F4" w:rsidRPr="00121A22" w:rsidRDefault="00F207F4" w:rsidP="00F207F4">
            <w:pPr>
              <w:autoSpaceDE w:val="0"/>
              <w:autoSpaceDN w:val="0"/>
              <w:adjustRightInd w:val="0"/>
              <w:rPr>
                <w:rFonts w:ascii="Calibri" w:hAnsi="Calibri"/>
                <w:sz w:val="20"/>
                <w:szCs w:val="20"/>
              </w:rPr>
            </w:pPr>
          </w:p>
        </w:tc>
        <w:tc>
          <w:tcPr>
            <w:tcW w:w="1458" w:type="dxa"/>
          </w:tcPr>
          <w:p w:rsidR="00F207F4" w:rsidRPr="00121A22" w:rsidRDefault="00F207F4" w:rsidP="00F207F4">
            <w:pPr>
              <w:autoSpaceDE w:val="0"/>
              <w:autoSpaceDN w:val="0"/>
              <w:adjustRightInd w:val="0"/>
              <w:rPr>
                <w:rFonts w:ascii="Calibri" w:hAnsi="Calibri"/>
                <w:sz w:val="20"/>
                <w:szCs w:val="20"/>
              </w:rPr>
            </w:pPr>
          </w:p>
        </w:tc>
        <w:tc>
          <w:tcPr>
            <w:tcW w:w="1059" w:type="dxa"/>
          </w:tcPr>
          <w:p w:rsidR="00F207F4" w:rsidRPr="00121A22" w:rsidRDefault="00F207F4" w:rsidP="00F207F4">
            <w:pPr>
              <w:autoSpaceDE w:val="0"/>
              <w:autoSpaceDN w:val="0"/>
              <w:adjustRightInd w:val="0"/>
              <w:rPr>
                <w:rFonts w:ascii="Calibri" w:hAnsi="Calibri"/>
                <w:sz w:val="20"/>
                <w:szCs w:val="20"/>
              </w:rPr>
            </w:pPr>
          </w:p>
        </w:tc>
      </w:tr>
      <w:tr w:rsidR="00F207F4" w:rsidRPr="00121A22" w:rsidTr="00F207F4">
        <w:trPr>
          <w:jc w:val="center"/>
        </w:trPr>
        <w:tc>
          <w:tcPr>
            <w:tcW w:w="464" w:type="dxa"/>
            <w:tcBorders>
              <w:left w:val="nil"/>
              <w:righ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2</w:t>
            </w:r>
          </w:p>
        </w:tc>
        <w:tc>
          <w:tcPr>
            <w:tcW w:w="2894" w:type="dxa"/>
            <w:tcBorders>
              <w:lef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Not having clear and</w:t>
            </w:r>
          </w:p>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concrete treatment goals</w:t>
            </w:r>
          </w:p>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for my child’s diabetes</w:t>
            </w:r>
          </w:p>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treatment</w:t>
            </w:r>
          </w:p>
          <w:p w:rsidR="00F207F4" w:rsidRPr="00A600E6" w:rsidRDefault="00F207F4" w:rsidP="00F207F4">
            <w:pPr>
              <w:autoSpaceDE w:val="0"/>
              <w:autoSpaceDN w:val="0"/>
              <w:adjustRightInd w:val="0"/>
              <w:rPr>
                <w:rFonts w:ascii="Calibri" w:hAnsi="Calibri"/>
                <w:b/>
                <w:sz w:val="20"/>
                <w:szCs w:val="20"/>
              </w:rPr>
            </w:pPr>
          </w:p>
        </w:tc>
        <w:tc>
          <w:tcPr>
            <w:tcW w:w="1049" w:type="dxa"/>
          </w:tcPr>
          <w:p w:rsidR="00F207F4" w:rsidRPr="00121A22" w:rsidRDefault="00F207F4" w:rsidP="00F207F4">
            <w:pPr>
              <w:autoSpaceDE w:val="0"/>
              <w:autoSpaceDN w:val="0"/>
              <w:adjustRightInd w:val="0"/>
              <w:rPr>
                <w:rFonts w:ascii="Calibri" w:hAnsi="Calibri"/>
                <w:sz w:val="20"/>
                <w:szCs w:val="20"/>
              </w:rPr>
            </w:pPr>
          </w:p>
        </w:tc>
        <w:tc>
          <w:tcPr>
            <w:tcW w:w="1046" w:type="dxa"/>
          </w:tcPr>
          <w:p w:rsidR="00F207F4" w:rsidRPr="00121A22" w:rsidRDefault="00F207F4" w:rsidP="00F207F4">
            <w:pPr>
              <w:autoSpaceDE w:val="0"/>
              <w:autoSpaceDN w:val="0"/>
              <w:adjustRightInd w:val="0"/>
              <w:rPr>
                <w:rFonts w:ascii="Calibri" w:hAnsi="Calibri"/>
                <w:sz w:val="20"/>
                <w:szCs w:val="20"/>
              </w:rPr>
            </w:pPr>
          </w:p>
        </w:tc>
        <w:tc>
          <w:tcPr>
            <w:tcW w:w="1263" w:type="dxa"/>
          </w:tcPr>
          <w:p w:rsidR="00F207F4" w:rsidRPr="00121A22" w:rsidRDefault="00F207F4" w:rsidP="00F207F4">
            <w:pPr>
              <w:autoSpaceDE w:val="0"/>
              <w:autoSpaceDN w:val="0"/>
              <w:adjustRightInd w:val="0"/>
              <w:rPr>
                <w:rFonts w:ascii="Calibri" w:hAnsi="Calibri"/>
                <w:sz w:val="20"/>
                <w:szCs w:val="20"/>
              </w:rPr>
            </w:pPr>
          </w:p>
        </w:tc>
        <w:tc>
          <w:tcPr>
            <w:tcW w:w="1458" w:type="dxa"/>
          </w:tcPr>
          <w:p w:rsidR="00F207F4" w:rsidRPr="00121A22" w:rsidRDefault="00F207F4" w:rsidP="00F207F4">
            <w:pPr>
              <w:autoSpaceDE w:val="0"/>
              <w:autoSpaceDN w:val="0"/>
              <w:adjustRightInd w:val="0"/>
              <w:rPr>
                <w:rFonts w:ascii="Calibri" w:hAnsi="Calibri"/>
                <w:sz w:val="20"/>
                <w:szCs w:val="20"/>
              </w:rPr>
            </w:pPr>
          </w:p>
        </w:tc>
        <w:tc>
          <w:tcPr>
            <w:tcW w:w="1059" w:type="dxa"/>
          </w:tcPr>
          <w:p w:rsidR="00F207F4" w:rsidRPr="00121A22" w:rsidRDefault="00F207F4" w:rsidP="00F207F4">
            <w:pPr>
              <w:autoSpaceDE w:val="0"/>
              <w:autoSpaceDN w:val="0"/>
              <w:adjustRightInd w:val="0"/>
              <w:rPr>
                <w:rFonts w:ascii="Calibri" w:hAnsi="Calibri"/>
                <w:sz w:val="20"/>
                <w:szCs w:val="20"/>
              </w:rPr>
            </w:pPr>
          </w:p>
        </w:tc>
      </w:tr>
      <w:tr w:rsidR="00F207F4" w:rsidRPr="00121A22" w:rsidTr="00F207F4">
        <w:trPr>
          <w:jc w:val="center"/>
        </w:trPr>
        <w:tc>
          <w:tcPr>
            <w:tcW w:w="464" w:type="dxa"/>
            <w:tcBorders>
              <w:left w:val="nil"/>
              <w:righ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3</w:t>
            </w:r>
          </w:p>
        </w:tc>
        <w:tc>
          <w:tcPr>
            <w:tcW w:w="2894" w:type="dxa"/>
            <w:tcBorders>
              <w:lef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Feeling scared when I</w:t>
            </w:r>
          </w:p>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think about my child</w:t>
            </w:r>
          </w:p>
          <w:p w:rsidR="00F207F4" w:rsidRPr="005B08BE"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lastRenderedPageBreak/>
              <w:t>living with diabetes</w:t>
            </w:r>
          </w:p>
        </w:tc>
        <w:tc>
          <w:tcPr>
            <w:tcW w:w="1049" w:type="dxa"/>
          </w:tcPr>
          <w:p w:rsidR="00F207F4" w:rsidRPr="00121A22" w:rsidRDefault="00F207F4" w:rsidP="00F207F4">
            <w:pPr>
              <w:autoSpaceDE w:val="0"/>
              <w:autoSpaceDN w:val="0"/>
              <w:adjustRightInd w:val="0"/>
              <w:rPr>
                <w:rFonts w:ascii="Calibri" w:hAnsi="Calibri"/>
                <w:sz w:val="20"/>
                <w:szCs w:val="20"/>
              </w:rPr>
            </w:pPr>
          </w:p>
        </w:tc>
        <w:tc>
          <w:tcPr>
            <w:tcW w:w="1046" w:type="dxa"/>
          </w:tcPr>
          <w:p w:rsidR="00F207F4" w:rsidRPr="00121A22" w:rsidRDefault="00F207F4" w:rsidP="00F207F4">
            <w:pPr>
              <w:autoSpaceDE w:val="0"/>
              <w:autoSpaceDN w:val="0"/>
              <w:adjustRightInd w:val="0"/>
              <w:rPr>
                <w:rFonts w:ascii="Calibri" w:hAnsi="Calibri"/>
                <w:sz w:val="20"/>
                <w:szCs w:val="20"/>
              </w:rPr>
            </w:pPr>
          </w:p>
        </w:tc>
        <w:tc>
          <w:tcPr>
            <w:tcW w:w="1263" w:type="dxa"/>
          </w:tcPr>
          <w:p w:rsidR="00F207F4" w:rsidRPr="00121A22" w:rsidRDefault="00F207F4" w:rsidP="00F207F4">
            <w:pPr>
              <w:autoSpaceDE w:val="0"/>
              <w:autoSpaceDN w:val="0"/>
              <w:adjustRightInd w:val="0"/>
              <w:rPr>
                <w:rFonts w:ascii="Calibri" w:hAnsi="Calibri"/>
                <w:sz w:val="20"/>
                <w:szCs w:val="20"/>
              </w:rPr>
            </w:pPr>
          </w:p>
        </w:tc>
        <w:tc>
          <w:tcPr>
            <w:tcW w:w="1458" w:type="dxa"/>
          </w:tcPr>
          <w:p w:rsidR="00F207F4" w:rsidRPr="00121A22" w:rsidRDefault="00F207F4" w:rsidP="00F207F4">
            <w:pPr>
              <w:autoSpaceDE w:val="0"/>
              <w:autoSpaceDN w:val="0"/>
              <w:adjustRightInd w:val="0"/>
              <w:rPr>
                <w:rFonts w:ascii="Calibri" w:hAnsi="Calibri"/>
                <w:sz w:val="20"/>
                <w:szCs w:val="20"/>
              </w:rPr>
            </w:pPr>
          </w:p>
        </w:tc>
        <w:tc>
          <w:tcPr>
            <w:tcW w:w="1059" w:type="dxa"/>
          </w:tcPr>
          <w:p w:rsidR="00F207F4" w:rsidRPr="00121A22" w:rsidRDefault="00F207F4" w:rsidP="00F207F4">
            <w:pPr>
              <w:autoSpaceDE w:val="0"/>
              <w:autoSpaceDN w:val="0"/>
              <w:adjustRightInd w:val="0"/>
              <w:rPr>
                <w:rFonts w:ascii="Calibri" w:hAnsi="Calibri"/>
                <w:sz w:val="20"/>
                <w:szCs w:val="20"/>
              </w:rPr>
            </w:pPr>
          </w:p>
        </w:tc>
      </w:tr>
      <w:tr w:rsidR="00F207F4" w:rsidRPr="00121A22" w:rsidTr="00F207F4">
        <w:trPr>
          <w:jc w:val="center"/>
        </w:trPr>
        <w:tc>
          <w:tcPr>
            <w:tcW w:w="464" w:type="dxa"/>
            <w:tcBorders>
              <w:left w:val="nil"/>
              <w:righ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lastRenderedPageBreak/>
              <w:t>4</w:t>
            </w:r>
          </w:p>
        </w:tc>
        <w:tc>
          <w:tcPr>
            <w:tcW w:w="2894" w:type="dxa"/>
            <w:tcBorders>
              <w:lef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Having problems with</w:t>
            </w:r>
          </w:p>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school staff</w:t>
            </w:r>
          </w:p>
          <w:p w:rsidR="00F207F4" w:rsidRPr="00A600E6" w:rsidRDefault="00F207F4" w:rsidP="00F207F4">
            <w:pPr>
              <w:autoSpaceDE w:val="0"/>
              <w:autoSpaceDN w:val="0"/>
              <w:adjustRightInd w:val="0"/>
              <w:rPr>
                <w:rFonts w:ascii="Calibri" w:hAnsi="Calibri"/>
                <w:b/>
                <w:sz w:val="20"/>
                <w:szCs w:val="20"/>
              </w:rPr>
            </w:pPr>
          </w:p>
        </w:tc>
        <w:tc>
          <w:tcPr>
            <w:tcW w:w="1049" w:type="dxa"/>
          </w:tcPr>
          <w:p w:rsidR="00F207F4" w:rsidRPr="00121A22" w:rsidRDefault="00F207F4" w:rsidP="00F207F4">
            <w:pPr>
              <w:autoSpaceDE w:val="0"/>
              <w:autoSpaceDN w:val="0"/>
              <w:adjustRightInd w:val="0"/>
              <w:rPr>
                <w:rFonts w:ascii="Calibri" w:hAnsi="Calibri"/>
                <w:sz w:val="20"/>
                <w:szCs w:val="20"/>
              </w:rPr>
            </w:pPr>
          </w:p>
        </w:tc>
        <w:tc>
          <w:tcPr>
            <w:tcW w:w="1046" w:type="dxa"/>
          </w:tcPr>
          <w:p w:rsidR="00F207F4" w:rsidRPr="00121A22" w:rsidRDefault="00F207F4" w:rsidP="00F207F4">
            <w:pPr>
              <w:autoSpaceDE w:val="0"/>
              <w:autoSpaceDN w:val="0"/>
              <w:adjustRightInd w:val="0"/>
              <w:rPr>
                <w:rFonts w:ascii="Calibri" w:hAnsi="Calibri"/>
                <w:sz w:val="20"/>
                <w:szCs w:val="20"/>
              </w:rPr>
            </w:pPr>
          </w:p>
        </w:tc>
        <w:tc>
          <w:tcPr>
            <w:tcW w:w="1263" w:type="dxa"/>
          </w:tcPr>
          <w:p w:rsidR="00F207F4" w:rsidRPr="00121A22" w:rsidRDefault="00F207F4" w:rsidP="00F207F4">
            <w:pPr>
              <w:autoSpaceDE w:val="0"/>
              <w:autoSpaceDN w:val="0"/>
              <w:adjustRightInd w:val="0"/>
              <w:rPr>
                <w:rFonts w:ascii="Calibri" w:hAnsi="Calibri"/>
                <w:sz w:val="20"/>
                <w:szCs w:val="20"/>
              </w:rPr>
            </w:pPr>
          </w:p>
        </w:tc>
        <w:tc>
          <w:tcPr>
            <w:tcW w:w="1458" w:type="dxa"/>
          </w:tcPr>
          <w:p w:rsidR="00F207F4" w:rsidRPr="00121A22" w:rsidRDefault="00F207F4" w:rsidP="00F207F4">
            <w:pPr>
              <w:autoSpaceDE w:val="0"/>
              <w:autoSpaceDN w:val="0"/>
              <w:adjustRightInd w:val="0"/>
              <w:rPr>
                <w:rFonts w:ascii="Calibri" w:hAnsi="Calibri"/>
                <w:sz w:val="20"/>
                <w:szCs w:val="20"/>
              </w:rPr>
            </w:pPr>
          </w:p>
        </w:tc>
        <w:tc>
          <w:tcPr>
            <w:tcW w:w="1059" w:type="dxa"/>
          </w:tcPr>
          <w:p w:rsidR="00F207F4" w:rsidRPr="00121A22" w:rsidRDefault="00F207F4" w:rsidP="00F207F4">
            <w:pPr>
              <w:autoSpaceDE w:val="0"/>
              <w:autoSpaceDN w:val="0"/>
              <w:adjustRightInd w:val="0"/>
              <w:rPr>
                <w:rFonts w:ascii="Calibri" w:hAnsi="Calibri"/>
                <w:sz w:val="20"/>
                <w:szCs w:val="20"/>
              </w:rPr>
            </w:pPr>
          </w:p>
        </w:tc>
      </w:tr>
      <w:tr w:rsidR="00F207F4" w:rsidRPr="00121A22" w:rsidTr="00F207F4">
        <w:trPr>
          <w:jc w:val="center"/>
        </w:trPr>
        <w:tc>
          <w:tcPr>
            <w:tcW w:w="464" w:type="dxa"/>
            <w:tcBorders>
              <w:left w:val="nil"/>
              <w:righ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5</w:t>
            </w:r>
          </w:p>
        </w:tc>
        <w:tc>
          <w:tcPr>
            <w:tcW w:w="2894" w:type="dxa"/>
            <w:tcBorders>
              <w:lef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Feeling that my child is</w:t>
            </w:r>
          </w:p>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deprived of food and</w:t>
            </w:r>
          </w:p>
          <w:p w:rsidR="00F207F4" w:rsidRPr="00A600E6" w:rsidRDefault="00F207F4" w:rsidP="00F207F4">
            <w:pPr>
              <w:autoSpaceDE w:val="0"/>
              <w:autoSpaceDN w:val="0"/>
              <w:adjustRightInd w:val="0"/>
              <w:rPr>
                <w:rFonts w:ascii="Calibri" w:hAnsi="Calibri"/>
                <w:b/>
                <w:sz w:val="20"/>
                <w:szCs w:val="20"/>
              </w:rPr>
            </w:pPr>
            <w:r w:rsidRPr="00A600E6">
              <w:rPr>
                <w:rFonts w:ascii="Calibri" w:hAnsi="Calibri" w:cs="Frutiger-Roman"/>
                <w:b/>
                <w:sz w:val="20"/>
                <w:szCs w:val="20"/>
              </w:rPr>
              <w:t>meals</w:t>
            </w:r>
          </w:p>
        </w:tc>
        <w:tc>
          <w:tcPr>
            <w:tcW w:w="1049" w:type="dxa"/>
          </w:tcPr>
          <w:p w:rsidR="00F207F4" w:rsidRPr="00121A22" w:rsidRDefault="00F207F4" w:rsidP="00F207F4">
            <w:pPr>
              <w:autoSpaceDE w:val="0"/>
              <w:autoSpaceDN w:val="0"/>
              <w:adjustRightInd w:val="0"/>
              <w:rPr>
                <w:rFonts w:ascii="Calibri" w:hAnsi="Calibri"/>
                <w:sz w:val="20"/>
                <w:szCs w:val="20"/>
              </w:rPr>
            </w:pPr>
          </w:p>
        </w:tc>
        <w:tc>
          <w:tcPr>
            <w:tcW w:w="1046" w:type="dxa"/>
          </w:tcPr>
          <w:p w:rsidR="00F207F4" w:rsidRPr="00121A22" w:rsidRDefault="00F207F4" w:rsidP="00F207F4">
            <w:pPr>
              <w:autoSpaceDE w:val="0"/>
              <w:autoSpaceDN w:val="0"/>
              <w:adjustRightInd w:val="0"/>
              <w:rPr>
                <w:rFonts w:ascii="Calibri" w:hAnsi="Calibri"/>
                <w:sz w:val="20"/>
                <w:szCs w:val="20"/>
              </w:rPr>
            </w:pPr>
          </w:p>
        </w:tc>
        <w:tc>
          <w:tcPr>
            <w:tcW w:w="1263" w:type="dxa"/>
          </w:tcPr>
          <w:p w:rsidR="00F207F4" w:rsidRPr="00121A22" w:rsidRDefault="00F207F4" w:rsidP="00F207F4">
            <w:pPr>
              <w:autoSpaceDE w:val="0"/>
              <w:autoSpaceDN w:val="0"/>
              <w:adjustRightInd w:val="0"/>
              <w:rPr>
                <w:rFonts w:ascii="Calibri" w:hAnsi="Calibri"/>
                <w:sz w:val="20"/>
                <w:szCs w:val="20"/>
              </w:rPr>
            </w:pPr>
          </w:p>
        </w:tc>
        <w:tc>
          <w:tcPr>
            <w:tcW w:w="1458" w:type="dxa"/>
          </w:tcPr>
          <w:p w:rsidR="00F207F4" w:rsidRPr="00121A22" w:rsidRDefault="00F207F4" w:rsidP="00F207F4">
            <w:pPr>
              <w:autoSpaceDE w:val="0"/>
              <w:autoSpaceDN w:val="0"/>
              <w:adjustRightInd w:val="0"/>
              <w:rPr>
                <w:rFonts w:ascii="Calibri" w:hAnsi="Calibri"/>
                <w:sz w:val="20"/>
                <w:szCs w:val="20"/>
              </w:rPr>
            </w:pPr>
          </w:p>
        </w:tc>
        <w:tc>
          <w:tcPr>
            <w:tcW w:w="1059" w:type="dxa"/>
          </w:tcPr>
          <w:p w:rsidR="00F207F4" w:rsidRPr="00121A22" w:rsidRDefault="00F207F4" w:rsidP="00F207F4">
            <w:pPr>
              <w:autoSpaceDE w:val="0"/>
              <w:autoSpaceDN w:val="0"/>
              <w:adjustRightInd w:val="0"/>
              <w:rPr>
                <w:rFonts w:ascii="Calibri" w:hAnsi="Calibri"/>
                <w:sz w:val="20"/>
                <w:szCs w:val="20"/>
              </w:rPr>
            </w:pPr>
          </w:p>
        </w:tc>
      </w:tr>
      <w:tr w:rsidR="00F207F4" w:rsidRPr="00121A22" w:rsidTr="00F207F4">
        <w:trPr>
          <w:jc w:val="center"/>
        </w:trPr>
        <w:tc>
          <w:tcPr>
            <w:tcW w:w="464" w:type="dxa"/>
            <w:tcBorders>
              <w:left w:val="nil"/>
              <w:righ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6</w:t>
            </w:r>
          </w:p>
        </w:tc>
        <w:tc>
          <w:tcPr>
            <w:tcW w:w="2894" w:type="dxa"/>
            <w:tcBorders>
              <w:lef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Feeling that my child is</w:t>
            </w:r>
          </w:p>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excluded from activities</w:t>
            </w:r>
          </w:p>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due to his/her diabetes</w:t>
            </w:r>
          </w:p>
          <w:p w:rsidR="00F207F4" w:rsidRPr="00A600E6" w:rsidRDefault="00F207F4" w:rsidP="00F207F4">
            <w:pPr>
              <w:autoSpaceDE w:val="0"/>
              <w:autoSpaceDN w:val="0"/>
              <w:adjustRightInd w:val="0"/>
              <w:rPr>
                <w:rFonts w:ascii="Calibri" w:hAnsi="Calibri"/>
                <w:b/>
                <w:sz w:val="20"/>
                <w:szCs w:val="20"/>
              </w:rPr>
            </w:pPr>
          </w:p>
        </w:tc>
        <w:tc>
          <w:tcPr>
            <w:tcW w:w="1049" w:type="dxa"/>
          </w:tcPr>
          <w:p w:rsidR="00F207F4" w:rsidRPr="00121A22" w:rsidRDefault="00F207F4" w:rsidP="00F207F4">
            <w:pPr>
              <w:autoSpaceDE w:val="0"/>
              <w:autoSpaceDN w:val="0"/>
              <w:adjustRightInd w:val="0"/>
              <w:rPr>
                <w:rFonts w:ascii="Calibri" w:hAnsi="Calibri"/>
                <w:sz w:val="20"/>
                <w:szCs w:val="20"/>
              </w:rPr>
            </w:pPr>
          </w:p>
        </w:tc>
        <w:tc>
          <w:tcPr>
            <w:tcW w:w="1046" w:type="dxa"/>
          </w:tcPr>
          <w:p w:rsidR="00F207F4" w:rsidRPr="00121A22" w:rsidRDefault="00F207F4" w:rsidP="00F207F4">
            <w:pPr>
              <w:autoSpaceDE w:val="0"/>
              <w:autoSpaceDN w:val="0"/>
              <w:adjustRightInd w:val="0"/>
              <w:rPr>
                <w:rFonts w:ascii="Calibri" w:hAnsi="Calibri"/>
                <w:sz w:val="20"/>
                <w:szCs w:val="20"/>
              </w:rPr>
            </w:pPr>
          </w:p>
        </w:tc>
        <w:tc>
          <w:tcPr>
            <w:tcW w:w="1263" w:type="dxa"/>
          </w:tcPr>
          <w:p w:rsidR="00F207F4" w:rsidRPr="00121A22" w:rsidRDefault="00F207F4" w:rsidP="00F207F4">
            <w:pPr>
              <w:autoSpaceDE w:val="0"/>
              <w:autoSpaceDN w:val="0"/>
              <w:adjustRightInd w:val="0"/>
              <w:rPr>
                <w:rFonts w:ascii="Calibri" w:hAnsi="Calibri"/>
                <w:sz w:val="20"/>
                <w:szCs w:val="20"/>
              </w:rPr>
            </w:pPr>
          </w:p>
        </w:tc>
        <w:tc>
          <w:tcPr>
            <w:tcW w:w="1458" w:type="dxa"/>
          </w:tcPr>
          <w:p w:rsidR="00F207F4" w:rsidRPr="00121A22" w:rsidRDefault="00F207F4" w:rsidP="00F207F4">
            <w:pPr>
              <w:autoSpaceDE w:val="0"/>
              <w:autoSpaceDN w:val="0"/>
              <w:adjustRightInd w:val="0"/>
              <w:rPr>
                <w:rFonts w:ascii="Calibri" w:hAnsi="Calibri"/>
                <w:sz w:val="20"/>
                <w:szCs w:val="20"/>
              </w:rPr>
            </w:pPr>
          </w:p>
        </w:tc>
        <w:tc>
          <w:tcPr>
            <w:tcW w:w="1059" w:type="dxa"/>
          </w:tcPr>
          <w:p w:rsidR="00F207F4" w:rsidRPr="00121A22" w:rsidRDefault="00F207F4" w:rsidP="00F207F4">
            <w:pPr>
              <w:autoSpaceDE w:val="0"/>
              <w:autoSpaceDN w:val="0"/>
              <w:adjustRightInd w:val="0"/>
              <w:rPr>
                <w:rFonts w:ascii="Calibri" w:hAnsi="Calibri"/>
                <w:sz w:val="20"/>
                <w:szCs w:val="20"/>
              </w:rPr>
            </w:pPr>
          </w:p>
        </w:tc>
      </w:tr>
      <w:tr w:rsidR="00F207F4" w:rsidRPr="00121A22" w:rsidTr="00F207F4">
        <w:trPr>
          <w:jc w:val="center"/>
        </w:trPr>
        <w:tc>
          <w:tcPr>
            <w:tcW w:w="464" w:type="dxa"/>
            <w:tcBorders>
              <w:left w:val="nil"/>
              <w:righ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7</w:t>
            </w:r>
          </w:p>
        </w:tc>
        <w:tc>
          <w:tcPr>
            <w:tcW w:w="2894" w:type="dxa"/>
            <w:tcBorders>
              <w:lef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Not knowing if my child’s</w:t>
            </w:r>
          </w:p>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mood or feelings are</w:t>
            </w:r>
          </w:p>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related to his/her blood</w:t>
            </w:r>
          </w:p>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sugar level</w:t>
            </w:r>
          </w:p>
        </w:tc>
        <w:tc>
          <w:tcPr>
            <w:tcW w:w="1049" w:type="dxa"/>
          </w:tcPr>
          <w:p w:rsidR="00F207F4" w:rsidRPr="00121A22" w:rsidRDefault="00F207F4" w:rsidP="00F207F4">
            <w:pPr>
              <w:autoSpaceDE w:val="0"/>
              <w:autoSpaceDN w:val="0"/>
              <w:adjustRightInd w:val="0"/>
              <w:rPr>
                <w:rFonts w:ascii="Calibri" w:hAnsi="Calibri"/>
                <w:sz w:val="20"/>
                <w:szCs w:val="20"/>
              </w:rPr>
            </w:pPr>
          </w:p>
        </w:tc>
        <w:tc>
          <w:tcPr>
            <w:tcW w:w="1046" w:type="dxa"/>
          </w:tcPr>
          <w:p w:rsidR="00F207F4" w:rsidRPr="00121A22" w:rsidRDefault="00F207F4" w:rsidP="00F207F4">
            <w:pPr>
              <w:autoSpaceDE w:val="0"/>
              <w:autoSpaceDN w:val="0"/>
              <w:adjustRightInd w:val="0"/>
              <w:rPr>
                <w:rFonts w:ascii="Calibri" w:hAnsi="Calibri"/>
                <w:sz w:val="20"/>
                <w:szCs w:val="20"/>
              </w:rPr>
            </w:pPr>
          </w:p>
        </w:tc>
        <w:tc>
          <w:tcPr>
            <w:tcW w:w="1263" w:type="dxa"/>
          </w:tcPr>
          <w:p w:rsidR="00F207F4" w:rsidRPr="00121A22" w:rsidRDefault="00F207F4" w:rsidP="00F207F4">
            <w:pPr>
              <w:autoSpaceDE w:val="0"/>
              <w:autoSpaceDN w:val="0"/>
              <w:adjustRightInd w:val="0"/>
              <w:rPr>
                <w:rFonts w:ascii="Calibri" w:hAnsi="Calibri"/>
                <w:sz w:val="20"/>
                <w:szCs w:val="20"/>
              </w:rPr>
            </w:pPr>
          </w:p>
        </w:tc>
        <w:tc>
          <w:tcPr>
            <w:tcW w:w="1458" w:type="dxa"/>
          </w:tcPr>
          <w:p w:rsidR="00F207F4" w:rsidRPr="00121A22" w:rsidRDefault="00F207F4" w:rsidP="00F207F4">
            <w:pPr>
              <w:autoSpaceDE w:val="0"/>
              <w:autoSpaceDN w:val="0"/>
              <w:adjustRightInd w:val="0"/>
              <w:rPr>
                <w:rFonts w:ascii="Calibri" w:hAnsi="Calibri"/>
                <w:sz w:val="20"/>
                <w:szCs w:val="20"/>
              </w:rPr>
            </w:pPr>
          </w:p>
        </w:tc>
        <w:tc>
          <w:tcPr>
            <w:tcW w:w="1059" w:type="dxa"/>
          </w:tcPr>
          <w:p w:rsidR="00F207F4" w:rsidRPr="00121A22" w:rsidRDefault="00F207F4" w:rsidP="00F207F4">
            <w:pPr>
              <w:autoSpaceDE w:val="0"/>
              <w:autoSpaceDN w:val="0"/>
              <w:adjustRightInd w:val="0"/>
              <w:rPr>
                <w:rFonts w:ascii="Calibri" w:hAnsi="Calibri"/>
                <w:sz w:val="20"/>
                <w:szCs w:val="20"/>
              </w:rPr>
            </w:pPr>
            <w:r>
              <w:rPr>
                <w:rFonts w:ascii="Arial" w:hAnsi="Arial"/>
                <w:noProof/>
                <w:sz w:val="24"/>
                <w:szCs w:val="24"/>
                <w:lang w:eastAsia="en-GB"/>
              </w:rPr>
              <mc:AlternateContent>
                <mc:Choice Requires="wps">
                  <w:drawing>
                    <wp:anchor distT="0" distB="0" distL="114300" distR="114300" simplePos="0" relativeHeight="251727872" behindDoc="0" locked="0" layoutInCell="1" allowOverlap="1">
                      <wp:simplePos x="0" y="0"/>
                      <wp:positionH relativeFrom="column">
                        <wp:posOffset>3721100</wp:posOffset>
                      </wp:positionH>
                      <wp:positionV relativeFrom="paragraph">
                        <wp:posOffset>10359390</wp:posOffset>
                      </wp:positionV>
                      <wp:extent cx="3797300" cy="308610"/>
                      <wp:effectExtent l="0" t="0" r="0" b="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C07" w:rsidRPr="00844A05" w:rsidRDefault="009B4C07" w:rsidP="00F207F4">
                                  <w:pPr>
                                    <w:rPr>
                                      <w:i/>
                                      <w:sz w:val="20"/>
                                    </w:rPr>
                                  </w:pPr>
                                  <w:r>
                                    <w:rPr>
                                      <w:i/>
                                      <w:sz w:val="20"/>
                                    </w:rPr>
                                    <w:t>Problem Area in Diabetes Questionnaire for Parents (PAID-P)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094" type="#_x0000_t202" style="position:absolute;margin-left:293pt;margin-top:815.7pt;width:299pt;height:24.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ueiAIAABs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" stroked="f">
                      <v:textbox>
                        <w:txbxContent>
                          <w:p w:rsidR="009B4C07" w:rsidRPr="00844A05" w:rsidRDefault="009B4C07" w:rsidP="00F207F4">
                            <w:pPr>
                              <w:rPr>
                                <w:i/>
                                <w:sz w:val="20"/>
                              </w:rPr>
                            </w:pPr>
                            <w:r>
                              <w:rPr>
                                <w:i/>
                                <w:sz w:val="20"/>
                              </w:rPr>
                              <w:t>Problem Area in Diabetes Questionnaire for Parents (PAID-P)</w:t>
                            </w:r>
                          </w:p>
                        </w:txbxContent>
                      </v:textbox>
                    </v:shape>
                  </w:pict>
                </mc:Fallback>
              </mc:AlternateContent>
            </w:r>
          </w:p>
        </w:tc>
      </w:tr>
      <w:tr w:rsidR="00F207F4" w:rsidRPr="00121A22" w:rsidTr="00F207F4">
        <w:trPr>
          <w:jc w:val="center"/>
        </w:trPr>
        <w:tc>
          <w:tcPr>
            <w:tcW w:w="464" w:type="dxa"/>
            <w:tcBorders>
              <w:left w:val="nil"/>
              <w:righ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8</w:t>
            </w:r>
          </w:p>
        </w:tc>
        <w:tc>
          <w:tcPr>
            <w:tcW w:w="2894" w:type="dxa"/>
            <w:tcBorders>
              <w:lef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Being upset when my</w:t>
            </w:r>
          </w:p>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child’s blood sugar values</w:t>
            </w:r>
          </w:p>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are too high or too low</w:t>
            </w:r>
          </w:p>
          <w:p w:rsidR="00F207F4" w:rsidRPr="00A600E6" w:rsidRDefault="00F207F4" w:rsidP="00F207F4">
            <w:pPr>
              <w:autoSpaceDE w:val="0"/>
              <w:autoSpaceDN w:val="0"/>
              <w:adjustRightInd w:val="0"/>
              <w:rPr>
                <w:rFonts w:ascii="Calibri" w:hAnsi="Calibri"/>
                <w:b/>
                <w:sz w:val="20"/>
                <w:szCs w:val="20"/>
              </w:rPr>
            </w:pPr>
          </w:p>
        </w:tc>
        <w:tc>
          <w:tcPr>
            <w:tcW w:w="1049" w:type="dxa"/>
          </w:tcPr>
          <w:p w:rsidR="00F207F4" w:rsidRPr="00121A22" w:rsidRDefault="00F207F4" w:rsidP="00F207F4">
            <w:pPr>
              <w:autoSpaceDE w:val="0"/>
              <w:autoSpaceDN w:val="0"/>
              <w:adjustRightInd w:val="0"/>
              <w:rPr>
                <w:rFonts w:ascii="Calibri" w:hAnsi="Calibri"/>
                <w:sz w:val="20"/>
                <w:szCs w:val="20"/>
              </w:rPr>
            </w:pPr>
          </w:p>
        </w:tc>
        <w:tc>
          <w:tcPr>
            <w:tcW w:w="1046" w:type="dxa"/>
          </w:tcPr>
          <w:p w:rsidR="00F207F4" w:rsidRPr="00121A22" w:rsidRDefault="00F207F4" w:rsidP="00F207F4">
            <w:pPr>
              <w:autoSpaceDE w:val="0"/>
              <w:autoSpaceDN w:val="0"/>
              <w:adjustRightInd w:val="0"/>
              <w:rPr>
                <w:rFonts w:ascii="Calibri" w:hAnsi="Calibri"/>
                <w:sz w:val="20"/>
                <w:szCs w:val="20"/>
              </w:rPr>
            </w:pPr>
          </w:p>
        </w:tc>
        <w:tc>
          <w:tcPr>
            <w:tcW w:w="1263" w:type="dxa"/>
          </w:tcPr>
          <w:p w:rsidR="00F207F4" w:rsidRPr="00121A22" w:rsidRDefault="00F207F4" w:rsidP="00F207F4">
            <w:pPr>
              <w:autoSpaceDE w:val="0"/>
              <w:autoSpaceDN w:val="0"/>
              <w:adjustRightInd w:val="0"/>
              <w:rPr>
                <w:rFonts w:ascii="Calibri" w:hAnsi="Calibri"/>
                <w:sz w:val="20"/>
                <w:szCs w:val="20"/>
              </w:rPr>
            </w:pPr>
          </w:p>
        </w:tc>
        <w:tc>
          <w:tcPr>
            <w:tcW w:w="1458" w:type="dxa"/>
          </w:tcPr>
          <w:p w:rsidR="00F207F4" w:rsidRPr="00121A22" w:rsidRDefault="00F207F4" w:rsidP="00F207F4">
            <w:pPr>
              <w:autoSpaceDE w:val="0"/>
              <w:autoSpaceDN w:val="0"/>
              <w:adjustRightInd w:val="0"/>
              <w:rPr>
                <w:rFonts w:ascii="Calibri" w:hAnsi="Calibri"/>
                <w:sz w:val="20"/>
                <w:szCs w:val="20"/>
              </w:rPr>
            </w:pPr>
          </w:p>
        </w:tc>
        <w:tc>
          <w:tcPr>
            <w:tcW w:w="1059" w:type="dxa"/>
          </w:tcPr>
          <w:p w:rsidR="00F207F4" w:rsidRPr="00121A22" w:rsidRDefault="00F207F4" w:rsidP="00F207F4">
            <w:pPr>
              <w:autoSpaceDE w:val="0"/>
              <w:autoSpaceDN w:val="0"/>
              <w:adjustRightInd w:val="0"/>
              <w:rPr>
                <w:rFonts w:ascii="Calibri" w:hAnsi="Calibri"/>
                <w:sz w:val="20"/>
                <w:szCs w:val="20"/>
              </w:rPr>
            </w:pPr>
          </w:p>
        </w:tc>
      </w:tr>
      <w:tr w:rsidR="00F207F4" w:rsidRPr="00121A22" w:rsidTr="00F207F4">
        <w:trPr>
          <w:jc w:val="center"/>
        </w:trPr>
        <w:tc>
          <w:tcPr>
            <w:tcW w:w="464" w:type="dxa"/>
            <w:tcBorders>
              <w:left w:val="nil"/>
              <w:righ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9</w:t>
            </w:r>
          </w:p>
        </w:tc>
        <w:tc>
          <w:tcPr>
            <w:tcW w:w="2894" w:type="dxa"/>
            <w:tcBorders>
              <w:lef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Worrying about low</w:t>
            </w:r>
          </w:p>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blood sugar values</w:t>
            </w:r>
          </w:p>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(hypos)</w:t>
            </w:r>
          </w:p>
          <w:p w:rsidR="00F207F4" w:rsidRPr="00A600E6" w:rsidRDefault="00F207F4" w:rsidP="00F207F4">
            <w:pPr>
              <w:autoSpaceDE w:val="0"/>
              <w:autoSpaceDN w:val="0"/>
              <w:adjustRightInd w:val="0"/>
              <w:rPr>
                <w:rFonts w:ascii="Calibri" w:hAnsi="Calibri"/>
                <w:b/>
                <w:sz w:val="20"/>
                <w:szCs w:val="20"/>
              </w:rPr>
            </w:pPr>
          </w:p>
        </w:tc>
        <w:tc>
          <w:tcPr>
            <w:tcW w:w="1049" w:type="dxa"/>
          </w:tcPr>
          <w:p w:rsidR="00F207F4" w:rsidRPr="00121A22" w:rsidRDefault="00F207F4" w:rsidP="00F207F4">
            <w:pPr>
              <w:autoSpaceDE w:val="0"/>
              <w:autoSpaceDN w:val="0"/>
              <w:adjustRightInd w:val="0"/>
              <w:rPr>
                <w:rFonts w:ascii="Calibri" w:hAnsi="Calibri"/>
                <w:sz w:val="20"/>
                <w:szCs w:val="20"/>
              </w:rPr>
            </w:pPr>
          </w:p>
        </w:tc>
        <w:tc>
          <w:tcPr>
            <w:tcW w:w="1046" w:type="dxa"/>
          </w:tcPr>
          <w:p w:rsidR="00F207F4" w:rsidRPr="00121A22" w:rsidRDefault="00F207F4" w:rsidP="00F207F4">
            <w:pPr>
              <w:autoSpaceDE w:val="0"/>
              <w:autoSpaceDN w:val="0"/>
              <w:adjustRightInd w:val="0"/>
              <w:rPr>
                <w:rFonts w:ascii="Calibri" w:hAnsi="Calibri"/>
                <w:sz w:val="20"/>
                <w:szCs w:val="20"/>
              </w:rPr>
            </w:pPr>
          </w:p>
        </w:tc>
        <w:tc>
          <w:tcPr>
            <w:tcW w:w="1263" w:type="dxa"/>
          </w:tcPr>
          <w:p w:rsidR="00F207F4" w:rsidRPr="00121A22" w:rsidRDefault="00F207F4" w:rsidP="00F207F4">
            <w:pPr>
              <w:autoSpaceDE w:val="0"/>
              <w:autoSpaceDN w:val="0"/>
              <w:adjustRightInd w:val="0"/>
              <w:rPr>
                <w:rFonts w:ascii="Calibri" w:hAnsi="Calibri"/>
                <w:sz w:val="20"/>
                <w:szCs w:val="20"/>
              </w:rPr>
            </w:pPr>
          </w:p>
        </w:tc>
        <w:tc>
          <w:tcPr>
            <w:tcW w:w="1458" w:type="dxa"/>
          </w:tcPr>
          <w:p w:rsidR="00F207F4" w:rsidRPr="00121A22" w:rsidRDefault="00F207F4" w:rsidP="00F207F4">
            <w:pPr>
              <w:autoSpaceDE w:val="0"/>
              <w:autoSpaceDN w:val="0"/>
              <w:adjustRightInd w:val="0"/>
              <w:rPr>
                <w:rFonts w:ascii="Calibri" w:hAnsi="Calibri"/>
                <w:sz w:val="20"/>
                <w:szCs w:val="20"/>
              </w:rPr>
            </w:pPr>
          </w:p>
        </w:tc>
        <w:tc>
          <w:tcPr>
            <w:tcW w:w="1059" w:type="dxa"/>
          </w:tcPr>
          <w:p w:rsidR="00F207F4" w:rsidRPr="00121A22" w:rsidRDefault="00F207F4" w:rsidP="00F207F4">
            <w:pPr>
              <w:autoSpaceDE w:val="0"/>
              <w:autoSpaceDN w:val="0"/>
              <w:adjustRightInd w:val="0"/>
              <w:rPr>
                <w:rFonts w:ascii="Calibri" w:hAnsi="Calibri"/>
                <w:sz w:val="20"/>
                <w:szCs w:val="20"/>
              </w:rPr>
            </w:pPr>
          </w:p>
        </w:tc>
      </w:tr>
      <w:tr w:rsidR="00F207F4" w:rsidRPr="00121A22" w:rsidTr="00F207F4">
        <w:trPr>
          <w:jc w:val="center"/>
        </w:trPr>
        <w:tc>
          <w:tcPr>
            <w:tcW w:w="464" w:type="dxa"/>
            <w:tcBorders>
              <w:left w:val="nil"/>
              <w:righ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10</w:t>
            </w:r>
          </w:p>
        </w:tc>
        <w:tc>
          <w:tcPr>
            <w:tcW w:w="2894" w:type="dxa"/>
            <w:tcBorders>
              <w:lef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Feeling angry when I</w:t>
            </w:r>
          </w:p>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think about my child</w:t>
            </w:r>
          </w:p>
          <w:p w:rsidR="00F207F4" w:rsidRPr="00A600E6" w:rsidRDefault="00F207F4" w:rsidP="00F207F4">
            <w:pPr>
              <w:autoSpaceDE w:val="0"/>
              <w:autoSpaceDN w:val="0"/>
              <w:adjustRightInd w:val="0"/>
              <w:rPr>
                <w:rFonts w:ascii="Calibri" w:hAnsi="Calibri"/>
                <w:b/>
                <w:sz w:val="20"/>
                <w:szCs w:val="20"/>
              </w:rPr>
            </w:pPr>
            <w:r w:rsidRPr="00A600E6">
              <w:rPr>
                <w:rFonts w:ascii="Calibri" w:hAnsi="Calibri" w:cs="Frutiger-Roman"/>
                <w:b/>
                <w:sz w:val="20"/>
                <w:szCs w:val="20"/>
              </w:rPr>
              <w:t>living with diabetes</w:t>
            </w:r>
          </w:p>
        </w:tc>
        <w:tc>
          <w:tcPr>
            <w:tcW w:w="1049" w:type="dxa"/>
          </w:tcPr>
          <w:p w:rsidR="00F207F4" w:rsidRPr="00121A22" w:rsidRDefault="00F207F4" w:rsidP="00F207F4">
            <w:pPr>
              <w:autoSpaceDE w:val="0"/>
              <w:autoSpaceDN w:val="0"/>
              <w:adjustRightInd w:val="0"/>
              <w:rPr>
                <w:rFonts w:ascii="Calibri" w:hAnsi="Calibri"/>
                <w:sz w:val="20"/>
                <w:szCs w:val="20"/>
              </w:rPr>
            </w:pPr>
          </w:p>
        </w:tc>
        <w:tc>
          <w:tcPr>
            <w:tcW w:w="1046" w:type="dxa"/>
          </w:tcPr>
          <w:p w:rsidR="00F207F4" w:rsidRPr="00121A22" w:rsidRDefault="00F207F4" w:rsidP="00F207F4">
            <w:pPr>
              <w:autoSpaceDE w:val="0"/>
              <w:autoSpaceDN w:val="0"/>
              <w:adjustRightInd w:val="0"/>
              <w:rPr>
                <w:rFonts w:ascii="Calibri" w:hAnsi="Calibri"/>
                <w:sz w:val="20"/>
                <w:szCs w:val="20"/>
              </w:rPr>
            </w:pPr>
          </w:p>
        </w:tc>
        <w:tc>
          <w:tcPr>
            <w:tcW w:w="1263" w:type="dxa"/>
          </w:tcPr>
          <w:p w:rsidR="00F207F4" w:rsidRPr="00121A22" w:rsidRDefault="00F207F4" w:rsidP="00F207F4">
            <w:pPr>
              <w:autoSpaceDE w:val="0"/>
              <w:autoSpaceDN w:val="0"/>
              <w:adjustRightInd w:val="0"/>
              <w:rPr>
                <w:rFonts w:ascii="Calibri" w:hAnsi="Calibri"/>
                <w:sz w:val="20"/>
                <w:szCs w:val="20"/>
              </w:rPr>
            </w:pPr>
          </w:p>
        </w:tc>
        <w:tc>
          <w:tcPr>
            <w:tcW w:w="1458" w:type="dxa"/>
          </w:tcPr>
          <w:p w:rsidR="00F207F4" w:rsidRPr="00121A22" w:rsidRDefault="00F207F4" w:rsidP="00F207F4">
            <w:pPr>
              <w:autoSpaceDE w:val="0"/>
              <w:autoSpaceDN w:val="0"/>
              <w:adjustRightInd w:val="0"/>
              <w:rPr>
                <w:rFonts w:ascii="Calibri" w:hAnsi="Calibri"/>
                <w:sz w:val="20"/>
                <w:szCs w:val="20"/>
              </w:rPr>
            </w:pPr>
          </w:p>
        </w:tc>
        <w:tc>
          <w:tcPr>
            <w:tcW w:w="1059" w:type="dxa"/>
          </w:tcPr>
          <w:p w:rsidR="00F207F4" w:rsidRPr="00121A22" w:rsidRDefault="00F207F4" w:rsidP="00F207F4">
            <w:pPr>
              <w:autoSpaceDE w:val="0"/>
              <w:autoSpaceDN w:val="0"/>
              <w:adjustRightInd w:val="0"/>
              <w:rPr>
                <w:rFonts w:ascii="Calibri" w:hAnsi="Calibri"/>
                <w:sz w:val="20"/>
                <w:szCs w:val="20"/>
              </w:rPr>
            </w:pPr>
          </w:p>
        </w:tc>
      </w:tr>
      <w:tr w:rsidR="00F207F4" w:rsidRPr="00121A22" w:rsidTr="00F207F4">
        <w:trPr>
          <w:jc w:val="center"/>
        </w:trPr>
        <w:tc>
          <w:tcPr>
            <w:tcW w:w="464" w:type="dxa"/>
            <w:tcBorders>
              <w:left w:val="nil"/>
              <w:righ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11</w:t>
            </w:r>
          </w:p>
        </w:tc>
        <w:tc>
          <w:tcPr>
            <w:tcW w:w="2894" w:type="dxa"/>
            <w:tcBorders>
              <w:lef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Always worrying about</w:t>
            </w:r>
          </w:p>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what my child is eating</w:t>
            </w:r>
          </w:p>
          <w:p w:rsidR="00F207F4" w:rsidRPr="00A600E6" w:rsidRDefault="00F207F4" w:rsidP="00F207F4">
            <w:pPr>
              <w:autoSpaceDE w:val="0"/>
              <w:autoSpaceDN w:val="0"/>
              <w:adjustRightInd w:val="0"/>
              <w:rPr>
                <w:rFonts w:ascii="Calibri" w:hAnsi="Calibri"/>
                <w:b/>
                <w:sz w:val="20"/>
                <w:szCs w:val="20"/>
              </w:rPr>
            </w:pPr>
          </w:p>
        </w:tc>
        <w:tc>
          <w:tcPr>
            <w:tcW w:w="1049" w:type="dxa"/>
          </w:tcPr>
          <w:p w:rsidR="00F207F4" w:rsidRPr="00121A22" w:rsidRDefault="00F207F4" w:rsidP="00F207F4">
            <w:pPr>
              <w:autoSpaceDE w:val="0"/>
              <w:autoSpaceDN w:val="0"/>
              <w:adjustRightInd w:val="0"/>
              <w:rPr>
                <w:rFonts w:ascii="Calibri" w:hAnsi="Calibri"/>
                <w:sz w:val="20"/>
                <w:szCs w:val="20"/>
              </w:rPr>
            </w:pPr>
          </w:p>
        </w:tc>
        <w:tc>
          <w:tcPr>
            <w:tcW w:w="1046" w:type="dxa"/>
          </w:tcPr>
          <w:p w:rsidR="00F207F4" w:rsidRPr="00121A22" w:rsidRDefault="00F207F4" w:rsidP="00F207F4">
            <w:pPr>
              <w:autoSpaceDE w:val="0"/>
              <w:autoSpaceDN w:val="0"/>
              <w:adjustRightInd w:val="0"/>
              <w:rPr>
                <w:rFonts w:ascii="Calibri" w:hAnsi="Calibri"/>
                <w:sz w:val="20"/>
                <w:szCs w:val="20"/>
              </w:rPr>
            </w:pPr>
          </w:p>
        </w:tc>
        <w:tc>
          <w:tcPr>
            <w:tcW w:w="1263" w:type="dxa"/>
          </w:tcPr>
          <w:p w:rsidR="00F207F4" w:rsidRPr="00121A22" w:rsidRDefault="00F207F4" w:rsidP="00F207F4">
            <w:pPr>
              <w:autoSpaceDE w:val="0"/>
              <w:autoSpaceDN w:val="0"/>
              <w:adjustRightInd w:val="0"/>
              <w:rPr>
                <w:rFonts w:ascii="Calibri" w:hAnsi="Calibri"/>
                <w:sz w:val="20"/>
                <w:szCs w:val="20"/>
              </w:rPr>
            </w:pPr>
          </w:p>
        </w:tc>
        <w:tc>
          <w:tcPr>
            <w:tcW w:w="1458" w:type="dxa"/>
          </w:tcPr>
          <w:p w:rsidR="00F207F4" w:rsidRPr="00121A22" w:rsidRDefault="00F207F4" w:rsidP="00F207F4">
            <w:pPr>
              <w:autoSpaceDE w:val="0"/>
              <w:autoSpaceDN w:val="0"/>
              <w:adjustRightInd w:val="0"/>
              <w:rPr>
                <w:rFonts w:ascii="Calibri" w:hAnsi="Calibri"/>
                <w:sz w:val="20"/>
                <w:szCs w:val="20"/>
              </w:rPr>
            </w:pPr>
          </w:p>
        </w:tc>
        <w:tc>
          <w:tcPr>
            <w:tcW w:w="1059" w:type="dxa"/>
          </w:tcPr>
          <w:p w:rsidR="00F207F4" w:rsidRPr="00121A22" w:rsidRDefault="00F207F4" w:rsidP="00F207F4">
            <w:pPr>
              <w:autoSpaceDE w:val="0"/>
              <w:autoSpaceDN w:val="0"/>
              <w:adjustRightInd w:val="0"/>
              <w:rPr>
                <w:rFonts w:ascii="Calibri" w:hAnsi="Calibri"/>
                <w:sz w:val="20"/>
                <w:szCs w:val="20"/>
              </w:rPr>
            </w:pPr>
          </w:p>
        </w:tc>
      </w:tr>
      <w:tr w:rsidR="00F207F4" w:rsidRPr="00121A22" w:rsidTr="00F207F4">
        <w:trPr>
          <w:jc w:val="center"/>
        </w:trPr>
        <w:tc>
          <w:tcPr>
            <w:tcW w:w="464" w:type="dxa"/>
            <w:tcBorders>
              <w:left w:val="nil"/>
              <w:righ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lastRenderedPageBreak/>
              <w:t>12</w:t>
            </w:r>
          </w:p>
        </w:tc>
        <w:tc>
          <w:tcPr>
            <w:tcW w:w="2894" w:type="dxa"/>
            <w:tcBorders>
              <w:lef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Worrying about the</w:t>
            </w:r>
          </w:p>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future and the possibility</w:t>
            </w:r>
          </w:p>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of serious complications</w:t>
            </w:r>
          </w:p>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for my child</w:t>
            </w:r>
          </w:p>
          <w:p w:rsidR="00F207F4" w:rsidRPr="00A600E6" w:rsidRDefault="00F207F4" w:rsidP="00F207F4">
            <w:pPr>
              <w:autoSpaceDE w:val="0"/>
              <w:autoSpaceDN w:val="0"/>
              <w:adjustRightInd w:val="0"/>
              <w:rPr>
                <w:rFonts w:ascii="Calibri" w:hAnsi="Calibri"/>
                <w:b/>
                <w:sz w:val="20"/>
                <w:szCs w:val="20"/>
              </w:rPr>
            </w:pPr>
          </w:p>
        </w:tc>
        <w:tc>
          <w:tcPr>
            <w:tcW w:w="1049" w:type="dxa"/>
          </w:tcPr>
          <w:p w:rsidR="00F207F4" w:rsidRPr="00121A22" w:rsidRDefault="00F207F4" w:rsidP="00F207F4">
            <w:pPr>
              <w:autoSpaceDE w:val="0"/>
              <w:autoSpaceDN w:val="0"/>
              <w:adjustRightInd w:val="0"/>
              <w:rPr>
                <w:rFonts w:ascii="Calibri" w:hAnsi="Calibri"/>
                <w:sz w:val="20"/>
                <w:szCs w:val="20"/>
              </w:rPr>
            </w:pPr>
          </w:p>
        </w:tc>
        <w:tc>
          <w:tcPr>
            <w:tcW w:w="1046" w:type="dxa"/>
          </w:tcPr>
          <w:p w:rsidR="00F207F4" w:rsidRPr="00121A22" w:rsidRDefault="00F207F4" w:rsidP="00F207F4">
            <w:pPr>
              <w:autoSpaceDE w:val="0"/>
              <w:autoSpaceDN w:val="0"/>
              <w:adjustRightInd w:val="0"/>
              <w:rPr>
                <w:rFonts w:ascii="Calibri" w:hAnsi="Calibri"/>
                <w:sz w:val="20"/>
                <w:szCs w:val="20"/>
              </w:rPr>
            </w:pPr>
          </w:p>
        </w:tc>
        <w:tc>
          <w:tcPr>
            <w:tcW w:w="1263" w:type="dxa"/>
          </w:tcPr>
          <w:p w:rsidR="00F207F4" w:rsidRPr="00121A22" w:rsidRDefault="00F207F4" w:rsidP="00F207F4">
            <w:pPr>
              <w:autoSpaceDE w:val="0"/>
              <w:autoSpaceDN w:val="0"/>
              <w:adjustRightInd w:val="0"/>
              <w:rPr>
                <w:rFonts w:ascii="Calibri" w:hAnsi="Calibri"/>
                <w:sz w:val="20"/>
                <w:szCs w:val="20"/>
              </w:rPr>
            </w:pPr>
          </w:p>
        </w:tc>
        <w:tc>
          <w:tcPr>
            <w:tcW w:w="1458" w:type="dxa"/>
          </w:tcPr>
          <w:p w:rsidR="00F207F4" w:rsidRPr="00121A22" w:rsidRDefault="00F207F4" w:rsidP="00F207F4">
            <w:pPr>
              <w:autoSpaceDE w:val="0"/>
              <w:autoSpaceDN w:val="0"/>
              <w:adjustRightInd w:val="0"/>
              <w:rPr>
                <w:rFonts w:ascii="Calibri" w:hAnsi="Calibri"/>
                <w:sz w:val="20"/>
                <w:szCs w:val="20"/>
              </w:rPr>
            </w:pPr>
          </w:p>
        </w:tc>
        <w:tc>
          <w:tcPr>
            <w:tcW w:w="1059" w:type="dxa"/>
          </w:tcPr>
          <w:p w:rsidR="00F207F4" w:rsidRPr="00121A22" w:rsidRDefault="00F207F4" w:rsidP="00F207F4">
            <w:pPr>
              <w:autoSpaceDE w:val="0"/>
              <w:autoSpaceDN w:val="0"/>
              <w:adjustRightInd w:val="0"/>
              <w:rPr>
                <w:rFonts w:ascii="Calibri" w:hAnsi="Calibri"/>
                <w:sz w:val="20"/>
                <w:szCs w:val="20"/>
              </w:rPr>
            </w:pPr>
          </w:p>
        </w:tc>
      </w:tr>
      <w:tr w:rsidR="00F207F4" w:rsidRPr="00121A22" w:rsidTr="00F207F4">
        <w:trPr>
          <w:jc w:val="center"/>
        </w:trPr>
        <w:tc>
          <w:tcPr>
            <w:tcW w:w="464" w:type="dxa"/>
            <w:tcBorders>
              <w:left w:val="nil"/>
              <w:righ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13</w:t>
            </w:r>
          </w:p>
        </w:tc>
        <w:tc>
          <w:tcPr>
            <w:tcW w:w="2894" w:type="dxa"/>
            <w:tcBorders>
              <w:lef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Feeling guilty or anxious</w:t>
            </w:r>
          </w:p>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when my child’s diabetes</w:t>
            </w:r>
          </w:p>
          <w:p w:rsidR="00F207F4" w:rsidRPr="00A5132F"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is out of contro</w:t>
            </w:r>
            <w:r>
              <w:rPr>
                <w:rFonts w:ascii="Calibri" w:hAnsi="Calibri" w:cs="Frutiger-Roman"/>
                <w:b/>
                <w:sz w:val="20"/>
                <w:szCs w:val="20"/>
              </w:rPr>
              <w:t>l</w:t>
            </w:r>
          </w:p>
        </w:tc>
        <w:tc>
          <w:tcPr>
            <w:tcW w:w="1049" w:type="dxa"/>
          </w:tcPr>
          <w:p w:rsidR="00F207F4" w:rsidRPr="00121A22" w:rsidRDefault="00F207F4" w:rsidP="00F207F4">
            <w:pPr>
              <w:autoSpaceDE w:val="0"/>
              <w:autoSpaceDN w:val="0"/>
              <w:adjustRightInd w:val="0"/>
              <w:rPr>
                <w:rFonts w:ascii="Calibri" w:hAnsi="Calibri"/>
                <w:sz w:val="20"/>
                <w:szCs w:val="20"/>
              </w:rPr>
            </w:pPr>
          </w:p>
        </w:tc>
        <w:tc>
          <w:tcPr>
            <w:tcW w:w="1046" w:type="dxa"/>
          </w:tcPr>
          <w:p w:rsidR="00F207F4" w:rsidRPr="00121A22" w:rsidRDefault="00F207F4" w:rsidP="00F207F4">
            <w:pPr>
              <w:autoSpaceDE w:val="0"/>
              <w:autoSpaceDN w:val="0"/>
              <w:adjustRightInd w:val="0"/>
              <w:rPr>
                <w:rFonts w:ascii="Calibri" w:hAnsi="Calibri"/>
                <w:sz w:val="20"/>
                <w:szCs w:val="20"/>
              </w:rPr>
            </w:pPr>
          </w:p>
        </w:tc>
        <w:tc>
          <w:tcPr>
            <w:tcW w:w="1263" w:type="dxa"/>
          </w:tcPr>
          <w:p w:rsidR="00F207F4" w:rsidRPr="00121A22" w:rsidRDefault="00F207F4" w:rsidP="00F207F4">
            <w:pPr>
              <w:autoSpaceDE w:val="0"/>
              <w:autoSpaceDN w:val="0"/>
              <w:adjustRightInd w:val="0"/>
              <w:rPr>
                <w:rFonts w:ascii="Calibri" w:hAnsi="Calibri"/>
                <w:sz w:val="20"/>
                <w:szCs w:val="20"/>
              </w:rPr>
            </w:pPr>
          </w:p>
        </w:tc>
        <w:tc>
          <w:tcPr>
            <w:tcW w:w="1458" w:type="dxa"/>
          </w:tcPr>
          <w:p w:rsidR="00F207F4" w:rsidRPr="00121A22" w:rsidRDefault="00F207F4" w:rsidP="00F207F4">
            <w:pPr>
              <w:autoSpaceDE w:val="0"/>
              <w:autoSpaceDN w:val="0"/>
              <w:adjustRightInd w:val="0"/>
              <w:rPr>
                <w:rFonts w:ascii="Calibri" w:hAnsi="Calibri"/>
                <w:sz w:val="20"/>
                <w:szCs w:val="20"/>
              </w:rPr>
            </w:pPr>
          </w:p>
        </w:tc>
        <w:tc>
          <w:tcPr>
            <w:tcW w:w="1059" w:type="dxa"/>
          </w:tcPr>
          <w:p w:rsidR="00F207F4" w:rsidRPr="00121A22" w:rsidRDefault="00F207F4" w:rsidP="00F207F4">
            <w:pPr>
              <w:autoSpaceDE w:val="0"/>
              <w:autoSpaceDN w:val="0"/>
              <w:adjustRightInd w:val="0"/>
              <w:rPr>
                <w:rFonts w:ascii="Calibri" w:hAnsi="Calibri"/>
                <w:sz w:val="20"/>
                <w:szCs w:val="20"/>
              </w:rPr>
            </w:pPr>
          </w:p>
        </w:tc>
      </w:tr>
      <w:tr w:rsidR="00F207F4" w:rsidRPr="00121A22" w:rsidTr="00F207F4">
        <w:trPr>
          <w:jc w:val="center"/>
        </w:trPr>
        <w:tc>
          <w:tcPr>
            <w:tcW w:w="464" w:type="dxa"/>
            <w:tcBorders>
              <w:left w:val="nil"/>
              <w:right w:val="nil"/>
            </w:tcBorders>
          </w:tcPr>
          <w:p w:rsidR="00F207F4" w:rsidRPr="00121A22" w:rsidRDefault="00F207F4" w:rsidP="00F207F4">
            <w:pPr>
              <w:autoSpaceDE w:val="0"/>
              <w:autoSpaceDN w:val="0"/>
              <w:adjustRightInd w:val="0"/>
              <w:rPr>
                <w:rFonts w:ascii="Calibri" w:hAnsi="Calibri"/>
                <w:sz w:val="20"/>
                <w:szCs w:val="20"/>
              </w:rPr>
            </w:pPr>
          </w:p>
        </w:tc>
        <w:tc>
          <w:tcPr>
            <w:tcW w:w="2894" w:type="dxa"/>
            <w:tcBorders>
              <w:left w:val="nil"/>
            </w:tcBorders>
          </w:tcPr>
          <w:p w:rsidR="00F207F4" w:rsidRPr="00121A22" w:rsidRDefault="00F207F4" w:rsidP="00F207F4">
            <w:pPr>
              <w:autoSpaceDE w:val="0"/>
              <w:autoSpaceDN w:val="0"/>
              <w:adjustRightInd w:val="0"/>
              <w:rPr>
                <w:rFonts w:ascii="Calibri" w:hAnsi="Calibri"/>
                <w:sz w:val="20"/>
                <w:szCs w:val="20"/>
              </w:rPr>
            </w:pPr>
          </w:p>
        </w:tc>
        <w:tc>
          <w:tcPr>
            <w:tcW w:w="1049" w:type="dxa"/>
            <w:shd w:val="clear" w:color="auto" w:fill="E6E6E6"/>
          </w:tcPr>
          <w:p w:rsidR="00F207F4" w:rsidRPr="0004272B" w:rsidRDefault="00F207F4" w:rsidP="00F207F4">
            <w:pPr>
              <w:autoSpaceDE w:val="0"/>
              <w:autoSpaceDN w:val="0"/>
              <w:adjustRightInd w:val="0"/>
              <w:rPr>
                <w:rFonts w:ascii="Calibri" w:hAnsi="Calibri"/>
                <w:b/>
                <w:szCs w:val="20"/>
              </w:rPr>
            </w:pPr>
            <w:r w:rsidRPr="0004272B">
              <w:rPr>
                <w:rFonts w:ascii="Calibri" w:hAnsi="Calibri"/>
                <w:b/>
                <w:szCs w:val="20"/>
              </w:rPr>
              <w:t>Not a problem</w:t>
            </w:r>
          </w:p>
        </w:tc>
        <w:tc>
          <w:tcPr>
            <w:tcW w:w="1046" w:type="dxa"/>
            <w:shd w:val="clear" w:color="auto" w:fill="E6E6E6"/>
          </w:tcPr>
          <w:p w:rsidR="00F207F4" w:rsidRPr="0004272B" w:rsidRDefault="00F207F4" w:rsidP="00F207F4">
            <w:pPr>
              <w:autoSpaceDE w:val="0"/>
              <w:autoSpaceDN w:val="0"/>
              <w:adjustRightInd w:val="0"/>
              <w:rPr>
                <w:rFonts w:ascii="Calibri" w:hAnsi="Calibri"/>
                <w:b/>
                <w:szCs w:val="20"/>
              </w:rPr>
            </w:pPr>
            <w:r w:rsidRPr="0004272B">
              <w:rPr>
                <w:rFonts w:ascii="Calibri" w:hAnsi="Calibri"/>
                <w:b/>
                <w:szCs w:val="20"/>
              </w:rPr>
              <w:t>A slight problem</w:t>
            </w:r>
          </w:p>
        </w:tc>
        <w:tc>
          <w:tcPr>
            <w:tcW w:w="1263" w:type="dxa"/>
            <w:shd w:val="clear" w:color="auto" w:fill="E6E6E6"/>
          </w:tcPr>
          <w:p w:rsidR="00F207F4" w:rsidRPr="0004272B" w:rsidRDefault="00F207F4" w:rsidP="00F207F4">
            <w:pPr>
              <w:autoSpaceDE w:val="0"/>
              <w:autoSpaceDN w:val="0"/>
              <w:adjustRightInd w:val="0"/>
              <w:rPr>
                <w:rFonts w:ascii="Calibri" w:hAnsi="Calibri"/>
                <w:b/>
                <w:szCs w:val="20"/>
              </w:rPr>
            </w:pPr>
            <w:r w:rsidRPr="0004272B">
              <w:rPr>
                <w:rFonts w:ascii="Calibri" w:hAnsi="Calibri"/>
                <w:b/>
                <w:szCs w:val="20"/>
              </w:rPr>
              <w:t>A reasonable problem</w:t>
            </w:r>
          </w:p>
        </w:tc>
        <w:tc>
          <w:tcPr>
            <w:tcW w:w="1458" w:type="dxa"/>
            <w:shd w:val="clear" w:color="auto" w:fill="E6E6E6"/>
          </w:tcPr>
          <w:p w:rsidR="00F207F4" w:rsidRPr="0004272B" w:rsidRDefault="00F207F4" w:rsidP="00F207F4">
            <w:pPr>
              <w:autoSpaceDE w:val="0"/>
              <w:autoSpaceDN w:val="0"/>
              <w:adjustRightInd w:val="0"/>
              <w:rPr>
                <w:rFonts w:ascii="Calibri" w:hAnsi="Calibri"/>
                <w:b/>
                <w:szCs w:val="20"/>
              </w:rPr>
            </w:pPr>
            <w:r w:rsidRPr="0004272B">
              <w:rPr>
                <w:rFonts w:ascii="Calibri" w:hAnsi="Calibri"/>
                <w:b/>
                <w:szCs w:val="20"/>
              </w:rPr>
              <w:t>A considerable problem</w:t>
            </w:r>
          </w:p>
        </w:tc>
        <w:tc>
          <w:tcPr>
            <w:tcW w:w="1059" w:type="dxa"/>
            <w:shd w:val="clear" w:color="auto" w:fill="E6E6E6"/>
          </w:tcPr>
          <w:p w:rsidR="00F207F4" w:rsidRPr="0004272B" w:rsidRDefault="00F207F4" w:rsidP="00F207F4">
            <w:pPr>
              <w:autoSpaceDE w:val="0"/>
              <w:autoSpaceDN w:val="0"/>
              <w:adjustRightInd w:val="0"/>
              <w:rPr>
                <w:rFonts w:ascii="Calibri" w:hAnsi="Calibri"/>
                <w:b/>
                <w:szCs w:val="20"/>
              </w:rPr>
            </w:pPr>
            <w:r w:rsidRPr="0004272B">
              <w:rPr>
                <w:rFonts w:ascii="Calibri" w:hAnsi="Calibri"/>
                <w:b/>
                <w:szCs w:val="20"/>
              </w:rPr>
              <w:t>A serious problem</w:t>
            </w:r>
          </w:p>
        </w:tc>
      </w:tr>
      <w:tr w:rsidR="00F207F4" w:rsidRPr="00121A22" w:rsidTr="00F207F4">
        <w:trPr>
          <w:jc w:val="center"/>
        </w:trPr>
        <w:tc>
          <w:tcPr>
            <w:tcW w:w="464" w:type="dxa"/>
            <w:tcBorders>
              <w:left w:val="nil"/>
              <w:righ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14</w:t>
            </w:r>
          </w:p>
        </w:tc>
        <w:tc>
          <w:tcPr>
            <w:tcW w:w="2894" w:type="dxa"/>
            <w:tcBorders>
              <w:lef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Worrying that my child</w:t>
            </w:r>
          </w:p>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will not receive care if</w:t>
            </w:r>
          </w:p>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he/she is not at home</w:t>
            </w:r>
          </w:p>
          <w:p w:rsidR="00F207F4" w:rsidRPr="00A600E6" w:rsidRDefault="00F207F4" w:rsidP="00F207F4">
            <w:pPr>
              <w:autoSpaceDE w:val="0"/>
              <w:autoSpaceDN w:val="0"/>
              <w:adjustRightInd w:val="0"/>
              <w:rPr>
                <w:rFonts w:ascii="Calibri" w:hAnsi="Calibri"/>
                <w:b/>
                <w:sz w:val="20"/>
                <w:szCs w:val="20"/>
              </w:rPr>
            </w:pPr>
          </w:p>
        </w:tc>
        <w:tc>
          <w:tcPr>
            <w:tcW w:w="1049" w:type="dxa"/>
          </w:tcPr>
          <w:p w:rsidR="00F207F4" w:rsidRPr="00121A22" w:rsidRDefault="00F207F4" w:rsidP="00F207F4">
            <w:pPr>
              <w:autoSpaceDE w:val="0"/>
              <w:autoSpaceDN w:val="0"/>
              <w:adjustRightInd w:val="0"/>
              <w:rPr>
                <w:rFonts w:ascii="Calibri" w:hAnsi="Calibri"/>
                <w:sz w:val="20"/>
                <w:szCs w:val="20"/>
              </w:rPr>
            </w:pPr>
          </w:p>
        </w:tc>
        <w:tc>
          <w:tcPr>
            <w:tcW w:w="1046" w:type="dxa"/>
          </w:tcPr>
          <w:p w:rsidR="00F207F4" w:rsidRPr="00121A22" w:rsidRDefault="00F207F4" w:rsidP="00F207F4">
            <w:pPr>
              <w:autoSpaceDE w:val="0"/>
              <w:autoSpaceDN w:val="0"/>
              <w:adjustRightInd w:val="0"/>
              <w:rPr>
                <w:rFonts w:ascii="Calibri" w:hAnsi="Calibri"/>
                <w:sz w:val="20"/>
                <w:szCs w:val="20"/>
              </w:rPr>
            </w:pPr>
          </w:p>
        </w:tc>
        <w:tc>
          <w:tcPr>
            <w:tcW w:w="1263" w:type="dxa"/>
          </w:tcPr>
          <w:p w:rsidR="00F207F4" w:rsidRPr="00121A22" w:rsidRDefault="00F207F4" w:rsidP="00F207F4">
            <w:pPr>
              <w:autoSpaceDE w:val="0"/>
              <w:autoSpaceDN w:val="0"/>
              <w:adjustRightInd w:val="0"/>
              <w:rPr>
                <w:rFonts w:ascii="Calibri" w:hAnsi="Calibri"/>
                <w:sz w:val="20"/>
                <w:szCs w:val="20"/>
              </w:rPr>
            </w:pPr>
          </w:p>
        </w:tc>
        <w:tc>
          <w:tcPr>
            <w:tcW w:w="1458" w:type="dxa"/>
          </w:tcPr>
          <w:p w:rsidR="00F207F4" w:rsidRPr="00121A22" w:rsidRDefault="00F207F4" w:rsidP="00F207F4">
            <w:pPr>
              <w:autoSpaceDE w:val="0"/>
              <w:autoSpaceDN w:val="0"/>
              <w:adjustRightInd w:val="0"/>
              <w:rPr>
                <w:rFonts w:ascii="Calibri" w:hAnsi="Calibri"/>
                <w:sz w:val="20"/>
                <w:szCs w:val="20"/>
              </w:rPr>
            </w:pPr>
          </w:p>
        </w:tc>
        <w:tc>
          <w:tcPr>
            <w:tcW w:w="1059" w:type="dxa"/>
          </w:tcPr>
          <w:p w:rsidR="00F207F4" w:rsidRPr="00121A22" w:rsidRDefault="00F207F4" w:rsidP="00F207F4">
            <w:pPr>
              <w:autoSpaceDE w:val="0"/>
              <w:autoSpaceDN w:val="0"/>
              <w:adjustRightInd w:val="0"/>
              <w:rPr>
                <w:rFonts w:ascii="Calibri" w:hAnsi="Calibri"/>
                <w:sz w:val="20"/>
                <w:szCs w:val="20"/>
              </w:rPr>
            </w:pPr>
          </w:p>
        </w:tc>
      </w:tr>
      <w:tr w:rsidR="00F207F4" w:rsidRPr="00121A22" w:rsidTr="00F207F4">
        <w:trPr>
          <w:jc w:val="center"/>
        </w:trPr>
        <w:tc>
          <w:tcPr>
            <w:tcW w:w="464" w:type="dxa"/>
            <w:tcBorders>
              <w:left w:val="nil"/>
              <w:righ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15</w:t>
            </w:r>
          </w:p>
        </w:tc>
        <w:tc>
          <w:tcPr>
            <w:tcW w:w="2894" w:type="dxa"/>
            <w:tcBorders>
              <w:lef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Feeling like the ‘diabetes</w:t>
            </w:r>
          </w:p>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police’</w:t>
            </w:r>
          </w:p>
          <w:p w:rsidR="00F207F4" w:rsidRPr="00A600E6" w:rsidRDefault="00F207F4" w:rsidP="00F207F4">
            <w:pPr>
              <w:autoSpaceDE w:val="0"/>
              <w:autoSpaceDN w:val="0"/>
              <w:adjustRightInd w:val="0"/>
              <w:rPr>
                <w:rFonts w:ascii="Calibri" w:hAnsi="Calibri"/>
                <w:b/>
                <w:sz w:val="20"/>
                <w:szCs w:val="20"/>
              </w:rPr>
            </w:pPr>
          </w:p>
        </w:tc>
        <w:tc>
          <w:tcPr>
            <w:tcW w:w="1049" w:type="dxa"/>
          </w:tcPr>
          <w:p w:rsidR="00F207F4" w:rsidRPr="00121A22" w:rsidRDefault="00F207F4" w:rsidP="00F207F4">
            <w:pPr>
              <w:autoSpaceDE w:val="0"/>
              <w:autoSpaceDN w:val="0"/>
              <w:adjustRightInd w:val="0"/>
              <w:rPr>
                <w:rFonts w:ascii="Calibri" w:hAnsi="Calibri"/>
                <w:sz w:val="20"/>
                <w:szCs w:val="20"/>
              </w:rPr>
            </w:pPr>
          </w:p>
        </w:tc>
        <w:tc>
          <w:tcPr>
            <w:tcW w:w="1046" w:type="dxa"/>
          </w:tcPr>
          <w:p w:rsidR="00F207F4" w:rsidRPr="00121A22" w:rsidRDefault="00F207F4" w:rsidP="00F207F4">
            <w:pPr>
              <w:autoSpaceDE w:val="0"/>
              <w:autoSpaceDN w:val="0"/>
              <w:adjustRightInd w:val="0"/>
              <w:rPr>
                <w:rFonts w:ascii="Calibri" w:hAnsi="Calibri"/>
                <w:sz w:val="20"/>
                <w:szCs w:val="20"/>
              </w:rPr>
            </w:pPr>
          </w:p>
        </w:tc>
        <w:tc>
          <w:tcPr>
            <w:tcW w:w="1263" w:type="dxa"/>
          </w:tcPr>
          <w:p w:rsidR="00F207F4" w:rsidRPr="00121A22" w:rsidRDefault="00F207F4" w:rsidP="00F207F4">
            <w:pPr>
              <w:autoSpaceDE w:val="0"/>
              <w:autoSpaceDN w:val="0"/>
              <w:adjustRightInd w:val="0"/>
              <w:rPr>
                <w:rFonts w:ascii="Calibri" w:hAnsi="Calibri"/>
                <w:sz w:val="20"/>
                <w:szCs w:val="20"/>
              </w:rPr>
            </w:pPr>
          </w:p>
        </w:tc>
        <w:tc>
          <w:tcPr>
            <w:tcW w:w="1458" w:type="dxa"/>
          </w:tcPr>
          <w:p w:rsidR="00F207F4" w:rsidRPr="00121A22" w:rsidRDefault="00F207F4" w:rsidP="00F207F4">
            <w:pPr>
              <w:autoSpaceDE w:val="0"/>
              <w:autoSpaceDN w:val="0"/>
              <w:adjustRightInd w:val="0"/>
              <w:rPr>
                <w:rFonts w:ascii="Calibri" w:hAnsi="Calibri"/>
                <w:sz w:val="20"/>
                <w:szCs w:val="20"/>
              </w:rPr>
            </w:pPr>
          </w:p>
        </w:tc>
        <w:tc>
          <w:tcPr>
            <w:tcW w:w="1059" w:type="dxa"/>
          </w:tcPr>
          <w:p w:rsidR="00F207F4" w:rsidRPr="00121A22" w:rsidRDefault="00F207F4" w:rsidP="00F207F4">
            <w:pPr>
              <w:autoSpaceDE w:val="0"/>
              <w:autoSpaceDN w:val="0"/>
              <w:adjustRightInd w:val="0"/>
              <w:rPr>
                <w:rFonts w:ascii="Calibri" w:hAnsi="Calibri"/>
                <w:sz w:val="20"/>
                <w:szCs w:val="20"/>
              </w:rPr>
            </w:pPr>
          </w:p>
        </w:tc>
      </w:tr>
      <w:tr w:rsidR="00F207F4" w:rsidRPr="00121A22" w:rsidTr="00F207F4">
        <w:trPr>
          <w:jc w:val="center"/>
        </w:trPr>
        <w:tc>
          <w:tcPr>
            <w:tcW w:w="464" w:type="dxa"/>
            <w:tcBorders>
              <w:left w:val="nil"/>
              <w:righ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16</w:t>
            </w:r>
          </w:p>
        </w:tc>
        <w:tc>
          <w:tcPr>
            <w:tcW w:w="2894" w:type="dxa"/>
            <w:tcBorders>
              <w:lef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Feeling that diabetes is</w:t>
            </w:r>
          </w:p>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taking up too much of</w:t>
            </w:r>
          </w:p>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my physical and mental</w:t>
            </w:r>
          </w:p>
          <w:p w:rsidR="00F207F4" w:rsidRPr="00A600E6" w:rsidRDefault="00F207F4" w:rsidP="00F207F4">
            <w:pPr>
              <w:autoSpaceDE w:val="0"/>
              <w:autoSpaceDN w:val="0"/>
              <w:adjustRightInd w:val="0"/>
              <w:rPr>
                <w:rFonts w:ascii="Calibri" w:hAnsi="Calibri"/>
                <w:b/>
                <w:sz w:val="20"/>
                <w:szCs w:val="20"/>
              </w:rPr>
            </w:pPr>
            <w:r w:rsidRPr="00A600E6">
              <w:rPr>
                <w:rFonts w:ascii="Calibri" w:hAnsi="Calibri" w:cs="Frutiger-Roman"/>
                <w:b/>
                <w:sz w:val="20"/>
                <w:szCs w:val="20"/>
              </w:rPr>
              <w:t>energy every day</w:t>
            </w:r>
          </w:p>
        </w:tc>
        <w:tc>
          <w:tcPr>
            <w:tcW w:w="1049" w:type="dxa"/>
          </w:tcPr>
          <w:p w:rsidR="00F207F4" w:rsidRPr="00121A22" w:rsidRDefault="00F207F4" w:rsidP="00F207F4">
            <w:pPr>
              <w:autoSpaceDE w:val="0"/>
              <w:autoSpaceDN w:val="0"/>
              <w:adjustRightInd w:val="0"/>
              <w:rPr>
                <w:rFonts w:ascii="Calibri" w:hAnsi="Calibri"/>
                <w:sz w:val="20"/>
                <w:szCs w:val="20"/>
              </w:rPr>
            </w:pPr>
          </w:p>
        </w:tc>
        <w:tc>
          <w:tcPr>
            <w:tcW w:w="1046" w:type="dxa"/>
          </w:tcPr>
          <w:p w:rsidR="00F207F4" w:rsidRPr="00121A22" w:rsidRDefault="00F207F4" w:rsidP="00F207F4">
            <w:pPr>
              <w:autoSpaceDE w:val="0"/>
              <w:autoSpaceDN w:val="0"/>
              <w:adjustRightInd w:val="0"/>
              <w:rPr>
                <w:rFonts w:ascii="Calibri" w:hAnsi="Calibri"/>
                <w:sz w:val="20"/>
                <w:szCs w:val="20"/>
              </w:rPr>
            </w:pPr>
          </w:p>
        </w:tc>
        <w:tc>
          <w:tcPr>
            <w:tcW w:w="1263" w:type="dxa"/>
          </w:tcPr>
          <w:p w:rsidR="00F207F4" w:rsidRPr="00121A22" w:rsidRDefault="00F207F4" w:rsidP="00F207F4">
            <w:pPr>
              <w:autoSpaceDE w:val="0"/>
              <w:autoSpaceDN w:val="0"/>
              <w:adjustRightInd w:val="0"/>
              <w:rPr>
                <w:rFonts w:ascii="Calibri" w:hAnsi="Calibri"/>
                <w:sz w:val="20"/>
                <w:szCs w:val="20"/>
              </w:rPr>
            </w:pPr>
          </w:p>
        </w:tc>
        <w:tc>
          <w:tcPr>
            <w:tcW w:w="1458" w:type="dxa"/>
          </w:tcPr>
          <w:p w:rsidR="00F207F4" w:rsidRPr="00121A22" w:rsidRDefault="00F207F4" w:rsidP="00F207F4">
            <w:pPr>
              <w:autoSpaceDE w:val="0"/>
              <w:autoSpaceDN w:val="0"/>
              <w:adjustRightInd w:val="0"/>
              <w:rPr>
                <w:rFonts w:ascii="Calibri" w:hAnsi="Calibri"/>
                <w:sz w:val="20"/>
                <w:szCs w:val="20"/>
              </w:rPr>
            </w:pPr>
          </w:p>
        </w:tc>
        <w:tc>
          <w:tcPr>
            <w:tcW w:w="1059" w:type="dxa"/>
          </w:tcPr>
          <w:p w:rsidR="00F207F4" w:rsidRPr="00121A22" w:rsidRDefault="00F207F4" w:rsidP="00F207F4">
            <w:pPr>
              <w:autoSpaceDE w:val="0"/>
              <w:autoSpaceDN w:val="0"/>
              <w:adjustRightInd w:val="0"/>
              <w:rPr>
                <w:rFonts w:ascii="Calibri" w:hAnsi="Calibri"/>
                <w:sz w:val="20"/>
                <w:szCs w:val="20"/>
              </w:rPr>
            </w:pPr>
          </w:p>
        </w:tc>
      </w:tr>
      <w:tr w:rsidR="00F207F4" w:rsidRPr="00121A22" w:rsidTr="00F207F4">
        <w:trPr>
          <w:jc w:val="center"/>
        </w:trPr>
        <w:tc>
          <w:tcPr>
            <w:tcW w:w="464" w:type="dxa"/>
            <w:tcBorders>
              <w:left w:val="nil"/>
              <w:righ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17</w:t>
            </w:r>
          </w:p>
        </w:tc>
        <w:tc>
          <w:tcPr>
            <w:tcW w:w="2894" w:type="dxa"/>
            <w:tcBorders>
              <w:lef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Feeling alone in</w:t>
            </w:r>
          </w:p>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controlling my child’s</w:t>
            </w:r>
          </w:p>
          <w:p w:rsidR="00F207F4" w:rsidRPr="00A600E6" w:rsidRDefault="00F207F4" w:rsidP="00F207F4">
            <w:pPr>
              <w:autoSpaceDE w:val="0"/>
              <w:autoSpaceDN w:val="0"/>
              <w:adjustRightInd w:val="0"/>
              <w:rPr>
                <w:rFonts w:ascii="Calibri" w:hAnsi="Calibri"/>
                <w:b/>
                <w:sz w:val="20"/>
                <w:szCs w:val="20"/>
              </w:rPr>
            </w:pPr>
            <w:r w:rsidRPr="00A600E6">
              <w:rPr>
                <w:rFonts w:ascii="Calibri" w:hAnsi="Calibri" w:cs="Frutiger-Roman"/>
                <w:b/>
                <w:sz w:val="20"/>
                <w:szCs w:val="20"/>
              </w:rPr>
              <w:t>diabetes</w:t>
            </w:r>
          </w:p>
        </w:tc>
        <w:tc>
          <w:tcPr>
            <w:tcW w:w="1049" w:type="dxa"/>
          </w:tcPr>
          <w:p w:rsidR="00F207F4" w:rsidRPr="00121A22" w:rsidRDefault="00F207F4" w:rsidP="00F207F4">
            <w:pPr>
              <w:autoSpaceDE w:val="0"/>
              <w:autoSpaceDN w:val="0"/>
              <w:adjustRightInd w:val="0"/>
              <w:rPr>
                <w:rFonts w:ascii="Calibri" w:hAnsi="Calibri"/>
                <w:sz w:val="20"/>
                <w:szCs w:val="20"/>
              </w:rPr>
            </w:pPr>
          </w:p>
        </w:tc>
        <w:tc>
          <w:tcPr>
            <w:tcW w:w="1046" w:type="dxa"/>
          </w:tcPr>
          <w:p w:rsidR="00F207F4" w:rsidRPr="00121A22" w:rsidRDefault="00F207F4" w:rsidP="00F207F4">
            <w:pPr>
              <w:autoSpaceDE w:val="0"/>
              <w:autoSpaceDN w:val="0"/>
              <w:adjustRightInd w:val="0"/>
              <w:rPr>
                <w:rFonts w:ascii="Calibri" w:hAnsi="Calibri"/>
                <w:sz w:val="20"/>
                <w:szCs w:val="20"/>
              </w:rPr>
            </w:pPr>
          </w:p>
        </w:tc>
        <w:tc>
          <w:tcPr>
            <w:tcW w:w="1263" w:type="dxa"/>
          </w:tcPr>
          <w:p w:rsidR="00F207F4" w:rsidRPr="00121A22" w:rsidRDefault="00F207F4" w:rsidP="00F207F4">
            <w:pPr>
              <w:autoSpaceDE w:val="0"/>
              <w:autoSpaceDN w:val="0"/>
              <w:adjustRightInd w:val="0"/>
              <w:rPr>
                <w:rFonts w:ascii="Calibri" w:hAnsi="Calibri"/>
                <w:sz w:val="20"/>
                <w:szCs w:val="20"/>
              </w:rPr>
            </w:pPr>
          </w:p>
        </w:tc>
        <w:tc>
          <w:tcPr>
            <w:tcW w:w="1458" w:type="dxa"/>
          </w:tcPr>
          <w:p w:rsidR="00F207F4" w:rsidRPr="00121A22" w:rsidRDefault="00F207F4" w:rsidP="00F207F4">
            <w:pPr>
              <w:autoSpaceDE w:val="0"/>
              <w:autoSpaceDN w:val="0"/>
              <w:adjustRightInd w:val="0"/>
              <w:rPr>
                <w:rFonts w:ascii="Calibri" w:hAnsi="Calibri"/>
                <w:sz w:val="20"/>
                <w:szCs w:val="20"/>
              </w:rPr>
            </w:pPr>
          </w:p>
        </w:tc>
        <w:tc>
          <w:tcPr>
            <w:tcW w:w="1059" w:type="dxa"/>
          </w:tcPr>
          <w:p w:rsidR="00F207F4" w:rsidRPr="00121A22" w:rsidRDefault="00F207F4" w:rsidP="00F207F4">
            <w:pPr>
              <w:autoSpaceDE w:val="0"/>
              <w:autoSpaceDN w:val="0"/>
              <w:adjustRightInd w:val="0"/>
              <w:rPr>
                <w:rFonts w:ascii="Calibri" w:hAnsi="Calibri"/>
                <w:sz w:val="20"/>
                <w:szCs w:val="20"/>
              </w:rPr>
            </w:pPr>
          </w:p>
        </w:tc>
      </w:tr>
      <w:tr w:rsidR="00F207F4" w:rsidRPr="00121A22" w:rsidTr="00F207F4">
        <w:trPr>
          <w:jc w:val="center"/>
        </w:trPr>
        <w:tc>
          <w:tcPr>
            <w:tcW w:w="464" w:type="dxa"/>
            <w:tcBorders>
              <w:left w:val="nil"/>
              <w:righ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18</w:t>
            </w:r>
          </w:p>
        </w:tc>
        <w:tc>
          <w:tcPr>
            <w:tcW w:w="2894" w:type="dxa"/>
            <w:tcBorders>
              <w:lef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family are unsupportive</w:t>
            </w:r>
          </w:p>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in my attempts to</w:t>
            </w:r>
          </w:p>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control my child’s</w:t>
            </w:r>
          </w:p>
          <w:p w:rsidR="00F207F4" w:rsidRPr="00A600E6" w:rsidRDefault="00F207F4" w:rsidP="00F207F4">
            <w:pPr>
              <w:autoSpaceDE w:val="0"/>
              <w:autoSpaceDN w:val="0"/>
              <w:adjustRightInd w:val="0"/>
              <w:rPr>
                <w:rFonts w:ascii="Calibri" w:hAnsi="Calibri"/>
                <w:b/>
                <w:sz w:val="20"/>
                <w:szCs w:val="20"/>
              </w:rPr>
            </w:pPr>
            <w:r w:rsidRPr="00A600E6">
              <w:rPr>
                <w:rFonts w:ascii="Calibri" w:hAnsi="Calibri" w:cs="Frutiger-Roman"/>
                <w:b/>
                <w:sz w:val="20"/>
                <w:szCs w:val="20"/>
              </w:rPr>
              <w:t>diabetes</w:t>
            </w:r>
          </w:p>
        </w:tc>
        <w:tc>
          <w:tcPr>
            <w:tcW w:w="1049" w:type="dxa"/>
          </w:tcPr>
          <w:p w:rsidR="00F207F4" w:rsidRPr="00121A22" w:rsidRDefault="00F207F4" w:rsidP="00F207F4">
            <w:pPr>
              <w:autoSpaceDE w:val="0"/>
              <w:autoSpaceDN w:val="0"/>
              <w:adjustRightInd w:val="0"/>
              <w:rPr>
                <w:rFonts w:ascii="Calibri" w:hAnsi="Calibri"/>
                <w:sz w:val="20"/>
                <w:szCs w:val="20"/>
              </w:rPr>
            </w:pPr>
          </w:p>
        </w:tc>
        <w:tc>
          <w:tcPr>
            <w:tcW w:w="1046" w:type="dxa"/>
          </w:tcPr>
          <w:p w:rsidR="00F207F4" w:rsidRPr="00121A22" w:rsidRDefault="00F207F4" w:rsidP="00F207F4">
            <w:pPr>
              <w:autoSpaceDE w:val="0"/>
              <w:autoSpaceDN w:val="0"/>
              <w:adjustRightInd w:val="0"/>
              <w:rPr>
                <w:rFonts w:ascii="Calibri" w:hAnsi="Calibri"/>
                <w:sz w:val="20"/>
                <w:szCs w:val="20"/>
              </w:rPr>
            </w:pPr>
          </w:p>
        </w:tc>
        <w:tc>
          <w:tcPr>
            <w:tcW w:w="1263" w:type="dxa"/>
          </w:tcPr>
          <w:p w:rsidR="00F207F4" w:rsidRPr="00121A22" w:rsidRDefault="00F207F4" w:rsidP="00F207F4">
            <w:pPr>
              <w:autoSpaceDE w:val="0"/>
              <w:autoSpaceDN w:val="0"/>
              <w:adjustRightInd w:val="0"/>
              <w:rPr>
                <w:rFonts w:ascii="Calibri" w:hAnsi="Calibri"/>
                <w:sz w:val="20"/>
                <w:szCs w:val="20"/>
              </w:rPr>
            </w:pPr>
          </w:p>
        </w:tc>
        <w:tc>
          <w:tcPr>
            <w:tcW w:w="1458" w:type="dxa"/>
          </w:tcPr>
          <w:p w:rsidR="00F207F4" w:rsidRPr="00121A22" w:rsidRDefault="00F207F4" w:rsidP="00F207F4">
            <w:pPr>
              <w:autoSpaceDE w:val="0"/>
              <w:autoSpaceDN w:val="0"/>
              <w:adjustRightInd w:val="0"/>
              <w:rPr>
                <w:rFonts w:ascii="Calibri" w:hAnsi="Calibri"/>
                <w:sz w:val="20"/>
                <w:szCs w:val="20"/>
              </w:rPr>
            </w:pPr>
          </w:p>
        </w:tc>
        <w:tc>
          <w:tcPr>
            <w:tcW w:w="1059" w:type="dxa"/>
          </w:tcPr>
          <w:p w:rsidR="00F207F4" w:rsidRPr="00121A22" w:rsidRDefault="00F207F4" w:rsidP="00F207F4">
            <w:pPr>
              <w:autoSpaceDE w:val="0"/>
              <w:autoSpaceDN w:val="0"/>
              <w:adjustRightInd w:val="0"/>
              <w:rPr>
                <w:rFonts w:ascii="Calibri" w:hAnsi="Calibri"/>
                <w:sz w:val="20"/>
                <w:szCs w:val="20"/>
              </w:rPr>
            </w:pPr>
          </w:p>
        </w:tc>
      </w:tr>
      <w:tr w:rsidR="00F207F4" w:rsidRPr="00121A22" w:rsidTr="00F207F4">
        <w:trPr>
          <w:jc w:val="center"/>
        </w:trPr>
        <w:tc>
          <w:tcPr>
            <w:tcW w:w="464" w:type="dxa"/>
            <w:tcBorders>
              <w:left w:val="nil"/>
              <w:righ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19</w:t>
            </w:r>
          </w:p>
        </w:tc>
        <w:tc>
          <w:tcPr>
            <w:tcW w:w="2894" w:type="dxa"/>
            <w:tcBorders>
              <w:lef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Worrying whether my</w:t>
            </w:r>
          </w:p>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lastRenderedPageBreak/>
              <w:t>child will eat his/her</w:t>
            </w:r>
          </w:p>
          <w:p w:rsidR="00F207F4" w:rsidRPr="00A600E6" w:rsidRDefault="00F207F4" w:rsidP="00F207F4">
            <w:pPr>
              <w:autoSpaceDE w:val="0"/>
              <w:autoSpaceDN w:val="0"/>
              <w:adjustRightInd w:val="0"/>
              <w:rPr>
                <w:rFonts w:ascii="Calibri" w:hAnsi="Calibri"/>
                <w:b/>
                <w:sz w:val="20"/>
                <w:szCs w:val="20"/>
              </w:rPr>
            </w:pPr>
            <w:r w:rsidRPr="00A600E6">
              <w:rPr>
                <w:rFonts w:ascii="Calibri" w:hAnsi="Calibri" w:cs="Frutiger-Roman"/>
                <w:b/>
                <w:sz w:val="20"/>
                <w:szCs w:val="20"/>
              </w:rPr>
              <w:t>snack</w:t>
            </w:r>
          </w:p>
        </w:tc>
        <w:tc>
          <w:tcPr>
            <w:tcW w:w="1049" w:type="dxa"/>
          </w:tcPr>
          <w:p w:rsidR="00F207F4" w:rsidRPr="00121A22" w:rsidRDefault="00F207F4" w:rsidP="00F207F4">
            <w:pPr>
              <w:autoSpaceDE w:val="0"/>
              <w:autoSpaceDN w:val="0"/>
              <w:adjustRightInd w:val="0"/>
              <w:rPr>
                <w:rFonts w:ascii="Calibri" w:hAnsi="Calibri"/>
                <w:sz w:val="20"/>
                <w:szCs w:val="20"/>
              </w:rPr>
            </w:pPr>
          </w:p>
        </w:tc>
        <w:tc>
          <w:tcPr>
            <w:tcW w:w="1046" w:type="dxa"/>
          </w:tcPr>
          <w:p w:rsidR="00F207F4" w:rsidRPr="00121A22" w:rsidRDefault="00F207F4" w:rsidP="00F207F4">
            <w:pPr>
              <w:autoSpaceDE w:val="0"/>
              <w:autoSpaceDN w:val="0"/>
              <w:adjustRightInd w:val="0"/>
              <w:rPr>
                <w:rFonts w:ascii="Calibri" w:hAnsi="Calibri"/>
                <w:sz w:val="20"/>
                <w:szCs w:val="20"/>
              </w:rPr>
            </w:pPr>
          </w:p>
        </w:tc>
        <w:tc>
          <w:tcPr>
            <w:tcW w:w="1263" w:type="dxa"/>
          </w:tcPr>
          <w:p w:rsidR="00F207F4" w:rsidRPr="00121A22" w:rsidRDefault="00F207F4" w:rsidP="00F207F4">
            <w:pPr>
              <w:autoSpaceDE w:val="0"/>
              <w:autoSpaceDN w:val="0"/>
              <w:adjustRightInd w:val="0"/>
              <w:rPr>
                <w:rFonts w:ascii="Calibri" w:hAnsi="Calibri"/>
                <w:sz w:val="20"/>
                <w:szCs w:val="20"/>
              </w:rPr>
            </w:pPr>
          </w:p>
        </w:tc>
        <w:tc>
          <w:tcPr>
            <w:tcW w:w="1458" w:type="dxa"/>
          </w:tcPr>
          <w:p w:rsidR="00F207F4" w:rsidRPr="00121A22" w:rsidRDefault="00F207F4" w:rsidP="00F207F4">
            <w:pPr>
              <w:autoSpaceDE w:val="0"/>
              <w:autoSpaceDN w:val="0"/>
              <w:adjustRightInd w:val="0"/>
              <w:rPr>
                <w:rFonts w:ascii="Calibri" w:hAnsi="Calibri"/>
                <w:sz w:val="20"/>
                <w:szCs w:val="20"/>
              </w:rPr>
            </w:pPr>
          </w:p>
        </w:tc>
        <w:tc>
          <w:tcPr>
            <w:tcW w:w="1059" w:type="dxa"/>
          </w:tcPr>
          <w:p w:rsidR="00F207F4" w:rsidRPr="00121A22" w:rsidRDefault="00F207F4" w:rsidP="00F207F4">
            <w:pPr>
              <w:autoSpaceDE w:val="0"/>
              <w:autoSpaceDN w:val="0"/>
              <w:adjustRightInd w:val="0"/>
              <w:rPr>
                <w:rFonts w:ascii="Calibri" w:hAnsi="Calibri"/>
                <w:sz w:val="20"/>
                <w:szCs w:val="20"/>
              </w:rPr>
            </w:pPr>
          </w:p>
        </w:tc>
      </w:tr>
      <w:tr w:rsidR="00F207F4" w:rsidRPr="00121A22" w:rsidTr="00F207F4">
        <w:trPr>
          <w:jc w:val="center"/>
        </w:trPr>
        <w:tc>
          <w:tcPr>
            <w:tcW w:w="464" w:type="dxa"/>
            <w:tcBorders>
              <w:left w:val="nil"/>
              <w:righ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lastRenderedPageBreak/>
              <w:t>20</w:t>
            </w:r>
          </w:p>
        </w:tc>
        <w:tc>
          <w:tcPr>
            <w:tcW w:w="2894" w:type="dxa"/>
            <w:tcBorders>
              <w:left w:val="nil"/>
            </w:tcBorders>
          </w:tcPr>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Feeling ‘burned out’</w:t>
            </w:r>
          </w:p>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by the constant effort</w:t>
            </w:r>
          </w:p>
          <w:p w:rsidR="00F207F4" w:rsidRPr="00A600E6" w:rsidRDefault="00F207F4" w:rsidP="00F207F4">
            <w:pPr>
              <w:autoSpaceDE w:val="0"/>
              <w:autoSpaceDN w:val="0"/>
              <w:adjustRightInd w:val="0"/>
              <w:rPr>
                <w:rFonts w:ascii="Calibri" w:hAnsi="Calibri" w:cs="Frutiger-Roman"/>
                <w:b/>
                <w:sz w:val="20"/>
                <w:szCs w:val="20"/>
              </w:rPr>
            </w:pPr>
            <w:r w:rsidRPr="00A600E6">
              <w:rPr>
                <w:rFonts w:ascii="Calibri" w:hAnsi="Calibri" w:cs="Frutiger-Roman"/>
                <w:b/>
                <w:sz w:val="20"/>
                <w:szCs w:val="20"/>
              </w:rPr>
              <w:t>required to control the</w:t>
            </w:r>
          </w:p>
          <w:p w:rsidR="00F207F4" w:rsidRPr="00A600E6" w:rsidRDefault="00F207F4" w:rsidP="00F207F4">
            <w:pPr>
              <w:autoSpaceDE w:val="0"/>
              <w:autoSpaceDN w:val="0"/>
              <w:adjustRightInd w:val="0"/>
              <w:rPr>
                <w:rFonts w:ascii="Calibri" w:hAnsi="Calibri"/>
                <w:b/>
                <w:sz w:val="20"/>
                <w:szCs w:val="20"/>
              </w:rPr>
            </w:pPr>
            <w:r w:rsidRPr="00A600E6">
              <w:rPr>
                <w:rFonts w:ascii="Calibri" w:hAnsi="Calibri" w:cs="Frutiger-Roman"/>
                <w:b/>
                <w:sz w:val="20"/>
                <w:szCs w:val="20"/>
              </w:rPr>
              <w:t>diabetes</w:t>
            </w:r>
          </w:p>
        </w:tc>
        <w:tc>
          <w:tcPr>
            <w:tcW w:w="1049" w:type="dxa"/>
          </w:tcPr>
          <w:p w:rsidR="00F207F4" w:rsidRPr="00121A22" w:rsidRDefault="00F207F4" w:rsidP="00F207F4">
            <w:pPr>
              <w:autoSpaceDE w:val="0"/>
              <w:autoSpaceDN w:val="0"/>
              <w:adjustRightInd w:val="0"/>
              <w:rPr>
                <w:rFonts w:ascii="Calibri" w:hAnsi="Calibri"/>
                <w:sz w:val="20"/>
                <w:szCs w:val="20"/>
              </w:rPr>
            </w:pPr>
          </w:p>
        </w:tc>
        <w:tc>
          <w:tcPr>
            <w:tcW w:w="1046" w:type="dxa"/>
          </w:tcPr>
          <w:p w:rsidR="00F207F4" w:rsidRPr="00121A22" w:rsidRDefault="00F207F4" w:rsidP="00F207F4">
            <w:pPr>
              <w:autoSpaceDE w:val="0"/>
              <w:autoSpaceDN w:val="0"/>
              <w:adjustRightInd w:val="0"/>
              <w:rPr>
                <w:rFonts w:ascii="Calibri" w:hAnsi="Calibri"/>
                <w:sz w:val="20"/>
                <w:szCs w:val="20"/>
              </w:rPr>
            </w:pPr>
          </w:p>
        </w:tc>
        <w:tc>
          <w:tcPr>
            <w:tcW w:w="1263" w:type="dxa"/>
          </w:tcPr>
          <w:p w:rsidR="00F207F4" w:rsidRPr="00121A22" w:rsidRDefault="00F207F4" w:rsidP="00F207F4">
            <w:pPr>
              <w:autoSpaceDE w:val="0"/>
              <w:autoSpaceDN w:val="0"/>
              <w:adjustRightInd w:val="0"/>
              <w:rPr>
                <w:rFonts w:ascii="Calibri" w:hAnsi="Calibri"/>
                <w:sz w:val="20"/>
                <w:szCs w:val="20"/>
              </w:rPr>
            </w:pPr>
          </w:p>
        </w:tc>
        <w:tc>
          <w:tcPr>
            <w:tcW w:w="1458" w:type="dxa"/>
          </w:tcPr>
          <w:p w:rsidR="00F207F4" w:rsidRPr="00121A22" w:rsidRDefault="00F207F4" w:rsidP="00F207F4">
            <w:pPr>
              <w:autoSpaceDE w:val="0"/>
              <w:autoSpaceDN w:val="0"/>
              <w:adjustRightInd w:val="0"/>
              <w:rPr>
                <w:rFonts w:ascii="Calibri" w:hAnsi="Calibri"/>
                <w:sz w:val="20"/>
                <w:szCs w:val="20"/>
              </w:rPr>
            </w:pPr>
          </w:p>
        </w:tc>
        <w:tc>
          <w:tcPr>
            <w:tcW w:w="1059" w:type="dxa"/>
          </w:tcPr>
          <w:p w:rsidR="00F207F4" w:rsidRPr="00121A22" w:rsidRDefault="00F207F4" w:rsidP="00F207F4">
            <w:pPr>
              <w:autoSpaceDE w:val="0"/>
              <w:autoSpaceDN w:val="0"/>
              <w:adjustRightInd w:val="0"/>
              <w:rPr>
                <w:rFonts w:ascii="Calibri" w:hAnsi="Calibri"/>
                <w:sz w:val="20"/>
                <w:szCs w:val="20"/>
              </w:rPr>
            </w:pPr>
          </w:p>
        </w:tc>
      </w:tr>
    </w:tbl>
    <w:p w:rsidR="00F207F4" w:rsidRDefault="00F207F4" w:rsidP="00F207F4">
      <w:pPr>
        <w:rPr>
          <w:sz w:val="12"/>
        </w:rPr>
      </w:pPr>
      <w:r>
        <w:rPr>
          <w:noProof/>
          <w:sz w:val="24"/>
          <w:lang w:eastAsia="en-GB"/>
        </w:rPr>
        <mc:AlternateContent>
          <mc:Choice Requires="wps">
            <w:drawing>
              <wp:anchor distT="0" distB="0" distL="114300" distR="114300" simplePos="0" relativeHeight="251728896" behindDoc="0" locked="0" layoutInCell="1" allowOverlap="1">
                <wp:simplePos x="0" y="0"/>
                <wp:positionH relativeFrom="column">
                  <wp:posOffset>914400</wp:posOffset>
                </wp:positionH>
                <wp:positionV relativeFrom="paragraph">
                  <wp:posOffset>13335</wp:posOffset>
                </wp:positionV>
                <wp:extent cx="4114800" cy="228600"/>
                <wp:effectExtent l="0" t="0" r="0" b="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solidFill>
                          <a:srgbClr val="FFFFFF"/>
                        </a:solidFill>
                        <a:ln w="9525">
                          <a:noFill/>
                          <a:miter lim="800000"/>
                          <a:headEnd/>
                          <a:tailEnd/>
                        </a:ln>
                      </wps:spPr>
                      <wps:txbx>
                        <w:txbxContent>
                          <w:p w:rsidR="009B4C07" w:rsidRPr="00571264" w:rsidRDefault="009B4C07" w:rsidP="00F207F4">
                            <w:pPr>
                              <w:rPr>
                                <w:b/>
                                <w:i/>
                                <w:sz w:val="20"/>
                              </w:rPr>
                            </w:pPr>
                            <w:r w:rsidRPr="00571264">
                              <w:rPr>
                                <w:b/>
                                <w:i/>
                                <w:sz w:val="20"/>
                              </w:rPr>
                              <w:t>Problem Areas in Diabetes Questionnaire for Parents (PAID-P)</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321" o:spid="_x0000_s1095" type="#_x0000_t202" style="position:absolute;margin-left:1in;margin-top:1.05pt;width:324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" stroked="f">
                <v:textbox>
                  <w:txbxContent>
                    <w:p w:rsidR="009B4C07" w:rsidRPr="00571264" w:rsidRDefault="009B4C07" w:rsidP="00F207F4">
                      <w:pPr>
                        <w:rPr>
                          <w:b/>
                          <w:i/>
                          <w:sz w:val="20"/>
                        </w:rPr>
                      </w:pPr>
                      <w:r w:rsidRPr="00571264">
                        <w:rPr>
                          <w:b/>
                          <w:i/>
                          <w:sz w:val="20"/>
                        </w:rPr>
                        <w:t>Problem Areas in Diabetes Questionnaire for Parents (PAID-P)</w:t>
                      </w:r>
                    </w:p>
                  </w:txbxContent>
                </v:textbox>
              </v:shape>
            </w:pict>
          </mc:Fallback>
        </mc:AlternateContent>
      </w:r>
    </w:p>
    <w:p w:rsidR="00F207F4" w:rsidRDefault="00F207F4" w:rsidP="00F207F4">
      <w:pPr>
        <w:rPr>
          <w:sz w:val="12"/>
        </w:rPr>
      </w:pPr>
    </w:p>
    <w:p w:rsidR="00F207F4" w:rsidRDefault="00F207F4" w:rsidP="00F207F4">
      <w:pPr>
        <w:rPr>
          <w:sz w:val="12"/>
        </w:rPr>
      </w:pPr>
    </w:p>
    <w:p w:rsidR="00F207F4" w:rsidRDefault="00F207F4" w:rsidP="00F207F4">
      <w:pPr>
        <w:rPr>
          <w:sz w:val="12"/>
        </w:rPr>
      </w:pPr>
    </w:p>
    <w:p w:rsidR="00F207F4" w:rsidRDefault="00F207F4" w:rsidP="00F207F4">
      <w:pPr>
        <w:rPr>
          <w:sz w:val="12"/>
        </w:rPr>
      </w:pPr>
    </w:p>
    <w:p w:rsidR="00F207F4" w:rsidRDefault="00F207F4" w:rsidP="00F207F4">
      <w:pPr>
        <w:rPr>
          <w:sz w:val="12"/>
        </w:rPr>
      </w:pPr>
    </w:p>
    <w:p w:rsidR="00F207F4" w:rsidRDefault="00F207F4" w:rsidP="00F207F4">
      <w:pPr>
        <w:rPr>
          <w:sz w:val="12"/>
        </w:rPr>
      </w:pPr>
    </w:p>
    <w:p w:rsidR="00F207F4" w:rsidRDefault="00F207F4" w:rsidP="00F207F4">
      <w:pPr>
        <w:rPr>
          <w:sz w:val="12"/>
        </w:rPr>
      </w:pPr>
    </w:p>
    <w:p w:rsidR="00F207F4" w:rsidRPr="00997E1D" w:rsidRDefault="00F207F4" w:rsidP="00F207F4">
      <w:pPr>
        <w:rPr>
          <w:sz w:val="12"/>
        </w:rPr>
      </w:pPr>
    </w:p>
    <w:tbl>
      <w:tblPr>
        <w:tblW w:w="9102"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2"/>
        <w:gridCol w:w="1022"/>
        <w:gridCol w:w="1134"/>
        <w:gridCol w:w="1168"/>
        <w:gridCol w:w="1186"/>
      </w:tblGrid>
      <w:tr w:rsidR="00F207F4" w:rsidRPr="00121A22" w:rsidTr="00F207F4">
        <w:trPr>
          <w:jc w:val="center"/>
        </w:trPr>
        <w:tc>
          <w:tcPr>
            <w:tcW w:w="4592" w:type="dxa"/>
          </w:tcPr>
          <w:p w:rsidR="00F207F4" w:rsidRPr="0004272B" w:rsidRDefault="00F207F4" w:rsidP="00F207F4">
            <w:pPr>
              <w:rPr>
                <w:rFonts w:ascii="Calibri" w:hAnsi="Calibri" w:cs="Arial"/>
              </w:rPr>
            </w:pPr>
            <w:r w:rsidRPr="0004272B">
              <w:rPr>
                <w:rFonts w:ascii="Calibri" w:hAnsi="Calibri" w:cs="Arial"/>
              </w:rPr>
              <w:t xml:space="preserve">Over the </w:t>
            </w:r>
            <w:r w:rsidRPr="0004272B">
              <w:rPr>
                <w:rFonts w:ascii="Calibri" w:hAnsi="Calibri" w:cs="Arial"/>
                <w:b/>
              </w:rPr>
              <w:t>PAST 2 WEEKS</w:t>
            </w:r>
            <w:r w:rsidRPr="0004272B">
              <w:rPr>
                <w:rFonts w:ascii="Calibri" w:hAnsi="Calibri" w:cs="Arial"/>
              </w:rPr>
              <w:t>, how often have you been bothered by any of the following problems?</w:t>
            </w:r>
          </w:p>
          <w:p w:rsidR="00F207F4" w:rsidRPr="00121A22" w:rsidRDefault="00F207F4" w:rsidP="00F207F4">
            <w:pPr>
              <w:tabs>
                <w:tab w:val="left" w:pos="207"/>
              </w:tabs>
              <w:jc w:val="center"/>
              <w:rPr>
                <w:rFonts w:ascii="Calibri" w:hAnsi="Calibri" w:cs="Arial"/>
              </w:rPr>
            </w:pPr>
          </w:p>
        </w:tc>
        <w:tc>
          <w:tcPr>
            <w:tcW w:w="1022" w:type="dxa"/>
            <w:shd w:val="clear" w:color="auto" w:fill="F3F3F3"/>
          </w:tcPr>
          <w:p w:rsidR="00F207F4" w:rsidRPr="0004272B" w:rsidRDefault="00F207F4" w:rsidP="00F207F4">
            <w:pPr>
              <w:jc w:val="center"/>
              <w:rPr>
                <w:rFonts w:ascii="Calibri" w:hAnsi="Calibri" w:cs="Arial"/>
                <w:b/>
                <w:szCs w:val="20"/>
              </w:rPr>
            </w:pPr>
            <w:r w:rsidRPr="0004272B">
              <w:rPr>
                <w:rFonts w:ascii="Calibri" w:hAnsi="Calibri" w:cs="Arial"/>
                <w:b/>
                <w:szCs w:val="20"/>
              </w:rPr>
              <w:t>Not at all</w:t>
            </w:r>
          </w:p>
        </w:tc>
        <w:tc>
          <w:tcPr>
            <w:tcW w:w="1134" w:type="dxa"/>
            <w:shd w:val="clear" w:color="auto" w:fill="F3F3F3"/>
          </w:tcPr>
          <w:p w:rsidR="00F207F4" w:rsidRPr="0004272B" w:rsidRDefault="00F207F4" w:rsidP="00F207F4">
            <w:pPr>
              <w:jc w:val="center"/>
              <w:rPr>
                <w:rFonts w:ascii="Calibri" w:hAnsi="Calibri" w:cs="Arial"/>
                <w:b/>
                <w:szCs w:val="20"/>
              </w:rPr>
            </w:pPr>
            <w:r w:rsidRPr="0004272B">
              <w:rPr>
                <w:rFonts w:ascii="Calibri" w:hAnsi="Calibri" w:cs="Arial"/>
                <w:b/>
                <w:szCs w:val="20"/>
              </w:rPr>
              <w:t>Several days</w:t>
            </w:r>
          </w:p>
        </w:tc>
        <w:tc>
          <w:tcPr>
            <w:tcW w:w="1168" w:type="dxa"/>
            <w:shd w:val="clear" w:color="auto" w:fill="F3F3F3"/>
          </w:tcPr>
          <w:p w:rsidR="00F207F4" w:rsidRPr="0004272B" w:rsidRDefault="00F207F4" w:rsidP="00F207F4">
            <w:pPr>
              <w:jc w:val="center"/>
              <w:rPr>
                <w:rFonts w:ascii="Calibri" w:hAnsi="Calibri" w:cs="Arial"/>
                <w:b/>
                <w:szCs w:val="20"/>
              </w:rPr>
            </w:pPr>
            <w:r w:rsidRPr="0004272B">
              <w:rPr>
                <w:rFonts w:ascii="Calibri" w:hAnsi="Calibri" w:cs="Arial"/>
                <w:b/>
                <w:szCs w:val="20"/>
              </w:rPr>
              <w:t>More than ½ the days</w:t>
            </w:r>
          </w:p>
        </w:tc>
        <w:tc>
          <w:tcPr>
            <w:tcW w:w="1186" w:type="dxa"/>
            <w:shd w:val="clear" w:color="auto" w:fill="F3F3F3"/>
          </w:tcPr>
          <w:p w:rsidR="00F207F4" w:rsidRPr="0004272B" w:rsidRDefault="00F207F4" w:rsidP="00F207F4">
            <w:pPr>
              <w:jc w:val="center"/>
              <w:rPr>
                <w:rFonts w:ascii="Calibri" w:hAnsi="Calibri" w:cs="Arial"/>
                <w:b/>
                <w:szCs w:val="20"/>
              </w:rPr>
            </w:pPr>
            <w:r w:rsidRPr="0004272B">
              <w:rPr>
                <w:rFonts w:ascii="Calibri" w:hAnsi="Calibri" w:cs="Arial"/>
                <w:b/>
                <w:szCs w:val="20"/>
              </w:rPr>
              <w:t>Nearly every day</w:t>
            </w:r>
          </w:p>
        </w:tc>
      </w:tr>
      <w:tr w:rsidR="00F207F4" w:rsidRPr="00121A22" w:rsidTr="00F207F4">
        <w:trPr>
          <w:jc w:val="center"/>
        </w:trPr>
        <w:tc>
          <w:tcPr>
            <w:tcW w:w="4592" w:type="dxa"/>
          </w:tcPr>
          <w:p w:rsidR="00F207F4" w:rsidRDefault="00F207F4" w:rsidP="00F207F4">
            <w:pPr>
              <w:rPr>
                <w:rFonts w:ascii="Calibri" w:hAnsi="Calibri" w:cs="Arial"/>
                <w:b/>
              </w:rPr>
            </w:pPr>
            <w:r w:rsidRPr="0004272B">
              <w:rPr>
                <w:rFonts w:ascii="Calibri" w:hAnsi="Calibri" w:cs="Arial"/>
                <w:b/>
              </w:rPr>
              <w:t>Little intere</w:t>
            </w:r>
            <w:r>
              <w:rPr>
                <w:rFonts w:ascii="Calibri" w:hAnsi="Calibri" w:cs="Arial"/>
                <w:b/>
              </w:rPr>
              <w:t xml:space="preserve">st or pleasure in doing things </w:t>
            </w:r>
          </w:p>
          <w:p w:rsidR="00F207F4" w:rsidRPr="0004272B" w:rsidRDefault="00F207F4" w:rsidP="00F207F4">
            <w:pPr>
              <w:rPr>
                <w:rFonts w:ascii="Calibri" w:hAnsi="Calibri" w:cs="Arial"/>
                <w:b/>
              </w:rPr>
            </w:pPr>
          </w:p>
        </w:tc>
        <w:tc>
          <w:tcPr>
            <w:tcW w:w="1022" w:type="dxa"/>
          </w:tcPr>
          <w:p w:rsidR="00F207F4" w:rsidRPr="00121A22" w:rsidRDefault="00F207F4" w:rsidP="00F207F4">
            <w:pPr>
              <w:rPr>
                <w:rFonts w:ascii="Calibri" w:hAnsi="Calibri" w:cs="Arial"/>
              </w:rPr>
            </w:pPr>
          </w:p>
        </w:tc>
        <w:tc>
          <w:tcPr>
            <w:tcW w:w="1134" w:type="dxa"/>
          </w:tcPr>
          <w:p w:rsidR="00F207F4" w:rsidRPr="00121A22" w:rsidRDefault="00F207F4" w:rsidP="00F207F4">
            <w:pPr>
              <w:rPr>
                <w:rFonts w:ascii="Calibri" w:hAnsi="Calibri" w:cs="Arial"/>
              </w:rPr>
            </w:pPr>
          </w:p>
        </w:tc>
        <w:tc>
          <w:tcPr>
            <w:tcW w:w="1168" w:type="dxa"/>
          </w:tcPr>
          <w:p w:rsidR="00F207F4" w:rsidRPr="00121A22" w:rsidRDefault="00F207F4" w:rsidP="00F207F4">
            <w:pPr>
              <w:rPr>
                <w:rFonts w:ascii="Calibri" w:hAnsi="Calibri" w:cs="Arial"/>
              </w:rPr>
            </w:pPr>
          </w:p>
        </w:tc>
        <w:tc>
          <w:tcPr>
            <w:tcW w:w="1186" w:type="dxa"/>
          </w:tcPr>
          <w:p w:rsidR="00F207F4" w:rsidRPr="00121A22" w:rsidRDefault="00F207F4" w:rsidP="00F207F4">
            <w:pPr>
              <w:rPr>
                <w:rFonts w:ascii="Calibri" w:hAnsi="Calibri" w:cs="Arial"/>
              </w:rPr>
            </w:pPr>
          </w:p>
        </w:tc>
      </w:tr>
      <w:tr w:rsidR="00F207F4" w:rsidRPr="00121A22" w:rsidTr="00F207F4">
        <w:trPr>
          <w:jc w:val="center"/>
        </w:trPr>
        <w:tc>
          <w:tcPr>
            <w:tcW w:w="4592" w:type="dxa"/>
          </w:tcPr>
          <w:p w:rsidR="00F207F4" w:rsidRDefault="00F207F4" w:rsidP="00F207F4">
            <w:pPr>
              <w:rPr>
                <w:rFonts w:ascii="Calibri" w:hAnsi="Calibri" w:cs="Arial"/>
                <w:b/>
              </w:rPr>
            </w:pPr>
            <w:r w:rsidRPr="0004272B">
              <w:rPr>
                <w:rFonts w:ascii="Calibri" w:hAnsi="Calibri" w:cs="Arial"/>
                <w:b/>
              </w:rPr>
              <w:t>Feel</w:t>
            </w:r>
            <w:r>
              <w:rPr>
                <w:rFonts w:ascii="Calibri" w:hAnsi="Calibri" w:cs="Arial"/>
                <w:b/>
              </w:rPr>
              <w:t>ing down, depressed or hopeless</w:t>
            </w:r>
          </w:p>
          <w:p w:rsidR="00F207F4" w:rsidRPr="0004272B" w:rsidRDefault="00F207F4" w:rsidP="00F207F4">
            <w:pPr>
              <w:rPr>
                <w:rFonts w:ascii="Calibri" w:hAnsi="Calibri" w:cs="Arial"/>
                <w:b/>
              </w:rPr>
            </w:pPr>
          </w:p>
        </w:tc>
        <w:tc>
          <w:tcPr>
            <w:tcW w:w="1022" w:type="dxa"/>
          </w:tcPr>
          <w:p w:rsidR="00F207F4" w:rsidRPr="00121A22" w:rsidRDefault="00F207F4" w:rsidP="00F207F4">
            <w:pPr>
              <w:rPr>
                <w:rFonts w:ascii="Calibri" w:hAnsi="Calibri" w:cs="Arial"/>
              </w:rPr>
            </w:pPr>
          </w:p>
        </w:tc>
        <w:tc>
          <w:tcPr>
            <w:tcW w:w="1134" w:type="dxa"/>
          </w:tcPr>
          <w:p w:rsidR="00F207F4" w:rsidRPr="00121A22" w:rsidRDefault="00F207F4" w:rsidP="00F207F4">
            <w:pPr>
              <w:rPr>
                <w:rFonts w:ascii="Calibri" w:hAnsi="Calibri" w:cs="Arial"/>
              </w:rPr>
            </w:pPr>
          </w:p>
        </w:tc>
        <w:tc>
          <w:tcPr>
            <w:tcW w:w="1168" w:type="dxa"/>
          </w:tcPr>
          <w:p w:rsidR="00F207F4" w:rsidRPr="00121A22" w:rsidRDefault="00F207F4" w:rsidP="00F207F4">
            <w:pPr>
              <w:rPr>
                <w:rFonts w:ascii="Calibri" w:hAnsi="Calibri" w:cs="Arial"/>
              </w:rPr>
            </w:pPr>
          </w:p>
        </w:tc>
        <w:tc>
          <w:tcPr>
            <w:tcW w:w="1186" w:type="dxa"/>
          </w:tcPr>
          <w:p w:rsidR="00F207F4" w:rsidRPr="00121A22" w:rsidRDefault="00F207F4" w:rsidP="00F207F4">
            <w:pPr>
              <w:rPr>
                <w:rFonts w:ascii="Calibri" w:hAnsi="Calibri" w:cs="Arial"/>
              </w:rPr>
            </w:pPr>
          </w:p>
        </w:tc>
      </w:tr>
    </w:tbl>
    <w:p w:rsidR="00F207F4" w:rsidRDefault="00F207F4" w:rsidP="00F207F4">
      <w:pPr>
        <w:rPr>
          <w:sz w:val="14"/>
        </w:rPr>
      </w:pPr>
      <w:r>
        <w:rPr>
          <w:noProof/>
          <w:sz w:val="24"/>
          <w:lang w:eastAsia="en-GB"/>
        </w:rPr>
        <mc:AlternateContent>
          <mc:Choice Requires="wps">
            <w:drawing>
              <wp:anchor distT="0" distB="0" distL="114300" distR="114300" simplePos="0" relativeHeight="251729920" behindDoc="0" locked="0" layoutInCell="1" allowOverlap="1">
                <wp:simplePos x="0" y="0"/>
                <wp:positionH relativeFrom="column">
                  <wp:posOffset>1600200</wp:posOffset>
                </wp:positionH>
                <wp:positionV relativeFrom="paragraph">
                  <wp:posOffset>74295</wp:posOffset>
                </wp:positionV>
                <wp:extent cx="2626360" cy="264795"/>
                <wp:effectExtent l="0" t="0" r="2540" b="1905"/>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264795"/>
                        </a:xfrm>
                        <a:prstGeom prst="rect">
                          <a:avLst/>
                        </a:prstGeom>
                        <a:solidFill>
                          <a:srgbClr val="FFFFFF"/>
                        </a:solidFill>
                        <a:ln w="9525">
                          <a:noFill/>
                          <a:miter lim="800000"/>
                          <a:headEnd/>
                          <a:tailEnd/>
                        </a:ln>
                      </wps:spPr>
                      <wps:txbx>
                        <w:txbxContent>
                          <w:p w:rsidR="009B4C07" w:rsidRPr="00571264" w:rsidRDefault="009B4C07" w:rsidP="00F207F4">
                            <w:pPr>
                              <w:rPr>
                                <w:b/>
                                <w:i/>
                                <w:sz w:val="20"/>
                              </w:rPr>
                            </w:pPr>
                            <w:r w:rsidRPr="00571264">
                              <w:rPr>
                                <w:b/>
                                <w:i/>
                                <w:sz w:val="20"/>
                              </w:rPr>
                              <w:t>Patient Health Questionnaire (phq-9)</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320" o:spid="_x0000_s1096" type="#_x0000_t202" style="position:absolute;margin-left:126pt;margin-top:5.85pt;width:206.8pt;height:20.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" stroked="f">
                <v:textbox>
                  <w:txbxContent>
                    <w:p w:rsidR="009B4C07" w:rsidRPr="00571264" w:rsidRDefault="009B4C07" w:rsidP="00F207F4">
                      <w:pPr>
                        <w:rPr>
                          <w:b/>
                          <w:i/>
                          <w:sz w:val="20"/>
                        </w:rPr>
                      </w:pPr>
                      <w:r w:rsidRPr="00571264">
                        <w:rPr>
                          <w:b/>
                          <w:i/>
                          <w:sz w:val="20"/>
                        </w:rPr>
                        <w:t>Patient Health Questionnaire (phq-9)</w:t>
                      </w:r>
                    </w:p>
                  </w:txbxContent>
                </v:textbox>
              </v:shape>
            </w:pict>
          </mc:Fallback>
        </mc:AlternateContent>
      </w:r>
    </w:p>
    <w:p w:rsidR="00F207F4" w:rsidRDefault="00F207F4" w:rsidP="00F207F4">
      <w:pPr>
        <w:rPr>
          <w:sz w:val="40"/>
        </w:rPr>
      </w:pPr>
    </w:p>
    <w:p w:rsidR="00F207F4" w:rsidRPr="00997E1D" w:rsidRDefault="00F207F4" w:rsidP="00F207F4">
      <w:pPr>
        <w:rPr>
          <w:sz w:val="40"/>
        </w:rPr>
      </w:pPr>
    </w:p>
    <w:tbl>
      <w:tblPr>
        <w:tblW w:w="0" w:type="auto"/>
        <w:jc w:val="center"/>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22"/>
      </w:tblGrid>
      <w:tr w:rsidR="00F207F4" w:rsidRPr="00121A22" w:rsidTr="00F207F4">
        <w:trPr>
          <w:jc w:val="center"/>
        </w:trPr>
        <w:tc>
          <w:tcPr>
            <w:tcW w:w="8822" w:type="dxa"/>
          </w:tcPr>
          <w:p w:rsidR="00F207F4" w:rsidRPr="00A600E6" w:rsidRDefault="00F207F4" w:rsidP="00F207F4">
            <w:pPr>
              <w:rPr>
                <w:rFonts w:ascii="Calibri" w:hAnsi="Calibri"/>
                <w:b/>
                <w:i/>
              </w:rPr>
            </w:pPr>
            <w:r w:rsidRPr="00A600E6">
              <w:rPr>
                <w:rFonts w:ascii="Calibri" w:hAnsi="Calibri"/>
                <w:b/>
                <w:i/>
              </w:rPr>
              <w:t>Other worries or concerns you would like to mention:</w:t>
            </w:r>
          </w:p>
          <w:p w:rsidR="00F207F4" w:rsidRPr="00121A22" w:rsidRDefault="00F207F4" w:rsidP="00F207F4">
            <w:pPr>
              <w:rPr>
                <w:i/>
                <w:sz w:val="16"/>
                <w:szCs w:val="16"/>
              </w:rPr>
            </w:pPr>
          </w:p>
          <w:p w:rsidR="00F207F4" w:rsidRDefault="00F207F4" w:rsidP="00F207F4">
            <w:pPr>
              <w:rPr>
                <w:i/>
                <w:sz w:val="16"/>
                <w:szCs w:val="16"/>
              </w:rPr>
            </w:pPr>
          </w:p>
          <w:p w:rsidR="00F207F4" w:rsidRDefault="00F207F4" w:rsidP="00F207F4">
            <w:pPr>
              <w:rPr>
                <w:i/>
                <w:sz w:val="16"/>
                <w:szCs w:val="16"/>
              </w:rPr>
            </w:pPr>
          </w:p>
          <w:p w:rsidR="00F207F4" w:rsidRDefault="00F207F4" w:rsidP="00F207F4">
            <w:pPr>
              <w:rPr>
                <w:i/>
                <w:sz w:val="16"/>
                <w:szCs w:val="16"/>
              </w:rPr>
            </w:pPr>
          </w:p>
          <w:p w:rsidR="00F207F4" w:rsidRDefault="00F207F4" w:rsidP="00F207F4">
            <w:pPr>
              <w:rPr>
                <w:i/>
                <w:sz w:val="16"/>
                <w:szCs w:val="16"/>
              </w:rPr>
            </w:pPr>
          </w:p>
          <w:p w:rsidR="00F207F4" w:rsidRDefault="00F207F4" w:rsidP="00F207F4">
            <w:pPr>
              <w:rPr>
                <w:i/>
                <w:sz w:val="16"/>
                <w:szCs w:val="16"/>
              </w:rPr>
            </w:pPr>
          </w:p>
          <w:p w:rsidR="00F207F4" w:rsidRDefault="00F207F4" w:rsidP="00F207F4">
            <w:pPr>
              <w:rPr>
                <w:i/>
                <w:sz w:val="16"/>
                <w:szCs w:val="16"/>
              </w:rPr>
            </w:pPr>
          </w:p>
          <w:p w:rsidR="00F207F4" w:rsidRDefault="00F207F4" w:rsidP="00F207F4">
            <w:pPr>
              <w:rPr>
                <w:i/>
                <w:sz w:val="16"/>
                <w:szCs w:val="16"/>
              </w:rPr>
            </w:pPr>
          </w:p>
          <w:p w:rsidR="00F207F4" w:rsidRDefault="00F207F4" w:rsidP="00F207F4">
            <w:pPr>
              <w:rPr>
                <w:i/>
                <w:sz w:val="16"/>
                <w:szCs w:val="16"/>
              </w:rPr>
            </w:pPr>
          </w:p>
          <w:p w:rsidR="00F207F4" w:rsidRDefault="00F207F4" w:rsidP="00F207F4">
            <w:pPr>
              <w:rPr>
                <w:i/>
                <w:sz w:val="16"/>
                <w:szCs w:val="16"/>
              </w:rPr>
            </w:pPr>
          </w:p>
          <w:p w:rsidR="00F207F4" w:rsidRDefault="00F207F4" w:rsidP="00F207F4">
            <w:pPr>
              <w:rPr>
                <w:i/>
                <w:sz w:val="16"/>
                <w:szCs w:val="16"/>
              </w:rPr>
            </w:pPr>
          </w:p>
          <w:p w:rsidR="00F207F4" w:rsidRPr="00121A22" w:rsidRDefault="00F207F4" w:rsidP="00F207F4">
            <w:pPr>
              <w:rPr>
                <w:i/>
                <w:sz w:val="16"/>
                <w:szCs w:val="16"/>
              </w:rPr>
            </w:pPr>
          </w:p>
        </w:tc>
      </w:tr>
    </w:tbl>
    <w:p w:rsidR="00F207F4" w:rsidRDefault="00F207F4" w:rsidP="00F207F4">
      <w:pPr>
        <w:rPr>
          <w:rFonts w:ascii="Calibri" w:hAnsi="Calibri"/>
          <w:b/>
          <w:sz w:val="32"/>
        </w:rPr>
      </w:pPr>
    </w:p>
    <w:p w:rsidR="00F207F4" w:rsidRDefault="00F207F4" w:rsidP="00F207F4">
      <w:pPr>
        <w:rPr>
          <w:rFonts w:ascii="Calibri" w:hAnsi="Calibri"/>
          <w:b/>
          <w:sz w:val="32"/>
        </w:rPr>
      </w:pPr>
    </w:p>
    <w:p w:rsidR="00F207F4" w:rsidRPr="00945073" w:rsidRDefault="00F207F4" w:rsidP="00F207F4">
      <w:pPr>
        <w:jc w:val="center"/>
        <w:rPr>
          <w:rFonts w:ascii="Calibri" w:hAnsi="Calibri"/>
          <w:b/>
          <w:sz w:val="28"/>
        </w:rPr>
      </w:pPr>
      <w:r w:rsidRPr="00121A22">
        <w:rPr>
          <w:rFonts w:ascii="Calibri" w:hAnsi="Calibri"/>
          <w:b/>
          <w:sz w:val="32"/>
        </w:rPr>
        <w:t>Emotional Well-Being Check up</w:t>
      </w:r>
    </w:p>
    <w:p w:rsidR="00F207F4" w:rsidRPr="00202C35" w:rsidRDefault="00F207F4" w:rsidP="00F207F4">
      <w:pPr>
        <w:jc w:val="center"/>
        <w:rPr>
          <w:rFonts w:ascii="Calibri" w:hAnsi="Calibri"/>
          <w:b/>
          <w:sz w:val="32"/>
        </w:rPr>
      </w:pPr>
      <w:r w:rsidRPr="00202C35">
        <w:rPr>
          <w:rFonts w:ascii="Calibri" w:hAnsi="Calibri"/>
          <w:b/>
          <w:sz w:val="32"/>
        </w:rPr>
        <w:t>Score Sheet</w:t>
      </w:r>
    </w:p>
    <w:p w:rsidR="00F207F4" w:rsidRDefault="00F207F4" w:rsidP="00F207F4">
      <w:pPr>
        <w:jc w:val="center"/>
        <w:rPr>
          <w:rFonts w:ascii="Calibri" w:hAnsi="Calibri"/>
          <w:b/>
          <w:sz w:val="28"/>
        </w:rPr>
      </w:pPr>
    </w:p>
    <w:p w:rsidR="00F207F4" w:rsidRPr="00E47531" w:rsidRDefault="00F207F4" w:rsidP="00F207F4">
      <w:pPr>
        <w:jc w:val="center"/>
        <w:rPr>
          <w:rFonts w:ascii="Calibri" w:hAnsi="Calibri"/>
          <w:b/>
          <w:i/>
        </w:rPr>
      </w:pPr>
      <w:r w:rsidRPr="00E47531">
        <w:rPr>
          <w:rFonts w:ascii="Calibri" w:hAnsi="Calibri"/>
          <w:b/>
          <w:i/>
        </w:rPr>
        <w:t>The following sections are to be completed by a member of staff. Please pass this questionnaire pack to Emma Peakman once completed.</w:t>
      </w:r>
    </w:p>
    <w:p w:rsidR="00F207F4" w:rsidRPr="001D66B6" w:rsidRDefault="00F207F4" w:rsidP="00F207F4">
      <w:pPr>
        <w:jc w:val="center"/>
        <w:rPr>
          <w:rFonts w:ascii="Calibri" w:hAnsi="Calibri"/>
          <w:b/>
          <w:i/>
          <w:sz w:val="28"/>
        </w:rPr>
      </w:pPr>
    </w:p>
    <w:tbl>
      <w:tblPr>
        <w:tblW w:w="864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5"/>
        <w:gridCol w:w="4252"/>
      </w:tblGrid>
      <w:tr w:rsidR="00F207F4" w:rsidRPr="00065BD6" w:rsidTr="00F207F4">
        <w:trPr>
          <w:jc w:val="center"/>
        </w:trPr>
        <w:tc>
          <w:tcPr>
            <w:tcW w:w="4395" w:type="dxa"/>
            <w:shd w:val="clear" w:color="auto" w:fill="F3F3F3"/>
          </w:tcPr>
          <w:p w:rsidR="00F207F4" w:rsidRPr="00065BD6" w:rsidRDefault="00F207F4" w:rsidP="00F207F4">
            <w:pPr>
              <w:jc w:val="center"/>
              <w:rPr>
                <w:rFonts w:ascii="Calibri" w:hAnsi="Calibri"/>
                <w:b/>
              </w:rPr>
            </w:pPr>
            <w:r w:rsidRPr="00065BD6">
              <w:rPr>
                <w:rFonts w:ascii="Calibri" w:hAnsi="Calibri"/>
                <w:b/>
              </w:rPr>
              <w:t>Young person’s Name</w:t>
            </w:r>
          </w:p>
        </w:tc>
        <w:tc>
          <w:tcPr>
            <w:tcW w:w="4252" w:type="dxa"/>
            <w:shd w:val="clear" w:color="auto" w:fill="F3F3F3"/>
          </w:tcPr>
          <w:p w:rsidR="00F207F4" w:rsidRPr="00065BD6" w:rsidRDefault="00F207F4" w:rsidP="00F207F4">
            <w:pPr>
              <w:jc w:val="center"/>
              <w:rPr>
                <w:rFonts w:ascii="Calibri" w:hAnsi="Calibri"/>
                <w:b/>
              </w:rPr>
            </w:pPr>
            <w:r w:rsidRPr="00065BD6">
              <w:rPr>
                <w:rFonts w:ascii="Calibri" w:hAnsi="Calibri"/>
                <w:b/>
              </w:rPr>
              <w:t>Date of birth</w:t>
            </w:r>
          </w:p>
        </w:tc>
      </w:tr>
      <w:tr w:rsidR="00F207F4" w:rsidRPr="00065BD6" w:rsidTr="00F207F4">
        <w:trPr>
          <w:trHeight w:val="422"/>
          <w:jc w:val="center"/>
        </w:trPr>
        <w:tc>
          <w:tcPr>
            <w:tcW w:w="4395" w:type="dxa"/>
          </w:tcPr>
          <w:p w:rsidR="00F207F4" w:rsidRPr="00065BD6" w:rsidRDefault="00F207F4" w:rsidP="00F207F4">
            <w:pPr>
              <w:rPr>
                <w:rFonts w:ascii="Calibri" w:hAnsi="Calibri"/>
                <w:b/>
              </w:rPr>
            </w:pPr>
          </w:p>
        </w:tc>
        <w:tc>
          <w:tcPr>
            <w:tcW w:w="4252" w:type="dxa"/>
          </w:tcPr>
          <w:p w:rsidR="00F207F4" w:rsidRPr="00065BD6" w:rsidRDefault="00F207F4" w:rsidP="00F207F4">
            <w:pPr>
              <w:rPr>
                <w:rFonts w:ascii="Calibri" w:hAnsi="Calibri"/>
                <w:b/>
              </w:rPr>
            </w:pPr>
          </w:p>
        </w:tc>
      </w:tr>
      <w:tr w:rsidR="00F207F4" w:rsidRPr="00065BD6" w:rsidTr="00F207F4">
        <w:trPr>
          <w:jc w:val="center"/>
        </w:trPr>
        <w:tc>
          <w:tcPr>
            <w:tcW w:w="4395" w:type="dxa"/>
            <w:shd w:val="clear" w:color="auto" w:fill="F3F3F3"/>
          </w:tcPr>
          <w:p w:rsidR="00F207F4" w:rsidRPr="00065BD6" w:rsidRDefault="00F207F4" w:rsidP="00F207F4">
            <w:pPr>
              <w:jc w:val="center"/>
              <w:rPr>
                <w:rFonts w:ascii="Calibri" w:hAnsi="Calibri"/>
                <w:b/>
              </w:rPr>
            </w:pPr>
            <w:r w:rsidRPr="00065BD6">
              <w:rPr>
                <w:rFonts w:ascii="Calibri" w:hAnsi="Calibri"/>
                <w:b/>
              </w:rPr>
              <w:t xml:space="preserve">Date today </w:t>
            </w:r>
          </w:p>
        </w:tc>
        <w:tc>
          <w:tcPr>
            <w:tcW w:w="4252" w:type="dxa"/>
            <w:shd w:val="clear" w:color="auto" w:fill="F3F3F3"/>
          </w:tcPr>
          <w:p w:rsidR="00F207F4" w:rsidRPr="00065BD6" w:rsidRDefault="00F207F4" w:rsidP="00F207F4">
            <w:pPr>
              <w:jc w:val="center"/>
              <w:rPr>
                <w:rFonts w:ascii="Calibri" w:hAnsi="Calibri"/>
                <w:b/>
              </w:rPr>
            </w:pPr>
            <w:r w:rsidRPr="00065BD6">
              <w:rPr>
                <w:rFonts w:ascii="Calibri" w:hAnsi="Calibri"/>
                <w:b/>
              </w:rPr>
              <w:t>Parent or Guardian</w:t>
            </w:r>
          </w:p>
        </w:tc>
      </w:tr>
      <w:tr w:rsidR="00F207F4" w:rsidRPr="00065BD6" w:rsidTr="00F207F4">
        <w:trPr>
          <w:trHeight w:val="405"/>
          <w:jc w:val="center"/>
        </w:trPr>
        <w:tc>
          <w:tcPr>
            <w:tcW w:w="4395" w:type="dxa"/>
          </w:tcPr>
          <w:p w:rsidR="00F207F4" w:rsidRPr="00065BD6" w:rsidRDefault="00F207F4" w:rsidP="00F207F4">
            <w:pPr>
              <w:rPr>
                <w:rFonts w:ascii="Calibri" w:hAnsi="Calibri"/>
              </w:rPr>
            </w:pPr>
          </w:p>
        </w:tc>
        <w:tc>
          <w:tcPr>
            <w:tcW w:w="4252" w:type="dxa"/>
          </w:tcPr>
          <w:p w:rsidR="00F207F4" w:rsidRPr="00065BD6" w:rsidRDefault="00F207F4" w:rsidP="00F207F4">
            <w:pPr>
              <w:jc w:val="center"/>
              <w:rPr>
                <w:rFonts w:ascii="Calibri" w:hAnsi="Calibri"/>
              </w:rPr>
            </w:pPr>
          </w:p>
        </w:tc>
      </w:tr>
    </w:tbl>
    <w:p w:rsidR="00F207F4" w:rsidRPr="00495863" w:rsidRDefault="00F207F4" w:rsidP="00F207F4">
      <w:pPr>
        <w:rPr>
          <w:rFonts w:ascii="Calibri" w:hAnsi="Calibri"/>
        </w:rPr>
      </w:pPr>
    </w:p>
    <w:p w:rsidR="00F207F4" w:rsidRDefault="00F207F4" w:rsidP="00F207F4">
      <w:pPr>
        <w:jc w:val="center"/>
        <w:rPr>
          <w:rFonts w:ascii="Calibri" w:hAnsi="Calibri"/>
          <w:b/>
        </w:rPr>
      </w:pPr>
      <w:r>
        <w:rPr>
          <w:rFonts w:ascii="Calibri" w:hAnsi="Calibri"/>
          <w:b/>
        </w:rPr>
        <w:t xml:space="preserve">Key areas flagged on the </w:t>
      </w:r>
      <w:r w:rsidRPr="00F9349B">
        <w:rPr>
          <w:rFonts w:ascii="Calibri" w:hAnsi="Calibri"/>
          <w:b/>
        </w:rPr>
        <w:t>Wellbeing in Diabetes Questionnaire</w:t>
      </w:r>
      <w:r>
        <w:rPr>
          <w:rFonts w:ascii="Calibri" w:hAnsi="Calibri"/>
          <w:b/>
        </w:rPr>
        <w:t>:</w:t>
      </w:r>
    </w:p>
    <w:p w:rsidR="00F207F4" w:rsidRDefault="00F207F4" w:rsidP="00F207F4">
      <w:pPr>
        <w:rPr>
          <w:rFonts w:ascii="Calibri" w:hAnsi="Calibri"/>
          <w: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912"/>
        <w:gridCol w:w="3588"/>
        <w:gridCol w:w="776"/>
      </w:tblGrid>
      <w:tr w:rsidR="00F207F4" w:rsidTr="00F207F4">
        <w:tc>
          <w:tcPr>
            <w:tcW w:w="3420" w:type="dxa"/>
          </w:tcPr>
          <w:p w:rsidR="00F207F4" w:rsidRPr="00AE0D8A" w:rsidRDefault="00F207F4" w:rsidP="00F207F4">
            <w:pPr>
              <w:rPr>
                <w:rFonts w:ascii="Calibri" w:hAnsi="Calibri"/>
                <w:b/>
              </w:rPr>
            </w:pPr>
            <w:r w:rsidRPr="00AE0D8A">
              <w:rPr>
                <w:rFonts w:ascii="Calibri" w:hAnsi="Calibri"/>
                <w:b/>
              </w:rPr>
              <w:t>Eating</w:t>
            </w:r>
            <w:r w:rsidRPr="00AE0D8A">
              <w:rPr>
                <w:rFonts w:ascii="Calibri" w:hAnsi="Calibri"/>
                <w:b/>
              </w:rPr>
              <w:tab/>
            </w:r>
            <w:r w:rsidRPr="00AE0D8A">
              <w:rPr>
                <w:rFonts w:ascii="Calibri" w:hAnsi="Calibri"/>
                <w:b/>
              </w:rPr>
              <w:tab/>
            </w:r>
            <w:r w:rsidRPr="00AE0D8A">
              <w:rPr>
                <w:rFonts w:ascii="Calibri" w:hAnsi="Calibri"/>
                <w:b/>
              </w:rPr>
              <w:tab/>
            </w:r>
          </w:p>
        </w:tc>
        <w:tc>
          <w:tcPr>
            <w:tcW w:w="912" w:type="dxa"/>
          </w:tcPr>
          <w:p w:rsidR="00F207F4" w:rsidRPr="00AE0D8A" w:rsidRDefault="00F207F4" w:rsidP="00F207F4">
            <w:pPr>
              <w:rPr>
                <w:rFonts w:ascii="Calibri" w:hAnsi="Calibri"/>
                <w:b/>
              </w:rPr>
            </w:pPr>
          </w:p>
        </w:tc>
        <w:tc>
          <w:tcPr>
            <w:tcW w:w="3588" w:type="dxa"/>
          </w:tcPr>
          <w:p w:rsidR="00F207F4" w:rsidRPr="00AE0D8A" w:rsidRDefault="00F207F4" w:rsidP="00F207F4">
            <w:pPr>
              <w:rPr>
                <w:rFonts w:ascii="Calibri" w:hAnsi="Calibri"/>
                <w:b/>
              </w:rPr>
            </w:pPr>
            <w:r>
              <w:rPr>
                <w:rFonts w:ascii="Calibri" w:hAnsi="Calibri"/>
                <w:b/>
              </w:rPr>
              <w:t>Mood/Happiness</w:t>
            </w:r>
          </w:p>
        </w:tc>
        <w:tc>
          <w:tcPr>
            <w:tcW w:w="776" w:type="dxa"/>
          </w:tcPr>
          <w:p w:rsidR="00F207F4" w:rsidRPr="00AE0D8A" w:rsidRDefault="00F207F4" w:rsidP="00F207F4">
            <w:pPr>
              <w:rPr>
                <w:rFonts w:ascii="Calibri" w:hAnsi="Calibri"/>
                <w:b/>
              </w:rPr>
            </w:pPr>
          </w:p>
        </w:tc>
      </w:tr>
      <w:tr w:rsidR="00F207F4" w:rsidTr="00F207F4">
        <w:tc>
          <w:tcPr>
            <w:tcW w:w="3420" w:type="dxa"/>
          </w:tcPr>
          <w:p w:rsidR="00F207F4" w:rsidRPr="00AE0D8A" w:rsidRDefault="00F207F4" w:rsidP="00F207F4">
            <w:pPr>
              <w:rPr>
                <w:rFonts w:ascii="Calibri" w:hAnsi="Calibri"/>
                <w:b/>
              </w:rPr>
            </w:pPr>
            <w:r>
              <w:rPr>
                <w:rFonts w:ascii="Calibri" w:hAnsi="Calibri"/>
                <w:b/>
              </w:rPr>
              <w:t>Worry</w:t>
            </w:r>
          </w:p>
        </w:tc>
        <w:tc>
          <w:tcPr>
            <w:tcW w:w="912" w:type="dxa"/>
          </w:tcPr>
          <w:p w:rsidR="00F207F4" w:rsidRPr="00AE0D8A" w:rsidRDefault="00F207F4" w:rsidP="00F207F4">
            <w:pPr>
              <w:rPr>
                <w:rFonts w:ascii="Calibri" w:hAnsi="Calibri"/>
                <w:b/>
              </w:rPr>
            </w:pPr>
          </w:p>
        </w:tc>
        <w:tc>
          <w:tcPr>
            <w:tcW w:w="3588" w:type="dxa"/>
          </w:tcPr>
          <w:p w:rsidR="00F207F4" w:rsidRDefault="00F207F4" w:rsidP="00F207F4">
            <w:pPr>
              <w:rPr>
                <w:rFonts w:ascii="Calibri" w:hAnsi="Calibri"/>
                <w:b/>
              </w:rPr>
            </w:pPr>
            <w:r w:rsidRPr="00AE0D8A">
              <w:rPr>
                <w:rFonts w:ascii="Calibri" w:hAnsi="Calibri"/>
                <w:b/>
              </w:rPr>
              <w:t>Friends</w:t>
            </w:r>
          </w:p>
        </w:tc>
        <w:tc>
          <w:tcPr>
            <w:tcW w:w="776" w:type="dxa"/>
          </w:tcPr>
          <w:p w:rsidR="00F207F4" w:rsidRPr="00AE0D8A" w:rsidRDefault="00F207F4" w:rsidP="00F207F4">
            <w:pPr>
              <w:rPr>
                <w:rFonts w:ascii="Calibri" w:hAnsi="Calibri"/>
                <w:b/>
              </w:rPr>
            </w:pPr>
          </w:p>
        </w:tc>
      </w:tr>
      <w:tr w:rsidR="00F207F4" w:rsidTr="00F207F4">
        <w:tc>
          <w:tcPr>
            <w:tcW w:w="3420" w:type="dxa"/>
          </w:tcPr>
          <w:p w:rsidR="00F207F4" w:rsidRDefault="00F207F4" w:rsidP="00F207F4">
            <w:pPr>
              <w:rPr>
                <w:rFonts w:ascii="Calibri" w:hAnsi="Calibri"/>
                <w:b/>
              </w:rPr>
            </w:pPr>
            <w:r w:rsidRPr="00AE0D8A">
              <w:rPr>
                <w:rFonts w:ascii="Calibri" w:hAnsi="Calibri"/>
                <w:b/>
              </w:rPr>
              <w:t>Diabetes</w:t>
            </w:r>
          </w:p>
        </w:tc>
        <w:tc>
          <w:tcPr>
            <w:tcW w:w="912" w:type="dxa"/>
          </w:tcPr>
          <w:p w:rsidR="00F207F4" w:rsidRPr="00AE0D8A" w:rsidRDefault="00F207F4" w:rsidP="00F207F4">
            <w:pPr>
              <w:rPr>
                <w:rFonts w:ascii="Calibri" w:hAnsi="Calibri"/>
                <w:b/>
              </w:rPr>
            </w:pPr>
          </w:p>
        </w:tc>
        <w:tc>
          <w:tcPr>
            <w:tcW w:w="3588" w:type="dxa"/>
          </w:tcPr>
          <w:p w:rsidR="00F207F4" w:rsidRDefault="00F207F4" w:rsidP="00F207F4">
            <w:pPr>
              <w:rPr>
                <w:rFonts w:ascii="Calibri" w:hAnsi="Calibri"/>
                <w:b/>
              </w:rPr>
            </w:pPr>
            <w:r>
              <w:rPr>
                <w:rFonts w:ascii="Calibri" w:hAnsi="Calibri"/>
                <w:b/>
              </w:rPr>
              <w:t>Family Coping</w:t>
            </w:r>
          </w:p>
        </w:tc>
        <w:tc>
          <w:tcPr>
            <w:tcW w:w="776" w:type="dxa"/>
          </w:tcPr>
          <w:p w:rsidR="00F207F4" w:rsidRPr="00AE0D8A" w:rsidRDefault="00F207F4" w:rsidP="00F207F4">
            <w:pPr>
              <w:rPr>
                <w:rFonts w:ascii="Calibri" w:hAnsi="Calibri"/>
                <w:b/>
              </w:rPr>
            </w:pPr>
          </w:p>
        </w:tc>
      </w:tr>
      <w:tr w:rsidR="00F207F4" w:rsidTr="00F207F4">
        <w:tc>
          <w:tcPr>
            <w:tcW w:w="3420" w:type="dxa"/>
          </w:tcPr>
          <w:p w:rsidR="00F207F4" w:rsidRPr="00AE0D8A" w:rsidRDefault="00F207F4" w:rsidP="00F207F4">
            <w:pPr>
              <w:rPr>
                <w:rFonts w:ascii="Calibri" w:hAnsi="Calibri"/>
                <w:b/>
              </w:rPr>
            </w:pPr>
            <w:r w:rsidRPr="00AE0D8A">
              <w:rPr>
                <w:rFonts w:ascii="Calibri" w:hAnsi="Calibri"/>
                <w:b/>
              </w:rPr>
              <w:t>Home life</w:t>
            </w:r>
          </w:p>
        </w:tc>
        <w:tc>
          <w:tcPr>
            <w:tcW w:w="912" w:type="dxa"/>
          </w:tcPr>
          <w:p w:rsidR="00F207F4" w:rsidRPr="00AE0D8A" w:rsidRDefault="00F207F4" w:rsidP="00F207F4">
            <w:pPr>
              <w:rPr>
                <w:rFonts w:ascii="Calibri" w:hAnsi="Calibri"/>
                <w:b/>
              </w:rPr>
            </w:pPr>
          </w:p>
        </w:tc>
        <w:tc>
          <w:tcPr>
            <w:tcW w:w="3588" w:type="dxa"/>
          </w:tcPr>
          <w:p w:rsidR="00F207F4" w:rsidRPr="00AE0D8A" w:rsidRDefault="00F207F4" w:rsidP="00F207F4">
            <w:pPr>
              <w:rPr>
                <w:rFonts w:ascii="Calibri" w:hAnsi="Calibri"/>
                <w:b/>
              </w:rPr>
            </w:pPr>
            <w:r w:rsidRPr="00AE0D8A">
              <w:rPr>
                <w:rFonts w:ascii="Calibri" w:hAnsi="Calibri"/>
                <w:b/>
              </w:rPr>
              <w:t>School</w:t>
            </w:r>
          </w:p>
        </w:tc>
        <w:tc>
          <w:tcPr>
            <w:tcW w:w="776" w:type="dxa"/>
          </w:tcPr>
          <w:p w:rsidR="00F207F4" w:rsidRPr="00AE0D8A" w:rsidRDefault="00F207F4" w:rsidP="00F207F4">
            <w:pPr>
              <w:rPr>
                <w:rFonts w:ascii="Calibri" w:hAnsi="Calibri"/>
                <w:b/>
              </w:rPr>
            </w:pPr>
          </w:p>
        </w:tc>
      </w:tr>
    </w:tbl>
    <w:p w:rsidR="00F207F4" w:rsidRDefault="00F207F4" w:rsidP="00F207F4">
      <w:pPr>
        <w:rPr>
          <w:rFonts w:ascii="Calibri" w:hAnsi="Calibri"/>
          <w:b/>
        </w:rPr>
      </w:pPr>
    </w:p>
    <w:p w:rsidR="00F207F4" w:rsidRDefault="00F207F4" w:rsidP="00F207F4">
      <w:pPr>
        <w:rPr>
          <w:rFonts w:ascii="Calibri" w:hAnsi="Calibri"/>
          <w:b/>
        </w:rPr>
      </w:pPr>
    </w:p>
    <w:p w:rsidR="00F207F4" w:rsidRPr="00481374" w:rsidRDefault="00F207F4" w:rsidP="00F207F4">
      <w:pPr>
        <w:ind w:firstLine="180"/>
        <w:rPr>
          <w:rFonts w:ascii="Calibri" w:hAnsi="Calibri"/>
        </w:rPr>
      </w:pPr>
      <w:r>
        <w:rPr>
          <w:rFonts w:ascii="Calibri" w:hAnsi="Calibri"/>
          <w:b/>
        </w:rPr>
        <w:t xml:space="preserve">Moods and Feelings Questionnaire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1849"/>
        <w:gridCol w:w="1787"/>
      </w:tblGrid>
      <w:tr w:rsidR="00F207F4" w:rsidRPr="00065BD6" w:rsidTr="00F207F4">
        <w:tc>
          <w:tcPr>
            <w:tcW w:w="1668" w:type="dxa"/>
            <w:shd w:val="clear" w:color="auto" w:fill="F2F2F2"/>
          </w:tcPr>
          <w:p w:rsidR="00F207F4" w:rsidRPr="00D711BD" w:rsidRDefault="00F207F4" w:rsidP="00F207F4">
            <w:pPr>
              <w:jc w:val="center"/>
              <w:rPr>
                <w:rFonts w:ascii="Calibri" w:hAnsi="Calibri"/>
                <w:b/>
                <w:lang w:eastAsia="en-GB"/>
              </w:rPr>
            </w:pPr>
            <w:r w:rsidRPr="00D711BD">
              <w:rPr>
                <w:rFonts w:ascii="Calibri" w:hAnsi="Calibri"/>
                <w:b/>
                <w:lang w:eastAsia="en-GB"/>
              </w:rPr>
              <w:t>NOT TRUE</w:t>
            </w:r>
          </w:p>
        </w:tc>
        <w:tc>
          <w:tcPr>
            <w:tcW w:w="1849" w:type="dxa"/>
            <w:shd w:val="clear" w:color="auto" w:fill="F2F2F2"/>
          </w:tcPr>
          <w:p w:rsidR="00F207F4" w:rsidRPr="00D711BD" w:rsidRDefault="00F207F4" w:rsidP="00F207F4">
            <w:pPr>
              <w:jc w:val="center"/>
              <w:rPr>
                <w:rFonts w:ascii="Calibri" w:hAnsi="Calibri"/>
                <w:b/>
                <w:lang w:eastAsia="en-GB"/>
              </w:rPr>
            </w:pPr>
            <w:r w:rsidRPr="00D711BD">
              <w:rPr>
                <w:rFonts w:ascii="Calibri" w:hAnsi="Calibri"/>
                <w:b/>
                <w:lang w:eastAsia="en-GB"/>
              </w:rPr>
              <w:t>SOMETIMES</w:t>
            </w:r>
          </w:p>
        </w:tc>
        <w:tc>
          <w:tcPr>
            <w:tcW w:w="1787" w:type="dxa"/>
            <w:shd w:val="clear" w:color="auto" w:fill="F2F2F2"/>
          </w:tcPr>
          <w:p w:rsidR="00F207F4" w:rsidRPr="00D711BD" w:rsidRDefault="00F207F4" w:rsidP="00F207F4">
            <w:pPr>
              <w:jc w:val="center"/>
              <w:rPr>
                <w:rFonts w:ascii="Calibri" w:hAnsi="Calibri"/>
                <w:b/>
                <w:lang w:eastAsia="en-GB"/>
              </w:rPr>
            </w:pPr>
            <w:r w:rsidRPr="00D711BD">
              <w:rPr>
                <w:rFonts w:ascii="Calibri" w:hAnsi="Calibri"/>
                <w:b/>
                <w:lang w:eastAsia="en-GB"/>
              </w:rPr>
              <w:t>TRUE</w:t>
            </w:r>
          </w:p>
        </w:tc>
      </w:tr>
      <w:tr w:rsidR="00F207F4" w:rsidRPr="00065BD6" w:rsidTr="00F207F4">
        <w:tc>
          <w:tcPr>
            <w:tcW w:w="1668" w:type="dxa"/>
          </w:tcPr>
          <w:p w:rsidR="00F207F4" w:rsidRPr="00D711BD" w:rsidRDefault="00F207F4" w:rsidP="00F207F4">
            <w:pPr>
              <w:autoSpaceDE w:val="0"/>
              <w:autoSpaceDN w:val="0"/>
              <w:adjustRightInd w:val="0"/>
              <w:jc w:val="center"/>
              <w:rPr>
                <w:rFonts w:ascii="Calibri" w:hAnsi="Calibri"/>
                <w:b/>
                <w:lang w:eastAsia="en-GB"/>
              </w:rPr>
            </w:pPr>
            <w:r w:rsidRPr="00D711BD">
              <w:rPr>
                <w:rFonts w:ascii="Calibri" w:hAnsi="Calibri"/>
                <w:b/>
                <w:lang w:eastAsia="en-GB"/>
              </w:rPr>
              <w:t>0</w:t>
            </w:r>
          </w:p>
        </w:tc>
        <w:tc>
          <w:tcPr>
            <w:tcW w:w="1849" w:type="dxa"/>
          </w:tcPr>
          <w:p w:rsidR="00F207F4" w:rsidRPr="00D711BD" w:rsidRDefault="00F207F4" w:rsidP="00F207F4">
            <w:pPr>
              <w:autoSpaceDE w:val="0"/>
              <w:autoSpaceDN w:val="0"/>
              <w:adjustRightInd w:val="0"/>
              <w:jc w:val="center"/>
              <w:rPr>
                <w:rFonts w:ascii="Calibri" w:hAnsi="Calibri"/>
                <w:b/>
                <w:lang w:eastAsia="en-GB"/>
              </w:rPr>
            </w:pPr>
            <w:r w:rsidRPr="00D711BD">
              <w:rPr>
                <w:rFonts w:ascii="Calibri" w:hAnsi="Calibri"/>
                <w:b/>
                <w:lang w:eastAsia="en-GB"/>
              </w:rPr>
              <w:t>1</w:t>
            </w:r>
          </w:p>
        </w:tc>
        <w:tc>
          <w:tcPr>
            <w:tcW w:w="1787" w:type="dxa"/>
          </w:tcPr>
          <w:p w:rsidR="00F207F4" w:rsidRPr="00D711BD" w:rsidRDefault="00F207F4" w:rsidP="00F207F4">
            <w:pPr>
              <w:autoSpaceDE w:val="0"/>
              <w:autoSpaceDN w:val="0"/>
              <w:adjustRightInd w:val="0"/>
              <w:jc w:val="center"/>
              <w:rPr>
                <w:rFonts w:ascii="Calibri" w:hAnsi="Calibri"/>
                <w:b/>
                <w:lang w:eastAsia="en-GB"/>
              </w:rPr>
            </w:pPr>
            <w:r w:rsidRPr="00D711BD">
              <w:rPr>
                <w:rFonts w:ascii="Calibri" w:hAnsi="Calibri"/>
                <w:b/>
                <w:lang w:eastAsia="en-GB"/>
              </w:rPr>
              <w:t>2</w:t>
            </w:r>
          </w:p>
        </w:tc>
      </w:tr>
      <w:tr w:rsidR="00F207F4" w:rsidRPr="00065BD6" w:rsidTr="00F207F4">
        <w:tc>
          <w:tcPr>
            <w:tcW w:w="1668" w:type="dxa"/>
            <w:shd w:val="clear" w:color="auto" w:fill="F2F2F2"/>
          </w:tcPr>
          <w:p w:rsidR="00F207F4" w:rsidRPr="00D711BD" w:rsidRDefault="00F207F4" w:rsidP="00F207F4">
            <w:pPr>
              <w:autoSpaceDE w:val="0"/>
              <w:autoSpaceDN w:val="0"/>
              <w:adjustRightInd w:val="0"/>
              <w:rPr>
                <w:rFonts w:ascii="Calibri" w:hAnsi="Calibri"/>
                <w:b/>
                <w:lang w:eastAsia="en-GB"/>
              </w:rPr>
            </w:pPr>
            <w:r w:rsidRPr="00D711BD">
              <w:rPr>
                <w:rFonts w:ascii="Calibri" w:hAnsi="Calibri"/>
                <w:b/>
                <w:lang w:eastAsia="en-GB"/>
              </w:rPr>
              <w:t>TOTAL SCORE</w:t>
            </w:r>
          </w:p>
        </w:tc>
        <w:tc>
          <w:tcPr>
            <w:tcW w:w="3636" w:type="dxa"/>
            <w:gridSpan w:val="2"/>
          </w:tcPr>
          <w:p w:rsidR="00F207F4" w:rsidRPr="00D711BD" w:rsidRDefault="00F207F4" w:rsidP="00F207F4">
            <w:pPr>
              <w:autoSpaceDE w:val="0"/>
              <w:autoSpaceDN w:val="0"/>
              <w:adjustRightInd w:val="0"/>
              <w:jc w:val="center"/>
              <w:rPr>
                <w:rFonts w:ascii="Calibri" w:hAnsi="Calibri"/>
                <w:b/>
                <w:lang w:eastAsia="en-GB"/>
              </w:rPr>
            </w:pPr>
          </w:p>
        </w:tc>
      </w:tr>
    </w:tbl>
    <w:p w:rsidR="00F207F4" w:rsidRPr="00065BD6" w:rsidRDefault="00F207F4" w:rsidP="00F207F4">
      <w:pPr>
        <w:ind w:firstLine="180"/>
        <w:rPr>
          <w:rFonts w:ascii="Calibri" w:hAnsi="Calibri"/>
          <w:b/>
          <w:i/>
        </w:rPr>
      </w:pPr>
      <w:r w:rsidRPr="00FF1882">
        <w:rPr>
          <w:rFonts w:ascii="Calibri" w:hAnsi="Calibri"/>
          <w:b/>
          <w:i/>
        </w:rPr>
        <w:t xml:space="preserve">A total score of 12 or higher may indicate elevated levels of distress/low mood. </w:t>
      </w:r>
    </w:p>
    <w:p w:rsidR="00F207F4" w:rsidRDefault="00F207F4" w:rsidP="00F207F4">
      <w:pPr>
        <w:rPr>
          <w:rFonts w:ascii="Calibri" w:hAnsi="Calibri"/>
          <w:b/>
        </w:rPr>
      </w:pPr>
    </w:p>
    <w:p w:rsidR="00F207F4" w:rsidRPr="00481374" w:rsidRDefault="00F207F4" w:rsidP="00F207F4">
      <w:pPr>
        <w:ind w:firstLine="180"/>
        <w:rPr>
          <w:rFonts w:ascii="Calibri" w:hAnsi="Calibri"/>
          <w:b/>
          <w:i/>
        </w:rPr>
      </w:pPr>
      <w:r w:rsidRPr="00481374">
        <w:rPr>
          <w:rFonts w:ascii="Calibri" w:hAnsi="Calibri"/>
          <w:b/>
          <w:i/>
        </w:rPr>
        <w:t>Problem Areas in Diabetes Questionnaire for Parents (PAID-P)</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1848"/>
        <w:gridCol w:w="1848"/>
        <w:gridCol w:w="1849"/>
        <w:gridCol w:w="1715"/>
      </w:tblGrid>
      <w:tr w:rsidR="00F207F4" w:rsidRPr="00065BD6" w:rsidTr="00F207F4">
        <w:tc>
          <w:tcPr>
            <w:tcW w:w="1560" w:type="dxa"/>
            <w:shd w:val="clear" w:color="auto" w:fill="F2F2F2"/>
          </w:tcPr>
          <w:p w:rsidR="00F207F4" w:rsidRPr="00D711BD" w:rsidRDefault="00F207F4" w:rsidP="00F207F4">
            <w:pPr>
              <w:autoSpaceDE w:val="0"/>
              <w:autoSpaceDN w:val="0"/>
              <w:adjustRightInd w:val="0"/>
              <w:jc w:val="center"/>
              <w:rPr>
                <w:rFonts w:ascii="Calibri" w:hAnsi="Calibri"/>
                <w:b/>
                <w:lang w:eastAsia="en-GB"/>
              </w:rPr>
            </w:pPr>
            <w:r w:rsidRPr="00D711BD">
              <w:rPr>
                <w:rFonts w:ascii="Calibri" w:hAnsi="Calibri"/>
                <w:b/>
                <w:lang w:eastAsia="en-GB"/>
              </w:rPr>
              <w:t>Not a problem</w:t>
            </w:r>
          </w:p>
        </w:tc>
        <w:tc>
          <w:tcPr>
            <w:tcW w:w="1848" w:type="dxa"/>
            <w:shd w:val="clear" w:color="auto" w:fill="F2F2F2"/>
          </w:tcPr>
          <w:p w:rsidR="00F207F4" w:rsidRPr="00D711BD" w:rsidRDefault="00F207F4" w:rsidP="00F207F4">
            <w:pPr>
              <w:autoSpaceDE w:val="0"/>
              <w:autoSpaceDN w:val="0"/>
              <w:adjustRightInd w:val="0"/>
              <w:jc w:val="center"/>
              <w:rPr>
                <w:rFonts w:ascii="Calibri" w:hAnsi="Calibri"/>
                <w:b/>
                <w:lang w:eastAsia="en-GB"/>
              </w:rPr>
            </w:pPr>
            <w:r w:rsidRPr="00D711BD">
              <w:rPr>
                <w:rFonts w:ascii="Calibri" w:hAnsi="Calibri"/>
                <w:b/>
                <w:lang w:eastAsia="en-GB"/>
              </w:rPr>
              <w:t>A slight problem</w:t>
            </w:r>
          </w:p>
        </w:tc>
        <w:tc>
          <w:tcPr>
            <w:tcW w:w="1848" w:type="dxa"/>
            <w:shd w:val="clear" w:color="auto" w:fill="F2F2F2"/>
          </w:tcPr>
          <w:p w:rsidR="00F207F4" w:rsidRPr="00D711BD" w:rsidRDefault="00F207F4" w:rsidP="00F207F4">
            <w:pPr>
              <w:autoSpaceDE w:val="0"/>
              <w:autoSpaceDN w:val="0"/>
              <w:adjustRightInd w:val="0"/>
              <w:jc w:val="center"/>
              <w:rPr>
                <w:rFonts w:ascii="Calibri" w:hAnsi="Calibri"/>
                <w:b/>
                <w:lang w:eastAsia="en-GB"/>
              </w:rPr>
            </w:pPr>
            <w:r w:rsidRPr="00D711BD">
              <w:rPr>
                <w:rFonts w:ascii="Calibri" w:hAnsi="Calibri"/>
                <w:b/>
                <w:lang w:eastAsia="en-GB"/>
              </w:rPr>
              <w:t>A reasonable problem</w:t>
            </w:r>
          </w:p>
        </w:tc>
        <w:tc>
          <w:tcPr>
            <w:tcW w:w="1849" w:type="dxa"/>
            <w:shd w:val="clear" w:color="auto" w:fill="F2F2F2"/>
          </w:tcPr>
          <w:p w:rsidR="00F207F4" w:rsidRPr="00D711BD" w:rsidRDefault="00F207F4" w:rsidP="00F207F4">
            <w:pPr>
              <w:autoSpaceDE w:val="0"/>
              <w:autoSpaceDN w:val="0"/>
              <w:adjustRightInd w:val="0"/>
              <w:jc w:val="center"/>
              <w:rPr>
                <w:rFonts w:ascii="Calibri" w:hAnsi="Calibri"/>
                <w:b/>
                <w:lang w:eastAsia="en-GB"/>
              </w:rPr>
            </w:pPr>
            <w:r w:rsidRPr="00D711BD">
              <w:rPr>
                <w:rFonts w:ascii="Calibri" w:hAnsi="Calibri"/>
                <w:b/>
                <w:lang w:eastAsia="en-GB"/>
              </w:rPr>
              <w:t>A considerable problem</w:t>
            </w:r>
          </w:p>
        </w:tc>
        <w:tc>
          <w:tcPr>
            <w:tcW w:w="1715" w:type="dxa"/>
            <w:shd w:val="clear" w:color="auto" w:fill="F2F2F2"/>
          </w:tcPr>
          <w:p w:rsidR="00F207F4" w:rsidRPr="00D711BD" w:rsidRDefault="00F207F4" w:rsidP="00F207F4">
            <w:pPr>
              <w:autoSpaceDE w:val="0"/>
              <w:autoSpaceDN w:val="0"/>
              <w:adjustRightInd w:val="0"/>
              <w:jc w:val="center"/>
              <w:rPr>
                <w:rFonts w:ascii="Calibri" w:hAnsi="Calibri"/>
                <w:b/>
                <w:lang w:eastAsia="en-GB"/>
              </w:rPr>
            </w:pPr>
            <w:r w:rsidRPr="00D711BD">
              <w:rPr>
                <w:rFonts w:ascii="Calibri" w:hAnsi="Calibri"/>
                <w:b/>
                <w:lang w:eastAsia="en-GB"/>
              </w:rPr>
              <w:t>A serious problem</w:t>
            </w:r>
          </w:p>
        </w:tc>
      </w:tr>
      <w:tr w:rsidR="00F207F4" w:rsidRPr="00065BD6" w:rsidTr="00F207F4">
        <w:tc>
          <w:tcPr>
            <w:tcW w:w="1560" w:type="dxa"/>
          </w:tcPr>
          <w:p w:rsidR="00F207F4" w:rsidRPr="00D711BD" w:rsidRDefault="00F207F4" w:rsidP="00F207F4">
            <w:pPr>
              <w:autoSpaceDE w:val="0"/>
              <w:autoSpaceDN w:val="0"/>
              <w:adjustRightInd w:val="0"/>
              <w:jc w:val="center"/>
              <w:rPr>
                <w:rFonts w:ascii="Calibri" w:hAnsi="Calibri"/>
                <w:b/>
                <w:lang w:eastAsia="en-GB"/>
              </w:rPr>
            </w:pPr>
            <w:r w:rsidRPr="00D711BD">
              <w:rPr>
                <w:rFonts w:ascii="Calibri" w:hAnsi="Calibri"/>
                <w:b/>
                <w:lang w:eastAsia="en-GB"/>
              </w:rPr>
              <w:t>0</w:t>
            </w:r>
          </w:p>
        </w:tc>
        <w:tc>
          <w:tcPr>
            <w:tcW w:w="1848" w:type="dxa"/>
          </w:tcPr>
          <w:p w:rsidR="00F207F4" w:rsidRPr="00D711BD" w:rsidRDefault="00F207F4" w:rsidP="00F207F4">
            <w:pPr>
              <w:autoSpaceDE w:val="0"/>
              <w:autoSpaceDN w:val="0"/>
              <w:adjustRightInd w:val="0"/>
              <w:jc w:val="center"/>
              <w:rPr>
                <w:rFonts w:ascii="Calibri" w:hAnsi="Calibri"/>
                <w:b/>
                <w:lang w:eastAsia="en-GB"/>
              </w:rPr>
            </w:pPr>
            <w:r w:rsidRPr="00D711BD">
              <w:rPr>
                <w:rFonts w:ascii="Calibri" w:hAnsi="Calibri"/>
                <w:b/>
                <w:lang w:eastAsia="en-GB"/>
              </w:rPr>
              <w:t>1</w:t>
            </w:r>
          </w:p>
        </w:tc>
        <w:tc>
          <w:tcPr>
            <w:tcW w:w="1848" w:type="dxa"/>
          </w:tcPr>
          <w:p w:rsidR="00F207F4" w:rsidRPr="00D711BD" w:rsidRDefault="00F207F4" w:rsidP="00F207F4">
            <w:pPr>
              <w:autoSpaceDE w:val="0"/>
              <w:autoSpaceDN w:val="0"/>
              <w:adjustRightInd w:val="0"/>
              <w:jc w:val="center"/>
              <w:rPr>
                <w:rFonts w:ascii="Calibri" w:hAnsi="Calibri"/>
                <w:b/>
                <w:lang w:eastAsia="en-GB"/>
              </w:rPr>
            </w:pPr>
            <w:r w:rsidRPr="00D711BD">
              <w:rPr>
                <w:rFonts w:ascii="Calibri" w:hAnsi="Calibri"/>
                <w:b/>
                <w:lang w:eastAsia="en-GB"/>
              </w:rPr>
              <w:t>2</w:t>
            </w:r>
          </w:p>
        </w:tc>
        <w:tc>
          <w:tcPr>
            <w:tcW w:w="1849" w:type="dxa"/>
          </w:tcPr>
          <w:p w:rsidR="00F207F4" w:rsidRPr="00D711BD" w:rsidRDefault="00F207F4" w:rsidP="00F207F4">
            <w:pPr>
              <w:autoSpaceDE w:val="0"/>
              <w:autoSpaceDN w:val="0"/>
              <w:adjustRightInd w:val="0"/>
              <w:jc w:val="center"/>
              <w:rPr>
                <w:rFonts w:ascii="Calibri" w:hAnsi="Calibri"/>
                <w:b/>
                <w:lang w:eastAsia="en-GB"/>
              </w:rPr>
            </w:pPr>
            <w:r w:rsidRPr="00D711BD">
              <w:rPr>
                <w:rFonts w:ascii="Calibri" w:hAnsi="Calibri"/>
                <w:b/>
                <w:lang w:eastAsia="en-GB"/>
              </w:rPr>
              <w:t>3</w:t>
            </w:r>
          </w:p>
        </w:tc>
        <w:tc>
          <w:tcPr>
            <w:tcW w:w="1715" w:type="dxa"/>
          </w:tcPr>
          <w:p w:rsidR="00F207F4" w:rsidRPr="00D711BD" w:rsidRDefault="00F207F4" w:rsidP="00F207F4">
            <w:pPr>
              <w:autoSpaceDE w:val="0"/>
              <w:autoSpaceDN w:val="0"/>
              <w:adjustRightInd w:val="0"/>
              <w:jc w:val="center"/>
              <w:rPr>
                <w:rFonts w:ascii="Calibri" w:hAnsi="Calibri"/>
                <w:b/>
                <w:lang w:eastAsia="en-GB"/>
              </w:rPr>
            </w:pPr>
            <w:r w:rsidRPr="00D711BD">
              <w:rPr>
                <w:rFonts w:ascii="Calibri" w:hAnsi="Calibri"/>
                <w:b/>
                <w:lang w:eastAsia="en-GB"/>
              </w:rPr>
              <w:t>4</w:t>
            </w:r>
          </w:p>
        </w:tc>
      </w:tr>
      <w:tr w:rsidR="00F207F4" w:rsidRPr="00065BD6" w:rsidTr="00F207F4">
        <w:tc>
          <w:tcPr>
            <w:tcW w:w="1560" w:type="dxa"/>
            <w:shd w:val="clear" w:color="auto" w:fill="F2F2F2"/>
          </w:tcPr>
          <w:p w:rsidR="00F207F4" w:rsidRPr="00D711BD" w:rsidRDefault="00F207F4" w:rsidP="00F207F4">
            <w:pPr>
              <w:autoSpaceDE w:val="0"/>
              <w:autoSpaceDN w:val="0"/>
              <w:adjustRightInd w:val="0"/>
              <w:rPr>
                <w:rFonts w:ascii="Calibri" w:hAnsi="Calibri"/>
                <w:b/>
                <w:lang w:eastAsia="en-GB"/>
              </w:rPr>
            </w:pPr>
            <w:r w:rsidRPr="00D711BD">
              <w:rPr>
                <w:rFonts w:ascii="Calibri" w:hAnsi="Calibri"/>
                <w:b/>
                <w:lang w:eastAsia="en-GB"/>
              </w:rPr>
              <w:t xml:space="preserve">TOTAL SCORE </w:t>
            </w:r>
          </w:p>
        </w:tc>
        <w:tc>
          <w:tcPr>
            <w:tcW w:w="7260" w:type="dxa"/>
            <w:gridSpan w:val="4"/>
          </w:tcPr>
          <w:p w:rsidR="00F207F4" w:rsidRPr="00D711BD" w:rsidRDefault="00F207F4" w:rsidP="00F207F4">
            <w:pPr>
              <w:autoSpaceDE w:val="0"/>
              <w:autoSpaceDN w:val="0"/>
              <w:adjustRightInd w:val="0"/>
              <w:jc w:val="center"/>
              <w:rPr>
                <w:rFonts w:ascii="Calibri" w:hAnsi="Calibri"/>
                <w:b/>
                <w:lang w:eastAsia="en-GB"/>
              </w:rPr>
            </w:pPr>
          </w:p>
        </w:tc>
      </w:tr>
      <w:tr w:rsidR="00F207F4" w:rsidRPr="00065BD6" w:rsidTr="00F207F4">
        <w:tc>
          <w:tcPr>
            <w:tcW w:w="1560" w:type="dxa"/>
            <w:shd w:val="clear" w:color="auto" w:fill="F2F2F2"/>
          </w:tcPr>
          <w:p w:rsidR="00F207F4" w:rsidRPr="00D711BD" w:rsidRDefault="00F207F4" w:rsidP="00F207F4">
            <w:pPr>
              <w:autoSpaceDE w:val="0"/>
              <w:autoSpaceDN w:val="0"/>
              <w:adjustRightInd w:val="0"/>
              <w:rPr>
                <w:rFonts w:ascii="Calibri" w:hAnsi="Calibri"/>
                <w:b/>
                <w:lang w:eastAsia="en-GB"/>
              </w:rPr>
            </w:pPr>
            <w:r w:rsidRPr="00D711BD">
              <w:rPr>
                <w:rFonts w:ascii="Calibri" w:hAnsi="Calibri"/>
                <w:b/>
                <w:lang w:eastAsia="en-GB"/>
              </w:rPr>
              <w:t>TOTAL SCORE X 1.25</w:t>
            </w:r>
          </w:p>
        </w:tc>
        <w:tc>
          <w:tcPr>
            <w:tcW w:w="7260" w:type="dxa"/>
            <w:gridSpan w:val="4"/>
          </w:tcPr>
          <w:p w:rsidR="00F207F4" w:rsidRPr="00D711BD" w:rsidRDefault="00F207F4" w:rsidP="00F207F4">
            <w:pPr>
              <w:autoSpaceDE w:val="0"/>
              <w:autoSpaceDN w:val="0"/>
              <w:adjustRightInd w:val="0"/>
              <w:jc w:val="center"/>
              <w:rPr>
                <w:rFonts w:ascii="Calibri" w:hAnsi="Calibri"/>
                <w:b/>
                <w:lang w:eastAsia="en-GB"/>
              </w:rPr>
            </w:pPr>
          </w:p>
        </w:tc>
      </w:tr>
    </w:tbl>
    <w:p w:rsidR="00F207F4" w:rsidRPr="00065BD6" w:rsidRDefault="00F207F4" w:rsidP="00F207F4">
      <w:pPr>
        <w:rPr>
          <w:rFonts w:ascii="Calibri" w:hAnsi="Calibri"/>
          <w:b/>
          <w:sz w:val="4"/>
        </w:rPr>
      </w:pPr>
    </w:p>
    <w:p w:rsidR="00F207F4" w:rsidRPr="00FF1882" w:rsidRDefault="00F207F4" w:rsidP="00F207F4">
      <w:pPr>
        <w:ind w:firstLine="180"/>
        <w:rPr>
          <w:rFonts w:ascii="Calibri" w:hAnsi="Calibri"/>
          <w:b/>
          <w:i/>
        </w:rPr>
      </w:pPr>
      <w:r w:rsidRPr="00FF1882">
        <w:rPr>
          <w:rFonts w:ascii="Calibri" w:hAnsi="Calibri"/>
          <w:b/>
          <w:i/>
        </w:rPr>
        <w:t xml:space="preserve">A total score of 40 or higher indicates elevated levels of distress. </w:t>
      </w:r>
    </w:p>
    <w:p w:rsidR="00F207F4" w:rsidRDefault="00F207F4" w:rsidP="00F207F4">
      <w:pPr>
        <w:rPr>
          <w:rFonts w:ascii="Calibri" w:hAnsi="Calibri"/>
          <w:b/>
        </w:rPr>
      </w:pPr>
    </w:p>
    <w:p w:rsidR="00F207F4" w:rsidRDefault="00F207F4" w:rsidP="00F207F4">
      <w:pPr>
        <w:ind w:firstLine="180"/>
        <w:rPr>
          <w:rFonts w:ascii="Calibri" w:hAnsi="Calibri"/>
          <w:b/>
        </w:rPr>
      </w:pPr>
      <w:r>
        <w:rPr>
          <w:rFonts w:ascii="Calibri" w:hAnsi="Calibri"/>
          <w:b/>
        </w:rPr>
        <w:t>Phq-9</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1848"/>
        <w:gridCol w:w="1849"/>
        <w:gridCol w:w="1787"/>
      </w:tblGrid>
      <w:tr w:rsidR="00F207F4" w:rsidRPr="00065BD6" w:rsidTr="00F207F4">
        <w:tc>
          <w:tcPr>
            <w:tcW w:w="1668" w:type="dxa"/>
            <w:shd w:val="clear" w:color="auto" w:fill="F2F2F2"/>
          </w:tcPr>
          <w:p w:rsidR="00F207F4" w:rsidRPr="00D711BD" w:rsidRDefault="00F207F4" w:rsidP="00F207F4">
            <w:pPr>
              <w:jc w:val="center"/>
              <w:rPr>
                <w:rFonts w:ascii="Calibri" w:hAnsi="Calibri" w:cs="Arial"/>
                <w:b/>
                <w:szCs w:val="20"/>
                <w:lang w:eastAsia="en-GB"/>
              </w:rPr>
            </w:pPr>
            <w:r w:rsidRPr="00D711BD">
              <w:rPr>
                <w:rFonts w:ascii="Calibri" w:hAnsi="Calibri" w:cs="Arial"/>
                <w:b/>
                <w:szCs w:val="20"/>
                <w:lang w:eastAsia="en-GB"/>
              </w:rPr>
              <w:t>Not at all</w:t>
            </w:r>
          </w:p>
        </w:tc>
        <w:tc>
          <w:tcPr>
            <w:tcW w:w="1848" w:type="dxa"/>
            <w:shd w:val="clear" w:color="auto" w:fill="F2F2F2"/>
          </w:tcPr>
          <w:p w:rsidR="00F207F4" w:rsidRPr="00D711BD" w:rsidRDefault="00F207F4" w:rsidP="00F207F4">
            <w:pPr>
              <w:jc w:val="center"/>
              <w:rPr>
                <w:rFonts w:ascii="Calibri" w:hAnsi="Calibri" w:cs="Arial"/>
                <w:b/>
                <w:szCs w:val="20"/>
                <w:lang w:eastAsia="en-GB"/>
              </w:rPr>
            </w:pPr>
            <w:r w:rsidRPr="00D711BD">
              <w:rPr>
                <w:rFonts w:ascii="Calibri" w:hAnsi="Calibri" w:cs="Arial"/>
                <w:b/>
                <w:szCs w:val="20"/>
                <w:lang w:eastAsia="en-GB"/>
              </w:rPr>
              <w:t>Several days</w:t>
            </w:r>
          </w:p>
        </w:tc>
        <w:tc>
          <w:tcPr>
            <w:tcW w:w="1849" w:type="dxa"/>
            <w:shd w:val="clear" w:color="auto" w:fill="F2F2F2"/>
          </w:tcPr>
          <w:p w:rsidR="00F207F4" w:rsidRPr="00D711BD" w:rsidRDefault="00F207F4" w:rsidP="00F207F4">
            <w:pPr>
              <w:jc w:val="center"/>
              <w:rPr>
                <w:rFonts w:ascii="Calibri" w:hAnsi="Calibri" w:cs="Arial"/>
                <w:b/>
                <w:szCs w:val="20"/>
                <w:lang w:eastAsia="en-GB"/>
              </w:rPr>
            </w:pPr>
            <w:r w:rsidRPr="00D711BD">
              <w:rPr>
                <w:rFonts w:ascii="Calibri" w:hAnsi="Calibri" w:cs="Arial"/>
                <w:b/>
                <w:szCs w:val="20"/>
                <w:lang w:eastAsia="en-GB"/>
              </w:rPr>
              <w:t>More than ½ the days</w:t>
            </w:r>
          </w:p>
        </w:tc>
        <w:tc>
          <w:tcPr>
            <w:tcW w:w="1787" w:type="dxa"/>
            <w:shd w:val="clear" w:color="auto" w:fill="F2F2F2"/>
          </w:tcPr>
          <w:p w:rsidR="00F207F4" w:rsidRPr="00D711BD" w:rsidRDefault="00F207F4" w:rsidP="00F207F4">
            <w:pPr>
              <w:jc w:val="center"/>
              <w:rPr>
                <w:rFonts w:ascii="Calibri" w:hAnsi="Calibri" w:cs="Arial"/>
                <w:b/>
                <w:szCs w:val="20"/>
                <w:lang w:eastAsia="en-GB"/>
              </w:rPr>
            </w:pPr>
            <w:r w:rsidRPr="00D711BD">
              <w:rPr>
                <w:rFonts w:ascii="Calibri" w:hAnsi="Calibri" w:cs="Arial"/>
                <w:b/>
                <w:szCs w:val="20"/>
                <w:lang w:eastAsia="en-GB"/>
              </w:rPr>
              <w:t>Nearly every day</w:t>
            </w:r>
          </w:p>
        </w:tc>
      </w:tr>
      <w:tr w:rsidR="00F207F4" w:rsidRPr="00065BD6" w:rsidTr="00F207F4">
        <w:tc>
          <w:tcPr>
            <w:tcW w:w="1668" w:type="dxa"/>
          </w:tcPr>
          <w:p w:rsidR="00F207F4" w:rsidRPr="00D711BD" w:rsidRDefault="00F207F4" w:rsidP="00F207F4">
            <w:pPr>
              <w:autoSpaceDE w:val="0"/>
              <w:autoSpaceDN w:val="0"/>
              <w:adjustRightInd w:val="0"/>
              <w:jc w:val="center"/>
              <w:rPr>
                <w:rFonts w:ascii="Calibri" w:hAnsi="Calibri"/>
                <w:b/>
                <w:lang w:eastAsia="en-GB"/>
              </w:rPr>
            </w:pPr>
            <w:r w:rsidRPr="00D711BD">
              <w:rPr>
                <w:rFonts w:ascii="Calibri" w:hAnsi="Calibri"/>
                <w:b/>
                <w:lang w:eastAsia="en-GB"/>
              </w:rPr>
              <w:t>0</w:t>
            </w:r>
          </w:p>
        </w:tc>
        <w:tc>
          <w:tcPr>
            <w:tcW w:w="1848" w:type="dxa"/>
          </w:tcPr>
          <w:p w:rsidR="00F207F4" w:rsidRPr="00D711BD" w:rsidRDefault="00F207F4" w:rsidP="00F207F4">
            <w:pPr>
              <w:autoSpaceDE w:val="0"/>
              <w:autoSpaceDN w:val="0"/>
              <w:adjustRightInd w:val="0"/>
              <w:jc w:val="center"/>
              <w:rPr>
                <w:rFonts w:ascii="Calibri" w:hAnsi="Calibri"/>
                <w:b/>
                <w:lang w:eastAsia="en-GB"/>
              </w:rPr>
            </w:pPr>
            <w:r w:rsidRPr="00D711BD">
              <w:rPr>
                <w:rFonts w:ascii="Calibri" w:hAnsi="Calibri"/>
                <w:b/>
                <w:lang w:eastAsia="en-GB"/>
              </w:rPr>
              <w:t>1</w:t>
            </w:r>
          </w:p>
        </w:tc>
        <w:tc>
          <w:tcPr>
            <w:tcW w:w="1849" w:type="dxa"/>
          </w:tcPr>
          <w:p w:rsidR="00F207F4" w:rsidRPr="00D711BD" w:rsidRDefault="00F207F4" w:rsidP="00F207F4">
            <w:pPr>
              <w:autoSpaceDE w:val="0"/>
              <w:autoSpaceDN w:val="0"/>
              <w:adjustRightInd w:val="0"/>
              <w:jc w:val="center"/>
              <w:rPr>
                <w:rFonts w:ascii="Calibri" w:hAnsi="Calibri"/>
                <w:b/>
                <w:lang w:eastAsia="en-GB"/>
              </w:rPr>
            </w:pPr>
            <w:r w:rsidRPr="00D711BD">
              <w:rPr>
                <w:rFonts w:ascii="Calibri" w:hAnsi="Calibri"/>
                <w:b/>
                <w:lang w:eastAsia="en-GB"/>
              </w:rPr>
              <w:t>2</w:t>
            </w:r>
          </w:p>
        </w:tc>
        <w:tc>
          <w:tcPr>
            <w:tcW w:w="1787" w:type="dxa"/>
          </w:tcPr>
          <w:p w:rsidR="00F207F4" w:rsidRPr="00D711BD" w:rsidRDefault="00F207F4" w:rsidP="00F207F4">
            <w:pPr>
              <w:autoSpaceDE w:val="0"/>
              <w:autoSpaceDN w:val="0"/>
              <w:adjustRightInd w:val="0"/>
              <w:jc w:val="center"/>
              <w:rPr>
                <w:rFonts w:ascii="Calibri" w:hAnsi="Calibri"/>
                <w:b/>
                <w:lang w:eastAsia="en-GB"/>
              </w:rPr>
            </w:pPr>
            <w:r w:rsidRPr="00D711BD">
              <w:rPr>
                <w:rFonts w:ascii="Calibri" w:hAnsi="Calibri"/>
                <w:b/>
                <w:lang w:eastAsia="en-GB"/>
              </w:rPr>
              <w:t>3</w:t>
            </w:r>
          </w:p>
        </w:tc>
      </w:tr>
      <w:tr w:rsidR="00F207F4" w:rsidRPr="00065BD6" w:rsidTr="00F207F4">
        <w:tc>
          <w:tcPr>
            <w:tcW w:w="1668" w:type="dxa"/>
            <w:shd w:val="clear" w:color="auto" w:fill="F2F2F2"/>
          </w:tcPr>
          <w:p w:rsidR="00F207F4" w:rsidRPr="00D711BD" w:rsidRDefault="00F207F4" w:rsidP="00F207F4">
            <w:pPr>
              <w:autoSpaceDE w:val="0"/>
              <w:autoSpaceDN w:val="0"/>
              <w:adjustRightInd w:val="0"/>
              <w:rPr>
                <w:rFonts w:ascii="Calibri" w:hAnsi="Calibri"/>
                <w:b/>
                <w:lang w:eastAsia="en-GB"/>
              </w:rPr>
            </w:pPr>
            <w:r w:rsidRPr="00D711BD">
              <w:rPr>
                <w:rFonts w:ascii="Calibri" w:hAnsi="Calibri"/>
                <w:b/>
                <w:lang w:eastAsia="en-GB"/>
              </w:rPr>
              <w:t>TOTAL SCORE</w:t>
            </w:r>
          </w:p>
        </w:tc>
        <w:tc>
          <w:tcPr>
            <w:tcW w:w="5484" w:type="dxa"/>
            <w:gridSpan w:val="3"/>
          </w:tcPr>
          <w:p w:rsidR="00F207F4" w:rsidRPr="00D711BD" w:rsidRDefault="00F207F4" w:rsidP="00F207F4">
            <w:pPr>
              <w:autoSpaceDE w:val="0"/>
              <w:autoSpaceDN w:val="0"/>
              <w:adjustRightInd w:val="0"/>
              <w:jc w:val="center"/>
              <w:rPr>
                <w:rFonts w:ascii="Calibri" w:hAnsi="Calibri"/>
                <w:b/>
                <w:lang w:eastAsia="en-GB"/>
              </w:rPr>
            </w:pPr>
          </w:p>
        </w:tc>
      </w:tr>
    </w:tbl>
    <w:p w:rsidR="00F207F4" w:rsidRPr="00D02338" w:rsidRDefault="00F207F4" w:rsidP="00F207F4">
      <w:pPr>
        <w:ind w:firstLine="180"/>
        <w:rPr>
          <w:rFonts w:ascii="Calibri" w:hAnsi="Calibri"/>
          <w:b/>
          <w:i/>
        </w:rPr>
      </w:pPr>
      <w:r w:rsidRPr="00FF1882">
        <w:rPr>
          <w:rFonts w:ascii="Calibri" w:hAnsi="Calibri"/>
          <w:b/>
          <w:i/>
        </w:rPr>
        <w:t>Any score above ‘0’ indicates low mood.</w:t>
      </w:r>
    </w:p>
    <w:p w:rsidR="00F207F4" w:rsidRDefault="00F207F4" w:rsidP="00F207F4">
      <w:pPr>
        <w:jc w:val="center"/>
        <w:rPr>
          <w:rFonts w:ascii="Calibri" w:hAnsi="Calibri"/>
          <w:b/>
          <w:u w:val="single"/>
        </w:rPr>
      </w:pPr>
    </w:p>
    <w:p w:rsidR="00F207F4" w:rsidRPr="00CE0B98" w:rsidRDefault="00F207F4" w:rsidP="00F207F4">
      <w:pPr>
        <w:rPr>
          <w:u w:val="single"/>
        </w:rPr>
      </w:pPr>
      <w:r>
        <w:rPr>
          <w:noProof/>
          <w:lang w:eastAsia="en-GB"/>
        </w:rPr>
        <mc:AlternateContent>
          <mc:Choice Requires="wps">
            <w:drawing>
              <wp:anchor distT="0" distB="0" distL="114300" distR="114300" simplePos="0" relativeHeight="251734016" behindDoc="0" locked="0" layoutInCell="1" allowOverlap="1">
                <wp:simplePos x="0" y="0"/>
                <wp:positionH relativeFrom="column">
                  <wp:posOffset>2857500</wp:posOffset>
                </wp:positionH>
                <wp:positionV relativeFrom="paragraph">
                  <wp:posOffset>43180</wp:posOffset>
                </wp:positionV>
                <wp:extent cx="3314700" cy="1485900"/>
                <wp:effectExtent l="9525" t="12065" r="9525" b="6985"/>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485900"/>
                        </a:xfrm>
                        <a:prstGeom prst="rect">
                          <a:avLst/>
                        </a:prstGeom>
                        <a:solidFill>
                          <a:srgbClr val="FFFFFF"/>
                        </a:solidFill>
                        <a:ln w="9525">
                          <a:solidFill>
                            <a:srgbClr val="000000"/>
                          </a:solidFill>
                          <a:miter lim="800000"/>
                          <a:headEnd/>
                          <a:tailEnd/>
                        </a:ln>
                      </wps:spPr>
                      <wps:txbx>
                        <w:txbxContent>
                          <w:p w:rsidR="009B4C07" w:rsidRPr="005F7372" w:rsidRDefault="009B4C07" w:rsidP="00F207F4">
                            <w:pPr>
                              <w:rPr>
                                <w:rFonts w:ascii="Calibri" w:hAnsi="Calibri"/>
                                <w:b/>
                                <w:u w:val="single"/>
                              </w:rPr>
                            </w:pPr>
                            <w:r w:rsidRPr="005F7372">
                              <w:rPr>
                                <w:rFonts w:ascii="Calibri" w:hAnsi="Calibri"/>
                                <w:b/>
                                <w:u w:val="single"/>
                              </w:rPr>
                              <w:t>Notes on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97" type="#_x0000_t202" style="position:absolute;margin-left:225pt;margin-top:3.4pt;width:261pt;height:11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">
                <v:textbox>
                  <w:txbxContent>
                    <w:p w:rsidR="009B4C07" w:rsidRPr="005F7372" w:rsidRDefault="009B4C07" w:rsidP="00F207F4">
                      <w:pPr>
                        <w:rPr>
                          <w:rFonts w:ascii="Calibri" w:hAnsi="Calibri"/>
                          <w:b/>
                          <w:u w:val="single"/>
                        </w:rPr>
                      </w:pPr>
                      <w:r w:rsidRPr="005F7372">
                        <w:rPr>
                          <w:rFonts w:ascii="Calibri" w:hAnsi="Calibri"/>
                          <w:b/>
                          <w:u w:val="single"/>
                        </w:rPr>
                        <w:t>Notes on plan:</w:t>
                      </w:r>
                    </w:p>
                  </w:txbxContent>
                </v:textbox>
              </v:shape>
            </w:pict>
          </mc:Fallback>
        </mc:AlternateContent>
      </w:r>
      <w:r w:rsidRPr="00CE0B98">
        <w:rPr>
          <w:rFonts w:ascii="Calibri" w:hAnsi="Calibri"/>
          <w:b/>
          <w:u w:val="single"/>
        </w:rPr>
        <w:t>Agreed Plan:</w:t>
      </w:r>
      <w:r w:rsidRPr="00CE0B98">
        <w:rPr>
          <w:u w:val="single"/>
        </w:rPr>
        <w:t xml:space="preserve"> </w:t>
      </w:r>
    </w:p>
    <w:p w:rsidR="00F207F4" w:rsidRPr="003737AA" w:rsidRDefault="00F207F4" w:rsidP="00F207F4">
      <w:pPr>
        <w:rPr>
          <w:rFonts w:ascii="Calibri" w:hAnsi="Calibri"/>
          <w:b/>
        </w:rPr>
      </w:pPr>
      <w:r>
        <w:rPr>
          <w:rFonts w:ascii="Calibri" w:hAnsi="Calibri"/>
        </w:rPr>
        <w:t>W</w:t>
      </w:r>
      <w:r w:rsidRPr="00CE0B98">
        <w:rPr>
          <w:rFonts w:ascii="Calibri" w:hAnsi="Calibri"/>
        </w:rPr>
        <w:t>hat we have agreed will happen next</w:t>
      </w:r>
      <w:r>
        <w:rPr>
          <w:rFonts w:ascii="Calibri" w:hAnsi="Calibri"/>
        </w:rPr>
        <w:t>:</w:t>
      </w:r>
    </w:p>
    <w:p w:rsidR="00F207F4" w:rsidRPr="00CE0B98" w:rsidRDefault="00F207F4" w:rsidP="004F29D9">
      <w:pPr>
        <w:pStyle w:val="Default"/>
        <w:numPr>
          <w:ilvl w:val="0"/>
          <w:numId w:val="71"/>
        </w:numPr>
        <w:tabs>
          <w:tab w:val="clear" w:pos="454"/>
        </w:tabs>
        <w:ind w:left="360" w:hanging="360"/>
      </w:pPr>
      <w:r w:rsidRPr="00CE0B98">
        <w:t>No action needed</w:t>
      </w:r>
    </w:p>
    <w:p w:rsidR="00F207F4" w:rsidRPr="00CE0B98" w:rsidRDefault="00F207F4" w:rsidP="004F29D9">
      <w:pPr>
        <w:pStyle w:val="Default"/>
        <w:numPr>
          <w:ilvl w:val="0"/>
          <w:numId w:val="71"/>
        </w:numPr>
        <w:tabs>
          <w:tab w:val="clear" w:pos="454"/>
        </w:tabs>
        <w:ind w:left="360" w:hanging="360"/>
      </w:pPr>
      <w:r w:rsidRPr="00CE0B98">
        <w:t>Refer to psychologist</w:t>
      </w:r>
    </w:p>
    <w:p w:rsidR="00F207F4" w:rsidRPr="00CE0B98" w:rsidRDefault="00F207F4" w:rsidP="004F29D9">
      <w:pPr>
        <w:pStyle w:val="Default"/>
        <w:numPr>
          <w:ilvl w:val="0"/>
          <w:numId w:val="71"/>
        </w:numPr>
        <w:tabs>
          <w:tab w:val="clear" w:pos="454"/>
        </w:tabs>
        <w:ind w:left="360" w:hanging="360"/>
      </w:pPr>
      <w:r w:rsidRPr="00CE0B98">
        <w:t>CAMHS</w:t>
      </w:r>
      <w:r>
        <w:t xml:space="preserve"> referral </w:t>
      </w:r>
    </w:p>
    <w:p w:rsidR="00F207F4" w:rsidRDefault="00F207F4" w:rsidP="004F29D9">
      <w:pPr>
        <w:pStyle w:val="Default"/>
        <w:numPr>
          <w:ilvl w:val="0"/>
          <w:numId w:val="71"/>
        </w:numPr>
        <w:tabs>
          <w:tab w:val="clear" w:pos="454"/>
        </w:tabs>
        <w:ind w:left="360" w:hanging="360"/>
      </w:pPr>
      <w:r w:rsidRPr="00CE0B98">
        <w:t>Review in ongoing clinic appointments</w:t>
      </w:r>
    </w:p>
    <w:p w:rsidR="00F207F4" w:rsidRDefault="00F207F4" w:rsidP="004F29D9">
      <w:pPr>
        <w:pStyle w:val="Default"/>
        <w:numPr>
          <w:ilvl w:val="0"/>
          <w:numId w:val="71"/>
        </w:numPr>
        <w:tabs>
          <w:tab w:val="clear" w:pos="454"/>
        </w:tabs>
        <w:ind w:left="360" w:hanging="360"/>
      </w:pPr>
      <w:r>
        <w:t>Extra Nursing Input</w:t>
      </w:r>
    </w:p>
    <w:p w:rsidR="00F207F4" w:rsidRPr="00CE0B98" w:rsidRDefault="00F207F4" w:rsidP="004F29D9">
      <w:pPr>
        <w:pStyle w:val="Default"/>
        <w:numPr>
          <w:ilvl w:val="0"/>
          <w:numId w:val="71"/>
        </w:numPr>
        <w:tabs>
          <w:tab w:val="clear" w:pos="454"/>
        </w:tabs>
        <w:ind w:left="360" w:hanging="360"/>
      </w:pPr>
      <w:r>
        <w:lastRenderedPageBreak/>
        <w:t>Refer to Dietician for additional input</w:t>
      </w:r>
    </w:p>
    <w:p w:rsidR="00F86525" w:rsidRDefault="00F86525" w:rsidP="00F86525">
      <w:pPr>
        <w:pStyle w:val="NoSpacing"/>
        <w:ind w:left="720"/>
      </w:pPr>
    </w:p>
    <w:p w:rsidR="00F86525" w:rsidRPr="00DA38F8" w:rsidRDefault="00F86525" w:rsidP="00F86525">
      <w:pPr>
        <w:pStyle w:val="NoSpacing"/>
        <w:ind w:left="720"/>
      </w:pPr>
    </w:p>
    <w:p w:rsidR="00706BC2" w:rsidRDefault="00706BC2" w:rsidP="00F86525">
      <w:pPr>
        <w:rPr>
          <w:rFonts w:ascii="Arial" w:hAnsi="Arial" w:cs="Arial"/>
          <w:color w:val="000000"/>
          <w:sz w:val="96"/>
          <w:szCs w:val="96"/>
        </w:rPr>
      </w:pPr>
    </w:p>
    <w:p w:rsidR="00065BB3" w:rsidRDefault="00065BB3">
      <w:r>
        <w:br w:type="page"/>
      </w:r>
    </w:p>
    <w:p w:rsidR="00065BB3" w:rsidRPr="00120D43" w:rsidRDefault="00065BB3" w:rsidP="00065BB3">
      <w:pPr>
        <w:rPr>
          <w:b/>
          <w:sz w:val="32"/>
          <w:szCs w:val="32"/>
          <w:u w:val="single"/>
        </w:rPr>
      </w:pPr>
      <w:r>
        <w:rPr>
          <w:b/>
          <w:sz w:val="32"/>
          <w:szCs w:val="32"/>
          <w:u w:val="single"/>
        </w:rPr>
        <w:lastRenderedPageBreak/>
        <w:t xml:space="preserve">Children and Young people </w:t>
      </w:r>
      <w:r w:rsidRPr="00120D43">
        <w:rPr>
          <w:b/>
          <w:sz w:val="32"/>
          <w:szCs w:val="32"/>
          <w:u w:val="single"/>
        </w:rPr>
        <w:t xml:space="preserve">Diabetes Workshop for </w:t>
      </w:r>
      <w:r>
        <w:rPr>
          <w:b/>
          <w:sz w:val="32"/>
          <w:szCs w:val="32"/>
          <w:u w:val="single"/>
        </w:rPr>
        <w:t xml:space="preserve">ward-based </w:t>
      </w:r>
      <w:r w:rsidRPr="00120D43">
        <w:rPr>
          <w:b/>
          <w:sz w:val="32"/>
          <w:szCs w:val="32"/>
          <w:u w:val="single"/>
        </w:rPr>
        <w:t>Nursing Staff</w:t>
      </w:r>
    </w:p>
    <w:p w:rsidR="00065BB3" w:rsidRDefault="00065BB3" w:rsidP="00065BB3"/>
    <w:p w:rsidR="00065BB3" w:rsidRDefault="00065BB3" w:rsidP="00065BB3">
      <w:r>
        <w:t>8.30</w:t>
      </w:r>
      <w:r>
        <w:tab/>
        <w:t xml:space="preserve"> Welcome, introduction and outcomes.</w:t>
      </w:r>
      <w:r>
        <w:tab/>
      </w:r>
      <w:r>
        <w:tab/>
      </w:r>
      <w:r>
        <w:tab/>
      </w:r>
    </w:p>
    <w:p w:rsidR="00065BB3" w:rsidRDefault="00065BB3" w:rsidP="00065BB3">
      <w:r>
        <w:t xml:space="preserve">8.40 </w:t>
      </w:r>
      <w:r>
        <w:tab/>
        <w:t>Complete quiz</w:t>
      </w:r>
      <w:r>
        <w:tab/>
      </w:r>
      <w:r>
        <w:tab/>
      </w:r>
      <w:r>
        <w:tab/>
      </w:r>
      <w:r>
        <w:tab/>
      </w:r>
      <w:r>
        <w:tab/>
      </w:r>
      <w:r>
        <w:tab/>
      </w:r>
      <w:r>
        <w:tab/>
      </w:r>
    </w:p>
    <w:p w:rsidR="00065BB3" w:rsidRDefault="00065BB3" w:rsidP="00065BB3">
      <w:r>
        <w:t xml:space="preserve">8.50 </w:t>
      </w:r>
      <w:r>
        <w:tab/>
        <w:t>Refresher of physiology of type 1 diabetes</w:t>
      </w:r>
      <w:r>
        <w:tab/>
      </w:r>
      <w:r>
        <w:tab/>
      </w:r>
    </w:p>
    <w:p w:rsidR="00065BB3" w:rsidRDefault="00065BB3" w:rsidP="00065BB3">
      <w:r>
        <w:t xml:space="preserve">9.30 </w:t>
      </w:r>
      <w:r>
        <w:tab/>
        <w:t xml:space="preserve">Insulin regimes </w:t>
      </w:r>
      <w:r>
        <w:tab/>
      </w:r>
      <w:r>
        <w:tab/>
      </w:r>
      <w:r>
        <w:tab/>
      </w:r>
      <w:r>
        <w:tab/>
      </w:r>
      <w:r>
        <w:tab/>
      </w:r>
      <w:r>
        <w:tab/>
      </w:r>
    </w:p>
    <w:p w:rsidR="00065BB3" w:rsidRDefault="00065BB3" w:rsidP="00065BB3">
      <w:r>
        <w:t>9.50</w:t>
      </w:r>
      <w:r>
        <w:tab/>
        <w:t>Hypoglycaemia</w:t>
      </w:r>
      <w:r>
        <w:tab/>
      </w:r>
      <w:r>
        <w:tab/>
      </w:r>
      <w:r>
        <w:tab/>
      </w:r>
      <w:r>
        <w:tab/>
      </w:r>
      <w:r>
        <w:tab/>
      </w:r>
      <w:r>
        <w:tab/>
      </w:r>
    </w:p>
    <w:p w:rsidR="00065BB3" w:rsidRDefault="00065BB3" w:rsidP="00065BB3">
      <w:r>
        <w:t>10.15</w:t>
      </w:r>
      <w:r>
        <w:tab/>
        <w:t xml:space="preserve">Break </w:t>
      </w:r>
    </w:p>
    <w:p w:rsidR="00065BB3" w:rsidRDefault="00065BB3" w:rsidP="00065BB3">
      <w:r>
        <w:t>10. 30</w:t>
      </w:r>
      <w:r>
        <w:tab/>
        <w:t>Hyperglycaemia and sick day rules</w:t>
      </w:r>
      <w:r>
        <w:tab/>
      </w:r>
      <w:r>
        <w:tab/>
      </w:r>
      <w:r>
        <w:tab/>
      </w:r>
      <w:r>
        <w:tab/>
        <w:t xml:space="preserve"> </w:t>
      </w:r>
    </w:p>
    <w:p w:rsidR="00065BB3" w:rsidRDefault="00065BB3" w:rsidP="00065BB3">
      <w:r>
        <w:t>11.00</w:t>
      </w:r>
      <w:r>
        <w:tab/>
        <w:t>Blood testing technique</w:t>
      </w:r>
      <w:r>
        <w:tab/>
      </w:r>
      <w:r>
        <w:tab/>
      </w:r>
      <w:r>
        <w:tab/>
      </w:r>
      <w:r>
        <w:tab/>
      </w:r>
      <w:r>
        <w:tab/>
      </w:r>
    </w:p>
    <w:p w:rsidR="00065BB3" w:rsidRDefault="00065BB3" w:rsidP="00065BB3">
      <w:r>
        <w:t xml:space="preserve">11.30  </w:t>
      </w:r>
      <w:r>
        <w:tab/>
        <w:t>Injecting technique including safety needles</w:t>
      </w:r>
      <w:r>
        <w:tab/>
      </w:r>
      <w:r>
        <w:tab/>
      </w:r>
    </w:p>
    <w:p w:rsidR="00065BB3" w:rsidRDefault="00065BB3" w:rsidP="00065BB3">
      <w:r>
        <w:t>12.15</w:t>
      </w:r>
      <w:r>
        <w:tab/>
        <w:t xml:space="preserve">Lunch </w:t>
      </w:r>
    </w:p>
    <w:p w:rsidR="00065BB3" w:rsidRDefault="00065BB3" w:rsidP="00065BB3">
      <w:r>
        <w:t>13.00</w:t>
      </w:r>
      <w:r>
        <w:tab/>
        <w:t xml:space="preserve">Principles of pump therapy </w:t>
      </w:r>
      <w:r>
        <w:tab/>
      </w:r>
      <w:r>
        <w:tab/>
      </w:r>
      <w:r>
        <w:tab/>
      </w:r>
      <w:r>
        <w:tab/>
        <w:t xml:space="preserve"> </w:t>
      </w:r>
    </w:p>
    <w:p w:rsidR="00065BB3" w:rsidRDefault="00065BB3" w:rsidP="00065BB3">
      <w:r>
        <w:t>14.15</w:t>
      </w:r>
      <w:r>
        <w:tab/>
        <w:t>break</w:t>
      </w:r>
    </w:p>
    <w:p w:rsidR="00065BB3" w:rsidRDefault="00065BB3" w:rsidP="00065BB3">
      <w:r>
        <w:t xml:space="preserve">14.30 </w:t>
      </w:r>
      <w:r>
        <w:tab/>
        <w:t>Healthy eating and carbohydrate counting</w:t>
      </w:r>
      <w:r>
        <w:tab/>
      </w:r>
      <w:r>
        <w:tab/>
      </w:r>
    </w:p>
    <w:p w:rsidR="00065BB3" w:rsidRDefault="00065BB3" w:rsidP="00065BB3">
      <w:r>
        <w:t>15.50</w:t>
      </w:r>
      <w:r>
        <w:tab/>
        <w:t>Young People with diabetes</w:t>
      </w:r>
      <w:r>
        <w:tab/>
      </w:r>
      <w:r>
        <w:tab/>
      </w:r>
      <w:r>
        <w:tab/>
      </w:r>
      <w:r>
        <w:tab/>
      </w:r>
      <w:r>
        <w:tab/>
      </w:r>
    </w:p>
    <w:p w:rsidR="00065BB3" w:rsidRDefault="00065BB3" w:rsidP="00065BB3">
      <w:r>
        <w:t>16.10</w:t>
      </w:r>
      <w:r>
        <w:tab/>
        <w:t>Revisit quiz</w:t>
      </w:r>
      <w:r>
        <w:tab/>
      </w:r>
      <w:r>
        <w:tab/>
      </w:r>
      <w:r>
        <w:tab/>
      </w:r>
      <w:r>
        <w:tab/>
      </w:r>
      <w:r>
        <w:tab/>
      </w:r>
      <w:r>
        <w:tab/>
      </w:r>
    </w:p>
    <w:p w:rsidR="0029127A" w:rsidRDefault="00065BB3" w:rsidP="00065BB3">
      <w:r>
        <w:t>16.20</w:t>
      </w:r>
      <w:r>
        <w:tab/>
        <w:t>Questions and evaluation</w:t>
      </w:r>
      <w:r>
        <w:tab/>
      </w:r>
      <w:r>
        <w:tab/>
      </w:r>
    </w:p>
    <w:p w:rsidR="0029127A" w:rsidRPr="0029127A" w:rsidRDefault="0029127A" w:rsidP="00065BB3">
      <w:pPr>
        <w:rPr>
          <w:b/>
          <w:sz w:val="28"/>
          <w:szCs w:val="28"/>
        </w:rPr>
      </w:pPr>
      <w:r>
        <w:rPr>
          <w:b/>
          <w:sz w:val="28"/>
          <w:szCs w:val="28"/>
        </w:rPr>
        <w:t>To complete:</w:t>
      </w:r>
    </w:p>
    <w:p w:rsidR="0029127A" w:rsidRPr="0029127A" w:rsidRDefault="0029127A" w:rsidP="0029127A">
      <w:pPr>
        <w:spacing w:after="0"/>
        <w:rPr>
          <w:b/>
          <w:sz w:val="28"/>
          <w:szCs w:val="28"/>
        </w:rPr>
      </w:pPr>
      <w:r w:rsidRPr="0029127A">
        <w:rPr>
          <w:b/>
          <w:sz w:val="28"/>
          <w:szCs w:val="28"/>
        </w:rPr>
        <w:t>Teaching package – POWERPOINT Presentation Diabetes in Children and Young People on Children’s services XDrive York Hospital network</w:t>
      </w:r>
    </w:p>
    <w:p w:rsidR="0029127A" w:rsidRDefault="0029127A" w:rsidP="0029127A">
      <w:pPr>
        <w:spacing w:after="0"/>
      </w:pPr>
    </w:p>
    <w:p w:rsidR="0029127A" w:rsidRDefault="0029127A" w:rsidP="0029127A">
      <w:pPr>
        <w:spacing w:after="0"/>
      </w:pPr>
    </w:p>
    <w:p w:rsidR="0029127A" w:rsidRDefault="0029127A" w:rsidP="0029127A">
      <w:pPr>
        <w:spacing w:after="0"/>
        <w:rPr>
          <w:b/>
          <w:sz w:val="28"/>
          <w:szCs w:val="28"/>
        </w:rPr>
      </w:pPr>
      <w:r w:rsidRPr="0029127A">
        <w:rPr>
          <w:b/>
          <w:sz w:val="28"/>
          <w:szCs w:val="28"/>
        </w:rPr>
        <w:t xml:space="preserve">eLearning Safe Use of Insulin </w:t>
      </w:r>
    </w:p>
    <w:p w:rsidR="00065BB3" w:rsidRPr="0029127A" w:rsidRDefault="0029127A" w:rsidP="0029127A">
      <w:pPr>
        <w:spacing w:after="0"/>
        <w:rPr>
          <w:b/>
          <w:sz w:val="28"/>
          <w:szCs w:val="28"/>
        </w:rPr>
      </w:pPr>
      <w:r w:rsidRPr="0029127A">
        <w:rPr>
          <w:b/>
          <w:sz w:val="28"/>
          <w:szCs w:val="28"/>
        </w:rPr>
        <w:t xml:space="preserve">on York Hospital trust network eLearning area </w:t>
      </w:r>
    </w:p>
    <w:p w:rsidR="0018748F" w:rsidRDefault="0018748F">
      <w:r>
        <w:br w:type="page"/>
      </w:r>
    </w:p>
    <w:p w:rsidR="0018748F" w:rsidRPr="0029127A" w:rsidRDefault="0018748F" w:rsidP="0029127A">
      <w:pPr>
        <w:spacing w:after="0" w:line="240" w:lineRule="auto"/>
        <w:jc w:val="center"/>
        <w:rPr>
          <w:rFonts w:ascii="Arial" w:eastAsia="Times New Roman" w:hAnsi="Arial" w:cs="Arial"/>
          <w:b/>
          <w:sz w:val="56"/>
          <w:szCs w:val="56"/>
          <w:u w:val="single"/>
          <w:lang w:eastAsia="en-GB"/>
        </w:rPr>
      </w:pPr>
      <w:r w:rsidRPr="0029127A">
        <w:rPr>
          <w:rFonts w:ascii="Arial" w:eastAsia="Times New Roman" w:hAnsi="Arial" w:cs="Arial"/>
          <w:b/>
          <w:sz w:val="56"/>
          <w:szCs w:val="56"/>
          <w:u w:val="single"/>
          <w:lang w:eastAsia="en-GB"/>
        </w:rPr>
        <w:lastRenderedPageBreak/>
        <w:t>Information Booklet for Children and Young People with Type 1 Diabetes</w:t>
      </w:r>
    </w:p>
    <w:p w:rsidR="0018748F" w:rsidRPr="0018748F" w:rsidRDefault="0018748F" w:rsidP="0018748F">
      <w:pPr>
        <w:spacing w:after="0" w:line="240" w:lineRule="auto"/>
        <w:jc w:val="center"/>
        <w:rPr>
          <w:rFonts w:ascii="Arial" w:eastAsia="Times New Roman" w:hAnsi="Arial" w:cs="Arial"/>
          <w:b/>
          <w:sz w:val="52"/>
          <w:szCs w:val="96"/>
          <w:u w:val="single"/>
          <w:lang w:eastAsia="en-GB"/>
        </w:rPr>
      </w:pPr>
    </w:p>
    <w:p w:rsidR="0018748F" w:rsidRPr="0018748F" w:rsidRDefault="0018748F" w:rsidP="0018748F">
      <w:pPr>
        <w:spacing w:after="0" w:line="240" w:lineRule="auto"/>
        <w:jc w:val="center"/>
        <w:rPr>
          <w:rFonts w:ascii="Arial" w:eastAsia="Times New Roman" w:hAnsi="Arial" w:cs="Arial"/>
          <w:b/>
          <w:sz w:val="52"/>
          <w:szCs w:val="96"/>
          <w:u w:val="single"/>
          <w:lang w:eastAsia="en-GB"/>
        </w:rPr>
      </w:pPr>
      <w:r w:rsidRPr="0018748F">
        <w:rPr>
          <w:rFonts w:ascii="Arial" w:eastAsia="Times New Roman" w:hAnsi="Arial" w:cs="Arial"/>
          <w:b/>
          <w:sz w:val="52"/>
          <w:szCs w:val="96"/>
          <w:u w:val="single"/>
          <w:lang w:eastAsia="en-GB"/>
        </w:rPr>
        <w:t>Contents</w:t>
      </w:r>
    </w:p>
    <w:p w:rsidR="0018748F" w:rsidRPr="0018748F" w:rsidRDefault="0018748F" w:rsidP="0018748F">
      <w:pPr>
        <w:spacing w:after="0" w:line="240" w:lineRule="auto"/>
        <w:rPr>
          <w:rFonts w:ascii="Arial" w:eastAsia="Times New Roman" w:hAnsi="Arial" w:cs="Arial"/>
          <w:sz w:val="32"/>
          <w:szCs w:val="96"/>
          <w:lang w:eastAsia="en-GB"/>
        </w:rPr>
      </w:pPr>
    </w:p>
    <w:tbl>
      <w:tblPr>
        <w:tblpPr w:leftFromText="180" w:rightFromText="180" w:vertAnchor="text" w:horzAnchor="margin" w:tblpXSpec="center"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9"/>
        <w:gridCol w:w="1785"/>
      </w:tblGrid>
      <w:tr w:rsidR="0018748F" w:rsidRPr="0018748F" w:rsidTr="00D83E21">
        <w:trPr>
          <w:trHeight w:val="471"/>
        </w:trPr>
        <w:tc>
          <w:tcPr>
            <w:tcW w:w="4279" w:type="dxa"/>
            <w:shd w:val="clear" w:color="auto" w:fill="auto"/>
            <w:noWrap/>
            <w:hideMark/>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The Team &amp; Contact information</w:t>
            </w:r>
          </w:p>
        </w:tc>
        <w:tc>
          <w:tcPr>
            <w:tcW w:w="1785" w:type="dxa"/>
            <w:shd w:val="clear" w:color="auto" w:fill="auto"/>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3</w:t>
            </w:r>
          </w:p>
        </w:tc>
      </w:tr>
      <w:tr w:rsidR="0018748F" w:rsidRPr="0018748F" w:rsidTr="00D83E21">
        <w:trPr>
          <w:trHeight w:val="471"/>
        </w:trPr>
        <w:tc>
          <w:tcPr>
            <w:tcW w:w="4279" w:type="dxa"/>
            <w:shd w:val="clear" w:color="auto" w:fill="auto"/>
            <w:noWrap/>
            <w:hideMark/>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What is Diabetes?</w:t>
            </w:r>
          </w:p>
        </w:tc>
        <w:tc>
          <w:tcPr>
            <w:tcW w:w="1785" w:type="dxa"/>
            <w:shd w:val="clear" w:color="auto" w:fill="auto"/>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4</w:t>
            </w:r>
          </w:p>
        </w:tc>
      </w:tr>
      <w:tr w:rsidR="0018748F" w:rsidRPr="0018748F" w:rsidTr="00D83E21">
        <w:trPr>
          <w:trHeight w:val="471"/>
        </w:trPr>
        <w:tc>
          <w:tcPr>
            <w:tcW w:w="4279" w:type="dxa"/>
            <w:shd w:val="clear" w:color="auto" w:fill="auto"/>
            <w:noWrap/>
            <w:hideMark/>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Treatment of type 1 diabetes?</w:t>
            </w:r>
          </w:p>
        </w:tc>
        <w:tc>
          <w:tcPr>
            <w:tcW w:w="1785" w:type="dxa"/>
            <w:shd w:val="clear" w:color="auto" w:fill="auto"/>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5</w:t>
            </w:r>
          </w:p>
        </w:tc>
      </w:tr>
      <w:tr w:rsidR="0018748F" w:rsidRPr="0018748F" w:rsidTr="00D83E21">
        <w:trPr>
          <w:trHeight w:val="471"/>
        </w:trPr>
        <w:tc>
          <w:tcPr>
            <w:tcW w:w="4279" w:type="dxa"/>
            <w:shd w:val="clear" w:color="auto" w:fill="auto"/>
            <w:noWrap/>
            <w:hideMark/>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Starting your Insulin</w:t>
            </w:r>
          </w:p>
        </w:tc>
        <w:tc>
          <w:tcPr>
            <w:tcW w:w="1785" w:type="dxa"/>
            <w:shd w:val="clear" w:color="auto" w:fill="auto"/>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5</w:t>
            </w:r>
          </w:p>
        </w:tc>
      </w:tr>
      <w:tr w:rsidR="0018748F" w:rsidRPr="0018748F" w:rsidTr="00D83E21">
        <w:trPr>
          <w:trHeight w:val="471"/>
        </w:trPr>
        <w:tc>
          <w:tcPr>
            <w:tcW w:w="4279" w:type="dxa"/>
            <w:shd w:val="clear" w:color="auto" w:fill="auto"/>
            <w:noWrap/>
            <w:hideMark/>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Insulin injections</w:t>
            </w:r>
          </w:p>
        </w:tc>
        <w:tc>
          <w:tcPr>
            <w:tcW w:w="1785" w:type="dxa"/>
            <w:shd w:val="clear" w:color="auto" w:fill="auto"/>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6</w:t>
            </w:r>
          </w:p>
        </w:tc>
      </w:tr>
      <w:tr w:rsidR="0018748F" w:rsidRPr="0018748F" w:rsidTr="00D83E21">
        <w:trPr>
          <w:trHeight w:val="471"/>
        </w:trPr>
        <w:tc>
          <w:tcPr>
            <w:tcW w:w="4279" w:type="dxa"/>
            <w:shd w:val="clear" w:color="auto" w:fill="auto"/>
            <w:noWrap/>
            <w:hideMark/>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Insulin pen device</w:t>
            </w:r>
          </w:p>
        </w:tc>
        <w:tc>
          <w:tcPr>
            <w:tcW w:w="1785" w:type="dxa"/>
            <w:shd w:val="clear" w:color="auto" w:fill="auto"/>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6</w:t>
            </w:r>
          </w:p>
        </w:tc>
      </w:tr>
      <w:tr w:rsidR="0018748F" w:rsidRPr="0018748F" w:rsidTr="00D83E21">
        <w:trPr>
          <w:trHeight w:val="471"/>
        </w:trPr>
        <w:tc>
          <w:tcPr>
            <w:tcW w:w="4279" w:type="dxa"/>
            <w:shd w:val="clear" w:color="auto" w:fill="auto"/>
            <w:noWrap/>
            <w:hideMark/>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Blood Glucose Tests</w:t>
            </w:r>
          </w:p>
        </w:tc>
        <w:tc>
          <w:tcPr>
            <w:tcW w:w="1785" w:type="dxa"/>
            <w:shd w:val="clear" w:color="auto" w:fill="auto"/>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7</w:t>
            </w:r>
          </w:p>
        </w:tc>
      </w:tr>
      <w:tr w:rsidR="0018748F" w:rsidRPr="0018748F" w:rsidTr="00D83E21">
        <w:trPr>
          <w:trHeight w:val="471"/>
        </w:trPr>
        <w:tc>
          <w:tcPr>
            <w:tcW w:w="4279" w:type="dxa"/>
            <w:shd w:val="clear" w:color="auto" w:fill="auto"/>
            <w:noWrap/>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When to test</w:t>
            </w:r>
          </w:p>
        </w:tc>
        <w:tc>
          <w:tcPr>
            <w:tcW w:w="1785" w:type="dxa"/>
            <w:shd w:val="clear" w:color="auto" w:fill="auto"/>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8</w:t>
            </w:r>
          </w:p>
        </w:tc>
      </w:tr>
      <w:tr w:rsidR="0018748F" w:rsidRPr="0018748F" w:rsidTr="00D83E21">
        <w:trPr>
          <w:trHeight w:val="471"/>
        </w:trPr>
        <w:tc>
          <w:tcPr>
            <w:tcW w:w="4279" w:type="dxa"/>
            <w:shd w:val="clear" w:color="auto" w:fill="auto"/>
            <w:noWrap/>
            <w:hideMark/>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Hypoglycaemia</w:t>
            </w:r>
          </w:p>
        </w:tc>
        <w:tc>
          <w:tcPr>
            <w:tcW w:w="1785" w:type="dxa"/>
            <w:shd w:val="clear" w:color="auto" w:fill="auto"/>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9</w:t>
            </w:r>
          </w:p>
        </w:tc>
      </w:tr>
      <w:tr w:rsidR="0018748F" w:rsidRPr="0018748F" w:rsidTr="00D83E21">
        <w:trPr>
          <w:trHeight w:val="471"/>
        </w:trPr>
        <w:tc>
          <w:tcPr>
            <w:tcW w:w="4279" w:type="dxa"/>
            <w:shd w:val="clear" w:color="auto" w:fill="auto"/>
            <w:noWrap/>
            <w:hideMark/>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Treatment of Hypoglycaemia</w:t>
            </w:r>
          </w:p>
        </w:tc>
        <w:tc>
          <w:tcPr>
            <w:tcW w:w="1785" w:type="dxa"/>
            <w:shd w:val="clear" w:color="auto" w:fill="auto"/>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10</w:t>
            </w:r>
          </w:p>
        </w:tc>
      </w:tr>
      <w:tr w:rsidR="0018748F" w:rsidRPr="0018748F" w:rsidTr="00D83E21">
        <w:trPr>
          <w:trHeight w:val="471"/>
        </w:trPr>
        <w:tc>
          <w:tcPr>
            <w:tcW w:w="4279" w:type="dxa"/>
            <w:shd w:val="clear" w:color="auto" w:fill="auto"/>
            <w:noWrap/>
            <w:hideMark/>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Hyperglycaemia</w:t>
            </w:r>
          </w:p>
        </w:tc>
        <w:tc>
          <w:tcPr>
            <w:tcW w:w="1785" w:type="dxa"/>
            <w:shd w:val="clear" w:color="auto" w:fill="auto"/>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11</w:t>
            </w:r>
          </w:p>
        </w:tc>
      </w:tr>
      <w:tr w:rsidR="0018748F" w:rsidRPr="0018748F" w:rsidTr="00D83E21">
        <w:trPr>
          <w:trHeight w:val="471"/>
        </w:trPr>
        <w:tc>
          <w:tcPr>
            <w:tcW w:w="4279" w:type="dxa"/>
            <w:shd w:val="clear" w:color="auto" w:fill="auto"/>
            <w:noWrap/>
            <w:hideMark/>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What happens if I am ill?</w:t>
            </w:r>
          </w:p>
        </w:tc>
        <w:tc>
          <w:tcPr>
            <w:tcW w:w="1785" w:type="dxa"/>
            <w:shd w:val="clear" w:color="auto" w:fill="auto"/>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12</w:t>
            </w:r>
          </w:p>
        </w:tc>
      </w:tr>
      <w:tr w:rsidR="0018748F" w:rsidRPr="0018748F" w:rsidTr="00D83E21">
        <w:trPr>
          <w:trHeight w:val="471"/>
        </w:trPr>
        <w:tc>
          <w:tcPr>
            <w:tcW w:w="4279" w:type="dxa"/>
            <w:shd w:val="clear" w:color="auto" w:fill="auto"/>
            <w:noWrap/>
            <w:hideMark/>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Hyperglycaemia &amp; ketones</w:t>
            </w:r>
          </w:p>
        </w:tc>
        <w:tc>
          <w:tcPr>
            <w:tcW w:w="1785" w:type="dxa"/>
            <w:shd w:val="clear" w:color="auto" w:fill="auto"/>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13</w:t>
            </w:r>
          </w:p>
        </w:tc>
      </w:tr>
      <w:tr w:rsidR="0018748F" w:rsidRPr="0018748F" w:rsidTr="00D83E21">
        <w:trPr>
          <w:trHeight w:val="471"/>
        </w:trPr>
        <w:tc>
          <w:tcPr>
            <w:tcW w:w="4279" w:type="dxa"/>
            <w:shd w:val="clear" w:color="auto" w:fill="auto"/>
            <w:noWrap/>
            <w:hideMark/>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What can I eat</w:t>
            </w:r>
          </w:p>
        </w:tc>
        <w:tc>
          <w:tcPr>
            <w:tcW w:w="1785" w:type="dxa"/>
            <w:shd w:val="clear" w:color="auto" w:fill="auto"/>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14</w:t>
            </w:r>
          </w:p>
        </w:tc>
      </w:tr>
      <w:tr w:rsidR="0018748F" w:rsidRPr="0018748F" w:rsidTr="00D83E21">
        <w:trPr>
          <w:trHeight w:val="471"/>
        </w:trPr>
        <w:tc>
          <w:tcPr>
            <w:tcW w:w="4279" w:type="dxa"/>
            <w:shd w:val="clear" w:color="auto" w:fill="auto"/>
            <w:noWrap/>
            <w:hideMark/>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Exercise</w:t>
            </w:r>
          </w:p>
        </w:tc>
        <w:tc>
          <w:tcPr>
            <w:tcW w:w="1785" w:type="dxa"/>
            <w:shd w:val="clear" w:color="auto" w:fill="auto"/>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15</w:t>
            </w:r>
          </w:p>
        </w:tc>
      </w:tr>
      <w:tr w:rsidR="0018748F" w:rsidRPr="0018748F" w:rsidTr="00D83E21">
        <w:trPr>
          <w:trHeight w:val="471"/>
        </w:trPr>
        <w:tc>
          <w:tcPr>
            <w:tcW w:w="4279" w:type="dxa"/>
            <w:shd w:val="clear" w:color="auto" w:fill="auto"/>
            <w:noWrap/>
            <w:hideMark/>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HbA1c What is it?</w:t>
            </w:r>
          </w:p>
        </w:tc>
        <w:tc>
          <w:tcPr>
            <w:tcW w:w="1785" w:type="dxa"/>
            <w:shd w:val="clear" w:color="auto" w:fill="auto"/>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16</w:t>
            </w:r>
          </w:p>
        </w:tc>
      </w:tr>
      <w:tr w:rsidR="0018748F" w:rsidRPr="0018748F" w:rsidTr="00D83E21">
        <w:trPr>
          <w:trHeight w:val="471"/>
        </w:trPr>
        <w:tc>
          <w:tcPr>
            <w:tcW w:w="4279" w:type="dxa"/>
            <w:shd w:val="clear" w:color="auto" w:fill="auto"/>
            <w:noWrap/>
            <w:hideMark/>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Schools, Nursery &amp; playschools</w:t>
            </w:r>
          </w:p>
        </w:tc>
        <w:tc>
          <w:tcPr>
            <w:tcW w:w="1785" w:type="dxa"/>
            <w:shd w:val="clear" w:color="auto" w:fill="auto"/>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16</w:t>
            </w:r>
          </w:p>
        </w:tc>
      </w:tr>
      <w:tr w:rsidR="0018748F" w:rsidRPr="0018748F" w:rsidTr="00D83E21">
        <w:trPr>
          <w:trHeight w:val="471"/>
        </w:trPr>
        <w:tc>
          <w:tcPr>
            <w:tcW w:w="4279" w:type="dxa"/>
            <w:shd w:val="clear" w:color="auto" w:fill="auto"/>
            <w:noWrap/>
            <w:hideMark/>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School meals &amp; Packed lunches</w:t>
            </w:r>
          </w:p>
        </w:tc>
        <w:tc>
          <w:tcPr>
            <w:tcW w:w="1785" w:type="dxa"/>
            <w:shd w:val="clear" w:color="auto" w:fill="auto"/>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17</w:t>
            </w:r>
          </w:p>
        </w:tc>
      </w:tr>
      <w:tr w:rsidR="0018748F" w:rsidRPr="0018748F" w:rsidTr="00D83E21">
        <w:trPr>
          <w:trHeight w:val="471"/>
        </w:trPr>
        <w:tc>
          <w:tcPr>
            <w:tcW w:w="4279" w:type="dxa"/>
            <w:shd w:val="clear" w:color="auto" w:fill="auto"/>
            <w:noWrap/>
            <w:hideMark/>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Diabetes supplies &amp; equipment</w:t>
            </w:r>
          </w:p>
        </w:tc>
        <w:tc>
          <w:tcPr>
            <w:tcW w:w="1785" w:type="dxa"/>
            <w:shd w:val="clear" w:color="auto" w:fill="auto"/>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18</w:t>
            </w:r>
          </w:p>
        </w:tc>
      </w:tr>
      <w:tr w:rsidR="0018748F" w:rsidRPr="0018748F" w:rsidTr="00D83E21">
        <w:trPr>
          <w:trHeight w:val="471"/>
        </w:trPr>
        <w:tc>
          <w:tcPr>
            <w:tcW w:w="4279" w:type="dxa"/>
            <w:shd w:val="clear" w:color="auto" w:fill="auto"/>
            <w:noWrap/>
            <w:hideMark/>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Diabetes Living Allowance</w:t>
            </w:r>
          </w:p>
        </w:tc>
        <w:tc>
          <w:tcPr>
            <w:tcW w:w="1785" w:type="dxa"/>
            <w:shd w:val="clear" w:color="auto" w:fill="auto"/>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19</w:t>
            </w:r>
          </w:p>
        </w:tc>
      </w:tr>
      <w:tr w:rsidR="0018748F" w:rsidRPr="0018748F" w:rsidTr="00D83E21">
        <w:trPr>
          <w:trHeight w:val="471"/>
        </w:trPr>
        <w:tc>
          <w:tcPr>
            <w:tcW w:w="4279" w:type="dxa"/>
            <w:shd w:val="clear" w:color="auto" w:fill="auto"/>
            <w:noWrap/>
            <w:hideMark/>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Suggested reading</w:t>
            </w:r>
          </w:p>
        </w:tc>
        <w:tc>
          <w:tcPr>
            <w:tcW w:w="1785" w:type="dxa"/>
            <w:shd w:val="clear" w:color="auto" w:fill="auto"/>
          </w:tcPr>
          <w:p w:rsidR="0018748F" w:rsidRPr="0018748F" w:rsidRDefault="0018748F" w:rsidP="0018748F">
            <w:pPr>
              <w:spacing w:after="0" w:line="240" w:lineRule="auto"/>
              <w:jc w:val="center"/>
              <w:rPr>
                <w:rFonts w:ascii="Calibri" w:eastAsia="Calibri" w:hAnsi="Calibri" w:cs="Times New Roman"/>
                <w:b/>
                <w:color w:val="000000"/>
                <w:sz w:val="28"/>
                <w:szCs w:val="28"/>
                <w:lang w:eastAsia="en-GB"/>
              </w:rPr>
            </w:pPr>
            <w:r w:rsidRPr="0018748F">
              <w:rPr>
                <w:rFonts w:ascii="Calibri" w:eastAsia="Calibri" w:hAnsi="Calibri" w:cs="Times New Roman"/>
                <w:b/>
                <w:color w:val="000000"/>
                <w:sz w:val="28"/>
                <w:szCs w:val="28"/>
                <w:lang w:eastAsia="en-GB"/>
              </w:rPr>
              <w:t>20</w:t>
            </w:r>
          </w:p>
        </w:tc>
      </w:tr>
    </w:tbl>
    <w:p w:rsidR="0018748F" w:rsidRPr="0018748F" w:rsidRDefault="0018748F" w:rsidP="0018748F">
      <w:pPr>
        <w:spacing w:after="0" w:line="240" w:lineRule="auto"/>
        <w:rPr>
          <w:rFonts w:ascii="Arial" w:eastAsia="Times New Roman" w:hAnsi="Arial" w:cs="Arial"/>
          <w:sz w:val="32"/>
          <w:szCs w:val="96"/>
          <w:lang w:eastAsia="en-GB"/>
        </w:rPr>
      </w:pPr>
    </w:p>
    <w:p w:rsidR="0018748F" w:rsidRPr="0018748F" w:rsidRDefault="0018748F" w:rsidP="0018748F">
      <w:pPr>
        <w:spacing w:after="0" w:line="240" w:lineRule="auto"/>
        <w:rPr>
          <w:rFonts w:ascii="Arial" w:eastAsia="Times New Roman" w:hAnsi="Arial" w:cs="Arial"/>
          <w:sz w:val="32"/>
          <w:szCs w:val="96"/>
          <w:lang w:eastAsia="en-GB"/>
        </w:rPr>
      </w:pPr>
    </w:p>
    <w:p w:rsidR="0018748F" w:rsidRPr="0018748F" w:rsidRDefault="0018748F" w:rsidP="0018748F">
      <w:pPr>
        <w:spacing w:after="0" w:line="240" w:lineRule="auto"/>
        <w:rPr>
          <w:rFonts w:ascii="Arial" w:eastAsia="Times New Roman" w:hAnsi="Arial" w:cs="Arial"/>
          <w:sz w:val="32"/>
          <w:szCs w:val="96"/>
          <w:lang w:eastAsia="en-GB"/>
        </w:rPr>
      </w:pPr>
    </w:p>
    <w:p w:rsidR="0018748F" w:rsidRPr="0018748F" w:rsidRDefault="0018748F" w:rsidP="0018748F">
      <w:pPr>
        <w:spacing w:after="0" w:line="240" w:lineRule="auto"/>
        <w:rPr>
          <w:rFonts w:ascii="Arial" w:eastAsia="Times New Roman" w:hAnsi="Arial" w:cs="Arial"/>
          <w:sz w:val="32"/>
          <w:szCs w:val="96"/>
          <w:lang w:eastAsia="en-GB"/>
        </w:rPr>
      </w:pPr>
    </w:p>
    <w:p w:rsidR="0018748F" w:rsidRPr="0018748F" w:rsidRDefault="0018748F" w:rsidP="0018748F">
      <w:pPr>
        <w:spacing w:after="0" w:line="240" w:lineRule="auto"/>
        <w:rPr>
          <w:rFonts w:ascii="Arial" w:eastAsia="Times New Roman" w:hAnsi="Arial" w:cs="Arial"/>
          <w:sz w:val="32"/>
          <w:szCs w:val="96"/>
          <w:lang w:eastAsia="en-GB"/>
        </w:rPr>
      </w:pPr>
    </w:p>
    <w:p w:rsidR="0018748F" w:rsidRPr="0018748F" w:rsidRDefault="0018748F" w:rsidP="0018748F">
      <w:pPr>
        <w:spacing w:after="0" w:line="240" w:lineRule="auto"/>
        <w:rPr>
          <w:rFonts w:ascii="Arial" w:eastAsia="Times New Roman" w:hAnsi="Arial" w:cs="Arial"/>
          <w:sz w:val="32"/>
          <w:szCs w:val="96"/>
          <w:lang w:eastAsia="en-GB"/>
        </w:rPr>
      </w:pPr>
    </w:p>
    <w:p w:rsidR="0018748F" w:rsidRPr="0018748F" w:rsidRDefault="0018748F" w:rsidP="0018748F">
      <w:pPr>
        <w:spacing w:after="0" w:line="240" w:lineRule="auto"/>
        <w:rPr>
          <w:rFonts w:ascii="Arial" w:eastAsia="Times New Roman" w:hAnsi="Arial" w:cs="Arial"/>
          <w:sz w:val="32"/>
          <w:szCs w:val="96"/>
          <w:lang w:eastAsia="en-GB"/>
        </w:rPr>
      </w:pPr>
    </w:p>
    <w:p w:rsidR="0018748F" w:rsidRPr="0018748F" w:rsidRDefault="0018748F" w:rsidP="0018748F">
      <w:pPr>
        <w:spacing w:after="0" w:line="240" w:lineRule="auto"/>
        <w:rPr>
          <w:rFonts w:ascii="Arial" w:eastAsia="Times New Roman" w:hAnsi="Arial" w:cs="Arial"/>
          <w:sz w:val="32"/>
          <w:szCs w:val="96"/>
          <w:lang w:eastAsia="en-GB"/>
        </w:rPr>
      </w:pPr>
    </w:p>
    <w:p w:rsidR="0018748F" w:rsidRPr="0018748F" w:rsidRDefault="0018748F" w:rsidP="0018748F">
      <w:pPr>
        <w:spacing w:after="0" w:line="240" w:lineRule="auto"/>
        <w:rPr>
          <w:rFonts w:ascii="Arial" w:eastAsia="Times New Roman" w:hAnsi="Arial" w:cs="Arial"/>
          <w:sz w:val="32"/>
          <w:szCs w:val="96"/>
          <w:lang w:eastAsia="en-GB"/>
        </w:rPr>
      </w:pPr>
    </w:p>
    <w:p w:rsidR="0018748F" w:rsidRPr="0018748F" w:rsidRDefault="0018748F" w:rsidP="0018748F">
      <w:pPr>
        <w:spacing w:after="0" w:line="240" w:lineRule="auto"/>
        <w:rPr>
          <w:rFonts w:ascii="Arial" w:eastAsia="Times New Roman" w:hAnsi="Arial" w:cs="Arial"/>
          <w:sz w:val="32"/>
          <w:szCs w:val="96"/>
          <w:lang w:eastAsia="en-GB"/>
        </w:rPr>
      </w:pPr>
    </w:p>
    <w:p w:rsidR="0018748F" w:rsidRPr="0018748F" w:rsidRDefault="0018748F" w:rsidP="0018748F">
      <w:pPr>
        <w:spacing w:after="0" w:line="240" w:lineRule="auto"/>
        <w:rPr>
          <w:rFonts w:ascii="Arial" w:eastAsia="Times New Roman" w:hAnsi="Arial" w:cs="Arial"/>
          <w:sz w:val="32"/>
          <w:szCs w:val="96"/>
          <w:lang w:eastAsia="en-GB"/>
        </w:rPr>
      </w:pPr>
    </w:p>
    <w:p w:rsidR="0018748F" w:rsidRPr="0018748F" w:rsidRDefault="0018748F" w:rsidP="0018748F">
      <w:pPr>
        <w:spacing w:after="0" w:line="240" w:lineRule="auto"/>
        <w:rPr>
          <w:rFonts w:ascii="Arial" w:eastAsia="Times New Roman" w:hAnsi="Arial" w:cs="Arial"/>
          <w:sz w:val="32"/>
          <w:szCs w:val="96"/>
          <w:lang w:eastAsia="en-GB"/>
        </w:rPr>
      </w:pPr>
    </w:p>
    <w:p w:rsidR="0018748F" w:rsidRPr="0018748F" w:rsidRDefault="0018748F" w:rsidP="0018748F">
      <w:pPr>
        <w:spacing w:after="0" w:line="240" w:lineRule="auto"/>
        <w:rPr>
          <w:rFonts w:ascii="Arial" w:eastAsia="Times New Roman" w:hAnsi="Arial" w:cs="Arial"/>
          <w:sz w:val="32"/>
          <w:szCs w:val="96"/>
          <w:lang w:eastAsia="en-GB"/>
        </w:rPr>
      </w:pPr>
    </w:p>
    <w:p w:rsidR="0018748F" w:rsidRPr="0018748F" w:rsidRDefault="0018748F" w:rsidP="0018748F">
      <w:pPr>
        <w:spacing w:after="0" w:line="240" w:lineRule="auto"/>
        <w:rPr>
          <w:rFonts w:ascii="Arial" w:eastAsia="Times New Roman" w:hAnsi="Arial" w:cs="Arial"/>
          <w:sz w:val="32"/>
          <w:szCs w:val="96"/>
          <w:lang w:eastAsia="en-GB"/>
        </w:rPr>
      </w:pPr>
    </w:p>
    <w:p w:rsidR="0018748F" w:rsidRPr="0018748F" w:rsidRDefault="0018748F" w:rsidP="0018748F">
      <w:pPr>
        <w:spacing w:after="0" w:line="240" w:lineRule="auto"/>
        <w:rPr>
          <w:rFonts w:ascii="Arial" w:eastAsia="Times New Roman" w:hAnsi="Arial" w:cs="Arial"/>
          <w:sz w:val="32"/>
          <w:szCs w:val="96"/>
          <w:lang w:eastAsia="en-GB"/>
        </w:rPr>
      </w:pPr>
    </w:p>
    <w:p w:rsidR="0018748F" w:rsidRPr="0018748F" w:rsidRDefault="0018748F" w:rsidP="0018748F">
      <w:pPr>
        <w:spacing w:after="0" w:line="240" w:lineRule="auto"/>
        <w:rPr>
          <w:rFonts w:ascii="Arial" w:eastAsia="Times New Roman" w:hAnsi="Arial" w:cs="Arial"/>
          <w:sz w:val="32"/>
          <w:szCs w:val="96"/>
          <w:lang w:eastAsia="en-GB"/>
        </w:rPr>
      </w:pPr>
    </w:p>
    <w:p w:rsidR="0018748F" w:rsidRPr="0018748F" w:rsidRDefault="0018748F" w:rsidP="0018748F">
      <w:pPr>
        <w:spacing w:after="0" w:line="240" w:lineRule="auto"/>
        <w:rPr>
          <w:rFonts w:ascii="Arial" w:eastAsia="Times New Roman" w:hAnsi="Arial" w:cs="Arial"/>
          <w:sz w:val="32"/>
          <w:szCs w:val="96"/>
          <w:lang w:eastAsia="en-GB"/>
        </w:rPr>
      </w:pPr>
    </w:p>
    <w:p w:rsidR="0018748F" w:rsidRPr="0018748F" w:rsidRDefault="0018748F" w:rsidP="0018748F">
      <w:pPr>
        <w:spacing w:after="0" w:line="240" w:lineRule="auto"/>
        <w:rPr>
          <w:rFonts w:ascii="Arial" w:eastAsia="Times New Roman" w:hAnsi="Arial" w:cs="Arial"/>
          <w:sz w:val="32"/>
          <w:szCs w:val="96"/>
          <w:lang w:eastAsia="en-GB"/>
        </w:rPr>
      </w:pPr>
    </w:p>
    <w:p w:rsidR="0018748F" w:rsidRPr="0018748F" w:rsidRDefault="0018748F" w:rsidP="0018748F">
      <w:pPr>
        <w:spacing w:after="0" w:line="240" w:lineRule="auto"/>
        <w:rPr>
          <w:rFonts w:ascii="Arial" w:eastAsia="Times New Roman" w:hAnsi="Arial" w:cs="Arial"/>
          <w:sz w:val="32"/>
          <w:szCs w:val="96"/>
          <w:lang w:eastAsia="en-GB"/>
        </w:rPr>
      </w:pPr>
    </w:p>
    <w:p w:rsidR="0018748F" w:rsidRPr="0018748F" w:rsidRDefault="0018748F" w:rsidP="0018748F">
      <w:pPr>
        <w:spacing w:after="0" w:line="240" w:lineRule="auto"/>
        <w:rPr>
          <w:rFonts w:ascii="Arial" w:eastAsia="Times New Roman" w:hAnsi="Arial" w:cs="Arial"/>
          <w:sz w:val="32"/>
          <w:szCs w:val="96"/>
          <w:lang w:eastAsia="en-GB"/>
        </w:rPr>
      </w:pPr>
    </w:p>
    <w:p w:rsidR="0018748F" w:rsidRPr="0018748F" w:rsidRDefault="0018748F" w:rsidP="0018748F">
      <w:pPr>
        <w:spacing w:after="0" w:line="240" w:lineRule="auto"/>
        <w:rPr>
          <w:rFonts w:ascii="Arial" w:eastAsia="Times New Roman" w:hAnsi="Arial" w:cs="Arial"/>
          <w:sz w:val="32"/>
          <w:szCs w:val="96"/>
          <w:lang w:eastAsia="en-GB"/>
        </w:rPr>
      </w:pPr>
    </w:p>
    <w:p w:rsidR="0018748F" w:rsidRPr="0018748F" w:rsidRDefault="0018748F" w:rsidP="0018748F">
      <w:pPr>
        <w:spacing w:after="0" w:line="240" w:lineRule="auto"/>
        <w:rPr>
          <w:rFonts w:ascii="Arial" w:eastAsia="Times New Roman" w:hAnsi="Arial" w:cs="Arial"/>
          <w:sz w:val="32"/>
          <w:szCs w:val="96"/>
          <w:lang w:eastAsia="en-GB"/>
        </w:rPr>
      </w:pPr>
    </w:p>
    <w:p w:rsidR="0018748F" w:rsidRPr="0018748F" w:rsidRDefault="0018748F" w:rsidP="0018748F">
      <w:pPr>
        <w:spacing w:after="0" w:line="240" w:lineRule="auto"/>
        <w:rPr>
          <w:rFonts w:ascii="Arial" w:eastAsia="Times New Roman" w:hAnsi="Arial" w:cs="Arial"/>
          <w:sz w:val="32"/>
          <w:szCs w:val="96"/>
          <w:lang w:eastAsia="en-GB"/>
        </w:rPr>
      </w:pPr>
    </w:p>
    <w:p w:rsidR="0018748F" w:rsidRPr="0018748F" w:rsidRDefault="0018748F" w:rsidP="0018748F">
      <w:pPr>
        <w:spacing w:after="0" w:line="240" w:lineRule="auto"/>
        <w:rPr>
          <w:rFonts w:ascii="Arial" w:eastAsia="Times New Roman" w:hAnsi="Arial" w:cs="Arial"/>
          <w:sz w:val="32"/>
          <w:szCs w:val="96"/>
          <w:lang w:eastAsia="en-GB"/>
        </w:rPr>
      </w:pPr>
    </w:p>
    <w:p w:rsidR="0018748F" w:rsidRPr="0018748F" w:rsidRDefault="0018748F" w:rsidP="0018748F">
      <w:pPr>
        <w:spacing w:after="0" w:line="240" w:lineRule="auto"/>
        <w:rPr>
          <w:rFonts w:ascii="Arial" w:eastAsia="Times New Roman" w:hAnsi="Arial" w:cs="Arial"/>
          <w:sz w:val="32"/>
          <w:szCs w:val="96"/>
          <w:lang w:eastAsia="en-GB"/>
        </w:rPr>
      </w:pPr>
    </w:p>
    <w:p w:rsidR="0018748F" w:rsidRPr="0018748F" w:rsidRDefault="0018748F" w:rsidP="0018748F">
      <w:pPr>
        <w:spacing w:after="0" w:line="240" w:lineRule="auto"/>
        <w:rPr>
          <w:rFonts w:ascii="Arial" w:eastAsia="Times New Roman" w:hAnsi="Arial" w:cs="Arial"/>
          <w:sz w:val="32"/>
          <w:szCs w:val="96"/>
          <w:lang w:eastAsia="en-GB"/>
        </w:rPr>
      </w:pPr>
    </w:p>
    <w:p w:rsidR="0018748F" w:rsidRPr="0018748F" w:rsidRDefault="0018748F" w:rsidP="0018748F">
      <w:pPr>
        <w:spacing w:after="0" w:line="240" w:lineRule="auto"/>
        <w:rPr>
          <w:rFonts w:ascii="Arial" w:eastAsia="Times New Roman" w:hAnsi="Arial" w:cs="Arial"/>
          <w:sz w:val="32"/>
          <w:szCs w:val="96"/>
          <w:lang w:eastAsia="en-GB"/>
        </w:rPr>
      </w:pPr>
    </w:p>
    <w:p w:rsidR="0018748F" w:rsidRPr="0018748F" w:rsidRDefault="0018748F" w:rsidP="0018748F">
      <w:pPr>
        <w:spacing w:after="0" w:line="240" w:lineRule="auto"/>
        <w:rPr>
          <w:rFonts w:ascii="Arial" w:eastAsia="Times New Roman" w:hAnsi="Arial" w:cs="Arial"/>
          <w:sz w:val="32"/>
          <w:szCs w:val="96"/>
          <w:lang w:eastAsia="en-GB"/>
        </w:rPr>
      </w:pPr>
    </w:p>
    <w:p w:rsidR="0018748F" w:rsidRPr="0018748F" w:rsidRDefault="0018748F" w:rsidP="0018748F">
      <w:pPr>
        <w:spacing w:after="0" w:line="240" w:lineRule="auto"/>
        <w:rPr>
          <w:rFonts w:ascii="Arial" w:eastAsia="Times New Roman" w:hAnsi="Arial" w:cs="Arial"/>
          <w:b/>
          <w:sz w:val="28"/>
          <w:szCs w:val="32"/>
          <w:u w:val="single"/>
          <w:lang w:eastAsia="en-GB"/>
        </w:rPr>
      </w:pPr>
    </w:p>
    <w:p w:rsidR="0018748F" w:rsidRPr="0018748F" w:rsidRDefault="0018748F" w:rsidP="0018748F">
      <w:pPr>
        <w:spacing w:after="0" w:line="240" w:lineRule="auto"/>
        <w:rPr>
          <w:rFonts w:ascii="Arial" w:eastAsia="Times New Roman" w:hAnsi="Arial" w:cs="Arial"/>
          <w:b/>
          <w:sz w:val="28"/>
          <w:szCs w:val="32"/>
          <w:u w:val="single"/>
          <w:lang w:eastAsia="en-GB"/>
        </w:rPr>
      </w:pPr>
    </w:p>
    <w:p w:rsidR="0018748F" w:rsidRPr="0018748F" w:rsidRDefault="0018748F" w:rsidP="0018748F">
      <w:pPr>
        <w:spacing w:after="0" w:line="240" w:lineRule="auto"/>
        <w:rPr>
          <w:rFonts w:ascii="Arial" w:eastAsia="Times New Roman" w:hAnsi="Arial" w:cs="Arial"/>
          <w:b/>
          <w:sz w:val="28"/>
          <w:szCs w:val="32"/>
          <w:u w:val="single"/>
          <w:lang w:eastAsia="en-GB"/>
        </w:rPr>
      </w:pPr>
    </w:p>
    <w:p w:rsidR="0018748F" w:rsidRPr="0018748F" w:rsidRDefault="0018748F" w:rsidP="0018748F">
      <w:pPr>
        <w:spacing w:after="0" w:line="240" w:lineRule="auto"/>
        <w:rPr>
          <w:rFonts w:ascii="Arial" w:eastAsia="Times New Roman" w:hAnsi="Arial" w:cs="Arial"/>
          <w:b/>
          <w:sz w:val="28"/>
          <w:szCs w:val="32"/>
          <w:u w:val="single"/>
          <w:lang w:eastAsia="en-GB"/>
        </w:rPr>
      </w:pPr>
    </w:p>
    <w:p w:rsidR="0018748F" w:rsidRPr="0018748F" w:rsidRDefault="0018748F" w:rsidP="0018748F">
      <w:pPr>
        <w:spacing w:after="0" w:line="240" w:lineRule="auto"/>
        <w:rPr>
          <w:rFonts w:ascii="Arial" w:eastAsia="Times New Roman" w:hAnsi="Arial" w:cs="Arial"/>
          <w:b/>
          <w:sz w:val="28"/>
          <w:szCs w:val="32"/>
          <w:u w:val="single"/>
          <w:lang w:eastAsia="en-GB"/>
        </w:rPr>
      </w:pPr>
    </w:p>
    <w:p w:rsidR="0018748F" w:rsidRPr="0018748F" w:rsidRDefault="0018748F" w:rsidP="0018748F">
      <w:pPr>
        <w:spacing w:after="0" w:line="240" w:lineRule="auto"/>
        <w:rPr>
          <w:rFonts w:ascii="Arial" w:eastAsia="Times New Roman" w:hAnsi="Arial" w:cs="Arial"/>
          <w:b/>
          <w:sz w:val="28"/>
          <w:szCs w:val="32"/>
          <w:u w:val="single"/>
          <w:lang w:eastAsia="en-GB"/>
        </w:rPr>
      </w:pPr>
    </w:p>
    <w:p w:rsidR="0018748F" w:rsidRPr="0018748F" w:rsidRDefault="0018748F" w:rsidP="0018748F">
      <w:pPr>
        <w:spacing w:after="0" w:line="240" w:lineRule="auto"/>
        <w:rPr>
          <w:rFonts w:ascii="Arial" w:eastAsia="Times New Roman" w:hAnsi="Arial" w:cs="Arial"/>
          <w:b/>
          <w:sz w:val="28"/>
          <w:szCs w:val="32"/>
          <w:u w:val="single"/>
          <w:lang w:eastAsia="en-GB"/>
        </w:rPr>
      </w:pPr>
    </w:p>
    <w:p w:rsidR="0018748F" w:rsidRPr="0018748F" w:rsidRDefault="0018748F" w:rsidP="0018748F">
      <w:pPr>
        <w:spacing w:after="0" w:line="240" w:lineRule="auto"/>
        <w:rPr>
          <w:rFonts w:ascii="Arial" w:eastAsia="Times New Roman" w:hAnsi="Arial" w:cs="Arial"/>
          <w:b/>
          <w:sz w:val="28"/>
          <w:szCs w:val="32"/>
          <w:u w:val="single"/>
          <w:lang w:eastAsia="en-GB"/>
        </w:rPr>
      </w:pPr>
    </w:p>
    <w:p w:rsidR="0018748F" w:rsidRPr="0018748F" w:rsidRDefault="0018748F" w:rsidP="0018748F">
      <w:pPr>
        <w:spacing w:after="0" w:line="240" w:lineRule="auto"/>
        <w:rPr>
          <w:rFonts w:ascii="Arial" w:eastAsia="Times New Roman" w:hAnsi="Arial" w:cs="Arial"/>
          <w:b/>
          <w:sz w:val="28"/>
          <w:szCs w:val="32"/>
          <w:u w:val="single"/>
          <w:lang w:eastAsia="en-GB"/>
        </w:rPr>
      </w:pPr>
      <w:r w:rsidRPr="0018748F">
        <w:rPr>
          <w:rFonts w:ascii="Arial" w:eastAsia="Times New Roman" w:hAnsi="Arial" w:cs="Arial"/>
          <w:b/>
          <w:sz w:val="28"/>
          <w:szCs w:val="32"/>
          <w:u w:val="single"/>
          <w:lang w:eastAsia="en-GB"/>
        </w:rPr>
        <w:t>The Children and Young Peoples Diabetes Team</w:t>
      </w:r>
    </w:p>
    <w:p w:rsidR="0018748F" w:rsidRPr="0018748F" w:rsidRDefault="0018748F" w:rsidP="0018748F">
      <w:pPr>
        <w:spacing w:after="0" w:line="240" w:lineRule="auto"/>
        <w:rPr>
          <w:rFonts w:ascii="Arial" w:eastAsia="Times New Roman" w:hAnsi="Arial" w:cs="Arial"/>
          <w:b/>
          <w:sz w:val="28"/>
          <w:szCs w:val="32"/>
          <w:u w:val="single"/>
          <w:lang w:eastAsia="en-GB"/>
        </w:rPr>
      </w:pPr>
    </w:p>
    <w:p w:rsidR="0018748F" w:rsidRPr="0018748F" w:rsidRDefault="0018748F" w:rsidP="0018748F">
      <w:pPr>
        <w:spacing w:after="0" w:line="240" w:lineRule="auto"/>
        <w:rPr>
          <w:rFonts w:ascii="Arial" w:eastAsia="Times New Roman" w:hAnsi="Arial" w:cs="Arial"/>
          <w:b/>
          <w:sz w:val="28"/>
          <w:szCs w:val="32"/>
          <w:u w:val="single"/>
          <w:lang w:eastAsia="en-GB"/>
        </w:rPr>
      </w:pPr>
      <w:r w:rsidRPr="0018748F">
        <w:rPr>
          <w:rFonts w:ascii="Arial" w:eastAsia="Times New Roman" w:hAnsi="Arial" w:cs="Arial"/>
          <w:b/>
          <w:sz w:val="28"/>
          <w:szCs w:val="32"/>
          <w:u w:val="single"/>
          <w:lang w:eastAsia="en-GB"/>
        </w:rPr>
        <w:t>Doctors</w:t>
      </w:r>
    </w:p>
    <w:p w:rsidR="0018748F" w:rsidRPr="0018748F" w:rsidRDefault="0018748F" w:rsidP="0018748F">
      <w:pPr>
        <w:spacing w:after="0" w:line="240" w:lineRule="auto"/>
        <w:rPr>
          <w:rFonts w:ascii="Arial" w:eastAsia="Times New Roman" w:hAnsi="Arial" w:cs="Arial"/>
          <w:sz w:val="28"/>
          <w:szCs w:val="32"/>
          <w:lang w:eastAsia="en-GB"/>
        </w:rPr>
      </w:pPr>
    </w:p>
    <w:p w:rsidR="0018748F" w:rsidRPr="0018748F" w:rsidRDefault="0018748F" w:rsidP="0018748F">
      <w:pPr>
        <w:spacing w:after="0" w:line="240" w:lineRule="auto"/>
        <w:rPr>
          <w:rFonts w:ascii="Arial" w:eastAsia="Times New Roman" w:hAnsi="Arial" w:cs="Arial"/>
          <w:sz w:val="28"/>
          <w:szCs w:val="32"/>
          <w:lang w:eastAsia="en-GB"/>
        </w:rPr>
      </w:pPr>
      <w:r w:rsidRPr="0018748F">
        <w:rPr>
          <w:rFonts w:ascii="Arial" w:eastAsia="Times New Roman" w:hAnsi="Arial" w:cs="Arial"/>
          <w:sz w:val="28"/>
          <w:szCs w:val="32"/>
          <w:lang w:eastAsia="en-GB"/>
        </w:rPr>
        <w:t>Dr Dominic Smith secretary - 01904 726447</w:t>
      </w:r>
    </w:p>
    <w:p w:rsidR="0018748F" w:rsidRPr="0018748F" w:rsidRDefault="0018748F" w:rsidP="0018748F">
      <w:pPr>
        <w:spacing w:after="0" w:line="240" w:lineRule="auto"/>
        <w:rPr>
          <w:rFonts w:ascii="Arial" w:eastAsia="Times New Roman" w:hAnsi="Arial" w:cs="Arial"/>
          <w:sz w:val="28"/>
          <w:szCs w:val="32"/>
          <w:lang w:eastAsia="en-GB"/>
        </w:rPr>
      </w:pPr>
    </w:p>
    <w:p w:rsidR="0018748F" w:rsidRPr="0018748F" w:rsidRDefault="0018748F" w:rsidP="0018748F">
      <w:pPr>
        <w:spacing w:after="0" w:line="240" w:lineRule="auto"/>
        <w:rPr>
          <w:rFonts w:ascii="Arial" w:eastAsia="Times New Roman" w:hAnsi="Arial" w:cs="Arial"/>
          <w:sz w:val="28"/>
          <w:szCs w:val="32"/>
          <w:lang w:eastAsia="en-GB"/>
        </w:rPr>
      </w:pPr>
      <w:r w:rsidRPr="0018748F">
        <w:rPr>
          <w:rFonts w:ascii="Arial" w:eastAsia="Times New Roman" w:hAnsi="Arial" w:cs="Arial"/>
          <w:sz w:val="28"/>
          <w:szCs w:val="32"/>
          <w:lang w:eastAsia="en-GB"/>
        </w:rPr>
        <w:t>Dr Jo Mannion and Dr Liz Baker secretary - 01904 725519</w:t>
      </w:r>
    </w:p>
    <w:p w:rsidR="0018748F" w:rsidRPr="0018748F" w:rsidRDefault="0018748F" w:rsidP="0018748F">
      <w:pPr>
        <w:spacing w:after="0" w:line="240" w:lineRule="auto"/>
        <w:rPr>
          <w:rFonts w:ascii="Arial" w:eastAsia="Times New Roman" w:hAnsi="Arial" w:cs="Arial"/>
          <w:sz w:val="28"/>
          <w:szCs w:val="32"/>
          <w:lang w:eastAsia="en-GB"/>
        </w:rPr>
      </w:pPr>
    </w:p>
    <w:p w:rsidR="0018748F" w:rsidRPr="0018748F" w:rsidRDefault="0018748F" w:rsidP="0018748F">
      <w:pPr>
        <w:spacing w:after="0" w:line="240" w:lineRule="auto"/>
        <w:rPr>
          <w:rFonts w:ascii="Arial" w:eastAsia="Times New Roman" w:hAnsi="Arial" w:cs="Arial"/>
          <w:sz w:val="28"/>
          <w:szCs w:val="32"/>
          <w:lang w:eastAsia="en-GB"/>
        </w:rPr>
      </w:pPr>
      <w:r w:rsidRPr="0018748F">
        <w:rPr>
          <w:rFonts w:ascii="Arial" w:eastAsia="Times New Roman" w:hAnsi="Arial" w:cs="Arial"/>
          <w:sz w:val="28"/>
          <w:szCs w:val="32"/>
          <w:lang w:eastAsia="en-GB"/>
        </w:rPr>
        <w:t>Dr Jonathan Thow secretary - 01904 725604</w:t>
      </w:r>
    </w:p>
    <w:p w:rsidR="0018748F" w:rsidRPr="0018748F" w:rsidRDefault="0018748F" w:rsidP="0018748F">
      <w:pPr>
        <w:spacing w:after="0" w:line="240" w:lineRule="auto"/>
        <w:rPr>
          <w:rFonts w:ascii="Arial" w:eastAsia="Times New Roman" w:hAnsi="Arial" w:cs="Arial"/>
          <w:sz w:val="28"/>
          <w:szCs w:val="32"/>
          <w:lang w:eastAsia="en-GB"/>
        </w:rPr>
      </w:pPr>
    </w:p>
    <w:p w:rsidR="0018748F" w:rsidRPr="0018748F" w:rsidRDefault="0018748F" w:rsidP="0018748F">
      <w:pPr>
        <w:spacing w:after="0" w:line="240" w:lineRule="auto"/>
        <w:rPr>
          <w:rFonts w:ascii="Arial" w:eastAsia="Times New Roman" w:hAnsi="Arial" w:cs="Arial"/>
          <w:b/>
          <w:sz w:val="28"/>
          <w:szCs w:val="32"/>
          <w:u w:val="single"/>
          <w:lang w:eastAsia="en-GB"/>
        </w:rPr>
      </w:pPr>
      <w:r w:rsidRPr="0018748F">
        <w:rPr>
          <w:rFonts w:ascii="Arial" w:eastAsia="Times New Roman" w:hAnsi="Arial" w:cs="Arial"/>
          <w:b/>
          <w:sz w:val="28"/>
          <w:szCs w:val="32"/>
          <w:u w:val="single"/>
          <w:lang w:eastAsia="en-GB"/>
        </w:rPr>
        <w:t>Diabetes Nurses</w:t>
      </w:r>
    </w:p>
    <w:p w:rsidR="0018748F" w:rsidRPr="0018748F" w:rsidRDefault="0018748F" w:rsidP="0018748F">
      <w:pPr>
        <w:spacing w:after="0" w:line="240" w:lineRule="auto"/>
        <w:rPr>
          <w:rFonts w:ascii="Arial" w:eastAsia="Times New Roman" w:hAnsi="Arial" w:cs="Arial"/>
          <w:sz w:val="28"/>
          <w:szCs w:val="32"/>
          <w:u w:val="single"/>
          <w:lang w:eastAsia="en-GB"/>
        </w:rPr>
      </w:pPr>
    </w:p>
    <w:p w:rsidR="0018748F" w:rsidRPr="0018748F" w:rsidRDefault="0018748F" w:rsidP="0018748F">
      <w:pPr>
        <w:spacing w:after="0" w:line="240" w:lineRule="auto"/>
        <w:rPr>
          <w:rFonts w:ascii="Arial" w:eastAsia="Times New Roman" w:hAnsi="Arial" w:cs="Arial"/>
          <w:sz w:val="28"/>
          <w:szCs w:val="32"/>
          <w:lang w:eastAsia="en-GB"/>
        </w:rPr>
      </w:pPr>
      <w:r w:rsidRPr="0018748F">
        <w:rPr>
          <w:rFonts w:ascii="Arial" w:eastAsia="Times New Roman" w:hAnsi="Arial" w:cs="Arial"/>
          <w:sz w:val="28"/>
          <w:szCs w:val="32"/>
          <w:u w:val="single"/>
          <w:lang w:eastAsia="en-GB"/>
        </w:rPr>
        <w:t>Office number</w:t>
      </w:r>
      <w:r w:rsidRPr="0018748F">
        <w:rPr>
          <w:rFonts w:ascii="Arial" w:eastAsia="Times New Roman" w:hAnsi="Arial" w:cs="Arial"/>
          <w:sz w:val="28"/>
          <w:szCs w:val="32"/>
          <w:lang w:eastAsia="en-GB"/>
        </w:rPr>
        <w:t xml:space="preserve"> 01904 721317</w:t>
      </w:r>
    </w:p>
    <w:p w:rsidR="0018748F" w:rsidRPr="0018748F" w:rsidRDefault="0018748F" w:rsidP="0018748F">
      <w:pPr>
        <w:spacing w:after="0" w:line="240" w:lineRule="auto"/>
        <w:rPr>
          <w:rFonts w:ascii="Arial" w:eastAsia="Times New Roman" w:hAnsi="Arial" w:cs="Arial"/>
          <w:sz w:val="28"/>
          <w:szCs w:val="32"/>
          <w:lang w:eastAsia="en-GB"/>
        </w:rPr>
      </w:pPr>
      <w:r w:rsidRPr="0018748F">
        <w:rPr>
          <w:rFonts w:ascii="Arial" w:eastAsia="Times New Roman" w:hAnsi="Arial" w:cs="Arial"/>
          <w:sz w:val="28"/>
          <w:szCs w:val="32"/>
          <w:u w:val="single"/>
          <w:lang w:eastAsia="en-GB"/>
        </w:rPr>
        <w:t>Email</w:t>
      </w:r>
      <w:r w:rsidRPr="0018748F">
        <w:rPr>
          <w:rFonts w:ascii="Arial" w:eastAsia="Times New Roman" w:hAnsi="Arial" w:cs="Arial"/>
          <w:sz w:val="28"/>
          <w:szCs w:val="32"/>
          <w:lang w:eastAsia="en-GB"/>
        </w:rPr>
        <w:t xml:space="preserve"> yhs-tr.ChildrensDiabetesTeam@nhs.net</w:t>
      </w:r>
    </w:p>
    <w:p w:rsidR="0018748F" w:rsidRPr="0018748F" w:rsidRDefault="0018748F" w:rsidP="0018748F">
      <w:pPr>
        <w:spacing w:after="0" w:line="240" w:lineRule="auto"/>
        <w:rPr>
          <w:rFonts w:ascii="Arial" w:eastAsia="Times New Roman" w:hAnsi="Arial" w:cs="Arial"/>
          <w:sz w:val="28"/>
          <w:szCs w:val="32"/>
          <w:lang w:eastAsia="en-GB"/>
        </w:rPr>
      </w:pPr>
    </w:p>
    <w:p w:rsidR="0018748F" w:rsidRPr="0018748F" w:rsidRDefault="0018748F" w:rsidP="0018748F">
      <w:pPr>
        <w:spacing w:after="0" w:line="240" w:lineRule="auto"/>
        <w:rPr>
          <w:rFonts w:ascii="Arial" w:eastAsia="Times New Roman" w:hAnsi="Arial" w:cs="Arial"/>
          <w:sz w:val="28"/>
          <w:szCs w:val="32"/>
          <w:lang w:eastAsia="en-GB"/>
        </w:rPr>
      </w:pPr>
      <w:r w:rsidRPr="0018748F">
        <w:rPr>
          <w:rFonts w:ascii="Arial" w:eastAsia="Times New Roman" w:hAnsi="Arial" w:cs="Arial"/>
          <w:sz w:val="28"/>
          <w:szCs w:val="32"/>
          <w:u w:val="single"/>
          <w:lang w:eastAsia="en-GB"/>
        </w:rPr>
        <w:t>Ruth Kingsley mobile</w:t>
      </w:r>
      <w:r w:rsidRPr="0018748F">
        <w:rPr>
          <w:rFonts w:ascii="Arial" w:eastAsia="Times New Roman" w:hAnsi="Arial" w:cs="Arial"/>
          <w:sz w:val="28"/>
          <w:szCs w:val="32"/>
          <w:lang w:eastAsia="en-GB"/>
        </w:rPr>
        <w:t xml:space="preserve"> - 0795 759 1236/ ruth.kingsley@nhs.net</w:t>
      </w:r>
    </w:p>
    <w:p w:rsidR="0018748F" w:rsidRPr="0018748F" w:rsidRDefault="0018748F" w:rsidP="0018748F">
      <w:pPr>
        <w:spacing w:after="0" w:line="240" w:lineRule="auto"/>
        <w:rPr>
          <w:rFonts w:ascii="Arial" w:eastAsia="Times New Roman" w:hAnsi="Arial" w:cs="Arial"/>
          <w:sz w:val="28"/>
          <w:szCs w:val="32"/>
          <w:u w:val="single"/>
          <w:lang w:eastAsia="en-GB"/>
        </w:rPr>
      </w:pPr>
      <w:r w:rsidRPr="0018748F">
        <w:rPr>
          <w:rFonts w:ascii="Arial" w:eastAsia="Times New Roman" w:hAnsi="Arial" w:cs="Arial"/>
          <w:sz w:val="28"/>
          <w:szCs w:val="32"/>
          <w:u w:val="single"/>
          <w:lang w:eastAsia="en-GB"/>
        </w:rPr>
        <w:t>Sally Jennians Mobile</w:t>
      </w:r>
      <w:r w:rsidRPr="0018748F">
        <w:rPr>
          <w:rFonts w:ascii="Arial" w:eastAsia="Times New Roman" w:hAnsi="Arial" w:cs="Arial"/>
          <w:sz w:val="28"/>
          <w:szCs w:val="32"/>
          <w:lang w:eastAsia="en-GB"/>
        </w:rPr>
        <w:t xml:space="preserve"> – 07912775825/ sally.jennians@nhs.net</w:t>
      </w:r>
    </w:p>
    <w:p w:rsidR="0018748F" w:rsidRPr="0018748F" w:rsidRDefault="0018748F" w:rsidP="0018748F">
      <w:pPr>
        <w:spacing w:after="0" w:line="240" w:lineRule="auto"/>
        <w:rPr>
          <w:rFonts w:ascii="Arial" w:eastAsia="Times New Roman" w:hAnsi="Arial" w:cs="Arial"/>
          <w:sz w:val="28"/>
          <w:szCs w:val="32"/>
          <w:lang w:eastAsia="en-GB"/>
        </w:rPr>
      </w:pPr>
      <w:r w:rsidRPr="0018748F">
        <w:rPr>
          <w:rFonts w:ascii="Arial" w:eastAsia="Times New Roman" w:hAnsi="Arial" w:cs="Arial"/>
          <w:sz w:val="28"/>
          <w:szCs w:val="32"/>
          <w:u w:val="single"/>
          <w:lang w:eastAsia="en-GB"/>
        </w:rPr>
        <w:t xml:space="preserve">Katie Holmes mobile </w:t>
      </w:r>
      <w:r w:rsidRPr="0018748F">
        <w:rPr>
          <w:rFonts w:ascii="Arial" w:eastAsia="Times New Roman" w:hAnsi="Arial" w:cs="Arial"/>
          <w:sz w:val="28"/>
          <w:szCs w:val="32"/>
          <w:lang w:eastAsia="en-GB"/>
        </w:rPr>
        <w:t>- 0753 467 4869/ katieholmes3@nhs.net</w:t>
      </w:r>
    </w:p>
    <w:p w:rsidR="0018748F" w:rsidRPr="0018748F" w:rsidRDefault="0018748F" w:rsidP="0018748F">
      <w:pPr>
        <w:spacing w:after="0" w:line="240" w:lineRule="auto"/>
        <w:rPr>
          <w:rFonts w:ascii="Arial" w:eastAsia="Times New Roman" w:hAnsi="Arial" w:cs="Arial"/>
          <w:sz w:val="28"/>
          <w:szCs w:val="32"/>
          <w:lang w:eastAsia="en-GB"/>
        </w:rPr>
      </w:pPr>
      <w:r w:rsidRPr="0018748F">
        <w:rPr>
          <w:rFonts w:ascii="Arial" w:eastAsia="Times New Roman" w:hAnsi="Arial" w:cs="Arial"/>
          <w:sz w:val="28"/>
          <w:szCs w:val="32"/>
          <w:u w:val="single"/>
          <w:lang w:eastAsia="en-GB"/>
        </w:rPr>
        <w:t>Diane Mitchell mobile</w:t>
      </w:r>
      <w:r w:rsidRPr="0018748F">
        <w:rPr>
          <w:rFonts w:ascii="Arial" w:eastAsia="Times New Roman" w:hAnsi="Arial" w:cs="Arial"/>
          <w:sz w:val="28"/>
          <w:szCs w:val="32"/>
          <w:lang w:eastAsia="en-GB"/>
        </w:rPr>
        <w:t xml:space="preserve"> -0795 134 2001/diane.mitchell6@nhs.net</w:t>
      </w:r>
    </w:p>
    <w:p w:rsidR="0018748F" w:rsidRPr="0018748F" w:rsidRDefault="0018748F" w:rsidP="0018748F">
      <w:pPr>
        <w:spacing w:after="0" w:line="240" w:lineRule="auto"/>
        <w:rPr>
          <w:rFonts w:ascii="Arial" w:eastAsia="Times New Roman" w:hAnsi="Arial" w:cs="Arial"/>
          <w:sz w:val="28"/>
          <w:szCs w:val="32"/>
          <w:lang w:eastAsia="en-GB"/>
        </w:rPr>
      </w:pPr>
      <w:r w:rsidRPr="0018748F">
        <w:rPr>
          <w:rFonts w:ascii="Arial" w:eastAsia="Times New Roman" w:hAnsi="Arial" w:cs="Arial"/>
          <w:sz w:val="28"/>
          <w:szCs w:val="32"/>
          <w:u w:val="single"/>
          <w:lang w:eastAsia="en-GB"/>
        </w:rPr>
        <w:t>Vik Clancey</w:t>
      </w:r>
      <w:r w:rsidRPr="0018748F">
        <w:rPr>
          <w:rFonts w:ascii="Arial" w:eastAsia="Times New Roman" w:hAnsi="Arial" w:cs="Arial"/>
          <w:sz w:val="28"/>
          <w:szCs w:val="32"/>
          <w:lang w:eastAsia="en-GB"/>
        </w:rPr>
        <w:t xml:space="preserve"> - 01904 725779</w:t>
      </w:r>
    </w:p>
    <w:p w:rsidR="0018748F" w:rsidRPr="0018748F" w:rsidRDefault="0018748F" w:rsidP="0018748F">
      <w:pPr>
        <w:spacing w:after="0" w:line="240" w:lineRule="auto"/>
        <w:rPr>
          <w:rFonts w:ascii="Arial" w:eastAsia="Times New Roman" w:hAnsi="Arial" w:cs="Arial"/>
          <w:sz w:val="28"/>
          <w:szCs w:val="32"/>
          <w:lang w:eastAsia="en-GB"/>
        </w:rPr>
      </w:pPr>
    </w:p>
    <w:p w:rsidR="0018748F" w:rsidRPr="0018748F" w:rsidRDefault="0018748F" w:rsidP="0018748F">
      <w:pPr>
        <w:spacing w:after="0" w:line="240" w:lineRule="auto"/>
        <w:rPr>
          <w:rFonts w:ascii="Arial" w:eastAsia="Times New Roman" w:hAnsi="Arial" w:cs="Arial"/>
          <w:sz w:val="28"/>
          <w:szCs w:val="32"/>
          <w:lang w:eastAsia="en-GB"/>
        </w:rPr>
      </w:pPr>
      <w:r w:rsidRPr="0018748F">
        <w:rPr>
          <w:rFonts w:ascii="Arial" w:eastAsia="Times New Roman" w:hAnsi="Arial" w:cs="Arial"/>
          <w:sz w:val="28"/>
          <w:szCs w:val="32"/>
          <w:u w:val="single"/>
          <w:lang w:eastAsia="en-GB"/>
        </w:rPr>
        <w:t>Children’s ward</w:t>
      </w:r>
      <w:r w:rsidRPr="0018748F">
        <w:rPr>
          <w:rFonts w:ascii="Arial" w:eastAsia="Times New Roman" w:hAnsi="Arial" w:cs="Arial"/>
          <w:sz w:val="28"/>
          <w:szCs w:val="32"/>
          <w:lang w:eastAsia="en-GB"/>
        </w:rPr>
        <w:t xml:space="preserve"> (open 24hrs) 01904 726017</w:t>
      </w:r>
    </w:p>
    <w:p w:rsidR="0018748F" w:rsidRPr="0018748F" w:rsidRDefault="0018748F" w:rsidP="0018748F">
      <w:pPr>
        <w:spacing w:after="0" w:line="240" w:lineRule="auto"/>
        <w:rPr>
          <w:rFonts w:ascii="Arial" w:eastAsia="Times New Roman" w:hAnsi="Arial" w:cs="Arial"/>
          <w:sz w:val="28"/>
          <w:szCs w:val="32"/>
          <w:lang w:eastAsia="en-GB"/>
        </w:rPr>
      </w:pPr>
    </w:p>
    <w:p w:rsidR="0018748F" w:rsidRPr="0018748F" w:rsidRDefault="0018748F" w:rsidP="0018748F">
      <w:pPr>
        <w:spacing w:after="0" w:line="240" w:lineRule="auto"/>
        <w:rPr>
          <w:rFonts w:ascii="Arial" w:eastAsia="Times New Roman" w:hAnsi="Arial" w:cs="Arial"/>
          <w:sz w:val="28"/>
          <w:szCs w:val="32"/>
          <w:lang w:eastAsia="en-GB"/>
        </w:rPr>
      </w:pPr>
      <w:r w:rsidRPr="0018748F">
        <w:rPr>
          <w:rFonts w:ascii="Arial" w:eastAsia="Times New Roman" w:hAnsi="Arial" w:cs="Arial"/>
          <w:sz w:val="28"/>
          <w:szCs w:val="32"/>
          <w:u w:val="single"/>
          <w:lang w:eastAsia="en-GB"/>
        </w:rPr>
        <w:t xml:space="preserve">Sarah Jayes (Dietitian) </w:t>
      </w:r>
      <w:r w:rsidRPr="0018748F">
        <w:rPr>
          <w:rFonts w:ascii="Arial" w:eastAsia="Times New Roman" w:hAnsi="Arial" w:cs="Arial"/>
          <w:sz w:val="28"/>
          <w:szCs w:val="32"/>
          <w:lang w:eastAsia="en-GB"/>
        </w:rPr>
        <w:t>01904 725266</w:t>
      </w:r>
    </w:p>
    <w:p w:rsidR="0018748F" w:rsidRPr="0018748F" w:rsidRDefault="0018748F" w:rsidP="0018748F">
      <w:pPr>
        <w:spacing w:after="0" w:line="240" w:lineRule="auto"/>
        <w:rPr>
          <w:rFonts w:ascii="Arial" w:eastAsia="Times New Roman" w:hAnsi="Arial" w:cs="Arial"/>
          <w:sz w:val="28"/>
          <w:szCs w:val="32"/>
          <w:lang w:eastAsia="en-GB"/>
        </w:rPr>
      </w:pPr>
      <w:r w:rsidRPr="0018748F">
        <w:rPr>
          <w:rFonts w:ascii="Arial" w:eastAsia="Times New Roman" w:hAnsi="Arial" w:cs="Arial"/>
          <w:sz w:val="28"/>
          <w:szCs w:val="32"/>
          <w:u w:val="single"/>
          <w:lang w:eastAsia="en-GB"/>
        </w:rPr>
        <w:t>Emma Peakman</w:t>
      </w:r>
      <w:r w:rsidRPr="0018748F">
        <w:rPr>
          <w:rFonts w:ascii="Arial" w:eastAsia="Times New Roman" w:hAnsi="Arial" w:cs="Arial"/>
          <w:sz w:val="28"/>
          <w:szCs w:val="32"/>
          <w:lang w:eastAsia="en-GB"/>
        </w:rPr>
        <w:t xml:space="preserve"> (Psychologist) 01904 721317</w:t>
      </w:r>
    </w:p>
    <w:p w:rsidR="0018748F" w:rsidRPr="0018748F" w:rsidRDefault="0018748F" w:rsidP="0018748F">
      <w:pPr>
        <w:spacing w:after="0" w:line="240" w:lineRule="auto"/>
        <w:rPr>
          <w:rFonts w:ascii="Arial" w:eastAsia="Times New Roman" w:hAnsi="Arial" w:cs="Arial"/>
          <w:sz w:val="28"/>
          <w:szCs w:val="32"/>
          <w:lang w:eastAsia="en-GB"/>
        </w:rPr>
      </w:pPr>
      <w:r w:rsidRPr="0018748F">
        <w:rPr>
          <w:rFonts w:ascii="Arial" w:eastAsia="Times New Roman" w:hAnsi="Arial" w:cs="Arial"/>
          <w:sz w:val="28"/>
          <w:szCs w:val="32"/>
          <w:u w:val="single"/>
          <w:lang w:eastAsia="en-GB"/>
        </w:rPr>
        <w:t>Kieran Stennett</w:t>
      </w:r>
      <w:r w:rsidRPr="0018748F">
        <w:rPr>
          <w:rFonts w:ascii="Arial" w:eastAsia="Times New Roman" w:hAnsi="Arial" w:cs="Arial"/>
          <w:sz w:val="28"/>
          <w:szCs w:val="32"/>
          <w:lang w:eastAsia="en-GB"/>
        </w:rPr>
        <w:t xml:space="preserve"> (Admin) 01904 721317 </w:t>
      </w:r>
    </w:p>
    <w:p w:rsidR="0018748F" w:rsidRPr="0018748F" w:rsidRDefault="0018748F" w:rsidP="0018748F">
      <w:pPr>
        <w:spacing w:after="0" w:line="240" w:lineRule="auto"/>
        <w:rPr>
          <w:rFonts w:ascii="Arial" w:eastAsia="Times New Roman" w:hAnsi="Arial" w:cs="Arial"/>
          <w:b/>
          <w:sz w:val="28"/>
          <w:szCs w:val="32"/>
          <w:u w:val="single"/>
          <w:lang w:eastAsia="en-GB"/>
        </w:rPr>
      </w:pPr>
    </w:p>
    <w:p w:rsidR="0018748F" w:rsidRPr="0018748F" w:rsidRDefault="0018748F" w:rsidP="0018748F">
      <w:pPr>
        <w:spacing w:after="0" w:line="240" w:lineRule="auto"/>
        <w:rPr>
          <w:rFonts w:ascii="Arial" w:eastAsia="Times New Roman" w:hAnsi="Arial" w:cs="Arial"/>
          <w:b/>
          <w:sz w:val="28"/>
          <w:szCs w:val="32"/>
          <w:u w:val="single"/>
          <w:lang w:eastAsia="en-GB"/>
        </w:rPr>
      </w:pPr>
      <w:r w:rsidRPr="0018748F">
        <w:rPr>
          <w:rFonts w:ascii="Arial" w:eastAsia="Times New Roman" w:hAnsi="Arial" w:cs="Arial"/>
          <w:b/>
          <w:sz w:val="28"/>
          <w:szCs w:val="32"/>
          <w:u w:val="single"/>
          <w:lang w:eastAsia="en-GB"/>
        </w:rPr>
        <w:t>Clinics</w:t>
      </w:r>
    </w:p>
    <w:p w:rsidR="0018748F" w:rsidRPr="0018748F" w:rsidRDefault="0018748F" w:rsidP="0018748F">
      <w:pPr>
        <w:spacing w:after="0" w:line="240" w:lineRule="auto"/>
        <w:rPr>
          <w:rFonts w:ascii="Arial" w:eastAsia="Times New Roman" w:hAnsi="Arial" w:cs="Arial"/>
          <w:sz w:val="28"/>
          <w:szCs w:val="32"/>
          <w:lang w:eastAsia="en-GB"/>
        </w:rPr>
      </w:pPr>
    </w:p>
    <w:p w:rsidR="0018748F" w:rsidRPr="0018748F" w:rsidRDefault="0018748F" w:rsidP="0018748F">
      <w:pPr>
        <w:spacing w:after="0" w:line="240" w:lineRule="auto"/>
        <w:rPr>
          <w:rFonts w:ascii="Arial" w:eastAsia="Times New Roman" w:hAnsi="Arial" w:cs="Arial"/>
          <w:sz w:val="28"/>
          <w:szCs w:val="32"/>
          <w:lang w:eastAsia="en-GB"/>
        </w:rPr>
      </w:pPr>
      <w:r w:rsidRPr="0018748F">
        <w:rPr>
          <w:rFonts w:ascii="Arial" w:eastAsia="Times New Roman" w:hAnsi="Arial" w:cs="Arial"/>
          <w:sz w:val="28"/>
          <w:szCs w:val="32"/>
          <w:lang w:eastAsia="en-GB"/>
        </w:rPr>
        <w:t>Children’s Development Centre - 01904 726539</w:t>
      </w:r>
    </w:p>
    <w:p w:rsidR="0018748F" w:rsidRPr="0018748F" w:rsidRDefault="0018748F" w:rsidP="0018748F">
      <w:pPr>
        <w:spacing w:after="0" w:line="240" w:lineRule="auto"/>
        <w:rPr>
          <w:rFonts w:ascii="Arial" w:eastAsia="Times New Roman" w:hAnsi="Arial" w:cs="Arial"/>
          <w:sz w:val="28"/>
          <w:szCs w:val="32"/>
          <w:lang w:eastAsia="en-GB"/>
        </w:rPr>
      </w:pPr>
      <w:r w:rsidRPr="0018748F">
        <w:rPr>
          <w:rFonts w:ascii="Arial" w:eastAsia="Times New Roman" w:hAnsi="Arial" w:cs="Arial"/>
          <w:sz w:val="28"/>
          <w:szCs w:val="32"/>
          <w:lang w:eastAsia="en-GB"/>
        </w:rPr>
        <w:t>Diabetes Centre (Transition Clinic) - 01904 726510</w:t>
      </w:r>
    </w:p>
    <w:p w:rsidR="0018748F" w:rsidRPr="0018748F" w:rsidRDefault="0018748F" w:rsidP="0018748F">
      <w:pPr>
        <w:spacing w:after="0" w:line="240" w:lineRule="auto"/>
        <w:rPr>
          <w:rFonts w:ascii="Arial" w:eastAsia="Times New Roman" w:hAnsi="Arial" w:cs="Arial"/>
          <w:sz w:val="28"/>
          <w:szCs w:val="32"/>
          <w:lang w:eastAsia="en-GB"/>
        </w:rPr>
      </w:pPr>
      <w:r w:rsidRPr="0018748F">
        <w:rPr>
          <w:rFonts w:ascii="Arial" w:eastAsia="Times New Roman" w:hAnsi="Arial" w:cs="Arial"/>
          <w:sz w:val="28"/>
          <w:szCs w:val="32"/>
          <w:lang w:eastAsia="en-GB"/>
        </w:rPr>
        <w:t>New Selby War Memorial Hospital - 01904 724300</w:t>
      </w:r>
    </w:p>
    <w:p w:rsidR="0018748F" w:rsidRPr="0018748F" w:rsidRDefault="0018748F" w:rsidP="0018748F">
      <w:pPr>
        <w:spacing w:after="0" w:line="240" w:lineRule="auto"/>
        <w:rPr>
          <w:rFonts w:ascii="Arial" w:eastAsia="Times New Roman" w:hAnsi="Arial" w:cs="Arial"/>
          <w:b/>
          <w:sz w:val="32"/>
          <w:szCs w:val="32"/>
          <w:u w:val="single"/>
          <w:lang w:eastAsia="en-GB"/>
        </w:rPr>
      </w:pPr>
    </w:p>
    <w:p w:rsidR="0018748F" w:rsidRPr="0018748F" w:rsidRDefault="0018748F" w:rsidP="0018748F">
      <w:pPr>
        <w:spacing w:after="0" w:line="240" w:lineRule="auto"/>
        <w:rPr>
          <w:rFonts w:ascii="Arial" w:eastAsia="Times New Roman" w:hAnsi="Arial" w:cs="Arial"/>
          <w:b/>
          <w:sz w:val="32"/>
          <w:szCs w:val="32"/>
          <w:u w:val="single"/>
          <w:lang w:eastAsia="en-GB"/>
        </w:rPr>
      </w:pPr>
    </w:p>
    <w:p w:rsidR="0018748F" w:rsidRPr="0018748F" w:rsidRDefault="0018748F" w:rsidP="0018748F">
      <w:pPr>
        <w:spacing w:after="0" w:line="240" w:lineRule="auto"/>
        <w:rPr>
          <w:rFonts w:ascii="Arial" w:eastAsia="Times New Roman" w:hAnsi="Arial" w:cs="Arial"/>
          <w:b/>
          <w:sz w:val="32"/>
          <w:szCs w:val="32"/>
          <w:u w:val="single"/>
          <w:lang w:eastAsia="en-GB"/>
        </w:rPr>
      </w:pPr>
    </w:p>
    <w:p w:rsidR="0018748F" w:rsidRPr="0018748F" w:rsidRDefault="0018748F" w:rsidP="0018748F">
      <w:pPr>
        <w:spacing w:after="0" w:line="240" w:lineRule="auto"/>
        <w:rPr>
          <w:rFonts w:ascii="Arial" w:eastAsia="Times New Roman" w:hAnsi="Arial" w:cs="Arial"/>
          <w:b/>
          <w:sz w:val="32"/>
          <w:szCs w:val="32"/>
          <w:u w:val="single"/>
          <w:lang w:eastAsia="en-GB"/>
        </w:rPr>
      </w:pPr>
    </w:p>
    <w:p w:rsidR="0018748F" w:rsidRPr="0018748F" w:rsidRDefault="0018748F" w:rsidP="0018748F">
      <w:pPr>
        <w:spacing w:after="0" w:line="240" w:lineRule="auto"/>
        <w:rPr>
          <w:rFonts w:ascii="Arial" w:eastAsia="Times New Roman" w:hAnsi="Arial" w:cs="Arial"/>
          <w:b/>
          <w:sz w:val="32"/>
          <w:szCs w:val="32"/>
          <w:u w:val="single"/>
          <w:lang w:eastAsia="en-GB"/>
        </w:rPr>
      </w:pPr>
    </w:p>
    <w:p w:rsidR="0018748F" w:rsidRPr="0018748F" w:rsidRDefault="0018748F" w:rsidP="0018748F">
      <w:pPr>
        <w:spacing w:after="0" w:line="240" w:lineRule="auto"/>
        <w:rPr>
          <w:rFonts w:ascii="Arial" w:eastAsia="Times New Roman" w:hAnsi="Arial" w:cs="Arial"/>
          <w:b/>
          <w:sz w:val="32"/>
          <w:szCs w:val="32"/>
          <w:u w:val="single"/>
          <w:lang w:eastAsia="en-GB"/>
        </w:rPr>
      </w:pPr>
    </w:p>
    <w:p w:rsidR="0018748F" w:rsidRPr="0018748F" w:rsidRDefault="0018748F" w:rsidP="0018748F">
      <w:pPr>
        <w:spacing w:after="0" w:line="240" w:lineRule="auto"/>
        <w:rPr>
          <w:rFonts w:ascii="Arial" w:eastAsia="Times New Roman" w:hAnsi="Arial" w:cs="Arial"/>
          <w:b/>
          <w:sz w:val="32"/>
          <w:szCs w:val="32"/>
          <w:u w:val="single"/>
          <w:lang w:eastAsia="en-GB"/>
        </w:rPr>
      </w:pPr>
    </w:p>
    <w:p w:rsidR="0018748F" w:rsidRPr="0018748F" w:rsidRDefault="0018748F" w:rsidP="0018748F">
      <w:pPr>
        <w:spacing w:after="0" w:line="240" w:lineRule="auto"/>
        <w:rPr>
          <w:rFonts w:ascii="Arial" w:eastAsia="Times New Roman" w:hAnsi="Arial" w:cs="Arial"/>
          <w:b/>
          <w:sz w:val="32"/>
          <w:szCs w:val="32"/>
          <w:u w:val="single"/>
          <w:lang w:eastAsia="en-GB"/>
        </w:rPr>
      </w:pPr>
    </w:p>
    <w:p w:rsidR="0018748F" w:rsidRPr="0018748F" w:rsidRDefault="0018748F" w:rsidP="0018748F">
      <w:pPr>
        <w:spacing w:after="0" w:line="240" w:lineRule="auto"/>
        <w:rPr>
          <w:rFonts w:ascii="Arial" w:eastAsia="Times New Roman" w:hAnsi="Arial" w:cs="Arial"/>
          <w:b/>
          <w:sz w:val="32"/>
          <w:szCs w:val="32"/>
          <w:u w:val="single"/>
          <w:lang w:eastAsia="en-GB"/>
        </w:rPr>
      </w:pPr>
    </w:p>
    <w:p w:rsidR="0018748F" w:rsidRPr="0018748F" w:rsidRDefault="0018748F" w:rsidP="0018748F">
      <w:pPr>
        <w:spacing w:after="0" w:line="240" w:lineRule="auto"/>
        <w:rPr>
          <w:rFonts w:ascii="Arial" w:eastAsia="Times New Roman" w:hAnsi="Arial" w:cs="Arial"/>
          <w:sz w:val="32"/>
          <w:szCs w:val="32"/>
          <w:lang w:eastAsia="en-GB"/>
        </w:rPr>
      </w:pPr>
      <w:r w:rsidRPr="0018748F">
        <w:rPr>
          <w:rFonts w:ascii="Arial" w:eastAsia="Times New Roman" w:hAnsi="Arial" w:cs="Arial"/>
          <w:b/>
          <w:sz w:val="32"/>
          <w:szCs w:val="32"/>
          <w:u w:val="single"/>
          <w:lang w:eastAsia="en-GB"/>
        </w:rPr>
        <w:t>What is Diabetes?</w:t>
      </w:r>
    </w:p>
    <w:p w:rsidR="0018748F" w:rsidRPr="0018748F" w:rsidRDefault="0018748F" w:rsidP="0018748F">
      <w:pPr>
        <w:spacing w:after="0" w:line="240" w:lineRule="auto"/>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Type 1 diabetes is a condition that occurs when the cells in the pancreas (organ in your body) which normally produce insulin are damaged. Insulin is a hormone which acts as a ‘key’ that opens the door from the blood stream to the muscles and cells, to be used and stored as energy.</w:t>
      </w: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Without insulin the blood glucose cannot be used by the body as fuel, resulting in high levels of glucose in the blood.</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No one knows what causes Type 1 diabetes, and developing it is no one’s fault. Scientists believe that genetics, environment and autoimmune factors may be involved.</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Life does change on diagnosis, but it doesn’t mean you have to give anything up. Please discuss any concerns with your diabetes team.</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The warning signs when a child/young person develops Type 1 diabetes are:-</w:t>
      </w:r>
    </w:p>
    <w:p w:rsidR="0018748F" w:rsidRPr="0018748F" w:rsidRDefault="0018748F" w:rsidP="004F29D9">
      <w:pPr>
        <w:numPr>
          <w:ilvl w:val="0"/>
          <w:numId w:val="95"/>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Passing urine frequently – caused by increased sugar in the urine.</w:t>
      </w:r>
    </w:p>
    <w:p w:rsidR="0018748F" w:rsidRPr="0018748F" w:rsidRDefault="0018748F" w:rsidP="004F29D9">
      <w:pPr>
        <w:numPr>
          <w:ilvl w:val="0"/>
          <w:numId w:val="95"/>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 xml:space="preserve">Extreme thirst. </w:t>
      </w:r>
    </w:p>
    <w:p w:rsidR="0018748F" w:rsidRPr="0018748F" w:rsidRDefault="0018748F" w:rsidP="004F29D9">
      <w:pPr>
        <w:numPr>
          <w:ilvl w:val="0"/>
          <w:numId w:val="95"/>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Weight loss – which may be dramatic.</w:t>
      </w:r>
    </w:p>
    <w:p w:rsidR="0018748F" w:rsidRPr="0018748F" w:rsidRDefault="0018748F" w:rsidP="004F29D9">
      <w:pPr>
        <w:numPr>
          <w:ilvl w:val="0"/>
          <w:numId w:val="95"/>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Drowsiness &amp; lethargy.</w:t>
      </w:r>
    </w:p>
    <w:p w:rsidR="0018748F" w:rsidRPr="0018748F" w:rsidRDefault="0018748F" w:rsidP="004F29D9">
      <w:pPr>
        <w:numPr>
          <w:ilvl w:val="0"/>
          <w:numId w:val="95"/>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Sudden changes in vision.</w:t>
      </w:r>
    </w:p>
    <w:p w:rsidR="0018748F" w:rsidRPr="0018748F" w:rsidRDefault="0018748F" w:rsidP="004F29D9">
      <w:pPr>
        <w:numPr>
          <w:ilvl w:val="0"/>
          <w:numId w:val="95"/>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Increased appetite.</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r w:rsidRPr="0018748F">
        <w:rPr>
          <w:rFonts w:ascii="Arial" w:eastAsia="Times New Roman" w:hAnsi="Arial" w:cs="Arial"/>
          <w:b/>
          <w:sz w:val="32"/>
          <w:szCs w:val="32"/>
          <w:u w:val="single"/>
          <w:lang w:eastAsia="en-GB"/>
        </w:rPr>
        <w:t>Treatment of Type 1 Diabetes</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 xml:space="preserve">Type 1 diabetes is controlled with insulin, given via injections or a pump, carbohydrate counting and exercise. The amount of insulin injected needs to be balanced against the amount of food eaten, the current blood glucose level and the amount of exercise or activity. </w:t>
      </w:r>
    </w:p>
    <w:p w:rsidR="0018748F" w:rsidRPr="0018748F" w:rsidRDefault="0018748F" w:rsidP="0018748F">
      <w:pPr>
        <w:spacing w:after="0" w:line="240" w:lineRule="auto"/>
        <w:jc w:val="both"/>
        <w:rPr>
          <w:rFonts w:ascii="Arial" w:eastAsia="Times New Roman" w:hAnsi="Arial" w:cs="Arial"/>
          <w:sz w:val="28"/>
          <w:szCs w:val="28"/>
          <w:lang w:eastAsia="en-GB"/>
        </w:rPr>
      </w:pPr>
      <w:r>
        <w:rPr>
          <w:rFonts w:ascii="Arial" w:eastAsia="Times New Roman" w:hAnsi="Arial" w:cs="Arial"/>
          <w:noProof/>
          <w:sz w:val="28"/>
          <w:szCs w:val="28"/>
          <w:lang w:eastAsia="en-GB"/>
        </w:rPr>
        <mc:AlternateContent>
          <mc:Choice Requires="wpc">
            <w:drawing>
              <wp:inline distT="0" distB="0" distL="0" distR="0">
                <wp:extent cx="4914900" cy="2286000"/>
                <wp:effectExtent l="0" t="0" r="9525" b="10795"/>
                <wp:docPr id="358" name="Canvas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2" name="Line 19"/>
                        <wps:cNvCnPr/>
                        <wps:spPr bwMode="auto">
                          <a:xfrm flipH="1">
                            <a:off x="1371498" y="457200"/>
                            <a:ext cx="1257572"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20"/>
                        <wps:cNvCnPr/>
                        <wps:spPr bwMode="auto">
                          <a:xfrm>
                            <a:off x="2629070" y="457200"/>
                            <a:ext cx="1371498"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Line 21"/>
                        <wps:cNvCnPr/>
                        <wps:spPr bwMode="auto">
                          <a:xfrm>
                            <a:off x="1371498" y="2057400"/>
                            <a:ext cx="26290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Text Box 22"/>
                        <wps:cNvSpPr txBox="1">
                          <a:spLocks noChangeArrowheads="1"/>
                        </wps:cNvSpPr>
                        <wps:spPr bwMode="auto">
                          <a:xfrm>
                            <a:off x="1943321" y="114300"/>
                            <a:ext cx="1371498" cy="342900"/>
                          </a:xfrm>
                          <a:prstGeom prst="rect">
                            <a:avLst/>
                          </a:prstGeom>
                          <a:solidFill>
                            <a:srgbClr val="FFFFFF"/>
                          </a:solidFill>
                          <a:ln w="9525">
                            <a:solidFill>
                              <a:srgbClr val="000000"/>
                            </a:solidFill>
                            <a:miter lim="800000"/>
                            <a:headEnd/>
                            <a:tailEnd/>
                          </a:ln>
                        </wps:spPr>
                        <wps:txbx>
                          <w:txbxContent>
                            <w:p w:rsidR="009B4C07" w:rsidRPr="003E1586" w:rsidRDefault="009B4C07" w:rsidP="0018748F">
                              <w:pPr>
                                <w:rPr>
                                  <w:rFonts w:ascii="Comic Sans MS" w:hAnsi="Comic Sans MS"/>
                                </w:rPr>
                              </w:pPr>
                              <w:r>
                                <w:rPr>
                                  <w:rFonts w:ascii="Comic Sans MS" w:hAnsi="Comic Sans MS"/>
                                </w:rPr>
                                <w:t xml:space="preserve">       </w:t>
                              </w:r>
                              <w:r w:rsidRPr="003E1586">
                                <w:rPr>
                                  <w:rFonts w:ascii="Comic Sans MS" w:hAnsi="Comic Sans MS"/>
                                </w:rPr>
                                <w:t>Insulin</w:t>
                              </w:r>
                            </w:p>
                          </w:txbxContent>
                        </wps:txbx>
                        <wps:bodyPr rot="0" vert="horz" wrap="square" lIns="91440" tIns="45720" rIns="91440" bIns="45720" anchor="t" anchorCtr="0" upright="1">
                          <a:noAutofit/>
                        </wps:bodyPr>
                      </wps:wsp>
                      <wps:wsp>
                        <wps:cNvPr id="356" name="Text Box 23"/>
                        <wps:cNvSpPr txBox="1">
                          <a:spLocks noChangeArrowheads="1"/>
                        </wps:cNvSpPr>
                        <wps:spPr bwMode="auto">
                          <a:xfrm>
                            <a:off x="4000568" y="1943100"/>
                            <a:ext cx="914332" cy="342900"/>
                          </a:xfrm>
                          <a:prstGeom prst="rect">
                            <a:avLst/>
                          </a:prstGeom>
                          <a:solidFill>
                            <a:srgbClr val="FFFFFF"/>
                          </a:solidFill>
                          <a:ln w="9525">
                            <a:solidFill>
                              <a:srgbClr val="000000"/>
                            </a:solidFill>
                            <a:miter lim="800000"/>
                            <a:headEnd/>
                            <a:tailEnd/>
                          </a:ln>
                        </wps:spPr>
                        <wps:txbx>
                          <w:txbxContent>
                            <w:p w:rsidR="009B4C07" w:rsidRPr="003E1586" w:rsidRDefault="009B4C07" w:rsidP="0018748F">
                              <w:pPr>
                                <w:rPr>
                                  <w:rFonts w:ascii="Comic Sans MS" w:hAnsi="Comic Sans MS"/>
                                </w:rPr>
                              </w:pPr>
                              <w:r>
                                <w:rPr>
                                  <w:rFonts w:ascii="Comic Sans MS" w:hAnsi="Comic Sans MS"/>
                                </w:rPr>
                                <w:t xml:space="preserve">   </w:t>
                              </w:r>
                              <w:r w:rsidRPr="003E1586">
                                <w:rPr>
                                  <w:rFonts w:ascii="Comic Sans MS" w:hAnsi="Comic Sans MS"/>
                                </w:rPr>
                                <w:t>Food</w:t>
                              </w:r>
                            </w:p>
                          </w:txbxContent>
                        </wps:txbx>
                        <wps:bodyPr rot="0" vert="horz" wrap="square" lIns="91440" tIns="45720" rIns="91440" bIns="45720" anchor="t" anchorCtr="0" upright="1">
                          <a:noAutofit/>
                        </wps:bodyPr>
                      </wps:wsp>
                      <wps:wsp>
                        <wps:cNvPr id="357" name="Text Box 24"/>
                        <wps:cNvSpPr txBox="1">
                          <a:spLocks noChangeArrowheads="1"/>
                        </wps:cNvSpPr>
                        <wps:spPr bwMode="auto">
                          <a:xfrm>
                            <a:off x="343240" y="1943100"/>
                            <a:ext cx="1028258" cy="342900"/>
                          </a:xfrm>
                          <a:prstGeom prst="rect">
                            <a:avLst/>
                          </a:prstGeom>
                          <a:solidFill>
                            <a:srgbClr val="FFFFFF"/>
                          </a:solidFill>
                          <a:ln w="9525">
                            <a:solidFill>
                              <a:srgbClr val="000000"/>
                            </a:solidFill>
                            <a:miter lim="800000"/>
                            <a:headEnd/>
                            <a:tailEnd/>
                          </a:ln>
                        </wps:spPr>
                        <wps:txbx>
                          <w:txbxContent>
                            <w:p w:rsidR="009B4C07" w:rsidRPr="003E1586" w:rsidRDefault="009B4C07" w:rsidP="0018748F">
                              <w:pPr>
                                <w:rPr>
                                  <w:rFonts w:ascii="Comic Sans MS" w:hAnsi="Comic Sans MS"/>
                                </w:rPr>
                              </w:pPr>
                              <w:r>
                                <w:rPr>
                                  <w:rFonts w:ascii="Comic Sans MS" w:hAnsi="Comic Sans MS"/>
                                </w:rPr>
                                <w:t xml:space="preserve">  Exercise</w:t>
                              </w:r>
                            </w:p>
                          </w:txbxContent>
                        </wps:txbx>
                        <wps:bodyPr rot="0" vert="horz" wrap="square" lIns="91440" tIns="45720" rIns="91440" bIns="45720" anchor="t" anchorCtr="0" upright="1">
                          <a:noAutofit/>
                        </wps:bodyPr>
                      </wps:wsp>
                    </wpc:wpc>
                  </a:graphicData>
                </a:graphic>
              </wp:inline>
            </w:drawing>
          </mc:Choice>
          <mc:Fallback>
            <w:pict>
              <v:group id="Canvas 358" o:spid="_x0000_s1098" editas="canvas" style="width:387pt;height:180pt;mso-position-horizontal-relative:char;mso-position-vertical-relative:line" coordsize="49149,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">
                <v:shape id="_x0000_s1099" type="#_x0000_t75" style="position:absolute;width:49149;height:22860;visibility:visible;mso-wrap-style:square">
                  <v:fill o:detectmouseclick="t"/>
                  <v:path o:connecttype="none"/>
                </v:shape>
                <v:line id="Line 19" o:spid="_x0000_s1100" style="position:absolute;flip:x;visibility:visible;mso-wrap-style:square" from="13714,4572" to="26290,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7sccAAADcAAAADwAAAGRycy9kb3ducmV2LnhtbESPT0vDQBTE74LfYXmCF2k31j/UmE0p&#10;guChl1ZJ6O2ZfWZDsm/j7trGb+8WCh6HmfkNU6wmO4gD+dA5VnA7z0AQN0533Cr4eH+dLUGEiKxx&#10;cEwKfinAqry8KDDX7shbOuxiKxKEQ44KTIxjLmVoDFkMczcSJ+/LeYsxSd9K7fGY4HaQiyx7lBY7&#10;TgsGR3ox1PS7H6tALjc33379ed9XfV0/maqpxv1Gqeuraf0MItIU/8Pn9ptWcPew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NPuxxwAAANwAAAAPAAAAAAAA&#10;AAAAAAAAAKECAABkcnMvZG93bnJldi54bWxQSwUGAAAAAAQABAD5AAAAlQMAAAAA&#10;"/>
                <v:line id="Line 20" o:spid="_x0000_s1101" style="position:absolute;visibility:visible;mso-wrap-style:square" from="26290,4572" to="40005,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zfVccAAADcAAAADwAAAGRycy9kb3ducmV2LnhtbESPQWvCQBSE74L/YXlCb7qxoaG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N9VxwAAANwAAAAPAAAAAAAA&#10;AAAAAAAAAKECAABkcnMvZG93bnJldi54bWxQSwUGAAAAAAQABAD5AAAAlQMAAAAA&#10;"/>
                <v:line id="Line 21" o:spid="_x0000_s1102" style="position:absolute;visibility:visible;mso-wrap-style:square" from="13714,20574" to="40005,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VHIccAAADcAAAADwAAAGRycy9kb3ducmV2LnhtbESPQWvCQBSE74X+h+UVvNVNaxskuopY&#10;BO2hVCvo8Zl9JqnZt2F3m6T/3hUKPQ4z8w0znfemFi05X1lW8DRMQBDnVldcKNh/rR7HIHxA1lhb&#10;JgW/5GE+u7+bYqZtx1tqd6EQEcI+QwVlCE0mpc9LMuiHtiGO3tk6gyFKV0jtsItwU8vnJEmlwYrj&#10;QokNLUvKL7sfo+Bj9Jm2i837uj9s0lP+tj0dvzun1OChX0xABOrDf/ivvdY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UchxwAAANwAAAAPAAAAAAAA&#10;AAAAAAAAAKECAABkcnMvZG93bnJldi54bWxQSwUGAAAAAAQABAD5AAAAlQMAAAAA&#10;"/>
                <v:shape id="Text Box 22" o:spid="_x0000_s1103" type="#_x0000_t202" style="position:absolute;left:19433;top:1143;width:13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eQsUA&#10;AADcAAAADwAAAGRycy9kb3ducmV2LnhtbESPQWsCMRSE74L/IbxCL1Kz1mp1a5RSUPRmbanXx+a5&#10;u7h5WZO4rv/eCAWPw8x8w8wWralEQ86XlhUM+gkI4szqknMFvz/LlwkIH5A1VpZJwZU8LObdzgxT&#10;bS/8Tc0u5CJC2KeooAihTqX0WUEGfd/WxNE7WGcwROlyqR1eItxU8jVJxtJgyXGhwJq+CsqOu7NR&#10;MHlbN3u/GW7/svGhmobee7M6OaWen9rPDxCB2vAI/7fXWsFwNIL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N5CxQAAANwAAAAPAAAAAAAAAAAAAAAAAJgCAABkcnMv&#10;ZG93bnJldi54bWxQSwUGAAAAAAQABAD1AAAAigMAAAAA&#10;">
                  <v:textbox>
                    <w:txbxContent>
                      <w:p w:rsidR="009B4C07" w:rsidRPr="003E1586" w:rsidRDefault="009B4C07" w:rsidP="0018748F">
                        <w:pPr>
                          <w:rPr>
                            <w:rFonts w:ascii="Comic Sans MS" w:hAnsi="Comic Sans MS"/>
                          </w:rPr>
                        </w:pPr>
                        <w:r>
                          <w:rPr>
                            <w:rFonts w:ascii="Comic Sans MS" w:hAnsi="Comic Sans MS"/>
                          </w:rPr>
                          <w:t xml:space="preserve">       </w:t>
                        </w:r>
                        <w:r w:rsidRPr="003E1586">
                          <w:rPr>
                            <w:rFonts w:ascii="Comic Sans MS" w:hAnsi="Comic Sans MS"/>
                          </w:rPr>
                          <w:t>Insulin</w:t>
                        </w:r>
                      </w:p>
                    </w:txbxContent>
                  </v:textbox>
                </v:shape>
                <v:shape id="Text Box 23" o:spid="_x0000_s1104" type="#_x0000_t202" style="position:absolute;left:40005;top:19431;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ANcYA&#10;AADcAAAADwAAAGRycy9kb3ducmV2LnhtbESPQWvCQBSE7wX/w/IEL6Vu1JpqdBUptNhbtUWvj+wz&#10;CWbfxt1tjP/eLRR6HGbmG2a57kwtWnK+sqxgNExAEOdWV1wo+P56e5qB8AFZY22ZFNzIw3rVe1hi&#10;pu2Vd9TuQyEihH2GCsoQmkxKn5dk0A9tQxy9k3UGQ5SukNrhNcJNLcdJkkqDFceFEht6LSk/73+M&#10;gtnztj36j8nnIU9P9Tw8vrTvF6fUoN9tFiACdeE//NfeagWTaQq/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JANcYAAADcAAAADwAAAAAAAAAAAAAAAACYAgAAZHJz&#10;L2Rvd25yZXYueG1sUEsFBgAAAAAEAAQA9QAAAIsDAAAAAA==&#10;">
                  <v:textbox>
                    <w:txbxContent>
                      <w:p w:rsidR="009B4C07" w:rsidRPr="003E1586" w:rsidRDefault="009B4C07" w:rsidP="0018748F">
                        <w:pPr>
                          <w:rPr>
                            <w:rFonts w:ascii="Comic Sans MS" w:hAnsi="Comic Sans MS"/>
                          </w:rPr>
                        </w:pPr>
                        <w:r>
                          <w:rPr>
                            <w:rFonts w:ascii="Comic Sans MS" w:hAnsi="Comic Sans MS"/>
                          </w:rPr>
                          <w:t xml:space="preserve">   </w:t>
                        </w:r>
                        <w:r w:rsidRPr="003E1586">
                          <w:rPr>
                            <w:rFonts w:ascii="Comic Sans MS" w:hAnsi="Comic Sans MS"/>
                          </w:rPr>
                          <w:t>Food</w:t>
                        </w:r>
                      </w:p>
                    </w:txbxContent>
                  </v:textbox>
                </v:shape>
                <v:shape id="_x0000_s1105" type="#_x0000_t202" style="position:absolute;left:3432;top:19431;width:102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lrsYA&#10;AADcAAAADwAAAGRycy9kb3ducmV2LnhtbESPT2sCMRTE70K/Q3gFL1Kz1fqnW6OIoOjN2tJeH5vn&#10;7tLNy5rEdf32piB4HGbmN8xs0ZpKNOR8aVnBaz8BQZxZXXKu4Ptr/TIF4QOyxsoyKbiSh8X8qTPD&#10;VNsLf1JzCLmIEPYpKihCqFMpfVaQQd+3NXH0jtYZDFG6XGqHlwg3lRwkyVgaLDkuFFjTqqDs73A2&#10;CqZv2+bX74b7n2x8rN5Db9JsTk6p7nO7/AARqA2P8L291QqGown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7lrsYAAADcAAAADwAAAAAAAAAAAAAAAACYAgAAZHJz&#10;L2Rvd25yZXYueG1sUEsFBgAAAAAEAAQA9QAAAIsDAAAAAA==&#10;">
                  <v:textbox>
                    <w:txbxContent>
                      <w:p w:rsidR="009B4C07" w:rsidRPr="003E1586" w:rsidRDefault="009B4C07" w:rsidP="0018748F">
                        <w:pPr>
                          <w:rPr>
                            <w:rFonts w:ascii="Comic Sans MS" w:hAnsi="Comic Sans MS"/>
                          </w:rPr>
                        </w:pPr>
                        <w:r>
                          <w:rPr>
                            <w:rFonts w:ascii="Comic Sans MS" w:hAnsi="Comic Sans MS"/>
                          </w:rPr>
                          <w:t xml:space="preserve">  Exercise</w:t>
                        </w:r>
                      </w:p>
                    </w:txbxContent>
                  </v:textbox>
                </v:shape>
                <w10:anchorlock/>
              </v:group>
            </w:pict>
          </mc:Fallback>
        </mc:AlternateConten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The amount of insulin you need alters regularly. You may need more insulin if you are ill and less insulin if you are doing lots of exercise. Doing blood glucose tests at home will help you decide how much insulin to take and also help you decide whether the amounts of insulin you are taking is right for you.</w:t>
      </w: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r w:rsidRPr="0018748F">
        <w:rPr>
          <w:rFonts w:ascii="Arial" w:eastAsia="Times New Roman" w:hAnsi="Arial" w:cs="Arial"/>
          <w:b/>
          <w:sz w:val="32"/>
          <w:szCs w:val="32"/>
          <w:u w:val="single"/>
          <w:lang w:eastAsia="en-GB"/>
        </w:rPr>
        <w:t>Starting your Insulin</w:t>
      </w: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On diagnosis, the doctor will prescribe a starting dose of insulin. This will alter over time according to your blood glucose levels and lifestyle.</w:t>
      </w: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 xml:space="preserve">Insulin is measured in units and you will take 2 types of insulin each day. A long acting/slow release insulin, such as Levemir or Lantus. This is usually taken once a day, usually at night. This is the basal insulin, often called the background insulin.  You will also take rapid acting insulin with each meal, called NovoRapid. These are known as bolus injections. The amount of this insulin will vary according to your pre-meal blood glucose test and how much you eat at that meal. </w:t>
      </w: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Initially the diabetes team will be able to advise you on how and when to adjust your insulin doses, but as time goes by you will become expert in this yourselves. BUT, remember the diabetes team is always here for advice.</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center"/>
        <w:rPr>
          <w:rFonts w:ascii="Arial" w:eastAsia="Times New Roman" w:hAnsi="Arial" w:cs="Arial"/>
          <w:b/>
          <w:color w:val="FF0000"/>
          <w:sz w:val="48"/>
          <w:szCs w:val="48"/>
          <w:u w:val="single"/>
          <w:lang w:eastAsia="en-GB"/>
        </w:rPr>
      </w:pPr>
      <w:r w:rsidRPr="0018748F">
        <w:rPr>
          <w:rFonts w:ascii="Arial" w:eastAsia="Times New Roman" w:hAnsi="Arial" w:cs="Arial"/>
          <w:b/>
          <w:color w:val="FF0000"/>
          <w:sz w:val="48"/>
          <w:szCs w:val="48"/>
          <w:u w:val="single"/>
          <w:lang w:eastAsia="en-GB"/>
        </w:rPr>
        <w:t>Never Miss Your Insulin Injections.</w:t>
      </w:r>
    </w:p>
    <w:p w:rsidR="0018748F" w:rsidRPr="0018748F" w:rsidRDefault="0018748F" w:rsidP="0018748F">
      <w:pPr>
        <w:spacing w:after="0" w:line="240" w:lineRule="auto"/>
        <w:jc w:val="center"/>
        <w:rPr>
          <w:rFonts w:ascii="Arial" w:eastAsia="Times New Roman" w:hAnsi="Arial" w:cs="Arial"/>
          <w:b/>
          <w:sz w:val="28"/>
          <w:szCs w:val="28"/>
          <w:u w:val="single"/>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b/>
          <w:sz w:val="32"/>
          <w:szCs w:val="32"/>
          <w:u w:val="single"/>
          <w:lang w:eastAsia="en-GB"/>
        </w:rPr>
        <w:t>Insulin Injections</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ind w:right="84"/>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 xml:space="preserve">The nurses and doctors will show you and your parents how to give your insulin injections. The insulin is injected into the fat just under the skin and as long as your skin is not dirty, there is no need to wash the area you are injecting into. It is not advisable to inject through clothes. </w:t>
      </w:r>
    </w:p>
    <w:p w:rsidR="0018748F" w:rsidRPr="0018748F" w:rsidRDefault="0018748F" w:rsidP="0018748F">
      <w:pPr>
        <w:spacing w:after="0" w:line="240" w:lineRule="auto"/>
        <w:ind w:left="4320" w:firstLine="720"/>
        <w:jc w:val="both"/>
        <w:rPr>
          <w:rFonts w:ascii="Arial" w:eastAsia="Times New Roman" w:hAnsi="Arial" w:cs="Arial"/>
          <w:sz w:val="28"/>
          <w:szCs w:val="28"/>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739136" behindDoc="0" locked="0" layoutInCell="1" allowOverlap="1">
                <wp:simplePos x="0" y="0"/>
                <wp:positionH relativeFrom="column">
                  <wp:posOffset>48895</wp:posOffset>
                </wp:positionH>
                <wp:positionV relativeFrom="paragraph">
                  <wp:posOffset>243840</wp:posOffset>
                </wp:positionV>
                <wp:extent cx="2837180" cy="2228850"/>
                <wp:effectExtent l="10795" t="6350" r="9525" b="12700"/>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2228850"/>
                        </a:xfrm>
                        <a:prstGeom prst="rect">
                          <a:avLst/>
                        </a:prstGeom>
                        <a:solidFill>
                          <a:srgbClr val="FFFFFF"/>
                        </a:solidFill>
                        <a:ln w="9525">
                          <a:solidFill>
                            <a:srgbClr val="FFFFFF"/>
                          </a:solidFill>
                          <a:miter lim="800000"/>
                          <a:headEnd/>
                          <a:tailEnd/>
                        </a:ln>
                      </wps:spPr>
                      <wps:txbx>
                        <w:txbxContent>
                          <w:p w:rsidR="009B4C07" w:rsidRPr="001D0489" w:rsidRDefault="009B4C07" w:rsidP="0018748F">
                            <w:pPr>
                              <w:jc w:val="both"/>
                              <w:rPr>
                                <w:rFonts w:ascii="Comic Sans MS" w:hAnsi="Comic Sans MS" w:cs="Arial"/>
                                <w:sz w:val="28"/>
                                <w:szCs w:val="28"/>
                              </w:rPr>
                            </w:pPr>
                            <w:r w:rsidRPr="001D0489">
                              <w:rPr>
                                <w:rFonts w:ascii="Comic Sans MS" w:hAnsi="Comic Sans MS" w:cs="Arial"/>
                                <w:sz w:val="28"/>
                                <w:szCs w:val="28"/>
                              </w:rPr>
                              <w:t>The sites recommended for injections are</w:t>
                            </w:r>
                            <w:r>
                              <w:rPr>
                                <w:rFonts w:ascii="Comic Sans MS" w:hAnsi="Comic Sans MS" w:cs="Arial"/>
                                <w:sz w:val="28"/>
                                <w:szCs w:val="28"/>
                              </w:rPr>
                              <w:t>:</w:t>
                            </w:r>
                            <w:r w:rsidRPr="001D0489">
                              <w:rPr>
                                <w:rFonts w:ascii="Comic Sans MS" w:hAnsi="Comic Sans MS" w:cs="Arial"/>
                                <w:sz w:val="28"/>
                                <w:szCs w:val="28"/>
                              </w:rPr>
                              <w:t>-</w:t>
                            </w:r>
                            <w:r w:rsidRPr="001D0489">
                              <w:rPr>
                                <w:rFonts w:ascii="Comic Sans MS" w:hAnsi="Comic Sans MS" w:cs="Arial"/>
                                <w:sz w:val="28"/>
                                <w:szCs w:val="28"/>
                              </w:rPr>
                              <w:tab/>
                            </w:r>
                          </w:p>
                          <w:p w:rsidR="009B4C07" w:rsidRPr="001D0489" w:rsidRDefault="009B4C07" w:rsidP="004F29D9">
                            <w:pPr>
                              <w:numPr>
                                <w:ilvl w:val="0"/>
                                <w:numId w:val="93"/>
                              </w:numPr>
                              <w:spacing w:after="0" w:line="240" w:lineRule="auto"/>
                              <w:jc w:val="both"/>
                              <w:rPr>
                                <w:rFonts w:ascii="Comic Sans MS" w:hAnsi="Comic Sans MS" w:cs="Arial"/>
                                <w:sz w:val="28"/>
                                <w:szCs w:val="28"/>
                              </w:rPr>
                            </w:pPr>
                            <w:r w:rsidRPr="001D0489">
                              <w:rPr>
                                <w:rFonts w:ascii="Comic Sans MS" w:hAnsi="Comic Sans MS" w:cs="Arial"/>
                                <w:sz w:val="28"/>
                                <w:szCs w:val="28"/>
                              </w:rPr>
                              <w:t>The top and side of the legs.</w:t>
                            </w:r>
                          </w:p>
                          <w:p w:rsidR="009B4C07" w:rsidRPr="001D0489" w:rsidRDefault="009B4C07" w:rsidP="004F29D9">
                            <w:pPr>
                              <w:numPr>
                                <w:ilvl w:val="0"/>
                                <w:numId w:val="93"/>
                              </w:numPr>
                              <w:spacing w:after="0" w:line="240" w:lineRule="auto"/>
                              <w:jc w:val="both"/>
                              <w:rPr>
                                <w:rFonts w:ascii="Comic Sans MS" w:hAnsi="Comic Sans MS" w:cs="Arial"/>
                                <w:sz w:val="28"/>
                                <w:szCs w:val="28"/>
                              </w:rPr>
                            </w:pPr>
                            <w:r w:rsidRPr="001D0489">
                              <w:rPr>
                                <w:rFonts w:ascii="Comic Sans MS" w:hAnsi="Comic Sans MS" w:cs="Arial"/>
                                <w:sz w:val="28"/>
                                <w:szCs w:val="28"/>
                              </w:rPr>
                              <w:t>Abdomen.</w:t>
                            </w:r>
                          </w:p>
                          <w:p w:rsidR="009B4C07" w:rsidRPr="001D0489" w:rsidRDefault="009B4C07" w:rsidP="004F29D9">
                            <w:pPr>
                              <w:numPr>
                                <w:ilvl w:val="0"/>
                                <w:numId w:val="93"/>
                              </w:numPr>
                              <w:spacing w:after="0" w:line="240" w:lineRule="auto"/>
                              <w:jc w:val="both"/>
                              <w:rPr>
                                <w:rFonts w:ascii="Comic Sans MS" w:hAnsi="Comic Sans MS" w:cs="Arial"/>
                                <w:sz w:val="28"/>
                                <w:szCs w:val="28"/>
                              </w:rPr>
                            </w:pPr>
                            <w:r w:rsidRPr="001D0489">
                              <w:rPr>
                                <w:rFonts w:ascii="Comic Sans MS" w:hAnsi="Comic Sans MS" w:cs="Arial"/>
                                <w:sz w:val="28"/>
                                <w:szCs w:val="28"/>
                              </w:rPr>
                              <w:t>Buttocks.</w:t>
                            </w:r>
                          </w:p>
                          <w:p w:rsidR="009B4C07" w:rsidRDefault="009B4C07" w:rsidP="004F29D9">
                            <w:pPr>
                              <w:numPr>
                                <w:ilvl w:val="0"/>
                                <w:numId w:val="93"/>
                              </w:numPr>
                              <w:spacing w:after="0" w:line="240" w:lineRule="auto"/>
                              <w:jc w:val="both"/>
                              <w:rPr>
                                <w:rFonts w:ascii="Comic Sans MS" w:hAnsi="Comic Sans MS" w:cs="Arial"/>
                                <w:sz w:val="28"/>
                                <w:szCs w:val="28"/>
                              </w:rPr>
                            </w:pPr>
                            <w:r w:rsidRPr="001D0489">
                              <w:rPr>
                                <w:rFonts w:ascii="Comic Sans MS" w:hAnsi="Comic Sans MS" w:cs="Arial"/>
                                <w:sz w:val="28"/>
                                <w:szCs w:val="28"/>
                              </w:rPr>
                              <w:t xml:space="preserve">Upper arms </w:t>
                            </w:r>
                            <w:r>
                              <w:rPr>
                                <w:rFonts w:ascii="Comic Sans MS" w:hAnsi="Comic Sans MS" w:cs="Arial"/>
                                <w:sz w:val="28"/>
                                <w:szCs w:val="28"/>
                              </w:rPr>
                              <w:t>(</w:t>
                            </w:r>
                            <w:r w:rsidRPr="001D0489">
                              <w:rPr>
                                <w:rFonts w:ascii="Comic Sans MS" w:hAnsi="Comic Sans MS" w:cs="Arial"/>
                                <w:sz w:val="28"/>
                                <w:szCs w:val="28"/>
                              </w:rPr>
                              <w:t>in older teens and adults</w:t>
                            </w:r>
                            <w:r>
                              <w:rPr>
                                <w:rFonts w:ascii="Comic Sans MS" w:hAnsi="Comic Sans MS" w:cs="Arial"/>
                                <w:sz w:val="28"/>
                                <w:szCs w:val="28"/>
                              </w:rPr>
                              <w:t xml:space="preserve"> only)</w:t>
                            </w:r>
                            <w:r w:rsidRPr="001D0489">
                              <w:rPr>
                                <w:rFonts w:ascii="Comic Sans MS" w:hAnsi="Comic Sans MS" w:cs="Arial"/>
                                <w:sz w:val="28"/>
                                <w:szCs w:val="28"/>
                              </w:rPr>
                              <w:t>.</w:t>
                            </w:r>
                          </w:p>
                          <w:p w:rsidR="009B4C07" w:rsidRDefault="009B4C07" w:rsidP="0018748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1" o:spid="_x0000_s1106" type="#_x0000_t202" style="position:absolute;left:0;text-align:left;margin-left:3.85pt;margin-top:19.2pt;width:223.4pt;height:17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" strokecolor="white">
                <v:textbox>
                  <w:txbxContent>
                    <w:p w:rsidR="009B4C07" w:rsidRPr="001D0489" w:rsidRDefault="009B4C07" w:rsidP="0018748F">
                      <w:pPr>
                        <w:jc w:val="both"/>
                        <w:rPr>
                          <w:rFonts w:ascii="Comic Sans MS" w:hAnsi="Comic Sans MS" w:cs="Arial"/>
                          <w:sz w:val="28"/>
                          <w:szCs w:val="28"/>
                        </w:rPr>
                      </w:pPr>
                      <w:r w:rsidRPr="001D0489">
                        <w:rPr>
                          <w:rFonts w:ascii="Comic Sans MS" w:hAnsi="Comic Sans MS" w:cs="Arial"/>
                          <w:sz w:val="28"/>
                          <w:szCs w:val="28"/>
                        </w:rPr>
                        <w:t>The sites recommended for injections are</w:t>
                      </w:r>
                      <w:r>
                        <w:rPr>
                          <w:rFonts w:ascii="Comic Sans MS" w:hAnsi="Comic Sans MS" w:cs="Arial"/>
                          <w:sz w:val="28"/>
                          <w:szCs w:val="28"/>
                        </w:rPr>
                        <w:t>:</w:t>
                      </w:r>
                      <w:r w:rsidRPr="001D0489">
                        <w:rPr>
                          <w:rFonts w:ascii="Comic Sans MS" w:hAnsi="Comic Sans MS" w:cs="Arial"/>
                          <w:sz w:val="28"/>
                          <w:szCs w:val="28"/>
                        </w:rPr>
                        <w:t>-</w:t>
                      </w:r>
                      <w:r w:rsidRPr="001D0489">
                        <w:rPr>
                          <w:rFonts w:ascii="Comic Sans MS" w:hAnsi="Comic Sans MS" w:cs="Arial"/>
                          <w:sz w:val="28"/>
                          <w:szCs w:val="28"/>
                        </w:rPr>
                        <w:tab/>
                      </w:r>
                    </w:p>
                    <w:p w:rsidR="009B4C07" w:rsidRPr="001D0489" w:rsidRDefault="009B4C07" w:rsidP="004F29D9">
                      <w:pPr>
                        <w:numPr>
                          <w:ilvl w:val="0"/>
                          <w:numId w:val="93"/>
                        </w:numPr>
                        <w:spacing w:after="0" w:line="240" w:lineRule="auto"/>
                        <w:jc w:val="both"/>
                        <w:rPr>
                          <w:rFonts w:ascii="Comic Sans MS" w:hAnsi="Comic Sans MS" w:cs="Arial"/>
                          <w:sz w:val="28"/>
                          <w:szCs w:val="28"/>
                        </w:rPr>
                      </w:pPr>
                      <w:r w:rsidRPr="001D0489">
                        <w:rPr>
                          <w:rFonts w:ascii="Comic Sans MS" w:hAnsi="Comic Sans MS" w:cs="Arial"/>
                          <w:sz w:val="28"/>
                          <w:szCs w:val="28"/>
                        </w:rPr>
                        <w:t>The top and side of the legs.</w:t>
                      </w:r>
                    </w:p>
                    <w:p w:rsidR="009B4C07" w:rsidRPr="001D0489" w:rsidRDefault="009B4C07" w:rsidP="004F29D9">
                      <w:pPr>
                        <w:numPr>
                          <w:ilvl w:val="0"/>
                          <w:numId w:val="93"/>
                        </w:numPr>
                        <w:spacing w:after="0" w:line="240" w:lineRule="auto"/>
                        <w:jc w:val="both"/>
                        <w:rPr>
                          <w:rFonts w:ascii="Comic Sans MS" w:hAnsi="Comic Sans MS" w:cs="Arial"/>
                          <w:sz w:val="28"/>
                          <w:szCs w:val="28"/>
                        </w:rPr>
                      </w:pPr>
                      <w:r w:rsidRPr="001D0489">
                        <w:rPr>
                          <w:rFonts w:ascii="Comic Sans MS" w:hAnsi="Comic Sans MS" w:cs="Arial"/>
                          <w:sz w:val="28"/>
                          <w:szCs w:val="28"/>
                        </w:rPr>
                        <w:t>Abdomen.</w:t>
                      </w:r>
                    </w:p>
                    <w:p w:rsidR="009B4C07" w:rsidRPr="001D0489" w:rsidRDefault="009B4C07" w:rsidP="004F29D9">
                      <w:pPr>
                        <w:numPr>
                          <w:ilvl w:val="0"/>
                          <w:numId w:val="93"/>
                        </w:numPr>
                        <w:spacing w:after="0" w:line="240" w:lineRule="auto"/>
                        <w:jc w:val="both"/>
                        <w:rPr>
                          <w:rFonts w:ascii="Comic Sans MS" w:hAnsi="Comic Sans MS" w:cs="Arial"/>
                          <w:sz w:val="28"/>
                          <w:szCs w:val="28"/>
                        </w:rPr>
                      </w:pPr>
                      <w:r w:rsidRPr="001D0489">
                        <w:rPr>
                          <w:rFonts w:ascii="Comic Sans MS" w:hAnsi="Comic Sans MS" w:cs="Arial"/>
                          <w:sz w:val="28"/>
                          <w:szCs w:val="28"/>
                        </w:rPr>
                        <w:t>Buttocks.</w:t>
                      </w:r>
                    </w:p>
                    <w:p w:rsidR="009B4C07" w:rsidRDefault="009B4C07" w:rsidP="004F29D9">
                      <w:pPr>
                        <w:numPr>
                          <w:ilvl w:val="0"/>
                          <w:numId w:val="93"/>
                        </w:numPr>
                        <w:spacing w:after="0" w:line="240" w:lineRule="auto"/>
                        <w:jc w:val="both"/>
                        <w:rPr>
                          <w:rFonts w:ascii="Comic Sans MS" w:hAnsi="Comic Sans MS" w:cs="Arial"/>
                          <w:sz w:val="28"/>
                          <w:szCs w:val="28"/>
                        </w:rPr>
                      </w:pPr>
                      <w:r w:rsidRPr="001D0489">
                        <w:rPr>
                          <w:rFonts w:ascii="Comic Sans MS" w:hAnsi="Comic Sans MS" w:cs="Arial"/>
                          <w:sz w:val="28"/>
                          <w:szCs w:val="28"/>
                        </w:rPr>
                        <w:t xml:space="preserve">Upper arms </w:t>
                      </w:r>
                      <w:r>
                        <w:rPr>
                          <w:rFonts w:ascii="Comic Sans MS" w:hAnsi="Comic Sans MS" w:cs="Arial"/>
                          <w:sz w:val="28"/>
                          <w:szCs w:val="28"/>
                        </w:rPr>
                        <w:t>(</w:t>
                      </w:r>
                      <w:r w:rsidRPr="001D0489">
                        <w:rPr>
                          <w:rFonts w:ascii="Comic Sans MS" w:hAnsi="Comic Sans MS" w:cs="Arial"/>
                          <w:sz w:val="28"/>
                          <w:szCs w:val="28"/>
                        </w:rPr>
                        <w:t>in older teens and adults</w:t>
                      </w:r>
                      <w:r>
                        <w:rPr>
                          <w:rFonts w:ascii="Comic Sans MS" w:hAnsi="Comic Sans MS" w:cs="Arial"/>
                          <w:sz w:val="28"/>
                          <w:szCs w:val="28"/>
                        </w:rPr>
                        <w:t xml:space="preserve"> only)</w:t>
                      </w:r>
                      <w:r w:rsidRPr="001D0489">
                        <w:rPr>
                          <w:rFonts w:ascii="Comic Sans MS" w:hAnsi="Comic Sans MS" w:cs="Arial"/>
                          <w:sz w:val="28"/>
                          <w:szCs w:val="28"/>
                        </w:rPr>
                        <w:t>.</w:t>
                      </w:r>
                    </w:p>
                    <w:p w:rsidR="009B4C07" w:rsidRDefault="009B4C07" w:rsidP="0018748F"/>
                  </w:txbxContent>
                </v:textbox>
              </v:shape>
            </w:pict>
          </mc:Fallback>
        </mc:AlternateContent>
      </w:r>
      <w:r>
        <w:rPr>
          <w:rFonts w:ascii="Arial" w:eastAsia="Times New Roman" w:hAnsi="Arial" w:cs="Arial"/>
          <w:noProof/>
          <w:sz w:val="20"/>
          <w:szCs w:val="20"/>
          <w:lang w:eastAsia="en-GB"/>
        </w:rPr>
        <w:drawing>
          <wp:inline distT="0" distB="0" distL="0" distR="0">
            <wp:extent cx="2787015" cy="2787015"/>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87015" cy="2787015"/>
                    </a:xfrm>
                    <a:prstGeom prst="rect">
                      <a:avLst/>
                    </a:prstGeom>
                    <a:noFill/>
                    <a:ln>
                      <a:noFill/>
                    </a:ln>
                  </pic:spPr>
                </pic:pic>
              </a:graphicData>
            </a:graphic>
          </wp:inline>
        </w:drawing>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It is important to make sure that you use a different area each time you inject. If you use the same site too often, the area will become lumpy and thick, preventing the absorption of insulin.</w:t>
      </w: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r w:rsidRPr="0018748F">
        <w:rPr>
          <w:rFonts w:ascii="Arial" w:eastAsia="Times New Roman" w:hAnsi="Arial" w:cs="Arial"/>
          <w:b/>
          <w:sz w:val="32"/>
          <w:szCs w:val="32"/>
          <w:u w:val="single"/>
          <w:lang w:eastAsia="en-GB"/>
        </w:rPr>
        <w:t>Insulin pen devices.</w:t>
      </w: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There 2 types of insulin pen devices available – pre-filled pens that are disposable, and reusable pens that you put disposable cartridges/penfills into.</w:t>
      </w: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 xml:space="preserve">The nurses will show you how to assemble and prepare your insulin pen for injection.  Remember to do an “air shot” of 2 units to prime the needle before you administer your injection. You must make sure that the dial has returned to ‘0’.  You must remove the needle after each injection, and use a fresh one each time. </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b/>
          <w:sz w:val="28"/>
          <w:szCs w:val="28"/>
          <w:u w:val="single"/>
          <w:lang w:eastAsia="en-GB"/>
        </w:rPr>
      </w:pPr>
    </w:p>
    <w:p w:rsidR="0018748F" w:rsidRPr="0018748F" w:rsidRDefault="0018748F" w:rsidP="0018748F">
      <w:pPr>
        <w:spacing w:after="0" w:line="240" w:lineRule="auto"/>
        <w:jc w:val="both"/>
        <w:rPr>
          <w:rFonts w:ascii="Arial" w:eastAsia="Times New Roman" w:hAnsi="Arial" w:cs="Arial"/>
          <w:b/>
          <w:sz w:val="28"/>
          <w:szCs w:val="28"/>
          <w:u w:val="single"/>
          <w:lang w:eastAsia="en-GB"/>
        </w:rPr>
      </w:pPr>
    </w:p>
    <w:p w:rsidR="0018748F" w:rsidRPr="0018748F" w:rsidRDefault="0018748F" w:rsidP="0018748F">
      <w:pPr>
        <w:spacing w:after="0" w:line="240" w:lineRule="auto"/>
        <w:jc w:val="both"/>
        <w:rPr>
          <w:rFonts w:ascii="Arial" w:eastAsia="Times New Roman" w:hAnsi="Arial" w:cs="Arial"/>
          <w:b/>
          <w:sz w:val="28"/>
          <w:szCs w:val="28"/>
          <w:u w:val="single"/>
          <w:lang w:eastAsia="en-GB"/>
        </w:rPr>
      </w:pPr>
    </w:p>
    <w:p w:rsidR="0018748F" w:rsidRPr="0018748F" w:rsidRDefault="0018748F" w:rsidP="0018748F">
      <w:pPr>
        <w:spacing w:after="0" w:line="240" w:lineRule="auto"/>
        <w:jc w:val="both"/>
        <w:rPr>
          <w:rFonts w:ascii="Arial" w:eastAsia="Times New Roman" w:hAnsi="Arial" w:cs="Arial"/>
          <w:b/>
          <w:sz w:val="28"/>
          <w:szCs w:val="28"/>
          <w:u w:val="single"/>
          <w:lang w:eastAsia="en-GB"/>
        </w:rPr>
      </w:pPr>
      <w:r w:rsidRPr="0018748F">
        <w:rPr>
          <w:rFonts w:ascii="Arial" w:eastAsia="Times New Roman" w:hAnsi="Arial" w:cs="Arial"/>
          <w:b/>
          <w:sz w:val="28"/>
          <w:szCs w:val="28"/>
          <w:u w:val="single"/>
          <w:lang w:eastAsia="en-GB"/>
        </w:rPr>
        <w:t>Administering the injection</w:t>
      </w:r>
    </w:p>
    <w:p w:rsidR="0018748F" w:rsidRPr="0018748F" w:rsidRDefault="0018748F" w:rsidP="0018748F">
      <w:pPr>
        <w:spacing w:after="0" w:line="240" w:lineRule="auto"/>
        <w:jc w:val="both"/>
        <w:rPr>
          <w:rFonts w:ascii="Arial" w:eastAsia="Times New Roman" w:hAnsi="Arial" w:cs="Arial"/>
          <w:b/>
          <w:sz w:val="28"/>
          <w:szCs w:val="28"/>
          <w:u w:val="single"/>
          <w:lang w:eastAsia="en-GB"/>
        </w:rPr>
      </w:pPr>
    </w:p>
    <w:p w:rsidR="0018748F" w:rsidRPr="0018748F" w:rsidRDefault="0018748F" w:rsidP="0018748F">
      <w:pPr>
        <w:spacing w:after="0" w:line="240" w:lineRule="auto"/>
        <w:jc w:val="both"/>
        <w:rPr>
          <w:rFonts w:ascii="Arial" w:eastAsia="Times New Roman" w:hAnsi="Arial" w:cs="Arial"/>
          <w:b/>
          <w:sz w:val="28"/>
          <w:szCs w:val="28"/>
          <w:u w:val="single"/>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740160" behindDoc="0" locked="0" layoutInCell="1" allowOverlap="1">
                <wp:simplePos x="0" y="0"/>
                <wp:positionH relativeFrom="column">
                  <wp:posOffset>1818005</wp:posOffset>
                </wp:positionH>
                <wp:positionV relativeFrom="paragraph">
                  <wp:posOffset>38735</wp:posOffset>
                </wp:positionV>
                <wp:extent cx="3944620" cy="2999740"/>
                <wp:effectExtent l="8255" t="13970" r="9525" b="5715"/>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2999740"/>
                        </a:xfrm>
                        <a:prstGeom prst="rect">
                          <a:avLst/>
                        </a:prstGeom>
                        <a:solidFill>
                          <a:srgbClr val="FFFFFF"/>
                        </a:solidFill>
                        <a:ln w="9525">
                          <a:solidFill>
                            <a:srgbClr val="FFFFFF"/>
                          </a:solidFill>
                          <a:miter lim="800000"/>
                          <a:headEnd/>
                          <a:tailEnd/>
                        </a:ln>
                      </wps:spPr>
                      <wps:txbx>
                        <w:txbxContent>
                          <w:p w:rsidR="009B4C07" w:rsidRDefault="009B4C07" w:rsidP="0018748F">
                            <w:pPr>
                              <w:jc w:val="both"/>
                              <w:rPr>
                                <w:rFonts w:ascii="Comic Sans MS" w:hAnsi="Comic Sans MS" w:cs="Arial"/>
                                <w:sz w:val="28"/>
                                <w:szCs w:val="28"/>
                              </w:rPr>
                            </w:pPr>
                            <w:r w:rsidRPr="001D0489">
                              <w:rPr>
                                <w:rFonts w:ascii="Comic Sans MS" w:hAnsi="Comic Sans MS" w:cs="Arial"/>
                                <w:sz w:val="28"/>
                                <w:szCs w:val="28"/>
                              </w:rPr>
                              <w:t>Your nurse will show you how to hold the area that is to be injected. Once you have dialled up your dose of insulin you push the needle into the skin at 90 degrees (right angle) and press t</w:t>
                            </w:r>
                            <w:r>
                              <w:rPr>
                                <w:rFonts w:ascii="Comic Sans MS" w:hAnsi="Comic Sans MS" w:cs="Arial"/>
                                <w:sz w:val="28"/>
                                <w:szCs w:val="28"/>
                              </w:rPr>
                              <w:t>he plunger as far as it will go, ensuring the dial has again returned to ‘0’.</w:t>
                            </w:r>
                            <w:r w:rsidRPr="001D0489">
                              <w:rPr>
                                <w:rFonts w:ascii="Comic Sans MS" w:hAnsi="Comic Sans MS" w:cs="Arial"/>
                                <w:sz w:val="28"/>
                                <w:szCs w:val="28"/>
                              </w:rPr>
                              <w:t xml:space="preserve">  Once the insulin has been delivered it is advisable to keep the insulin pen in position for the count of 10</w:t>
                            </w:r>
                            <w:r>
                              <w:rPr>
                                <w:rFonts w:ascii="Comic Sans MS" w:hAnsi="Comic Sans MS" w:cs="Arial"/>
                                <w:sz w:val="28"/>
                                <w:szCs w:val="28"/>
                              </w:rPr>
                              <w:t>,</w:t>
                            </w:r>
                            <w:r w:rsidRPr="001D0489">
                              <w:rPr>
                                <w:rFonts w:ascii="Comic Sans MS" w:hAnsi="Comic Sans MS" w:cs="Arial"/>
                                <w:sz w:val="28"/>
                                <w:szCs w:val="28"/>
                              </w:rPr>
                              <w:t xml:space="preserve"> so that the full amount of insulin has been delivered</w:t>
                            </w:r>
                            <w:r>
                              <w:rPr>
                                <w:rFonts w:ascii="Comic Sans MS" w:hAnsi="Comic Sans MS" w:cs="Arial"/>
                                <w:sz w:val="28"/>
                                <w:szCs w:val="28"/>
                              </w:rPr>
                              <w:t>.</w:t>
                            </w:r>
                            <w:r w:rsidRPr="001D0489">
                              <w:rPr>
                                <w:rFonts w:ascii="Comic Sans MS" w:hAnsi="Comic Sans MS" w:cs="Arial"/>
                                <w:sz w:val="28"/>
                                <w:szCs w:val="28"/>
                              </w:rPr>
                              <w:t xml:space="preserve"> </w:t>
                            </w:r>
                            <w:r>
                              <w:rPr>
                                <w:rFonts w:ascii="Comic Sans MS" w:hAnsi="Comic Sans MS" w:cs="Arial"/>
                                <w:sz w:val="28"/>
                                <w:szCs w:val="28"/>
                              </w:rPr>
                              <w:t>T</w:t>
                            </w:r>
                            <w:r w:rsidRPr="001D0489">
                              <w:rPr>
                                <w:rFonts w:ascii="Comic Sans MS" w:hAnsi="Comic Sans MS" w:cs="Arial"/>
                                <w:sz w:val="28"/>
                                <w:szCs w:val="28"/>
                              </w:rPr>
                              <w:t>his also reduces any leakage.</w:t>
                            </w:r>
                          </w:p>
                          <w:p w:rsidR="009B4C07" w:rsidRDefault="009B4C07" w:rsidP="0018748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0" o:spid="_x0000_s1107" type="#_x0000_t202" style="position:absolute;left:0;text-align:left;margin-left:143.15pt;margin-top:3.05pt;width:310.6pt;height:236.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" strokecolor="white">
                <v:textbox>
                  <w:txbxContent>
                    <w:p w:rsidR="009B4C07" w:rsidRDefault="009B4C07" w:rsidP="0018748F">
                      <w:pPr>
                        <w:jc w:val="both"/>
                        <w:rPr>
                          <w:rFonts w:ascii="Comic Sans MS" w:hAnsi="Comic Sans MS" w:cs="Arial"/>
                          <w:sz w:val="28"/>
                          <w:szCs w:val="28"/>
                        </w:rPr>
                      </w:pPr>
                      <w:r w:rsidRPr="001D0489">
                        <w:rPr>
                          <w:rFonts w:ascii="Comic Sans MS" w:hAnsi="Comic Sans MS" w:cs="Arial"/>
                          <w:sz w:val="28"/>
                          <w:szCs w:val="28"/>
                        </w:rPr>
                        <w:t>Your nurse will show you how to hold the area that is to be injected. Once you have dialled up your dose of insulin you push the needle into the skin at 90 degrees (right angle) and press t</w:t>
                      </w:r>
                      <w:r>
                        <w:rPr>
                          <w:rFonts w:ascii="Comic Sans MS" w:hAnsi="Comic Sans MS" w:cs="Arial"/>
                          <w:sz w:val="28"/>
                          <w:szCs w:val="28"/>
                        </w:rPr>
                        <w:t>he plunger as far as it will go, ensuring the dial has again returned to ‘0’.</w:t>
                      </w:r>
                      <w:r w:rsidRPr="001D0489">
                        <w:rPr>
                          <w:rFonts w:ascii="Comic Sans MS" w:hAnsi="Comic Sans MS" w:cs="Arial"/>
                          <w:sz w:val="28"/>
                          <w:szCs w:val="28"/>
                        </w:rPr>
                        <w:t xml:space="preserve">  Once the insulin has been delivered it is advisable to keep the insulin pen in position for the count of 10</w:t>
                      </w:r>
                      <w:r>
                        <w:rPr>
                          <w:rFonts w:ascii="Comic Sans MS" w:hAnsi="Comic Sans MS" w:cs="Arial"/>
                          <w:sz w:val="28"/>
                          <w:szCs w:val="28"/>
                        </w:rPr>
                        <w:t>,</w:t>
                      </w:r>
                      <w:r w:rsidRPr="001D0489">
                        <w:rPr>
                          <w:rFonts w:ascii="Comic Sans MS" w:hAnsi="Comic Sans MS" w:cs="Arial"/>
                          <w:sz w:val="28"/>
                          <w:szCs w:val="28"/>
                        </w:rPr>
                        <w:t xml:space="preserve"> so that the full amount of insulin has been delivered</w:t>
                      </w:r>
                      <w:r>
                        <w:rPr>
                          <w:rFonts w:ascii="Comic Sans MS" w:hAnsi="Comic Sans MS" w:cs="Arial"/>
                          <w:sz w:val="28"/>
                          <w:szCs w:val="28"/>
                        </w:rPr>
                        <w:t>.</w:t>
                      </w:r>
                      <w:r w:rsidRPr="001D0489">
                        <w:rPr>
                          <w:rFonts w:ascii="Comic Sans MS" w:hAnsi="Comic Sans MS" w:cs="Arial"/>
                          <w:sz w:val="28"/>
                          <w:szCs w:val="28"/>
                        </w:rPr>
                        <w:t xml:space="preserve"> </w:t>
                      </w:r>
                      <w:r>
                        <w:rPr>
                          <w:rFonts w:ascii="Comic Sans MS" w:hAnsi="Comic Sans MS" w:cs="Arial"/>
                          <w:sz w:val="28"/>
                          <w:szCs w:val="28"/>
                        </w:rPr>
                        <w:t>T</w:t>
                      </w:r>
                      <w:r w:rsidRPr="001D0489">
                        <w:rPr>
                          <w:rFonts w:ascii="Comic Sans MS" w:hAnsi="Comic Sans MS" w:cs="Arial"/>
                          <w:sz w:val="28"/>
                          <w:szCs w:val="28"/>
                        </w:rPr>
                        <w:t>his also reduces any leakage.</w:t>
                      </w:r>
                    </w:p>
                    <w:p w:rsidR="009B4C07" w:rsidRDefault="009B4C07" w:rsidP="0018748F"/>
                  </w:txbxContent>
                </v:textbox>
              </v:shape>
            </w:pict>
          </mc:Fallback>
        </mc:AlternateContent>
      </w:r>
    </w:p>
    <w:p w:rsidR="0018748F" w:rsidRPr="0018748F" w:rsidRDefault="0018748F" w:rsidP="0018748F">
      <w:pPr>
        <w:spacing w:after="0" w:line="240" w:lineRule="auto"/>
        <w:jc w:val="both"/>
        <w:rPr>
          <w:rFonts w:ascii="Arial" w:eastAsia="Times New Roman" w:hAnsi="Arial" w:cs="Arial"/>
          <w:b/>
          <w:sz w:val="28"/>
          <w:szCs w:val="28"/>
          <w:u w:val="single"/>
          <w:lang w:eastAsia="en-GB"/>
        </w:rPr>
      </w:pPr>
      <w:r>
        <w:rPr>
          <w:rFonts w:ascii="Arial" w:eastAsia="Times New Roman" w:hAnsi="Arial" w:cs="Arial"/>
          <w:noProof/>
          <w:sz w:val="24"/>
          <w:szCs w:val="24"/>
          <w:lang w:eastAsia="en-GB"/>
        </w:rPr>
        <w:lastRenderedPageBreak/>
        <w:drawing>
          <wp:inline distT="0" distB="0" distL="0" distR="0">
            <wp:extent cx="1828800" cy="1828800"/>
            <wp:effectExtent l="0" t="0" r="0" b="0"/>
            <wp:docPr id="339" name="Picture 339" descr="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sour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b/>
          <w:sz w:val="32"/>
          <w:szCs w:val="32"/>
          <w:u w:val="single"/>
          <w:lang w:eastAsia="en-GB"/>
        </w:rPr>
        <w:t>Storage of insulin</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 xml:space="preserve">Store the insulin you are not using in the fridge in its original packaging. </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 xml:space="preserve">The insulin </w:t>
      </w:r>
      <w:r w:rsidRPr="0018748F">
        <w:rPr>
          <w:rFonts w:ascii="Arial" w:eastAsia="Times New Roman" w:hAnsi="Arial" w:cs="Arial"/>
          <w:b/>
          <w:sz w:val="28"/>
          <w:szCs w:val="28"/>
          <w:u w:val="single"/>
          <w:lang w:eastAsia="en-GB"/>
        </w:rPr>
        <w:t>in use</w:t>
      </w:r>
      <w:r w:rsidRPr="0018748F">
        <w:rPr>
          <w:rFonts w:ascii="Arial" w:eastAsia="Times New Roman" w:hAnsi="Arial" w:cs="Arial"/>
          <w:b/>
          <w:sz w:val="28"/>
          <w:szCs w:val="28"/>
          <w:lang w:eastAsia="en-GB"/>
        </w:rPr>
        <w:t xml:space="preserve"> </w:t>
      </w:r>
      <w:r w:rsidRPr="0018748F">
        <w:rPr>
          <w:rFonts w:ascii="Arial" w:eastAsia="Times New Roman" w:hAnsi="Arial" w:cs="Arial"/>
          <w:sz w:val="28"/>
          <w:szCs w:val="28"/>
          <w:lang w:eastAsia="en-GB"/>
        </w:rPr>
        <w:t>can be kept at room temperature but should be discarded after 4 weeks for NovoRapid and Lantus, 6 weeks for Levemir.</w:t>
      </w:r>
    </w:p>
    <w:p w:rsidR="0018748F" w:rsidRPr="0018748F" w:rsidRDefault="0018748F" w:rsidP="0018748F">
      <w:pPr>
        <w:spacing w:after="0" w:line="240" w:lineRule="auto"/>
        <w:jc w:val="both"/>
        <w:rPr>
          <w:rFonts w:ascii="Arial" w:eastAsia="Times New Roman" w:hAnsi="Arial" w:cs="Arial"/>
          <w:b/>
          <w:sz w:val="32"/>
          <w:szCs w:val="32"/>
          <w:u w:val="single"/>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741184" behindDoc="0" locked="0" layoutInCell="1" allowOverlap="1">
                <wp:simplePos x="0" y="0"/>
                <wp:positionH relativeFrom="column">
                  <wp:posOffset>2019300</wp:posOffset>
                </wp:positionH>
                <wp:positionV relativeFrom="paragraph">
                  <wp:posOffset>247650</wp:posOffset>
                </wp:positionV>
                <wp:extent cx="3409950" cy="2600325"/>
                <wp:effectExtent l="9525" t="6985" r="9525" b="12065"/>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600325"/>
                        </a:xfrm>
                        <a:prstGeom prst="rect">
                          <a:avLst/>
                        </a:prstGeom>
                        <a:solidFill>
                          <a:srgbClr val="FFFFFF"/>
                        </a:solidFill>
                        <a:ln w="9525">
                          <a:solidFill>
                            <a:srgbClr val="FFFFFF"/>
                          </a:solidFill>
                          <a:miter lim="800000"/>
                          <a:headEnd/>
                          <a:tailEnd/>
                        </a:ln>
                      </wps:spPr>
                      <wps:txbx>
                        <w:txbxContent>
                          <w:p w:rsidR="009B4C07" w:rsidRDefault="009B4C07" w:rsidP="0018748F">
                            <w:pPr>
                              <w:jc w:val="both"/>
                              <w:rPr>
                                <w:rFonts w:ascii="Comic Sans MS" w:hAnsi="Comic Sans MS" w:cs="Arial"/>
                                <w:sz w:val="28"/>
                                <w:szCs w:val="28"/>
                              </w:rPr>
                            </w:pPr>
                            <w:r>
                              <w:rPr>
                                <w:rFonts w:ascii="Comic Sans MS" w:hAnsi="Comic Sans MS" w:cs="Arial"/>
                                <w:sz w:val="28"/>
                                <w:szCs w:val="28"/>
                              </w:rPr>
                              <w:t xml:space="preserve">This </w:t>
                            </w:r>
                            <w:r w:rsidRPr="001D0489">
                              <w:rPr>
                                <w:rFonts w:ascii="Comic Sans MS" w:hAnsi="Comic Sans MS" w:cs="Arial"/>
                                <w:sz w:val="28"/>
                                <w:szCs w:val="28"/>
                              </w:rPr>
                              <w:t>is a very important way of monitoring your diabetes</w:t>
                            </w:r>
                            <w:r>
                              <w:rPr>
                                <w:rFonts w:ascii="Comic Sans MS" w:hAnsi="Comic Sans MS" w:cs="Arial"/>
                                <w:sz w:val="28"/>
                                <w:szCs w:val="28"/>
                              </w:rPr>
                              <w:t xml:space="preserve"> which is carried out using a blood glucose meter</w:t>
                            </w:r>
                            <w:r w:rsidRPr="001D0489">
                              <w:rPr>
                                <w:rFonts w:ascii="Comic Sans MS" w:hAnsi="Comic Sans MS" w:cs="Arial"/>
                                <w:sz w:val="32"/>
                                <w:szCs w:val="32"/>
                              </w:rPr>
                              <w:t>.</w:t>
                            </w:r>
                            <w:r>
                              <w:rPr>
                                <w:rFonts w:ascii="Comic Sans MS" w:hAnsi="Comic Sans MS" w:cs="Arial"/>
                                <w:sz w:val="32"/>
                                <w:szCs w:val="32"/>
                              </w:rPr>
                              <w:t xml:space="preserve"> </w:t>
                            </w:r>
                            <w:r>
                              <w:rPr>
                                <w:rFonts w:ascii="Comic Sans MS" w:hAnsi="Comic Sans MS" w:cs="Arial"/>
                                <w:sz w:val="28"/>
                                <w:szCs w:val="28"/>
                              </w:rPr>
                              <w:t>These levels are</w:t>
                            </w:r>
                            <w:r w:rsidRPr="00B8313E">
                              <w:rPr>
                                <w:rFonts w:ascii="Comic Sans MS" w:hAnsi="Comic Sans MS" w:cs="Arial"/>
                                <w:sz w:val="28"/>
                                <w:szCs w:val="28"/>
                              </w:rPr>
                              <w:t xml:space="preserve"> measured in mmol/litre.</w:t>
                            </w:r>
                            <w:r w:rsidRPr="00035FBE">
                              <w:rPr>
                                <w:rFonts w:ascii="Comic Sans MS" w:hAnsi="Comic Sans MS" w:cs="Arial"/>
                                <w:sz w:val="28"/>
                                <w:szCs w:val="28"/>
                              </w:rPr>
                              <w:t xml:space="preserve"> </w:t>
                            </w:r>
                            <w:r>
                              <w:rPr>
                                <w:rFonts w:ascii="Comic Sans MS" w:hAnsi="Comic Sans MS" w:cs="Arial"/>
                                <w:sz w:val="28"/>
                                <w:szCs w:val="28"/>
                              </w:rPr>
                              <w:t>The normal blood glucose levels are between 4 and 7mmol/l but this is sometimes difficult to maintain, so with diabetes we aim for blood glucose levels to be between 4 and 10mmol/l.</w:t>
                            </w:r>
                          </w:p>
                          <w:p w:rsidR="009B4C07" w:rsidRDefault="009B4C07" w:rsidP="0018748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9" o:spid="_x0000_s1108" type="#_x0000_t202" style="position:absolute;left:0;text-align:left;margin-left:159pt;margin-top:19.5pt;width:268.5pt;height:204.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" strokecolor="white">
                <v:textbox>
                  <w:txbxContent>
                    <w:p w:rsidR="009B4C07" w:rsidRDefault="009B4C07" w:rsidP="0018748F">
                      <w:pPr>
                        <w:jc w:val="both"/>
                        <w:rPr>
                          <w:rFonts w:ascii="Comic Sans MS" w:hAnsi="Comic Sans MS" w:cs="Arial"/>
                          <w:sz w:val="28"/>
                          <w:szCs w:val="28"/>
                        </w:rPr>
                      </w:pPr>
                      <w:r>
                        <w:rPr>
                          <w:rFonts w:ascii="Comic Sans MS" w:hAnsi="Comic Sans MS" w:cs="Arial"/>
                          <w:sz w:val="28"/>
                          <w:szCs w:val="28"/>
                        </w:rPr>
                        <w:t xml:space="preserve">This </w:t>
                      </w:r>
                      <w:r w:rsidRPr="001D0489">
                        <w:rPr>
                          <w:rFonts w:ascii="Comic Sans MS" w:hAnsi="Comic Sans MS" w:cs="Arial"/>
                          <w:sz w:val="28"/>
                          <w:szCs w:val="28"/>
                        </w:rPr>
                        <w:t>is a very important way of monitoring your diabetes</w:t>
                      </w:r>
                      <w:r>
                        <w:rPr>
                          <w:rFonts w:ascii="Comic Sans MS" w:hAnsi="Comic Sans MS" w:cs="Arial"/>
                          <w:sz w:val="28"/>
                          <w:szCs w:val="28"/>
                        </w:rPr>
                        <w:t xml:space="preserve"> which is carried out using a blood glucose meter</w:t>
                      </w:r>
                      <w:r w:rsidRPr="001D0489">
                        <w:rPr>
                          <w:rFonts w:ascii="Comic Sans MS" w:hAnsi="Comic Sans MS" w:cs="Arial"/>
                          <w:sz w:val="32"/>
                          <w:szCs w:val="32"/>
                        </w:rPr>
                        <w:t>.</w:t>
                      </w:r>
                      <w:r>
                        <w:rPr>
                          <w:rFonts w:ascii="Comic Sans MS" w:hAnsi="Comic Sans MS" w:cs="Arial"/>
                          <w:sz w:val="32"/>
                          <w:szCs w:val="32"/>
                        </w:rPr>
                        <w:t xml:space="preserve"> </w:t>
                      </w:r>
                      <w:r>
                        <w:rPr>
                          <w:rFonts w:ascii="Comic Sans MS" w:hAnsi="Comic Sans MS" w:cs="Arial"/>
                          <w:sz w:val="28"/>
                          <w:szCs w:val="28"/>
                        </w:rPr>
                        <w:t>These levels are</w:t>
                      </w:r>
                      <w:r w:rsidRPr="00B8313E">
                        <w:rPr>
                          <w:rFonts w:ascii="Comic Sans MS" w:hAnsi="Comic Sans MS" w:cs="Arial"/>
                          <w:sz w:val="28"/>
                          <w:szCs w:val="28"/>
                        </w:rPr>
                        <w:t xml:space="preserve"> measured in </w:t>
                      </w:r>
                      <w:proofErr w:type="spellStart"/>
                      <w:r w:rsidRPr="00B8313E">
                        <w:rPr>
                          <w:rFonts w:ascii="Comic Sans MS" w:hAnsi="Comic Sans MS" w:cs="Arial"/>
                          <w:sz w:val="28"/>
                          <w:szCs w:val="28"/>
                        </w:rPr>
                        <w:t>mmol</w:t>
                      </w:r>
                      <w:proofErr w:type="spellEnd"/>
                      <w:r w:rsidRPr="00B8313E">
                        <w:rPr>
                          <w:rFonts w:ascii="Comic Sans MS" w:hAnsi="Comic Sans MS" w:cs="Arial"/>
                          <w:sz w:val="28"/>
                          <w:szCs w:val="28"/>
                        </w:rPr>
                        <w:t>/litre.</w:t>
                      </w:r>
                      <w:r w:rsidRPr="00035FBE">
                        <w:rPr>
                          <w:rFonts w:ascii="Comic Sans MS" w:hAnsi="Comic Sans MS" w:cs="Arial"/>
                          <w:sz w:val="28"/>
                          <w:szCs w:val="28"/>
                        </w:rPr>
                        <w:t xml:space="preserve"> </w:t>
                      </w:r>
                      <w:r>
                        <w:rPr>
                          <w:rFonts w:ascii="Comic Sans MS" w:hAnsi="Comic Sans MS" w:cs="Arial"/>
                          <w:sz w:val="28"/>
                          <w:szCs w:val="28"/>
                        </w:rPr>
                        <w:t>The normal blood glucose levels are between 4 and 7mmol/l but this is sometimes difficult to maintain, so with diabetes we aim for blood glucose levels to be between 4 and 10mmol/l.</w:t>
                      </w:r>
                    </w:p>
                    <w:p w:rsidR="009B4C07" w:rsidRDefault="009B4C07" w:rsidP="0018748F"/>
                  </w:txbxContent>
                </v:textbox>
              </v:shape>
            </w:pict>
          </mc:Fallback>
        </mc:AlternateContent>
      </w:r>
      <w:r w:rsidRPr="0018748F">
        <w:rPr>
          <w:rFonts w:ascii="Arial" w:eastAsia="Times New Roman" w:hAnsi="Arial" w:cs="Arial"/>
          <w:b/>
          <w:sz w:val="32"/>
          <w:szCs w:val="32"/>
          <w:u w:val="single"/>
          <w:lang w:eastAsia="en-GB"/>
        </w:rPr>
        <w:t>Blood Glucose Tests</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r>
        <w:rPr>
          <w:rFonts w:ascii="Arial" w:eastAsia="Times New Roman" w:hAnsi="Arial" w:cs="Arial"/>
          <w:noProof/>
          <w:sz w:val="24"/>
          <w:szCs w:val="24"/>
          <w:lang w:eastAsia="en-GB"/>
        </w:rPr>
        <w:drawing>
          <wp:inline distT="0" distB="0" distL="0" distR="0">
            <wp:extent cx="2017395" cy="2017395"/>
            <wp:effectExtent l="0" t="0" r="1905" b="1905"/>
            <wp:docPr id="338" name="Picture 338" descr="k417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41758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7395" cy="2017395"/>
                    </a:xfrm>
                    <a:prstGeom prst="rect">
                      <a:avLst/>
                    </a:prstGeom>
                    <a:noFill/>
                    <a:ln>
                      <a:noFill/>
                    </a:ln>
                  </pic:spPr>
                </pic:pic>
              </a:graphicData>
            </a:graphic>
          </wp:inline>
        </w:drawing>
      </w: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 xml:space="preserve">We expect your blood glucose levels to be higher when you are first diagnosed with diabetes. Your diabetes team will guide you on this. Checking your blood glucose level and keeping a diary of the results allows you, together with the diabetes team, to see how effective and balanced your activity, insulin doses and diet are. </w:t>
      </w: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During your stay on the children’s ward you will be shown how to perform and record your results.</w:t>
      </w: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Checking blood glucose levels is also used to know when to adjust your insulin doses and to determine hypoglycaemia (low blood glucose) and/or hyperglycaemia (high blood glucose).</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lastRenderedPageBreak/>
        <w:t>Tips for successful testing:</w:t>
      </w:r>
    </w:p>
    <w:p w:rsidR="0018748F" w:rsidRPr="0018748F" w:rsidRDefault="0018748F" w:rsidP="004F29D9">
      <w:pPr>
        <w:numPr>
          <w:ilvl w:val="0"/>
          <w:numId w:val="89"/>
        </w:numPr>
        <w:spacing w:after="0" w:line="240" w:lineRule="auto"/>
        <w:jc w:val="both"/>
        <w:rPr>
          <w:rFonts w:ascii="Arial" w:eastAsia="Times New Roman" w:hAnsi="Arial" w:cs="Arial"/>
          <w:sz w:val="28"/>
          <w:szCs w:val="28"/>
          <w:u w:val="single"/>
          <w:lang w:eastAsia="en-GB"/>
        </w:rPr>
      </w:pPr>
      <w:r w:rsidRPr="0018748F">
        <w:rPr>
          <w:rFonts w:ascii="Arial" w:eastAsia="Times New Roman" w:hAnsi="Arial" w:cs="Arial"/>
          <w:sz w:val="28"/>
          <w:szCs w:val="28"/>
          <w:lang w:eastAsia="en-GB"/>
        </w:rPr>
        <w:t xml:space="preserve">Wash your hands in warm water and dry thoroughly. This will remove any substance that may interfere with the test. If you expect that you are not going to be able to access hand washing facilities, pack a wet flannel in a plastic bag to wipe your fingers. </w:t>
      </w:r>
      <w:r w:rsidRPr="0018748F">
        <w:rPr>
          <w:rFonts w:ascii="Arial" w:eastAsia="Times New Roman" w:hAnsi="Arial" w:cs="Arial"/>
          <w:sz w:val="28"/>
          <w:szCs w:val="28"/>
          <w:u w:val="single"/>
          <w:lang w:eastAsia="en-GB"/>
        </w:rPr>
        <w:t>We do not recommend that you use wet wipes or alcohol rub as these can alter your blood glucose result.</w:t>
      </w:r>
    </w:p>
    <w:p w:rsidR="0018748F" w:rsidRPr="0018748F" w:rsidRDefault="0018748F" w:rsidP="004F29D9">
      <w:pPr>
        <w:numPr>
          <w:ilvl w:val="0"/>
          <w:numId w:val="89"/>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Prepare your meter ready for a test.</w:t>
      </w:r>
    </w:p>
    <w:p w:rsidR="0018748F" w:rsidRPr="0018748F" w:rsidRDefault="0018748F" w:rsidP="004F29D9">
      <w:pPr>
        <w:numPr>
          <w:ilvl w:val="0"/>
          <w:numId w:val="89"/>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Prick the side of your finger with your finger pricker.</w:t>
      </w:r>
    </w:p>
    <w:p w:rsidR="0018748F" w:rsidRPr="0018748F" w:rsidRDefault="0018748F" w:rsidP="004F29D9">
      <w:pPr>
        <w:numPr>
          <w:ilvl w:val="0"/>
          <w:numId w:val="89"/>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Don’t immediately squeeze your finger but hold your hand down below your waist for about 5 seconds.</w:t>
      </w:r>
    </w:p>
    <w:p w:rsidR="0018748F" w:rsidRPr="0018748F" w:rsidRDefault="0018748F" w:rsidP="004F29D9">
      <w:pPr>
        <w:numPr>
          <w:ilvl w:val="0"/>
          <w:numId w:val="89"/>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‘Milk’ the finger so that a small amount of blood appears.</w:t>
      </w:r>
    </w:p>
    <w:p w:rsidR="0018748F" w:rsidRPr="0018748F" w:rsidRDefault="0018748F" w:rsidP="004F29D9">
      <w:pPr>
        <w:numPr>
          <w:ilvl w:val="0"/>
          <w:numId w:val="89"/>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Apply the blood to the test strip and wait for the result.</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There are lots of different meters available; the diabetes team will help you choose one that suits you best.</w:t>
      </w: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 xml:space="preserve"> </w:t>
      </w:r>
    </w:p>
    <w:p w:rsidR="0018748F" w:rsidRPr="0018748F" w:rsidRDefault="0018748F" w:rsidP="0018748F">
      <w:pPr>
        <w:spacing w:after="0" w:line="240" w:lineRule="auto"/>
        <w:jc w:val="both"/>
        <w:rPr>
          <w:rFonts w:ascii="Arial" w:eastAsia="Times New Roman" w:hAnsi="Arial" w:cs="Arial"/>
          <w:b/>
          <w:sz w:val="28"/>
          <w:szCs w:val="28"/>
          <w:u w:val="single"/>
          <w:lang w:eastAsia="en-GB"/>
        </w:rPr>
      </w:pPr>
      <w:r w:rsidRPr="0018748F">
        <w:rPr>
          <w:rFonts w:ascii="Arial" w:eastAsia="Times New Roman" w:hAnsi="Arial" w:cs="Arial"/>
          <w:b/>
          <w:sz w:val="28"/>
          <w:szCs w:val="28"/>
          <w:u w:val="single"/>
          <w:lang w:eastAsia="en-GB"/>
        </w:rPr>
        <w:t>When to test</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The best time to test your blood is before your main meals and before bed. It is also useful to test your blood 2 hours after your food and insulin to assess the effectiveness of your insulin dose and to understand how different foods affect your blood glucose level.</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You will also need to do more tests during times of illness as insulin doses will need to be adjusted.</w:t>
      </w: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To avoid hypoglycaemia (low blood sugar) it is also important to test at times of exercise.</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 xml:space="preserve">Your diabetes team will advise you about your particular testing needs. </w:t>
      </w: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r w:rsidRPr="0018748F">
        <w:rPr>
          <w:rFonts w:ascii="Arial" w:eastAsia="Times New Roman" w:hAnsi="Arial" w:cs="Arial"/>
          <w:b/>
          <w:sz w:val="32"/>
          <w:szCs w:val="32"/>
          <w:u w:val="single"/>
          <w:lang w:eastAsia="en-GB"/>
        </w:rPr>
        <w:t xml:space="preserve">Hypoglycaemia (hypos) </w:t>
      </w:r>
    </w:p>
    <w:p w:rsidR="0018748F" w:rsidRPr="0018748F" w:rsidRDefault="0018748F" w:rsidP="0018748F">
      <w:pPr>
        <w:spacing w:after="0" w:line="240" w:lineRule="auto"/>
        <w:jc w:val="both"/>
        <w:rPr>
          <w:rFonts w:ascii="Arial" w:eastAsia="Times New Roman" w:hAnsi="Arial" w:cs="Arial"/>
          <w:b/>
          <w:sz w:val="32"/>
          <w:szCs w:val="32"/>
          <w:u w:val="single"/>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742208" behindDoc="0" locked="0" layoutInCell="1" allowOverlap="1">
                <wp:simplePos x="0" y="0"/>
                <wp:positionH relativeFrom="column">
                  <wp:posOffset>2906395</wp:posOffset>
                </wp:positionH>
                <wp:positionV relativeFrom="paragraph">
                  <wp:posOffset>107315</wp:posOffset>
                </wp:positionV>
                <wp:extent cx="2732405" cy="2538730"/>
                <wp:effectExtent l="10795" t="8255" r="9525" b="5715"/>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2538730"/>
                        </a:xfrm>
                        <a:prstGeom prst="rect">
                          <a:avLst/>
                        </a:prstGeom>
                        <a:solidFill>
                          <a:srgbClr val="FFFFFF"/>
                        </a:solidFill>
                        <a:ln w="9525">
                          <a:solidFill>
                            <a:srgbClr val="FFFFFF"/>
                          </a:solidFill>
                          <a:miter lim="800000"/>
                          <a:headEnd/>
                          <a:tailEnd/>
                        </a:ln>
                      </wps:spPr>
                      <wps:txbx>
                        <w:txbxContent>
                          <w:p w:rsidR="009B4C07" w:rsidRDefault="009B4C07" w:rsidP="0018748F">
                            <w:r w:rsidRPr="001D0489">
                              <w:rPr>
                                <w:rFonts w:ascii="Comic Sans MS" w:hAnsi="Comic Sans MS" w:cs="Arial"/>
                                <w:sz w:val="28"/>
                                <w:szCs w:val="28"/>
                              </w:rPr>
                              <w:t>Hypoglycaemia</w:t>
                            </w:r>
                            <w:r>
                              <w:rPr>
                                <w:rFonts w:ascii="Comic Sans MS" w:hAnsi="Comic Sans MS" w:cs="Arial"/>
                                <w:sz w:val="28"/>
                                <w:szCs w:val="28"/>
                              </w:rPr>
                              <w:t xml:space="preserve"> </w:t>
                            </w:r>
                            <w:r w:rsidRPr="001D0489">
                              <w:rPr>
                                <w:rFonts w:ascii="Comic Sans MS" w:hAnsi="Comic Sans MS" w:cs="Arial"/>
                                <w:sz w:val="28"/>
                                <w:szCs w:val="28"/>
                              </w:rPr>
                              <w:t>is when your blood glucose is less than 4mmols</w:t>
                            </w:r>
                            <w:r>
                              <w:rPr>
                                <w:rFonts w:ascii="Comic Sans MS" w:hAnsi="Comic Sans MS" w:cs="Arial"/>
                                <w:sz w:val="28"/>
                                <w:szCs w:val="28"/>
                              </w:rPr>
                              <w:t>/l</w:t>
                            </w:r>
                            <w:r w:rsidRPr="001D0489">
                              <w:rPr>
                                <w:rFonts w:ascii="Comic Sans MS" w:hAnsi="Comic Sans MS" w:cs="Arial"/>
                                <w:sz w:val="28"/>
                                <w:szCs w:val="28"/>
                              </w:rPr>
                              <w:t>. In a person without diabetes, the body detects when the blood glucose has fallen below normal and switches off the production of insulin and this stops the blood glucose falling any lower.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8" o:spid="_x0000_s1109" type="#_x0000_t202" style="position:absolute;left:0;text-align:left;margin-left:228.85pt;margin-top:8.45pt;width:215.15pt;height:199.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" strokecolor="white">
                <v:textbox>
                  <w:txbxContent>
                    <w:p w:rsidR="009B4C07" w:rsidRDefault="009B4C07" w:rsidP="0018748F">
                      <w:r w:rsidRPr="001D0489">
                        <w:rPr>
                          <w:rFonts w:ascii="Comic Sans MS" w:hAnsi="Comic Sans MS" w:cs="Arial"/>
                          <w:sz w:val="28"/>
                          <w:szCs w:val="28"/>
                        </w:rPr>
                        <w:t>Hypoglycaemia</w:t>
                      </w:r>
                      <w:r>
                        <w:rPr>
                          <w:rFonts w:ascii="Comic Sans MS" w:hAnsi="Comic Sans MS" w:cs="Arial"/>
                          <w:sz w:val="28"/>
                          <w:szCs w:val="28"/>
                        </w:rPr>
                        <w:t xml:space="preserve"> </w:t>
                      </w:r>
                      <w:r w:rsidRPr="001D0489">
                        <w:rPr>
                          <w:rFonts w:ascii="Comic Sans MS" w:hAnsi="Comic Sans MS" w:cs="Arial"/>
                          <w:sz w:val="28"/>
                          <w:szCs w:val="28"/>
                        </w:rPr>
                        <w:t>is when your blood glucose is less than 4mmols</w:t>
                      </w:r>
                      <w:r>
                        <w:rPr>
                          <w:rFonts w:ascii="Comic Sans MS" w:hAnsi="Comic Sans MS" w:cs="Arial"/>
                          <w:sz w:val="28"/>
                          <w:szCs w:val="28"/>
                        </w:rPr>
                        <w:t>/l</w:t>
                      </w:r>
                      <w:r w:rsidRPr="001D0489">
                        <w:rPr>
                          <w:rFonts w:ascii="Comic Sans MS" w:hAnsi="Comic Sans MS" w:cs="Arial"/>
                          <w:sz w:val="28"/>
                          <w:szCs w:val="28"/>
                        </w:rPr>
                        <w:t>. In a person without diabetes, the body detects when the blood glucose has fallen below normal and switches off the production of insulin and this stops the blood glucose falling any lower.</w:t>
                      </w:r>
                    </w:p>
                  </w:txbxContent>
                </v:textbox>
              </v:shape>
            </w:pict>
          </mc:Fallback>
        </mc:AlternateContent>
      </w:r>
    </w:p>
    <w:p w:rsidR="0018748F" w:rsidRPr="0018748F" w:rsidRDefault="0018748F" w:rsidP="0018748F">
      <w:pPr>
        <w:spacing w:after="0" w:line="240" w:lineRule="auto"/>
        <w:jc w:val="both"/>
        <w:rPr>
          <w:rFonts w:ascii="Arial" w:eastAsia="Times New Roman" w:hAnsi="Arial" w:cs="Arial"/>
          <w:b/>
          <w:sz w:val="32"/>
          <w:szCs w:val="32"/>
          <w:u w:val="single"/>
          <w:lang w:eastAsia="en-GB"/>
        </w:rPr>
      </w:pPr>
      <w:r>
        <w:rPr>
          <w:rFonts w:ascii="Arial" w:eastAsia="Times New Roman" w:hAnsi="Arial" w:cs="Arial"/>
          <w:noProof/>
          <w:sz w:val="24"/>
          <w:szCs w:val="24"/>
          <w:lang w:eastAsia="en-GB"/>
        </w:rPr>
        <w:lastRenderedPageBreak/>
        <w:drawing>
          <wp:inline distT="0" distB="0" distL="0" distR="0">
            <wp:extent cx="2597785" cy="2162810"/>
            <wp:effectExtent l="0" t="0" r="0" b="8890"/>
            <wp:docPr id="337" name="Picture 337" descr="image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97785" cy="2162810"/>
                    </a:xfrm>
                    <a:prstGeom prst="rect">
                      <a:avLst/>
                    </a:prstGeom>
                    <a:noFill/>
                    <a:ln>
                      <a:noFill/>
                    </a:ln>
                  </pic:spPr>
                </pic:pic>
              </a:graphicData>
            </a:graphic>
          </wp:inline>
        </w:drawing>
      </w: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But when someone has diabetes the insulin that has been injected will go on working even when the blood glucose is low. Therefore it is necessary to eat or drink some fast acting sugar to counteract the effect of the ongoing action of the insulin and this will stop the glucose level falling lower.</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b/>
          <w:i/>
          <w:sz w:val="28"/>
          <w:szCs w:val="28"/>
          <w:lang w:eastAsia="en-GB"/>
        </w:rPr>
      </w:pPr>
      <w:r w:rsidRPr="0018748F">
        <w:rPr>
          <w:rFonts w:ascii="Arial" w:eastAsia="Times New Roman" w:hAnsi="Arial" w:cs="Arial"/>
          <w:sz w:val="28"/>
          <w:szCs w:val="28"/>
          <w:lang w:eastAsia="en-GB"/>
        </w:rPr>
        <w:t>It is difficult to avoid hypoglycaemia completely when your diabetes is controlled with insulin and if your everyday blood glucose is fairly low. Symptoms of a hypoglycaemia can vary between people or you may not have any symptoms. Hypoglycaemia are classed as mild, moderate and severe</w:t>
      </w:r>
      <w:r w:rsidRPr="0018748F">
        <w:rPr>
          <w:rFonts w:ascii="Arial" w:eastAsia="Times New Roman" w:hAnsi="Arial" w:cs="Arial"/>
          <w:b/>
          <w:i/>
          <w:sz w:val="28"/>
          <w:szCs w:val="28"/>
          <w:lang w:eastAsia="en-GB"/>
        </w:rPr>
        <w:t xml:space="preserve"> </w:t>
      </w:r>
    </w:p>
    <w:p w:rsidR="0018748F" w:rsidRPr="0018748F" w:rsidRDefault="0018748F" w:rsidP="0018748F">
      <w:pPr>
        <w:spacing w:after="0" w:line="240" w:lineRule="auto"/>
        <w:jc w:val="both"/>
        <w:rPr>
          <w:rFonts w:ascii="Arial" w:eastAsia="Times New Roman" w:hAnsi="Arial" w:cs="Arial"/>
          <w:b/>
          <w:sz w:val="28"/>
          <w:szCs w:val="28"/>
          <w:lang w:eastAsia="en-GB"/>
        </w:rPr>
      </w:pPr>
    </w:p>
    <w:p w:rsidR="0018748F" w:rsidRPr="0018748F" w:rsidRDefault="0018748F" w:rsidP="0018748F">
      <w:pPr>
        <w:spacing w:after="0" w:line="240" w:lineRule="auto"/>
        <w:jc w:val="both"/>
        <w:rPr>
          <w:rFonts w:ascii="Arial" w:eastAsia="Times New Roman" w:hAnsi="Arial" w:cs="Arial"/>
          <w:b/>
          <w:sz w:val="28"/>
          <w:szCs w:val="28"/>
          <w:lang w:eastAsia="en-GB"/>
        </w:rPr>
      </w:pPr>
      <w:r w:rsidRPr="0018748F">
        <w:rPr>
          <w:rFonts w:ascii="Arial" w:eastAsia="Times New Roman" w:hAnsi="Arial" w:cs="Arial"/>
          <w:b/>
          <w:sz w:val="28"/>
          <w:szCs w:val="28"/>
          <w:lang w:eastAsia="en-GB"/>
        </w:rPr>
        <w:t>Hypoglycaemia can occur if:-</w:t>
      </w:r>
    </w:p>
    <w:p w:rsidR="0018748F" w:rsidRPr="0018748F" w:rsidRDefault="0018748F" w:rsidP="0018748F">
      <w:pPr>
        <w:spacing w:after="0" w:line="240" w:lineRule="auto"/>
        <w:ind w:left="360"/>
        <w:jc w:val="both"/>
        <w:rPr>
          <w:rFonts w:ascii="Arial" w:eastAsia="Times New Roman" w:hAnsi="Arial" w:cs="Arial"/>
          <w:b/>
          <w:sz w:val="28"/>
          <w:szCs w:val="28"/>
          <w:lang w:eastAsia="en-GB"/>
        </w:rPr>
      </w:pPr>
    </w:p>
    <w:p w:rsidR="0018748F" w:rsidRPr="0018748F" w:rsidRDefault="0018748F" w:rsidP="004F29D9">
      <w:pPr>
        <w:numPr>
          <w:ilvl w:val="0"/>
          <w:numId w:val="74"/>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You have injected too much insulin.</w:t>
      </w:r>
    </w:p>
    <w:p w:rsidR="0018748F" w:rsidRPr="0018748F" w:rsidRDefault="0018748F" w:rsidP="004F29D9">
      <w:pPr>
        <w:numPr>
          <w:ilvl w:val="0"/>
          <w:numId w:val="74"/>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You haven’t eaten enough food.</w:t>
      </w:r>
    </w:p>
    <w:p w:rsidR="0018748F" w:rsidRPr="0018748F" w:rsidRDefault="0018748F" w:rsidP="004F29D9">
      <w:pPr>
        <w:numPr>
          <w:ilvl w:val="0"/>
          <w:numId w:val="74"/>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You do more exercise than usual.</w:t>
      </w:r>
    </w:p>
    <w:p w:rsidR="0018748F" w:rsidRPr="0018748F" w:rsidRDefault="0018748F" w:rsidP="004F29D9">
      <w:pPr>
        <w:numPr>
          <w:ilvl w:val="0"/>
          <w:numId w:val="74"/>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You have skipped a meal/snack or had it later than usual.</w:t>
      </w:r>
    </w:p>
    <w:p w:rsidR="0018748F" w:rsidRPr="0018748F" w:rsidRDefault="0018748F" w:rsidP="004F29D9">
      <w:pPr>
        <w:numPr>
          <w:ilvl w:val="0"/>
          <w:numId w:val="74"/>
        </w:numPr>
        <w:spacing w:after="0" w:line="240" w:lineRule="auto"/>
        <w:jc w:val="both"/>
        <w:rPr>
          <w:rFonts w:ascii="Arial" w:eastAsia="Times New Roman" w:hAnsi="Arial" w:cs="Arial"/>
          <w:i/>
          <w:sz w:val="28"/>
          <w:szCs w:val="28"/>
          <w:lang w:eastAsia="en-GB"/>
        </w:rPr>
      </w:pPr>
      <w:r w:rsidRPr="0018748F">
        <w:rPr>
          <w:rFonts w:ascii="Arial" w:eastAsia="Times New Roman" w:hAnsi="Arial" w:cs="Arial"/>
          <w:sz w:val="28"/>
          <w:szCs w:val="28"/>
          <w:lang w:eastAsia="en-GB"/>
        </w:rPr>
        <w:t xml:space="preserve">You are unwell with sickness/diarrhoea. </w:t>
      </w:r>
    </w:p>
    <w:p w:rsidR="0018748F" w:rsidRPr="0018748F" w:rsidRDefault="0018748F" w:rsidP="0018748F">
      <w:pPr>
        <w:spacing w:after="0" w:line="240" w:lineRule="auto"/>
        <w:jc w:val="both"/>
        <w:rPr>
          <w:rFonts w:ascii="Arial" w:eastAsia="Times New Roman" w:hAnsi="Arial" w:cs="Arial"/>
          <w:b/>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b/>
          <w:sz w:val="28"/>
          <w:szCs w:val="28"/>
          <w:lang w:eastAsia="en-GB"/>
        </w:rPr>
        <w:t>Signs and symptoms of hypoglycaemia:</w:t>
      </w:r>
    </w:p>
    <w:p w:rsidR="0018748F" w:rsidRPr="0018748F" w:rsidRDefault="0018748F" w:rsidP="0018748F">
      <w:pPr>
        <w:spacing w:after="0" w:line="240" w:lineRule="auto"/>
        <w:jc w:val="both"/>
        <w:rPr>
          <w:rFonts w:ascii="Arial" w:eastAsia="Times New Roman" w:hAnsi="Arial" w:cs="Arial"/>
          <w:b/>
          <w:sz w:val="28"/>
          <w:szCs w:val="28"/>
          <w:lang w:eastAsia="en-GB"/>
        </w:rPr>
      </w:pPr>
    </w:p>
    <w:p w:rsidR="0018748F" w:rsidRPr="0018748F" w:rsidRDefault="0018748F" w:rsidP="004F29D9">
      <w:pPr>
        <w:numPr>
          <w:ilvl w:val="0"/>
          <w:numId w:val="73"/>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Sweating</w:t>
      </w:r>
    </w:p>
    <w:p w:rsidR="0018748F" w:rsidRPr="0018748F" w:rsidRDefault="0018748F" w:rsidP="004F29D9">
      <w:pPr>
        <w:numPr>
          <w:ilvl w:val="0"/>
          <w:numId w:val="73"/>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Tingling lips</w:t>
      </w:r>
    </w:p>
    <w:p w:rsidR="0018748F" w:rsidRPr="0018748F" w:rsidRDefault="0018748F" w:rsidP="004F29D9">
      <w:pPr>
        <w:numPr>
          <w:ilvl w:val="0"/>
          <w:numId w:val="73"/>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Hunger</w:t>
      </w:r>
    </w:p>
    <w:p w:rsidR="0018748F" w:rsidRPr="0018748F" w:rsidRDefault="0018748F" w:rsidP="004F29D9">
      <w:pPr>
        <w:numPr>
          <w:ilvl w:val="0"/>
          <w:numId w:val="73"/>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Paleness</w:t>
      </w:r>
    </w:p>
    <w:p w:rsidR="0018748F" w:rsidRPr="0018748F" w:rsidRDefault="0018748F" w:rsidP="004F29D9">
      <w:pPr>
        <w:numPr>
          <w:ilvl w:val="0"/>
          <w:numId w:val="73"/>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Lack of concentration</w:t>
      </w:r>
    </w:p>
    <w:p w:rsidR="0018748F" w:rsidRPr="0018748F" w:rsidRDefault="0018748F" w:rsidP="004F29D9">
      <w:pPr>
        <w:numPr>
          <w:ilvl w:val="0"/>
          <w:numId w:val="73"/>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Difficulty in waking</w:t>
      </w:r>
    </w:p>
    <w:p w:rsidR="0018748F" w:rsidRPr="0018748F" w:rsidRDefault="0018748F" w:rsidP="004F29D9">
      <w:pPr>
        <w:numPr>
          <w:ilvl w:val="0"/>
          <w:numId w:val="73"/>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Headache</w:t>
      </w:r>
    </w:p>
    <w:p w:rsidR="0018748F" w:rsidRPr="0018748F" w:rsidRDefault="0018748F" w:rsidP="004F29D9">
      <w:pPr>
        <w:numPr>
          <w:ilvl w:val="0"/>
          <w:numId w:val="73"/>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Personality change</w:t>
      </w:r>
    </w:p>
    <w:p w:rsidR="0018748F" w:rsidRPr="0018748F" w:rsidRDefault="0018748F" w:rsidP="004F29D9">
      <w:pPr>
        <w:numPr>
          <w:ilvl w:val="0"/>
          <w:numId w:val="73"/>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Irritability</w:t>
      </w:r>
    </w:p>
    <w:p w:rsidR="0018748F" w:rsidRPr="0018748F" w:rsidRDefault="0018748F" w:rsidP="004F29D9">
      <w:pPr>
        <w:numPr>
          <w:ilvl w:val="0"/>
          <w:numId w:val="73"/>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Shaking/wobbly legs/dizzy</w:t>
      </w:r>
    </w:p>
    <w:p w:rsidR="0018748F" w:rsidRPr="0018748F" w:rsidRDefault="0018748F" w:rsidP="004F29D9">
      <w:pPr>
        <w:numPr>
          <w:ilvl w:val="0"/>
          <w:numId w:val="73"/>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lastRenderedPageBreak/>
        <w:t>Dilated pupils</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You should always treat a hypo as soon as it happens rather than waiting to see what happens.  It is also important not to be left alone when you have a hypo or to do any activity until your blood glucose level is in a normal range as this would reduce your blood glucose further.</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b/>
          <w:sz w:val="36"/>
          <w:szCs w:val="36"/>
          <w:u w:val="single"/>
          <w:lang w:eastAsia="en-GB"/>
        </w:rPr>
      </w:pPr>
      <w:r w:rsidRPr="0018748F">
        <w:rPr>
          <w:rFonts w:ascii="Arial" w:eastAsia="Times New Roman" w:hAnsi="Arial" w:cs="Arial"/>
          <w:b/>
          <w:sz w:val="36"/>
          <w:szCs w:val="36"/>
          <w:u w:val="single"/>
          <w:lang w:eastAsia="en-GB"/>
        </w:rPr>
        <w:t>Treatment:</w:t>
      </w:r>
    </w:p>
    <w:p w:rsidR="0018748F" w:rsidRPr="0018748F" w:rsidRDefault="0018748F" w:rsidP="0018748F">
      <w:pPr>
        <w:spacing w:after="0" w:line="240" w:lineRule="auto"/>
        <w:jc w:val="both"/>
        <w:rPr>
          <w:rFonts w:ascii="Arial" w:eastAsia="Times New Roman" w:hAnsi="Arial" w:cs="Arial"/>
          <w:b/>
          <w:sz w:val="28"/>
          <w:szCs w:val="28"/>
          <w:lang w:eastAsia="en-GB"/>
        </w:rPr>
      </w:pPr>
    </w:p>
    <w:p w:rsidR="0018748F" w:rsidRPr="0018748F" w:rsidRDefault="0018748F" w:rsidP="0018748F">
      <w:pPr>
        <w:spacing w:after="0" w:line="240" w:lineRule="auto"/>
        <w:jc w:val="both"/>
        <w:rPr>
          <w:rFonts w:ascii="Arial" w:eastAsia="Times New Roman" w:hAnsi="Arial" w:cs="Arial"/>
          <w:b/>
          <w:sz w:val="28"/>
          <w:szCs w:val="28"/>
          <w:u w:val="single"/>
          <w:lang w:eastAsia="en-GB"/>
        </w:rPr>
      </w:pPr>
      <w:r w:rsidRPr="0018748F">
        <w:rPr>
          <w:rFonts w:ascii="Arial" w:eastAsia="Times New Roman" w:hAnsi="Arial" w:cs="Arial"/>
          <w:b/>
          <w:sz w:val="28"/>
          <w:szCs w:val="28"/>
          <w:u w:val="single"/>
          <w:lang w:eastAsia="en-GB"/>
        </w:rPr>
        <w:t>Mild</w:t>
      </w:r>
    </w:p>
    <w:p w:rsidR="0018748F" w:rsidRPr="0018748F" w:rsidRDefault="0018748F" w:rsidP="0018748F">
      <w:pPr>
        <w:spacing w:after="0" w:line="240" w:lineRule="auto"/>
        <w:jc w:val="both"/>
        <w:rPr>
          <w:rFonts w:ascii="Arial" w:eastAsia="Times New Roman" w:hAnsi="Arial" w:cs="Arial"/>
          <w:sz w:val="28"/>
          <w:szCs w:val="28"/>
          <w:u w:val="single"/>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This is when there are no symptoms or you have symptoms but are still able to treat it yourself.  It is always important to tell an adult when this happens.</w:t>
      </w:r>
    </w:p>
    <w:p w:rsidR="0018748F" w:rsidRPr="0018748F" w:rsidRDefault="0018748F" w:rsidP="0018748F">
      <w:pPr>
        <w:spacing w:after="0" w:line="240" w:lineRule="auto"/>
        <w:jc w:val="both"/>
        <w:rPr>
          <w:rFonts w:ascii="Arial" w:eastAsia="Times New Roman" w:hAnsi="Arial" w:cs="Arial"/>
          <w:b/>
          <w:sz w:val="28"/>
          <w:szCs w:val="28"/>
          <w:u w:val="single"/>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 xml:space="preserve">Take dextrose in the form of 3-4 dextrose tablets, lucozade drink (90mls), full sugar coke (150mls) or fresh orange/apple juice. </w:t>
      </w: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It is important to recheck your blood glucose after 15 minutes, if your blood glucose is not above 4mmols then repeat the above.  When it has come back into a normal range, it is a good idea to repeat your blood test within an hour.</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A carbohydrate snack may be required depending on the time of the hypoglycaemia, e.g. a few hours before the next meal, before bed and if exercise is going to be performed. Should a carbohydrate be necessary then the following may be an option:-</w:t>
      </w:r>
    </w:p>
    <w:p w:rsidR="0018748F" w:rsidRPr="0018748F" w:rsidRDefault="0018748F" w:rsidP="0018748F">
      <w:pPr>
        <w:spacing w:after="0" w:line="240" w:lineRule="auto"/>
        <w:rPr>
          <w:rFonts w:ascii="Arial" w:eastAsia="Times New Roman" w:hAnsi="Arial" w:cs="Arial"/>
          <w:sz w:val="24"/>
          <w:szCs w:val="24"/>
          <w:lang w:eastAsia="en-GB"/>
        </w:rPr>
      </w:pPr>
    </w:p>
    <w:p w:rsidR="0018748F" w:rsidRPr="0018748F" w:rsidRDefault="0018748F" w:rsidP="004F29D9">
      <w:pPr>
        <w:numPr>
          <w:ilvl w:val="0"/>
          <w:numId w:val="87"/>
        </w:numPr>
        <w:spacing w:after="0" w:line="240" w:lineRule="auto"/>
        <w:rPr>
          <w:rFonts w:ascii="Arial" w:eastAsia="Times New Roman" w:hAnsi="Arial" w:cs="Arial"/>
          <w:sz w:val="28"/>
          <w:szCs w:val="28"/>
          <w:lang w:eastAsia="en-GB"/>
        </w:rPr>
      </w:pPr>
      <w:r w:rsidRPr="0018748F">
        <w:rPr>
          <w:rFonts w:ascii="Arial" w:eastAsia="Times New Roman" w:hAnsi="Arial" w:cs="Arial"/>
          <w:sz w:val="28"/>
          <w:szCs w:val="28"/>
          <w:lang w:eastAsia="en-GB"/>
        </w:rPr>
        <w:t>1-2 slices of bread (toast/sandwich)</w:t>
      </w:r>
    </w:p>
    <w:p w:rsidR="0018748F" w:rsidRPr="0018748F" w:rsidRDefault="0018748F" w:rsidP="004F29D9">
      <w:pPr>
        <w:numPr>
          <w:ilvl w:val="0"/>
          <w:numId w:val="87"/>
        </w:numPr>
        <w:spacing w:after="0" w:line="240" w:lineRule="auto"/>
        <w:rPr>
          <w:rFonts w:ascii="Arial" w:eastAsia="Times New Roman" w:hAnsi="Arial" w:cs="Arial"/>
          <w:sz w:val="28"/>
          <w:szCs w:val="28"/>
          <w:lang w:eastAsia="en-GB"/>
        </w:rPr>
      </w:pPr>
      <w:r w:rsidRPr="0018748F">
        <w:rPr>
          <w:rFonts w:ascii="Arial" w:eastAsia="Times New Roman" w:hAnsi="Arial" w:cs="Arial"/>
          <w:sz w:val="28"/>
          <w:szCs w:val="28"/>
          <w:lang w:eastAsia="en-GB"/>
        </w:rPr>
        <w:t xml:space="preserve">400mls milk   </w:t>
      </w:r>
    </w:p>
    <w:p w:rsidR="0018748F" w:rsidRPr="0018748F" w:rsidRDefault="0018748F" w:rsidP="004F29D9">
      <w:pPr>
        <w:numPr>
          <w:ilvl w:val="0"/>
          <w:numId w:val="87"/>
        </w:numPr>
        <w:spacing w:after="0" w:line="240" w:lineRule="auto"/>
        <w:rPr>
          <w:rFonts w:ascii="Arial" w:eastAsia="Times New Roman" w:hAnsi="Arial" w:cs="Arial"/>
          <w:sz w:val="28"/>
          <w:szCs w:val="28"/>
          <w:lang w:eastAsia="en-GB"/>
        </w:rPr>
      </w:pPr>
      <w:r w:rsidRPr="0018748F">
        <w:rPr>
          <w:rFonts w:ascii="Arial" w:eastAsia="Times New Roman" w:hAnsi="Arial" w:cs="Arial"/>
          <w:sz w:val="28"/>
          <w:szCs w:val="28"/>
          <w:lang w:eastAsia="en-GB"/>
        </w:rPr>
        <w:t>3-4 rich tea biscuits</w:t>
      </w:r>
    </w:p>
    <w:p w:rsidR="0018748F" w:rsidRPr="0018748F" w:rsidRDefault="0018748F" w:rsidP="004F29D9">
      <w:pPr>
        <w:numPr>
          <w:ilvl w:val="0"/>
          <w:numId w:val="87"/>
        </w:numPr>
        <w:spacing w:after="0" w:line="240" w:lineRule="auto"/>
        <w:rPr>
          <w:rFonts w:ascii="Arial" w:eastAsia="Times New Roman" w:hAnsi="Arial" w:cs="Arial"/>
          <w:sz w:val="28"/>
          <w:szCs w:val="28"/>
          <w:lang w:eastAsia="en-GB"/>
        </w:rPr>
      </w:pPr>
      <w:r w:rsidRPr="0018748F">
        <w:rPr>
          <w:rFonts w:ascii="Arial" w:eastAsia="Times New Roman" w:hAnsi="Arial" w:cs="Arial"/>
          <w:sz w:val="28"/>
          <w:szCs w:val="28"/>
          <w:lang w:eastAsia="en-GB"/>
        </w:rPr>
        <w:t>1-2 digestives</w:t>
      </w:r>
    </w:p>
    <w:p w:rsidR="0018748F" w:rsidRPr="0018748F" w:rsidRDefault="0018748F" w:rsidP="004F29D9">
      <w:pPr>
        <w:numPr>
          <w:ilvl w:val="0"/>
          <w:numId w:val="87"/>
        </w:numPr>
        <w:spacing w:after="0" w:line="240" w:lineRule="auto"/>
        <w:rPr>
          <w:rFonts w:ascii="Arial" w:eastAsia="Times New Roman" w:hAnsi="Arial" w:cs="Arial"/>
          <w:sz w:val="28"/>
          <w:szCs w:val="28"/>
          <w:lang w:eastAsia="en-GB"/>
        </w:rPr>
      </w:pPr>
      <w:r w:rsidRPr="0018748F">
        <w:rPr>
          <w:rFonts w:ascii="Arial" w:eastAsia="Times New Roman" w:hAnsi="Arial" w:cs="Arial"/>
          <w:sz w:val="28"/>
          <w:szCs w:val="28"/>
          <w:lang w:eastAsia="en-GB"/>
        </w:rPr>
        <w:t>1 large banana</w:t>
      </w:r>
    </w:p>
    <w:p w:rsidR="0018748F" w:rsidRPr="0018748F" w:rsidRDefault="0018748F" w:rsidP="004F29D9">
      <w:pPr>
        <w:numPr>
          <w:ilvl w:val="0"/>
          <w:numId w:val="87"/>
        </w:numPr>
        <w:spacing w:after="0" w:line="240" w:lineRule="auto"/>
        <w:rPr>
          <w:rFonts w:ascii="Arial" w:eastAsia="Times New Roman" w:hAnsi="Arial" w:cs="Arial"/>
          <w:sz w:val="28"/>
          <w:szCs w:val="28"/>
          <w:lang w:eastAsia="en-GB"/>
        </w:rPr>
      </w:pPr>
      <w:r w:rsidRPr="0018748F">
        <w:rPr>
          <w:rFonts w:ascii="Arial" w:eastAsia="Times New Roman" w:hAnsi="Arial" w:cs="Arial"/>
          <w:sz w:val="28"/>
          <w:szCs w:val="28"/>
          <w:lang w:eastAsia="en-GB"/>
        </w:rPr>
        <w:t>1 large piece of fruit</w:t>
      </w:r>
    </w:p>
    <w:p w:rsidR="0018748F" w:rsidRPr="0018748F" w:rsidRDefault="0018748F" w:rsidP="0018748F">
      <w:pPr>
        <w:spacing w:after="0" w:line="240" w:lineRule="auto"/>
        <w:rPr>
          <w:rFonts w:ascii="Arial" w:eastAsia="Times New Roman" w:hAnsi="Arial" w:cs="Arial"/>
          <w:sz w:val="28"/>
          <w:szCs w:val="28"/>
          <w:lang w:eastAsia="en-GB"/>
        </w:rPr>
      </w:pPr>
    </w:p>
    <w:p w:rsidR="0018748F" w:rsidRPr="0018748F" w:rsidRDefault="0018748F" w:rsidP="0018748F">
      <w:pPr>
        <w:spacing w:after="0" w:line="240" w:lineRule="auto"/>
        <w:rPr>
          <w:rFonts w:ascii="Arial" w:eastAsia="Times New Roman" w:hAnsi="Arial" w:cs="Arial"/>
          <w:b/>
          <w:sz w:val="28"/>
          <w:szCs w:val="28"/>
          <w:u w:val="single"/>
          <w:lang w:eastAsia="en-GB"/>
        </w:rPr>
      </w:pPr>
    </w:p>
    <w:p w:rsidR="0018748F" w:rsidRPr="0018748F" w:rsidRDefault="0018748F" w:rsidP="0018748F">
      <w:pPr>
        <w:spacing w:after="0" w:line="240" w:lineRule="auto"/>
        <w:rPr>
          <w:rFonts w:ascii="Arial" w:eastAsia="Times New Roman" w:hAnsi="Arial" w:cs="Arial"/>
          <w:b/>
          <w:sz w:val="28"/>
          <w:szCs w:val="28"/>
          <w:u w:val="single"/>
          <w:lang w:eastAsia="en-GB"/>
        </w:rPr>
      </w:pPr>
    </w:p>
    <w:p w:rsidR="0018748F" w:rsidRPr="0018748F" w:rsidRDefault="0018748F" w:rsidP="0018748F">
      <w:pPr>
        <w:spacing w:after="0" w:line="240" w:lineRule="auto"/>
        <w:rPr>
          <w:rFonts w:ascii="Arial" w:eastAsia="Times New Roman" w:hAnsi="Arial" w:cs="Arial"/>
          <w:b/>
          <w:sz w:val="28"/>
          <w:szCs w:val="28"/>
          <w:u w:val="single"/>
          <w:lang w:eastAsia="en-GB"/>
        </w:rPr>
      </w:pPr>
    </w:p>
    <w:p w:rsidR="0018748F" w:rsidRPr="0018748F" w:rsidRDefault="0018748F" w:rsidP="0018748F">
      <w:pPr>
        <w:spacing w:after="0" w:line="240" w:lineRule="auto"/>
        <w:rPr>
          <w:rFonts w:ascii="Arial" w:eastAsia="Times New Roman" w:hAnsi="Arial" w:cs="Arial"/>
          <w:b/>
          <w:sz w:val="28"/>
          <w:szCs w:val="28"/>
          <w:u w:val="single"/>
          <w:lang w:eastAsia="en-GB"/>
        </w:rPr>
      </w:pPr>
    </w:p>
    <w:p w:rsidR="0018748F" w:rsidRPr="0018748F" w:rsidRDefault="0018748F" w:rsidP="0018748F">
      <w:pPr>
        <w:spacing w:after="0" w:line="240" w:lineRule="auto"/>
        <w:rPr>
          <w:rFonts w:ascii="Arial" w:eastAsia="Times New Roman" w:hAnsi="Arial" w:cs="Arial"/>
          <w:sz w:val="28"/>
          <w:szCs w:val="28"/>
          <w:lang w:eastAsia="en-GB"/>
        </w:rPr>
      </w:pPr>
      <w:r w:rsidRPr="0018748F">
        <w:rPr>
          <w:rFonts w:ascii="Arial" w:eastAsia="Times New Roman" w:hAnsi="Arial" w:cs="Arial"/>
          <w:b/>
          <w:sz w:val="28"/>
          <w:szCs w:val="28"/>
          <w:u w:val="single"/>
          <w:lang w:eastAsia="en-GB"/>
        </w:rPr>
        <w:t>Moderate</w:t>
      </w:r>
    </w:p>
    <w:p w:rsidR="0018748F" w:rsidRPr="0018748F" w:rsidRDefault="0018748F" w:rsidP="0018748F">
      <w:pPr>
        <w:spacing w:after="0" w:line="240" w:lineRule="auto"/>
        <w:ind w:left="360"/>
        <w:jc w:val="both"/>
        <w:rPr>
          <w:rFonts w:ascii="Arial" w:eastAsia="Times New Roman" w:hAnsi="Arial" w:cs="Arial"/>
          <w:b/>
          <w:sz w:val="28"/>
          <w:szCs w:val="28"/>
          <w:u w:val="single"/>
          <w:lang w:eastAsia="en-GB"/>
        </w:rPr>
      </w:pPr>
    </w:p>
    <w:p w:rsidR="0018748F" w:rsidRPr="0018748F" w:rsidRDefault="0018748F" w:rsidP="0018748F">
      <w:pPr>
        <w:spacing w:after="0" w:line="240" w:lineRule="auto"/>
        <w:jc w:val="both"/>
        <w:rPr>
          <w:rFonts w:ascii="Arial" w:eastAsia="Times New Roman" w:hAnsi="Arial" w:cs="Arial"/>
          <w:b/>
          <w:sz w:val="28"/>
          <w:szCs w:val="28"/>
          <w:u w:val="single"/>
          <w:lang w:eastAsia="en-GB"/>
        </w:rPr>
      </w:pPr>
      <w:r w:rsidRPr="0018748F">
        <w:rPr>
          <w:rFonts w:ascii="Arial" w:eastAsia="Times New Roman" w:hAnsi="Arial" w:cs="Arial"/>
          <w:sz w:val="28"/>
          <w:szCs w:val="28"/>
          <w:lang w:eastAsia="en-GB"/>
        </w:rPr>
        <w:t xml:space="preserve">This is when you are drowsy but still able to swallow GlucoGel/Dextragel can be used. This is a sugary gel that can be rubbed into your lips, gums </w:t>
      </w:r>
      <w:r w:rsidRPr="0018748F">
        <w:rPr>
          <w:rFonts w:ascii="Arial" w:eastAsia="Times New Roman" w:hAnsi="Arial" w:cs="Arial"/>
          <w:sz w:val="28"/>
          <w:szCs w:val="28"/>
          <w:lang w:eastAsia="en-GB"/>
        </w:rPr>
        <w:lastRenderedPageBreak/>
        <w:t>and the inside of your cheeks, a whole tube is usually needed. Follow the above process after the initial glucose treatment.</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b/>
          <w:sz w:val="28"/>
          <w:szCs w:val="28"/>
          <w:u w:val="single"/>
          <w:lang w:eastAsia="en-GB"/>
        </w:rPr>
      </w:pPr>
      <w:r w:rsidRPr="0018748F">
        <w:rPr>
          <w:rFonts w:ascii="Arial" w:eastAsia="Times New Roman" w:hAnsi="Arial" w:cs="Arial"/>
          <w:b/>
          <w:sz w:val="28"/>
          <w:szCs w:val="28"/>
          <w:u w:val="single"/>
          <w:lang w:eastAsia="en-GB"/>
        </w:rPr>
        <w:t xml:space="preserve">Severe </w:t>
      </w:r>
    </w:p>
    <w:p w:rsidR="0018748F" w:rsidRPr="0018748F" w:rsidRDefault="0018748F" w:rsidP="0018748F">
      <w:pPr>
        <w:spacing w:after="0" w:line="240" w:lineRule="auto"/>
        <w:jc w:val="both"/>
        <w:rPr>
          <w:rFonts w:ascii="Arial" w:eastAsia="Times New Roman" w:hAnsi="Arial" w:cs="Arial"/>
          <w:b/>
          <w:sz w:val="28"/>
          <w:szCs w:val="28"/>
          <w:u w:val="single"/>
          <w:lang w:eastAsia="en-GB"/>
        </w:rPr>
      </w:pPr>
    </w:p>
    <w:p w:rsidR="0018748F" w:rsidRPr="0018748F" w:rsidRDefault="0018748F" w:rsidP="0018748F">
      <w:pPr>
        <w:spacing w:after="0" w:line="240" w:lineRule="auto"/>
        <w:jc w:val="both"/>
        <w:rPr>
          <w:rFonts w:ascii="Arial" w:eastAsia="Times New Roman" w:hAnsi="Arial" w:cs="Arial"/>
          <w:sz w:val="28"/>
          <w:szCs w:val="28"/>
          <w:u w:val="single"/>
          <w:lang w:eastAsia="en-GB"/>
        </w:rPr>
      </w:pPr>
      <w:r w:rsidRPr="0018748F">
        <w:rPr>
          <w:rFonts w:ascii="Arial" w:eastAsia="Times New Roman" w:hAnsi="Arial" w:cs="Arial"/>
          <w:sz w:val="28"/>
          <w:szCs w:val="28"/>
          <w:lang w:eastAsia="en-GB"/>
        </w:rPr>
        <w:t xml:space="preserve">In severe hypos it is possible that you may have a fit (seizure) or become unconscious. This can be very worrying for your parents but we wouldn’t expect you to remember it.  If this happens, or if the GlucoGel is not affective or you are unconscious, you may be given an injection of Glucagen. Glucagen is a hormone that releases the stored glucose from your liver. Again, follow the above process after your injection, although the Glucagen injection may cause nauseas or vomiting. Your parents will be shown how to give this injection by the diabetes team. </w:t>
      </w:r>
      <w:r w:rsidRPr="0018748F">
        <w:rPr>
          <w:rFonts w:ascii="Arial" w:eastAsia="Times New Roman" w:hAnsi="Arial" w:cs="Arial"/>
          <w:sz w:val="28"/>
          <w:szCs w:val="28"/>
          <w:u w:val="single"/>
          <w:lang w:eastAsia="en-GB"/>
        </w:rPr>
        <w:t>It is important that nobody gives you anything to drink if you are unconscious.</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You may be completely fine after a hypo or you may feel unwell, tired and a headache for a number of hours afterwards.</w:t>
      </w:r>
    </w:p>
    <w:p w:rsidR="0018748F" w:rsidRPr="0018748F" w:rsidRDefault="0018748F" w:rsidP="0018748F">
      <w:pPr>
        <w:spacing w:after="0" w:line="240" w:lineRule="auto"/>
        <w:ind w:left="360"/>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r w:rsidRPr="0018748F">
        <w:rPr>
          <w:rFonts w:ascii="Arial" w:eastAsia="Times New Roman" w:hAnsi="Arial" w:cs="Arial"/>
          <w:b/>
          <w:sz w:val="32"/>
          <w:szCs w:val="32"/>
          <w:u w:val="single"/>
          <w:lang w:eastAsia="en-GB"/>
        </w:rPr>
        <w:t>Hyperglycaemia</w:t>
      </w: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sz w:val="28"/>
          <w:szCs w:val="28"/>
          <w:lang w:eastAsia="en-GB"/>
        </w:rPr>
      </w:pPr>
      <w:r w:rsidRPr="0018748F">
        <w:rPr>
          <w:rFonts w:ascii="Arial" w:eastAsia="Times New Roman" w:hAnsi="Arial" w:cs="Arial"/>
          <w:sz w:val="28"/>
          <w:szCs w:val="28"/>
          <w:lang w:eastAsia="en-GB"/>
        </w:rPr>
        <w:t xml:space="preserve">A </w:t>
      </w:r>
      <w:r w:rsidRPr="0018748F">
        <w:rPr>
          <w:rFonts w:ascii="Arial" w:eastAsia="Times New Roman" w:hAnsi="Arial" w:cs="Arial"/>
          <w:b/>
          <w:sz w:val="28"/>
          <w:szCs w:val="28"/>
          <w:lang w:eastAsia="en-GB"/>
        </w:rPr>
        <w:t>hyperglycaemia</w:t>
      </w:r>
      <w:r w:rsidRPr="0018748F">
        <w:rPr>
          <w:rFonts w:ascii="Arial" w:eastAsia="Times New Roman" w:hAnsi="Arial" w:cs="Arial"/>
          <w:sz w:val="28"/>
          <w:szCs w:val="28"/>
          <w:lang w:eastAsia="en-GB"/>
        </w:rPr>
        <w:t xml:space="preserve"> is when your blood glucose is </w:t>
      </w:r>
      <w:r w:rsidRPr="0018748F">
        <w:rPr>
          <w:rFonts w:ascii="Arial" w:eastAsia="Times New Roman" w:hAnsi="Arial" w:cs="Arial"/>
          <w:b/>
          <w:sz w:val="28"/>
          <w:szCs w:val="28"/>
          <w:lang w:eastAsia="en-GB"/>
        </w:rPr>
        <w:t>high.</w:t>
      </w: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It may be caused by:-</w:t>
      </w:r>
    </w:p>
    <w:p w:rsidR="0018748F" w:rsidRPr="0018748F" w:rsidRDefault="0018748F" w:rsidP="004F29D9">
      <w:pPr>
        <w:numPr>
          <w:ilvl w:val="0"/>
          <w:numId w:val="75"/>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Too little or no insulin.</w:t>
      </w:r>
    </w:p>
    <w:p w:rsidR="0018748F" w:rsidRPr="0018748F" w:rsidRDefault="0018748F" w:rsidP="004F29D9">
      <w:pPr>
        <w:numPr>
          <w:ilvl w:val="0"/>
          <w:numId w:val="75"/>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Eaten more carbohydrates than your insulin allows.</w:t>
      </w:r>
    </w:p>
    <w:p w:rsidR="0018748F" w:rsidRPr="0018748F" w:rsidRDefault="0018748F" w:rsidP="004F29D9">
      <w:pPr>
        <w:numPr>
          <w:ilvl w:val="0"/>
          <w:numId w:val="75"/>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Infection, fever.</w:t>
      </w:r>
    </w:p>
    <w:p w:rsidR="0018748F" w:rsidRPr="0018748F" w:rsidRDefault="0018748F" w:rsidP="004F29D9">
      <w:pPr>
        <w:numPr>
          <w:ilvl w:val="0"/>
          <w:numId w:val="75"/>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Emotional stress.</w:t>
      </w:r>
    </w:p>
    <w:p w:rsidR="0018748F" w:rsidRPr="0018748F" w:rsidRDefault="0018748F" w:rsidP="004F29D9">
      <w:pPr>
        <w:numPr>
          <w:ilvl w:val="0"/>
          <w:numId w:val="75"/>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Less exercise taken than usual.</w:t>
      </w:r>
    </w:p>
    <w:p w:rsidR="0018748F" w:rsidRPr="0018748F" w:rsidRDefault="0018748F" w:rsidP="0018748F">
      <w:pPr>
        <w:spacing w:after="0" w:line="240" w:lineRule="auto"/>
        <w:jc w:val="both"/>
        <w:rPr>
          <w:rFonts w:ascii="Arial" w:eastAsia="Times New Roman" w:hAnsi="Arial" w:cs="Arial"/>
          <w:b/>
          <w:sz w:val="28"/>
          <w:szCs w:val="28"/>
          <w:lang w:eastAsia="en-GB"/>
        </w:rPr>
      </w:pPr>
    </w:p>
    <w:p w:rsidR="0018748F" w:rsidRPr="0018748F" w:rsidRDefault="0018748F" w:rsidP="0018748F">
      <w:pPr>
        <w:spacing w:after="0" w:line="240" w:lineRule="auto"/>
        <w:jc w:val="both"/>
        <w:rPr>
          <w:rFonts w:ascii="Arial" w:eastAsia="Times New Roman" w:hAnsi="Arial" w:cs="Arial"/>
          <w:b/>
          <w:sz w:val="28"/>
          <w:szCs w:val="28"/>
          <w:lang w:eastAsia="en-GB"/>
        </w:rPr>
      </w:pPr>
      <w:r w:rsidRPr="0018748F">
        <w:rPr>
          <w:rFonts w:ascii="Arial" w:eastAsia="Times New Roman" w:hAnsi="Arial" w:cs="Arial"/>
          <w:b/>
          <w:sz w:val="28"/>
          <w:szCs w:val="28"/>
          <w:lang w:eastAsia="en-GB"/>
        </w:rPr>
        <w:t>What to look out for:-</w:t>
      </w:r>
    </w:p>
    <w:p w:rsidR="0018748F" w:rsidRPr="0018748F" w:rsidRDefault="0018748F" w:rsidP="004F29D9">
      <w:pPr>
        <w:numPr>
          <w:ilvl w:val="0"/>
          <w:numId w:val="76"/>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Increased thirst and passing urine.</w:t>
      </w:r>
    </w:p>
    <w:p w:rsidR="0018748F" w:rsidRPr="0018748F" w:rsidRDefault="0018748F" w:rsidP="004F29D9">
      <w:pPr>
        <w:numPr>
          <w:ilvl w:val="0"/>
          <w:numId w:val="76"/>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Weakness and lethargy.</w:t>
      </w:r>
    </w:p>
    <w:p w:rsidR="0018748F" w:rsidRPr="0018748F" w:rsidRDefault="0018748F" w:rsidP="004F29D9">
      <w:pPr>
        <w:numPr>
          <w:ilvl w:val="0"/>
          <w:numId w:val="76"/>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Tummy ache.</w:t>
      </w:r>
    </w:p>
    <w:p w:rsidR="0018748F" w:rsidRPr="0018748F" w:rsidRDefault="0018748F" w:rsidP="004F29D9">
      <w:pPr>
        <w:numPr>
          <w:ilvl w:val="0"/>
          <w:numId w:val="76"/>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Loss of appetite.</w:t>
      </w:r>
    </w:p>
    <w:p w:rsidR="0018748F" w:rsidRPr="0018748F" w:rsidRDefault="0018748F" w:rsidP="004F29D9">
      <w:pPr>
        <w:numPr>
          <w:ilvl w:val="0"/>
          <w:numId w:val="76"/>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Mood changes.</w:t>
      </w:r>
    </w:p>
    <w:p w:rsidR="0018748F" w:rsidRPr="0018748F" w:rsidRDefault="0018748F" w:rsidP="004F29D9">
      <w:pPr>
        <w:numPr>
          <w:ilvl w:val="0"/>
          <w:numId w:val="76"/>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Loss of concentration.</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r w:rsidRPr="0018748F">
        <w:rPr>
          <w:rFonts w:ascii="Arial" w:eastAsia="Times New Roman" w:hAnsi="Arial" w:cs="Arial"/>
          <w:sz w:val="28"/>
          <w:szCs w:val="28"/>
          <w:lang w:eastAsia="en-GB"/>
        </w:rPr>
        <w:t>If your blood glucose level stays in the high range, it could mean that you need more insulin.  The diabetes team will teach you how to adjust your insulin dose in response to high blood glucose levels.</w:t>
      </w:r>
      <w:r w:rsidRPr="0018748F">
        <w:rPr>
          <w:rFonts w:ascii="Arial" w:eastAsia="Times New Roman" w:hAnsi="Arial" w:cs="Arial"/>
          <w:b/>
          <w:sz w:val="32"/>
          <w:szCs w:val="32"/>
          <w:u w:val="single"/>
          <w:lang w:eastAsia="en-GB"/>
        </w:rPr>
        <w:t xml:space="preserve"> </w:t>
      </w:r>
    </w:p>
    <w:p w:rsidR="0018748F" w:rsidRPr="0018748F" w:rsidRDefault="0018748F" w:rsidP="0018748F">
      <w:pPr>
        <w:spacing w:after="0" w:line="240" w:lineRule="auto"/>
        <w:jc w:val="both"/>
        <w:rPr>
          <w:rFonts w:ascii="Arial" w:eastAsia="Times New Roman" w:hAnsi="Arial" w:cs="Arial"/>
          <w:b/>
          <w:sz w:val="28"/>
          <w:szCs w:val="28"/>
          <w:lang w:eastAsia="en-GB"/>
        </w:rPr>
      </w:pPr>
    </w:p>
    <w:p w:rsidR="0018748F" w:rsidRPr="0018748F" w:rsidRDefault="0018748F" w:rsidP="0018748F">
      <w:pPr>
        <w:spacing w:after="0" w:line="240" w:lineRule="auto"/>
        <w:jc w:val="both"/>
        <w:rPr>
          <w:rFonts w:ascii="Arial" w:eastAsia="Times New Roman" w:hAnsi="Arial" w:cs="Arial"/>
          <w:b/>
          <w:sz w:val="28"/>
          <w:szCs w:val="28"/>
          <w:lang w:eastAsia="en-GB"/>
        </w:rPr>
      </w:pPr>
      <w:r w:rsidRPr="0018748F">
        <w:rPr>
          <w:rFonts w:ascii="Arial" w:eastAsia="Times New Roman" w:hAnsi="Arial" w:cs="Arial"/>
          <w:b/>
          <w:sz w:val="28"/>
          <w:szCs w:val="28"/>
          <w:lang w:eastAsia="en-GB"/>
        </w:rPr>
        <w:t>Seek advice if:-</w:t>
      </w:r>
    </w:p>
    <w:p w:rsidR="0018748F" w:rsidRPr="0018748F" w:rsidRDefault="0018748F" w:rsidP="004F29D9">
      <w:pPr>
        <w:numPr>
          <w:ilvl w:val="0"/>
          <w:numId w:val="90"/>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Your blood glucose levels stay high despite extra insulin.</w:t>
      </w:r>
    </w:p>
    <w:p w:rsidR="0018748F" w:rsidRPr="0018748F" w:rsidRDefault="0018748F" w:rsidP="004F29D9">
      <w:pPr>
        <w:numPr>
          <w:ilvl w:val="0"/>
          <w:numId w:val="90"/>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Your blood glucose levels are high and you feel ill.</w:t>
      </w:r>
    </w:p>
    <w:p w:rsidR="0018748F" w:rsidRPr="0018748F" w:rsidRDefault="0018748F" w:rsidP="0018748F">
      <w:pPr>
        <w:spacing w:after="0" w:line="240" w:lineRule="auto"/>
        <w:ind w:left="360"/>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color w:val="FF0000"/>
          <w:sz w:val="32"/>
          <w:szCs w:val="32"/>
          <w:u w:val="single"/>
          <w:lang w:eastAsia="en-GB"/>
        </w:rPr>
      </w:pPr>
      <w:r w:rsidRPr="0018748F">
        <w:rPr>
          <w:rFonts w:ascii="Arial" w:eastAsia="Times New Roman" w:hAnsi="Arial" w:cs="Arial"/>
          <w:color w:val="FF0000"/>
          <w:sz w:val="32"/>
          <w:szCs w:val="32"/>
          <w:u w:val="single"/>
          <w:lang w:eastAsia="en-GB"/>
        </w:rPr>
        <w:lastRenderedPageBreak/>
        <w:t xml:space="preserve">REMEMBER – never miss your insulin &amp; contact your diabetes team for advice. </w:t>
      </w: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r w:rsidRPr="0018748F">
        <w:rPr>
          <w:rFonts w:ascii="Arial" w:eastAsia="Times New Roman" w:hAnsi="Arial" w:cs="Arial"/>
          <w:b/>
          <w:sz w:val="32"/>
          <w:szCs w:val="32"/>
          <w:u w:val="single"/>
          <w:lang w:eastAsia="en-GB"/>
        </w:rPr>
        <w:t xml:space="preserve">What happens when I am ill?  </w:t>
      </w:r>
    </w:p>
    <w:p w:rsidR="0018748F" w:rsidRPr="0018748F" w:rsidRDefault="0018748F" w:rsidP="0018748F">
      <w:pPr>
        <w:spacing w:after="0" w:line="240" w:lineRule="auto"/>
        <w:jc w:val="both"/>
        <w:rPr>
          <w:rFonts w:ascii="Arial" w:eastAsia="Times New Roman" w:hAnsi="Arial" w:cs="Arial"/>
          <w:b/>
          <w:sz w:val="32"/>
          <w:szCs w:val="32"/>
          <w:u w:val="single"/>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736064" behindDoc="0" locked="0" layoutInCell="1" allowOverlap="1">
                <wp:simplePos x="0" y="0"/>
                <wp:positionH relativeFrom="column">
                  <wp:posOffset>2409825</wp:posOffset>
                </wp:positionH>
                <wp:positionV relativeFrom="paragraph">
                  <wp:posOffset>92075</wp:posOffset>
                </wp:positionV>
                <wp:extent cx="3686175" cy="2809875"/>
                <wp:effectExtent l="9525" t="13970" r="9525" b="508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809875"/>
                        </a:xfrm>
                        <a:prstGeom prst="rect">
                          <a:avLst/>
                        </a:prstGeom>
                        <a:solidFill>
                          <a:srgbClr val="FFFFFF"/>
                        </a:solidFill>
                        <a:ln w="0">
                          <a:solidFill>
                            <a:srgbClr val="FFFFFF"/>
                          </a:solidFill>
                          <a:miter lim="800000"/>
                          <a:headEnd/>
                          <a:tailEnd/>
                        </a:ln>
                      </wps:spPr>
                      <wps:txbx>
                        <w:txbxContent>
                          <w:p w:rsidR="009B4C07" w:rsidRPr="003F7CE6" w:rsidRDefault="009B4C07" w:rsidP="0018748F">
                            <w:pPr>
                              <w:jc w:val="both"/>
                              <w:rPr>
                                <w:rFonts w:ascii="Comic Sans MS" w:hAnsi="Comic Sans MS" w:cs="Arial"/>
                                <w:b/>
                                <w:sz w:val="28"/>
                                <w:szCs w:val="32"/>
                              </w:rPr>
                            </w:pPr>
                            <w:r w:rsidRPr="003F7CE6">
                              <w:rPr>
                                <w:rFonts w:ascii="Comic Sans MS" w:hAnsi="Comic Sans MS" w:cs="Arial"/>
                                <w:szCs w:val="28"/>
                              </w:rPr>
                              <w:t>When you are ill, particularly if you have a fever, your body needs more energy, and therefore more glucose to fight the infection. Normally extra insulin is produced to cope with the rise in blood glucose, but when you have diabetes the body cannot meet the extra demands. Many people with diabetes make the mistake of thinking that because they eat very little or nothing at all they should cut down or omit their insulin. This is not the case and contact with your diabetes team is important so adjustments and advice can be made to your treatment.</w:t>
                            </w:r>
                          </w:p>
                          <w:p w:rsidR="009B4C07" w:rsidRDefault="009B4C07" w:rsidP="0018748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7" o:spid="_x0000_s1110" type="#_x0000_t202" style="position:absolute;left:0;text-align:left;margin-left:189.75pt;margin-top:7.25pt;width:290.25pt;height:221.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" strokecolor="white" strokeweight="0">
                <v:textbox>
                  <w:txbxContent>
                    <w:p w:rsidR="009B4C07" w:rsidRPr="003F7CE6" w:rsidRDefault="009B4C07" w:rsidP="0018748F">
                      <w:pPr>
                        <w:jc w:val="both"/>
                        <w:rPr>
                          <w:rFonts w:ascii="Comic Sans MS" w:hAnsi="Comic Sans MS" w:cs="Arial"/>
                          <w:b/>
                          <w:sz w:val="28"/>
                          <w:szCs w:val="32"/>
                        </w:rPr>
                      </w:pPr>
                      <w:r w:rsidRPr="003F7CE6">
                        <w:rPr>
                          <w:rFonts w:ascii="Comic Sans MS" w:hAnsi="Comic Sans MS" w:cs="Arial"/>
                          <w:szCs w:val="28"/>
                        </w:rPr>
                        <w:t>When you are ill, particularly if you have a fever, your body needs more energy, and therefore more glucose to fight the infection. Normally extra insulin is produced to cope with the rise in blood glucose, but when you have diabetes the body cannot meet the extra demands. Many people with diabetes make the mistake of thinking that because they eat very little or nothing at all they should cut down or omit their insulin. This is not the case and contact with your diabetes team is important so adjustments and advice can be made to your treatment.</w:t>
                      </w:r>
                    </w:p>
                    <w:p w:rsidR="009B4C07" w:rsidRDefault="009B4C07" w:rsidP="0018748F"/>
                  </w:txbxContent>
                </v:textbox>
              </v:shape>
            </w:pict>
          </mc:Fallback>
        </mc:AlternateContent>
      </w: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sz w:val="32"/>
          <w:szCs w:val="32"/>
          <w:lang w:eastAsia="en-GB"/>
        </w:rPr>
      </w:pPr>
      <w:r w:rsidRPr="0018748F">
        <w:rPr>
          <w:rFonts w:ascii="Arial" w:eastAsia="Times New Roman" w:hAnsi="Arial" w:cs="Arial"/>
          <w:b/>
          <w:sz w:val="32"/>
          <w:szCs w:val="32"/>
          <w:lang w:eastAsia="en-GB"/>
        </w:rPr>
        <w:t xml:space="preserve"> </w:t>
      </w:r>
      <w:r>
        <w:rPr>
          <w:rFonts w:ascii="Arial" w:eastAsia="Times New Roman" w:hAnsi="Arial" w:cs="Arial"/>
          <w:b/>
          <w:noProof/>
          <w:sz w:val="32"/>
          <w:szCs w:val="32"/>
          <w:lang w:eastAsia="en-GB"/>
        </w:rPr>
        <w:drawing>
          <wp:inline distT="0" distB="0" distL="0" distR="0">
            <wp:extent cx="2017395" cy="2075815"/>
            <wp:effectExtent l="0" t="0" r="1905" b="635"/>
            <wp:docPr id="336" name="Picture 336" descr="MC9003609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C90036098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17395" cy="2075815"/>
                    </a:xfrm>
                    <a:prstGeom prst="rect">
                      <a:avLst/>
                    </a:prstGeom>
                    <a:noFill/>
                    <a:ln>
                      <a:noFill/>
                    </a:ln>
                  </pic:spPr>
                </pic:pic>
              </a:graphicData>
            </a:graphic>
          </wp:inline>
        </w:drawing>
      </w:r>
      <w:r w:rsidRPr="0018748F">
        <w:rPr>
          <w:rFonts w:ascii="Arial" w:eastAsia="Times New Roman" w:hAnsi="Arial" w:cs="Arial"/>
          <w:b/>
          <w:sz w:val="32"/>
          <w:szCs w:val="32"/>
          <w:lang w:eastAsia="en-GB"/>
        </w:rPr>
        <w:t xml:space="preserve"> </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Drink regular amounts of fluid and if your blood glucose levels are on the low side drink a sugary drink to maintain your levels.</w:t>
      </w:r>
    </w:p>
    <w:p w:rsidR="0018748F" w:rsidRPr="0018748F" w:rsidRDefault="0018748F" w:rsidP="0018748F">
      <w:pPr>
        <w:spacing w:after="0" w:line="240" w:lineRule="auto"/>
        <w:ind w:left="360"/>
        <w:jc w:val="both"/>
        <w:rPr>
          <w:rFonts w:ascii="Arial" w:eastAsia="Times New Roman" w:hAnsi="Arial" w:cs="Arial"/>
          <w:sz w:val="28"/>
          <w:szCs w:val="28"/>
          <w:lang w:eastAsia="en-GB"/>
        </w:rPr>
      </w:pPr>
    </w:p>
    <w:p w:rsidR="0018748F" w:rsidRPr="0018748F" w:rsidRDefault="0018748F" w:rsidP="004F29D9">
      <w:pPr>
        <w:numPr>
          <w:ilvl w:val="0"/>
          <w:numId w:val="78"/>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Measure and monitor your blood glucose and ketones levels more frequently.</w:t>
      </w:r>
    </w:p>
    <w:p w:rsidR="0018748F" w:rsidRPr="0018748F" w:rsidRDefault="0018748F" w:rsidP="004F29D9">
      <w:pPr>
        <w:numPr>
          <w:ilvl w:val="0"/>
          <w:numId w:val="78"/>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Adjust your insulin requirements according to your results.</w:t>
      </w:r>
    </w:p>
    <w:p w:rsidR="0018748F" w:rsidRPr="0018748F" w:rsidRDefault="0018748F" w:rsidP="004F29D9">
      <w:pPr>
        <w:numPr>
          <w:ilvl w:val="0"/>
          <w:numId w:val="78"/>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By monitoring your ketone levels will tell you if you are at risk of diabetic ketoacidosis (DKA).</w:t>
      </w:r>
    </w:p>
    <w:p w:rsidR="0018748F" w:rsidRPr="0018748F" w:rsidRDefault="0018748F" w:rsidP="0018748F">
      <w:pPr>
        <w:spacing w:after="0" w:line="240" w:lineRule="auto"/>
        <w:ind w:left="720"/>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 xml:space="preserve">It is a good idea to drink extra </w:t>
      </w:r>
      <w:r w:rsidRPr="0018748F">
        <w:rPr>
          <w:rFonts w:ascii="Arial" w:eastAsia="Times New Roman" w:hAnsi="Arial" w:cs="Arial"/>
          <w:sz w:val="28"/>
          <w:szCs w:val="28"/>
          <w:u w:val="single"/>
          <w:lang w:eastAsia="en-GB"/>
        </w:rPr>
        <w:t>non sugary fluid</w:t>
      </w:r>
      <w:r w:rsidRPr="0018748F">
        <w:rPr>
          <w:rFonts w:ascii="Arial" w:eastAsia="Times New Roman" w:hAnsi="Arial" w:cs="Arial"/>
          <w:sz w:val="28"/>
          <w:szCs w:val="28"/>
          <w:lang w:eastAsia="en-GB"/>
        </w:rPr>
        <w:t xml:space="preserve"> if you levels are high and you may need to do more blood tests.</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r w:rsidRPr="0018748F">
        <w:rPr>
          <w:rFonts w:ascii="Arial" w:eastAsia="Times New Roman" w:hAnsi="Arial" w:cs="Arial"/>
          <w:b/>
          <w:sz w:val="32"/>
          <w:szCs w:val="32"/>
          <w:u w:val="single"/>
          <w:lang w:eastAsia="en-GB"/>
        </w:rPr>
        <w:t>Hyperglycaemia and ketones</w:t>
      </w:r>
    </w:p>
    <w:p w:rsidR="0018748F" w:rsidRPr="0018748F" w:rsidRDefault="0018748F" w:rsidP="0018748F">
      <w:pPr>
        <w:spacing w:after="0" w:line="240" w:lineRule="auto"/>
        <w:jc w:val="both"/>
        <w:rPr>
          <w:rFonts w:ascii="Arial" w:eastAsia="Times New Roman" w:hAnsi="Arial" w:cs="Arial"/>
          <w:sz w:val="32"/>
          <w:szCs w:val="32"/>
          <w:lang w:eastAsia="en-GB"/>
        </w:rPr>
      </w:pPr>
    </w:p>
    <w:p w:rsidR="0018748F" w:rsidRPr="0018748F" w:rsidRDefault="0018748F" w:rsidP="0018748F">
      <w:pPr>
        <w:spacing w:after="0" w:line="240" w:lineRule="auto"/>
        <w:jc w:val="both"/>
        <w:rPr>
          <w:rFonts w:ascii="Arial" w:eastAsia="Times New Roman" w:hAnsi="Arial" w:cs="Arial"/>
          <w:sz w:val="24"/>
          <w:szCs w:val="24"/>
          <w:lang w:eastAsia="en-GB"/>
        </w:rPr>
      </w:pPr>
      <w:r>
        <w:rPr>
          <w:rFonts w:ascii="Arial" w:eastAsia="Times New Roman" w:hAnsi="Arial" w:cs="Arial"/>
          <w:noProof/>
          <w:sz w:val="24"/>
          <w:szCs w:val="24"/>
          <w:lang w:eastAsia="en-GB"/>
        </w:rPr>
        <w:lastRenderedPageBreak/>
        <mc:AlternateContent>
          <mc:Choice Requires="wps">
            <w:drawing>
              <wp:anchor distT="0" distB="0" distL="114300" distR="114300" simplePos="0" relativeHeight="251743232" behindDoc="0" locked="0" layoutInCell="1" allowOverlap="1">
                <wp:simplePos x="0" y="0"/>
                <wp:positionH relativeFrom="column">
                  <wp:posOffset>2876550</wp:posOffset>
                </wp:positionH>
                <wp:positionV relativeFrom="paragraph">
                  <wp:posOffset>51435</wp:posOffset>
                </wp:positionV>
                <wp:extent cx="2390775" cy="2305050"/>
                <wp:effectExtent l="9525" t="9525" r="9525" b="9525"/>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305050"/>
                        </a:xfrm>
                        <a:prstGeom prst="rect">
                          <a:avLst/>
                        </a:prstGeom>
                        <a:solidFill>
                          <a:srgbClr val="FFFFFF"/>
                        </a:solidFill>
                        <a:ln w="9525">
                          <a:solidFill>
                            <a:srgbClr val="FFFFFF"/>
                          </a:solidFill>
                          <a:miter lim="800000"/>
                          <a:headEnd/>
                          <a:tailEnd/>
                        </a:ln>
                      </wps:spPr>
                      <wps:txbx>
                        <w:txbxContent>
                          <w:p w:rsidR="009B4C07" w:rsidRDefault="009B4C07" w:rsidP="0018748F">
                            <w:r w:rsidRPr="00795CA3">
                              <w:rPr>
                                <w:rFonts w:ascii="Comic Sans MS" w:hAnsi="Comic Sans MS" w:cs="Arial"/>
                                <w:sz w:val="28"/>
                                <w:szCs w:val="28"/>
                              </w:rPr>
                              <w:t>Ketones show in your blood when your body is short of insulin. This happens because your body starts to burn fat for energy</w:t>
                            </w:r>
                            <w:r>
                              <w:rPr>
                                <w:rFonts w:ascii="Comic Sans MS" w:hAnsi="Comic Sans MS" w:cs="Arial"/>
                                <w:sz w:val="28"/>
                                <w:szCs w:val="28"/>
                              </w:rPr>
                              <w:t>,</w:t>
                            </w:r>
                            <w:r w:rsidRPr="00795CA3">
                              <w:rPr>
                                <w:rFonts w:ascii="Comic Sans MS" w:hAnsi="Comic Sans MS" w:cs="Arial"/>
                                <w:sz w:val="28"/>
                                <w:szCs w:val="28"/>
                              </w:rPr>
                              <w:t xml:space="preserve"> if it is unable to use the glucose in your blood due to a shortage of insulin.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6" o:spid="_x0000_s1111" type="#_x0000_t202" style="position:absolute;left:0;text-align:left;margin-left:226.5pt;margin-top:4.05pt;width:188.25pt;height:18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" strokecolor="white">
                <v:textbox>
                  <w:txbxContent>
                    <w:p w:rsidR="009B4C07" w:rsidRDefault="009B4C07" w:rsidP="0018748F">
                      <w:r w:rsidRPr="00795CA3">
                        <w:rPr>
                          <w:rFonts w:ascii="Comic Sans MS" w:hAnsi="Comic Sans MS" w:cs="Arial"/>
                          <w:sz w:val="28"/>
                          <w:szCs w:val="28"/>
                        </w:rPr>
                        <w:t>Ketones show in your blood when your body is short of insulin. This happens because your body starts to burn fat for energy</w:t>
                      </w:r>
                      <w:r>
                        <w:rPr>
                          <w:rFonts w:ascii="Comic Sans MS" w:hAnsi="Comic Sans MS" w:cs="Arial"/>
                          <w:sz w:val="28"/>
                          <w:szCs w:val="28"/>
                        </w:rPr>
                        <w:t>,</w:t>
                      </w:r>
                      <w:r w:rsidRPr="00795CA3">
                        <w:rPr>
                          <w:rFonts w:ascii="Comic Sans MS" w:hAnsi="Comic Sans MS" w:cs="Arial"/>
                          <w:sz w:val="28"/>
                          <w:szCs w:val="28"/>
                        </w:rPr>
                        <w:t xml:space="preserve"> if it is unable to use the glucose in your blood due to a shortage of insulin.</w:t>
                      </w:r>
                    </w:p>
                  </w:txbxContent>
                </v:textbox>
              </v:shape>
            </w:pict>
          </mc:Fallback>
        </mc:AlternateContent>
      </w:r>
      <w:r>
        <w:rPr>
          <w:rFonts w:ascii="Arial" w:eastAsia="Times New Roman" w:hAnsi="Arial" w:cs="Arial"/>
          <w:noProof/>
          <w:sz w:val="24"/>
          <w:szCs w:val="24"/>
          <w:lang w:eastAsia="en-GB"/>
        </w:rPr>
        <w:drawing>
          <wp:inline distT="0" distB="0" distL="0" distR="0">
            <wp:extent cx="2583815" cy="2307590"/>
            <wp:effectExtent l="0" t="0" r="6985" b="0"/>
            <wp:docPr id="335" name="Picture 335" descr="hyperglyci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yperglycimi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83815" cy="2307590"/>
                    </a:xfrm>
                    <a:prstGeom prst="rect">
                      <a:avLst/>
                    </a:prstGeom>
                    <a:noFill/>
                    <a:ln>
                      <a:noFill/>
                    </a:ln>
                  </pic:spPr>
                </pic:pic>
              </a:graphicData>
            </a:graphic>
          </wp:inline>
        </w:drawing>
      </w:r>
    </w:p>
    <w:p w:rsidR="0018748F" w:rsidRPr="0018748F" w:rsidRDefault="0018748F" w:rsidP="0018748F">
      <w:pPr>
        <w:spacing w:after="0" w:line="240" w:lineRule="auto"/>
        <w:jc w:val="both"/>
        <w:rPr>
          <w:rFonts w:ascii="Arial" w:eastAsia="Times New Roman" w:hAnsi="Arial" w:cs="Arial"/>
          <w:sz w:val="24"/>
          <w:szCs w:val="24"/>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 xml:space="preserve">If there are too many ketones, this can make your blood acidic and lead to a condition called diabetic ketoacidosis which is serious.  </w:t>
      </w: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This can happen when you are unwell as the body needs more insulin during times of illness.</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You will be given a blood meter to test your ketones if needed. Your parents will also be given some guidelines called “Sick day rules” to follow along with help from the diabetes team.</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Ketones are produced in the body when:</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4F29D9">
      <w:pPr>
        <w:numPr>
          <w:ilvl w:val="0"/>
          <w:numId w:val="79"/>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There is not enough insulin in the body.</w:t>
      </w:r>
    </w:p>
    <w:p w:rsidR="0018748F" w:rsidRPr="0018748F" w:rsidRDefault="0018748F" w:rsidP="004F29D9">
      <w:pPr>
        <w:numPr>
          <w:ilvl w:val="0"/>
          <w:numId w:val="79"/>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Muscles use the body’s fats for energy.</w:t>
      </w:r>
    </w:p>
    <w:p w:rsidR="0018748F" w:rsidRPr="0018748F" w:rsidRDefault="0018748F" w:rsidP="004F29D9">
      <w:pPr>
        <w:numPr>
          <w:ilvl w:val="0"/>
          <w:numId w:val="79"/>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You are not getting enough carbohydrates to eat.</w:t>
      </w:r>
    </w:p>
    <w:p w:rsidR="0018748F" w:rsidRPr="0018748F" w:rsidRDefault="0018748F" w:rsidP="0018748F">
      <w:pPr>
        <w:spacing w:after="0" w:line="240" w:lineRule="auto"/>
        <w:jc w:val="both"/>
        <w:rPr>
          <w:rFonts w:ascii="Arial" w:eastAsia="Times New Roman" w:hAnsi="Arial" w:cs="Arial"/>
          <w:b/>
          <w:sz w:val="28"/>
          <w:szCs w:val="28"/>
          <w:lang w:eastAsia="en-GB"/>
        </w:rPr>
      </w:pPr>
    </w:p>
    <w:p w:rsidR="0018748F" w:rsidRPr="0018748F" w:rsidRDefault="0018748F" w:rsidP="0018748F">
      <w:pPr>
        <w:spacing w:after="0" w:line="240" w:lineRule="auto"/>
        <w:jc w:val="both"/>
        <w:rPr>
          <w:rFonts w:ascii="Arial" w:eastAsia="Times New Roman" w:hAnsi="Arial" w:cs="Arial"/>
          <w:b/>
          <w:sz w:val="28"/>
          <w:szCs w:val="28"/>
          <w:lang w:eastAsia="en-GB"/>
        </w:rPr>
      </w:pPr>
      <w:r w:rsidRPr="0018748F">
        <w:rPr>
          <w:rFonts w:ascii="Arial" w:eastAsia="Times New Roman" w:hAnsi="Arial" w:cs="Arial"/>
          <w:b/>
          <w:sz w:val="28"/>
          <w:szCs w:val="28"/>
          <w:lang w:eastAsia="en-GB"/>
        </w:rPr>
        <w:t>What to look out for:</w:t>
      </w:r>
    </w:p>
    <w:p w:rsidR="0018748F" w:rsidRPr="0018748F" w:rsidRDefault="0018748F" w:rsidP="0018748F">
      <w:pPr>
        <w:spacing w:after="0" w:line="240" w:lineRule="auto"/>
        <w:jc w:val="both"/>
        <w:rPr>
          <w:rFonts w:ascii="Arial" w:eastAsia="Times New Roman" w:hAnsi="Arial" w:cs="Arial"/>
          <w:b/>
          <w:sz w:val="28"/>
          <w:szCs w:val="28"/>
          <w:lang w:eastAsia="en-GB"/>
        </w:rPr>
      </w:pPr>
    </w:p>
    <w:p w:rsidR="0018748F" w:rsidRPr="0018748F" w:rsidRDefault="0018748F" w:rsidP="004F29D9">
      <w:pPr>
        <w:numPr>
          <w:ilvl w:val="0"/>
          <w:numId w:val="91"/>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Weeing a lot.</w:t>
      </w:r>
    </w:p>
    <w:p w:rsidR="0018748F" w:rsidRPr="0018748F" w:rsidRDefault="0018748F" w:rsidP="004F29D9">
      <w:pPr>
        <w:numPr>
          <w:ilvl w:val="0"/>
          <w:numId w:val="91"/>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Thirsty.</w:t>
      </w:r>
    </w:p>
    <w:p w:rsidR="0018748F" w:rsidRPr="0018748F" w:rsidRDefault="0018748F" w:rsidP="004F29D9">
      <w:pPr>
        <w:numPr>
          <w:ilvl w:val="0"/>
          <w:numId w:val="80"/>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High blood glucose levels.</w:t>
      </w:r>
    </w:p>
    <w:p w:rsidR="0018748F" w:rsidRPr="0018748F" w:rsidRDefault="0018748F" w:rsidP="004F29D9">
      <w:pPr>
        <w:numPr>
          <w:ilvl w:val="0"/>
          <w:numId w:val="80"/>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Levels of ketones on testing greater than 0.6mmol/L</w:t>
      </w:r>
    </w:p>
    <w:p w:rsidR="0018748F" w:rsidRPr="0018748F" w:rsidRDefault="0018748F" w:rsidP="004F29D9">
      <w:pPr>
        <w:numPr>
          <w:ilvl w:val="0"/>
          <w:numId w:val="80"/>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Tummy ache.</w:t>
      </w:r>
    </w:p>
    <w:p w:rsidR="0018748F" w:rsidRPr="0018748F" w:rsidRDefault="0018748F" w:rsidP="004F29D9">
      <w:pPr>
        <w:numPr>
          <w:ilvl w:val="0"/>
          <w:numId w:val="80"/>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Nausea and or vomiting.</w:t>
      </w:r>
    </w:p>
    <w:p w:rsidR="0018748F" w:rsidRPr="0018748F" w:rsidRDefault="0018748F" w:rsidP="004F29D9">
      <w:pPr>
        <w:numPr>
          <w:ilvl w:val="0"/>
          <w:numId w:val="80"/>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Difficulty breathing.</w:t>
      </w:r>
    </w:p>
    <w:p w:rsidR="0018748F" w:rsidRPr="0018748F" w:rsidRDefault="0018748F" w:rsidP="004F29D9">
      <w:pPr>
        <w:numPr>
          <w:ilvl w:val="0"/>
          <w:numId w:val="80"/>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Acid (pear drop) smell on the breath.</w:t>
      </w:r>
    </w:p>
    <w:p w:rsidR="0018748F" w:rsidRPr="0018748F" w:rsidRDefault="0018748F" w:rsidP="0018748F">
      <w:pPr>
        <w:spacing w:after="0" w:line="240" w:lineRule="auto"/>
        <w:ind w:left="720"/>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b/>
          <w:sz w:val="28"/>
          <w:szCs w:val="28"/>
          <w:lang w:eastAsia="en-GB"/>
        </w:rPr>
      </w:pPr>
    </w:p>
    <w:p w:rsidR="0018748F" w:rsidRPr="0018748F" w:rsidRDefault="0018748F" w:rsidP="0018748F">
      <w:pPr>
        <w:spacing w:after="0" w:line="240" w:lineRule="auto"/>
        <w:jc w:val="both"/>
        <w:rPr>
          <w:rFonts w:ascii="Arial" w:eastAsia="Times New Roman" w:hAnsi="Arial" w:cs="Arial"/>
          <w:b/>
          <w:sz w:val="28"/>
          <w:szCs w:val="28"/>
          <w:lang w:eastAsia="en-GB"/>
        </w:rPr>
      </w:pPr>
      <w:r w:rsidRPr="0018748F">
        <w:rPr>
          <w:rFonts w:ascii="Arial" w:eastAsia="Times New Roman" w:hAnsi="Arial" w:cs="Arial"/>
          <w:b/>
          <w:sz w:val="28"/>
          <w:szCs w:val="28"/>
          <w:lang w:eastAsia="en-GB"/>
        </w:rPr>
        <w:t>With guidance from the diabetes team or hospital you will need to:-</w:t>
      </w:r>
    </w:p>
    <w:p w:rsidR="0018748F" w:rsidRPr="0018748F" w:rsidRDefault="0018748F" w:rsidP="0018748F">
      <w:pPr>
        <w:spacing w:after="0" w:line="240" w:lineRule="auto"/>
        <w:ind w:left="720"/>
        <w:jc w:val="both"/>
        <w:rPr>
          <w:rFonts w:ascii="Arial" w:eastAsia="Times New Roman" w:hAnsi="Arial" w:cs="Arial"/>
          <w:b/>
          <w:sz w:val="28"/>
          <w:szCs w:val="28"/>
          <w:lang w:eastAsia="en-GB"/>
        </w:rPr>
      </w:pPr>
    </w:p>
    <w:p w:rsidR="0018748F" w:rsidRPr="0018748F" w:rsidRDefault="0018748F" w:rsidP="004F29D9">
      <w:pPr>
        <w:numPr>
          <w:ilvl w:val="0"/>
          <w:numId w:val="92"/>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Adjust your insulin dose according to your results</w:t>
      </w:r>
    </w:p>
    <w:p w:rsidR="0018748F" w:rsidRPr="0018748F" w:rsidRDefault="0018748F" w:rsidP="004F29D9">
      <w:pPr>
        <w:numPr>
          <w:ilvl w:val="0"/>
          <w:numId w:val="77"/>
        </w:numPr>
        <w:spacing w:after="0" w:line="240" w:lineRule="auto"/>
        <w:jc w:val="both"/>
        <w:rPr>
          <w:rFonts w:ascii="Arial" w:eastAsia="Times New Roman" w:hAnsi="Arial" w:cs="Arial"/>
          <w:b/>
          <w:sz w:val="28"/>
          <w:szCs w:val="28"/>
          <w:lang w:eastAsia="en-GB"/>
        </w:rPr>
      </w:pPr>
      <w:r w:rsidRPr="0018748F">
        <w:rPr>
          <w:rFonts w:ascii="Arial" w:eastAsia="Times New Roman" w:hAnsi="Arial" w:cs="Arial"/>
          <w:sz w:val="28"/>
          <w:szCs w:val="28"/>
          <w:lang w:eastAsia="en-GB"/>
        </w:rPr>
        <w:t>Test your blood glucose more frequently</w:t>
      </w:r>
    </w:p>
    <w:p w:rsidR="0018748F" w:rsidRPr="0018748F" w:rsidRDefault="0018748F" w:rsidP="004F29D9">
      <w:pPr>
        <w:numPr>
          <w:ilvl w:val="0"/>
          <w:numId w:val="77"/>
        </w:numPr>
        <w:spacing w:after="0" w:line="240" w:lineRule="auto"/>
        <w:jc w:val="both"/>
        <w:rPr>
          <w:rFonts w:ascii="Arial" w:eastAsia="Times New Roman" w:hAnsi="Arial" w:cs="Arial"/>
          <w:b/>
          <w:sz w:val="28"/>
          <w:szCs w:val="28"/>
          <w:lang w:eastAsia="en-GB"/>
        </w:rPr>
      </w:pPr>
      <w:r w:rsidRPr="0018748F">
        <w:rPr>
          <w:rFonts w:ascii="Arial" w:eastAsia="Times New Roman" w:hAnsi="Arial" w:cs="Arial"/>
          <w:sz w:val="28"/>
          <w:szCs w:val="28"/>
          <w:lang w:eastAsia="en-GB"/>
        </w:rPr>
        <w:t xml:space="preserve">Test your blood ketones </w:t>
      </w:r>
    </w:p>
    <w:p w:rsidR="0018748F" w:rsidRPr="0018748F" w:rsidRDefault="0018748F" w:rsidP="004F29D9">
      <w:pPr>
        <w:numPr>
          <w:ilvl w:val="0"/>
          <w:numId w:val="77"/>
        </w:numPr>
        <w:spacing w:after="0" w:line="240" w:lineRule="auto"/>
        <w:jc w:val="both"/>
        <w:rPr>
          <w:rFonts w:ascii="Arial" w:eastAsia="Times New Roman" w:hAnsi="Arial" w:cs="Arial"/>
          <w:b/>
          <w:sz w:val="28"/>
          <w:szCs w:val="28"/>
          <w:lang w:eastAsia="en-GB"/>
        </w:rPr>
      </w:pPr>
      <w:r w:rsidRPr="0018748F">
        <w:rPr>
          <w:rFonts w:ascii="Arial" w:eastAsia="Times New Roman" w:hAnsi="Arial" w:cs="Arial"/>
          <w:sz w:val="28"/>
          <w:szCs w:val="28"/>
          <w:lang w:eastAsia="en-GB"/>
        </w:rPr>
        <w:lastRenderedPageBreak/>
        <w:t>Drink fluids such as water or non sugary drinks</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b/>
          <w:sz w:val="28"/>
          <w:szCs w:val="28"/>
          <w:lang w:eastAsia="en-GB"/>
        </w:rPr>
      </w:pPr>
      <w:r w:rsidRPr="0018748F">
        <w:rPr>
          <w:rFonts w:ascii="Arial" w:eastAsia="Times New Roman" w:hAnsi="Arial" w:cs="Arial"/>
          <w:b/>
          <w:sz w:val="28"/>
          <w:szCs w:val="28"/>
          <w:lang w:eastAsia="en-GB"/>
        </w:rPr>
        <w:t>Blood ketone levels:</w:t>
      </w:r>
    </w:p>
    <w:p w:rsidR="0018748F" w:rsidRPr="0018748F" w:rsidRDefault="0018748F" w:rsidP="0018748F">
      <w:pPr>
        <w:spacing w:after="0" w:line="240" w:lineRule="auto"/>
        <w:jc w:val="both"/>
        <w:rPr>
          <w:rFonts w:ascii="Arial" w:eastAsia="Times New Roman" w:hAnsi="Arial" w:cs="Arial"/>
          <w:b/>
          <w:sz w:val="28"/>
          <w:szCs w:val="28"/>
          <w:lang w:eastAsia="en-GB"/>
        </w:rPr>
      </w:pPr>
    </w:p>
    <w:p w:rsidR="0018748F" w:rsidRPr="0018748F" w:rsidRDefault="0018748F" w:rsidP="004F29D9">
      <w:pPr>
        <w:numPr>
          <w:ilvl w:val="0"/>
          <w:numId w:val="94"/>
        </w:numPr>
        <w:spacing w:after="0" w:line="240" w:lineRule="auto"/>
        <w:jc w:val="both"/>
        <w:rPr>
          <w:rFonts w:ascii="Arial" w:eastAsia="Times New Roman" w:hAnsi="Arial" w:cs="Arial"/>
          <w:b/>
          <w:sz w:val="28"/>
          <w:szCs w:val="28"/>
          <w:lang w:eastAsia="en-GB"/>
        </w:rPr>
      </w:pPr>
      <w:r w:rsidRPr="0018748F">
        <w:rPr>
          <w:rFonts w:ascii="Arial" w:eastAsia="Times New Roman" w:hAnsi="Arial" w:cs="Arial"/>
          <w:sz w:val="28"/>
          <w:szCs w:val="28"/>
          <w:lang w:eastAsia="en-GB"/>
        </w:rPr>
        <w:t>Below 0.6mmol/L - Readings below 0.6 mmol/L are in the normal range. Follow your healthcare professional’s advice before making any changes to your diabetes medication.</w:t>
      </w:r>
    </w:p>
    <w:p w:rsidR="0018748F" w:rsidRPr="0018748F" w:rsidRDefault="0018748F" w:rsidP="004F29D9">
      <w:pPr>
        <w:numPr>
          <w:ilvl w:val="0"/>
          <w:numId w:val="94"/>
        </w:numPr>
        <w:spacing w:after="0" w:line="240" w:lineRule="auto"/>
        <w:jc w:val="both"/>
        <w:rPr>
          <w:rFonts w:ascii="Arial" w:eastAsia="Times New Roman" w:hAnsi="Arial" w:cs="Arial"/>
          <w:b/>
          <w:sz w:val="28"/>
          <w:szCs w:val="28"/>
          <w:lang w:eastAsia="en-GB"/>
        </w:rPr>
      </w:pPr>
      <w:r w:rsidRPr="0018748F">
        <w:rPr>
          <w:rFonts w:ascii="Arial" w:eastAsia="Times New Roman" w:hAnsi="Arial" w:cs="Arial"/>
          <w:sz w:val="28"/>
          <w:szCs w:val="28"/>
          <w:lang w:eastAsia="en-GB"/>
        </w:rPr>
        <w:t>Between 0.6 and 1.5 mmol/L - Readings in this range, with a blood glucose level is higher than 16.7 mmol/L, may indicate the development of a problem. Follow your health care instructions.</w:t>
      </w:r>
    </w:p>
    <w:p w:rsidR="0018748F" w:rsidRPr="0018748F" w:rsidRDefault="0018748F" w:rsidP="004F29D9">
      <w:pPr>
        <w:numPr>
          <w:ilvl w:val="0"/>
          <w:numId w:val="94"/>
        </w:numPr>
        <w:spacing w:after="0" w:line="240" w:lineRule="auto"/>
        <w:jc w:val="both"/>
        <w:rPr>
          <w:rFonts w:ascii="Arial" w:eastAsia="Times New Roman" w:hAnsi="Arial" w:cs="Arial"/>
          <w:b/>
          <w:sz w:val="28"/>
          <w:szCs w:val="28"/>
          <w:lang w:eastAsia="en-GB"/>
        </w:rPr>
      </w:pPr>
      <w:r w:rsidRPr="0018748F">
        <w:rPr>
          <w:rFonts w:ascii="Arial" w:eastAsia="Times New Roman" w:hAnsi="Arial" w:cs="Arial"/>
          <w:sz w:val="28"/>
          <w:szCs w:val="28"/>
          <w:lang w:eastAsia="en-GB"/>
        </w:rPr>
        <w:t>More than 1.5 mmol/L – Readings above 1.5 mmol/L, with blood glucose level higher than 16.7 mmol/L, suggest you may be at risk of developing diabetic ketoacidosis (DKA)</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b/>
          <w:sz w:val="28"/>
          <w:szCs w:val="28"/>
          <w:lang w:eastAsia="en-GB"/>
        </w:rPr>
      </w:pPr>
      <w:r w:rsidRPr="0018748F">
        <w:rPr>
          <w:rFonts w:ascii="Arial" w:eastAsia="Times New Roman" w:hAnsi="Arial" w:cs="Arial"/>
          <w:b/>
          <w:sz w:val="28"/>
          <w:szCs w:val="28"/>
          <w:lang w:eastAsia="en-GB"/>
        </w:rPr>
        <w:t>Contact your diabetes team, GP, children’s ward or A&amp;E department for advice.</w:t>
      </w: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i/>
          <w:sz w:val="28"/>
          <w:szCs w:val="28"/>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737088" behindDoc="0" locked="0" layoutInCell="1" allowOverlap="1">
                <wp:simplePos x="0" y="0"/>
                <wp:positionH relativeFrom="column">
                  <wp:posOffset>1847850</wp:posOffset>
                </wp:positionH>
                <wp:positionV relativeFrom="paragraph">
                  <wp:posOffset>131445</wp:posOffset>
                </wp:positionV>
                <wp:extent cx="4107180" cy="3840480"/>
                <wp:effectExtent l="9525" t="9525" r="7620" b="762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840480"/>
                        </a:xfrm>
                        <a:prstGeom prst="rect">
                          <a:avLst/>
                        </a:prstGeom>
                        <a:solidFill>
                          <a:srgbClr val="FFFFFF"/>
                        </a:solidFill>
                        <a:ln w="9525">
                          <a:solidFill>
                            <a:srgbClr val="FFFFFF"/>
                          </a:solidFill>
                          <a:miter lim="800000"/>
                          <a:headEnd/>
                          <a:tailEnd/>
                        </a:ln>
                      </wps:spPr>
                      <wps:txbx>
                        <w:txbxContent>
                          <w:p w:rsidR="009B4C07" w:rsidRDefault="009B4C07" w:rsidP="0018748F">
                            <w:pPr>
                              <w:jc w:val="both"/>
                              <w:rPr>
                                <w:rFonts w:ascii="Comic Sans MS" w:hAnsi="Comic Sans MS" w:cs="Arial"/>
                                <w:sz w:val="28"/>
                                <w:szCs w:val="28"/>
                              </w:rPr>
                            </w:pPr>
                            <w:r w:rsidRPr="001D0489">
                              <w:rPr>
                                <w:rFonts w:ascii="Comic Sans MS" w:hAnsi="Comic Sans MS" w:cs="Arial"/>
                                <w:sz w:val="28"/>
                                <w:szCs w:val="28"/>
                              </w:rPr>
                              <w:t>A healthy diet is a very important part of your treatment. It is not a special diet but a healthy eating plan which the</w:t>
                            </w:r>
                            <w:r>
                              <w:rPr>
                                <w:rFonts w:ascii="Comic Sans MS" w:hAnsi="Comic Sans MS" w:cs="Arial"/>
                                <w:sz w:val="28"/>
                                <w:szCs w:val="28"/>
                              </w:rPr>
                              <w:t xml:space="preserve"> </w:t>
                            </w:r>
                            <w:r w:rsidRPr="001D0489">
                              <w:rPr>
                                <w:rFonts w:ascii="Comic Sans MS" w:hAnsi="Comic Sans MS" w:cs="Arial"/>
                                <w:sz w:val="28"/>
                                <w:szCs w:val="28"/>
                              </w:rPr>
                              <w:t xml:space="preserve">whole family can follow. You will see </w:t>
                            </w:r>
                            <w:r>
                              <w:rPr>
                                <w:rFonts w:ascii="Comic Sans MS" w:hAnsi="Comic Sans MS" w:cs="Arial"/>
                                <w:sz w:val="28"/>
                                <w:szCs w:val="28"/>
                              </w:rPr>
                              <w:t>a dietit</w:t>
                            </w:r>
                            <w:r w:rsidRPr="001D0489">
                              <w:rPr>
                                <w:rFonts w:ascii="Comic Sans MS" w:hAnsi="Comic Sans MS" w:cs="Arial"/>
                                <w:sz w:val="28"/>
                                <w:szCs w:val="28"/>
                              </w:rPr>
                              <w:t>ian during your stay on the ward or an appointment will be sent to you.</w:t>
                            </w:r>
                          </w:p>
                          <w:p w:rsidR="009B4C07" w:rsidRDefault="009B4C07" w:rsidP="0018748F">
                            <w:pPr>
                              <w:jc w:val="both"/>
                              <w:rPr>
                                <w:rFonts w:ascii="Comic Sans MS" w:hAnsi="Comic Sans MS" w:cs="Arial"/>
                                <w:sz w:val="28"/>
                                <w:szCs w:val="28"/>
                              </w:rPr>
                            </w:pPr>
                            <w:r>
                              <w:rPr>
                                <w:rFonts w:ascii="Comic Sans MS" w:hAnsi="Comic Sans MS" w:cs="Arial"/>
                                <w:sz w:val="28"/>
                                <w:szCs w:val="28"/>
                              </w:rPr>
                              <w:t>The dietitian will also speak to you about carboh</w:t>
                            </w:r>
                            <w:r w:rsidRPr="001D0489">
                              <w:rPr>
                                <w:rFonts w:ascii="Comic Sans MS" w:hAnsi="Comic Sans MS" w:cs="Arial"/>
                                <w:sz w:val="28"/>
                                <w:szCs w:val="28"/>
                              </w:rPr>
                              <w:t>ydrate count</w:t>
                            </w:r>
                            <w:r>
                              <w:rPr>
                                <w:rFonts w:ascii="Comic Sans MS" w:hAnsi="Comic Sans MS" w:cs="Arial"/>
                                <w:sz w:val="28"/>
                                <w:szCs w:val="28"/>
                              </w:rPr>
                              <w:t xml:space="preserve">ing. Carbohydrate in the food that you eat is measured in grams and is an accurate way of matching your food to your insulin requirements. </w:t>
                            </w:r>
                            <w:r w:rsidRPr="001D0489">
                              <w:rPr>
                                <w:rFonts w:ascii="Comic Sans MS" w:hAnsi="Comic Sans MS" w:cs="Arial"/>
                                <w:sz w:val="28"/>
                                <w:szCs w:val="28"/>
                              </w:rPr>
                              <w:t xml:space="preserve">Working with your diabetes team to balance </w:t>
                            </w:r>
                            <w:r>
                              <w:rPr>
                                <w:rFonts w:ascii="Comic Sans MS" w:hAnsi="Comic Sans MS" w:cs="Arial"/>
                                <w:sz w:val="28"/>
                                <w:szCs w:val="28"/>
                              </w:rPr>
                              <w:t xml:space="preserve">your insulin with </w:t>
                            </w:r>
                            <w:r w:rsidRPr="001D0489">
                              <w:rPr>
                                <w:rFonts w:ascii="Comic Sans MS" w:hAnsi="Comic Sans MS" w:cs="Arial"/>
                                <w:sz w:val="28"/>
                                <w:szCs w:val="28"/>
                              </w:rPr>
                              <w:t xml:space="preserve">what and how much you eat, </w:t>
                            </w:r>
                            <w:r>
                              <w:rPr>
                                <w:rFonts w:ascii="Comic Sans MS" w:hAnsi="Comic Sans MS" w:cs="Arial"/>
                                <w:sz w:val="28"/>
                                <w:szCs w:val="28"/>
                              </w:rPr>
                              <w:t xml:space="preserve">along with </w:t>
                            </w:r>
                            <w:r w:rsidRPr="001D0489">
                              <w:rPr>
                                <w:rFonts w:ascii="Comic Sans MS" w:hAnsi="Comic Sans MS" w:cs="Arial"/>
                                <w:sz w:val="28"/>
                                <w:szCs w:val="28"/>
                              </w:rPr>
                              <w:t>your activity</w:t>
                            </w:r>
                            <w:r>
                              <w:rPr>
                                <w:rFonts w:ascii="Comic Sans MS" w:hAnsi="Comic Sans MS" w:cs="Arial"/>
                                <w:sz w:val="28"/>
                                <w:szCs w:val="28"/>
                              </w:rPr>
                              <w:t xml:space="preserve"> will help to get</w:t>
                            </w:r>
                            <w:r w:rsidRPr="001D0489">
                              <w:rPr>
                                <w:rFonts w:ascii="Comic Sans MS" w:hAnsi="Comic Sans MS" w:cs="Arial"/>
                                <w:sz w:val="28"/>
                                <w:szCs w:val="28"/>
                              </w:rPr>
                              <w:t xml:space="preserve"> your </w:t>
                            </w:r>
                            <w:r>
                              <w:rPr>
                                <w:rFonts w:ascii="Comic Sans MS" w:hAnsi="Comic Sans MS" w:cs="Arial"/>
                                <w:sz w:val="28"/>
                                <w:szCs w:val="28"/>
                              </w:rPr>
                              <w:t xml:space="preserve">blood </w:t>
                            </w:r>
                            <w:r w:rsidRPr="001D0489">
                              <w:rPr>
                                <w:rFonts w:ascii="Comic Sans MS" w:hAnsi="Comic Sans MS" w:cs="Arial"/>
                                <w:sz w:val="28"/>
                                <w:szCs w:val="28"/>
                              </w:rPr>
                              <w:t>glucose levels within target range.</w:t>
                            </w:r>
                          </w:p>
                          <w:p w:rsidR="009B4C07" w:rsidRDefault="009B4C07" w:rsidP="0018748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5" o:spid="_x0000_s1112" type="#_x0000_t202" style="position:absolute;left:0;text-align:left;margin-left:145.5pt;margin-top:10.35pt;width:323.4pt;height:302.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" strokecolor="white">
                <v:textbox>
                  <w:txbxContent>
                    <w:p w:rsidR="009B4C07" w:rsidRDefault="009B4C07" w:rsidP="0018748F">
                      <w:pPr>
                        <w:jc w:val="both"/>
                        <w:rPr>
                          <w:rFonts w:ascii="Comic Sans MS" w:hAnsi="Comic Sans MS" w:cs="Arial"/>
                          <w:sz w:val="28"/>
                          <w:szCs w:val="28"/>
                        </w:rPr>
                      </w:pPr>
                      <w:r w:rsidRPr="001D0489">
                        <w:rPr>
                          <w:rFonts w:ascii="Comic Sans MS" w:hAnsi="Comic Sans MS" w:cs="Arial"/>
                          <w:sz w:val="28"/>
                          <w:szCs w:val="28"/>
                        </w:rPr>
                        <w:t>A healthy diet is a very important part of your treatment. It is not a special diet but a healthy eating plan which the</w:t>
                      </w:r>
                      <w:r>
                        <w:rPr>
                          <w:rFonts w:ascii="Comic Sans MS" w:hAnsi="Comic Sans MS" w:cs="Arial"/>
                          <w:sz w:val="28"/>
                          <w:szCs w:val="28"/>
                        </w:rPr>
                        <w:t xml:space="preserve"> </w:t>
                      </w:r>
                      <w:r w:rsidRPr="001D0489">
                        <w:rPr>
                          <w:rFonts w:ascii="Comic Sans MS" w:hAnsi="Comic Sans MS" w:cs="Arial"/>
                          <w:sz w:val="28"/>
                          <w:szCs w:val="28"/>
                        </w:rPr>
                        <w:t xml:space="preserve">whole family can follow. You will see </w:t>
                      </w:r>
                      <w:r>
                        <w:rPr>
                          <w:rFonts w:ascii="Comic Sans MS" w:hAnsi="Comic Sans MS" w:cs="Arial"/>
                          <w:sz w:val="28"/>
                          <w:szCs w:val="28"/>
                        </w:rPr>
                        <w:t>a dietit</w:t>
                      </w:r>
                      <w:r w:rsidRPr="001D0489">
                        <w:rPr>
                          <w:rFonts w:ascii="Comic Sans MS" w:hAnsi="Comic Sans MS" w:cs="Arial"/>
                          <w:sz w:val="28"/>
                          <w:szCs w:val="28"/>
                        </w:rPr>
                        <w:t>ian during your stay on the ward or an appointment will be sent to you.</w:t>
                      </w:r>
                    </w:p>
                    <w:p w:rsidR="009B4C07" w:rsidRDefault="009B4C07" w:rsidP="0018748F">
                      <w:pPr>
                        <w:jc w:val="both"/>
                        <w:rPr>
                          <w:rFonts w:ascii="Comic Sans MS" w:hAnsi="Comic Sans MS" w:cs="Arial"/>
                          <w:sz w:val="28"/>
                          <w:szCs w:val="28"/>
                        </w:rPr>
                      </w:pPr>
                      <w:r>
                        <w:rPr>
                          <w:rFonts w:ascii="Comic Sans MS" w:hAnsi="Comic Sans MS" w:cs="Arial"/>
                          <w:sz w:val="28"/>
                          <w:szCs w:val="28"/>
                        </w:rPr>
                        <w:t>The dietitian will also speak to you about carboh</w:t>
                      </w:r>
                      <w:r w:rsidRPr="001D0489">
                        <w:rPr>
                          <w:rFonts w:ascii="Comic Sans MS" w:hAnsi="Comic Sans MS" w:cs="Arial"/>
                          <w:sz w:val="28"/>
                          <w:szCs w:val="28"/>
                        </w:rPr>
                        <w:t>ydrate count</w:t>
                      </w:r>
                      <w:r>
                        <w:rPr>
                          <w:rFonts w:ascii="Comic Sans MS" w:hAnsi="Comic Sans MS" w:cs="Arial"/>
                          <w:sz w:val="28"/>
                          <w:szCs w:val="28"/>
                        </w:rPr>
                        <w:t xml:space="preserve">ing. Carbohydrate in the food that you eat is measured in grams and is an accurate way of matching your food to your insulin requirements. </w:t>
                      </w:r>
                      <w:r w:rsidRPr="001D0489">
                        <w:rPr>
                          <w:rFonts w:ascii="Comic Sans MS" w:hAnsi="Comic Sans MS" w:cs="Arial"/>
                          <w:sz w:val="28"/>
                          <w:szCs w:val="28"/>
                        </w:rPr>
                        <w:t xml:space="preserve">Working with your diabetes team to balance </w:t>
                      </w:r>
                      <w:r>
                        <w:rPr>
                          <w:rFonts w:ascii="Comic Sans MS" w:hAnsi="Comic Sans MS" w:cs="Arial"/>
                          <w:sz w:val="28"/>
                          <w:szCs w:val="28"/>
                        </w:rPr>
                        <w:t xml:space="preserve">your insulin with </w:t>
                      </w:r>
                      <w:r w:rsidRPr="001D0489">
                        <w:rPr>
                          <w:rFonts w:ascii="Comic Sans MS" w:hAnsi="Comic Sans MS" w:cs="Arial"/>
                          <w:sz w:val="28"/>
                          <w:szCs w:val="28"/>
                        </w:rPr>
                        <w:t xml:space="preserve">what and how much you eat, </w:t>
                      </w:r>
                      <w:r>
                        <w:rPr>
                          <w:rFonts w:ascii="Comic Sans MS" w:hAnsi="Comic Sans MS" w:cs="Arial"/>
                          <w:sz w:val="28"/>
                          <w:szCs w:val="28"/>
                        </w:rPr>
                        <w:t xml:space="preserve">along with </w:t>
                      </w:r>
                      <w:r w:rsidRPr="001D0489">
                        <w:rPr>
                          <w:rFonts w:ascii="Comic Sans MS" w:hAnsi="Comic Sans MS" w:cs="Arial"/>
                          <w:sz w:val="28"/>
                          <w:szCs w:val="28"/>
                        </w:rPr>
                        <w:t>your activity</w:t>
                      </w:r>
                      <w:r>
                        <w:rPr>
                          <w:rFonts w:ascii="Comic Sans MS" w:hAnsi="Comic Sans MS" w:cs="Arial"/>
                          <w:sz w:val="28"/>
                          <w:szCs w:val="28"/>
                        </w:rPr>
                        <w:t xml:space="preserve"> will help to get</w:t>
                      </w:r>
                      <w:r w:rsidRPr="001D0489">
                        <w:rPr>
                          <w:rFonts w:ascii="Comic Sans MS" w:hAnsi="Comic Sans MS" w:cs="Arial"/>
                          <w:sz w:val="28"/>
                          <w:szCs w:val="28"/>
                        </w:rPr>
                        <w:t xml:space="preserve"> your </w:t>
                      </w:r>
                      <w:r>
                        <w:rPr>
                          <w:rFonts w:ascii="Comic Sans MS" w:hAnsi="Comic Sans MS" w:cs="Arial"/>
                          <w:sz w:val="28"/>
                          <w:szCs w:val="28"/>
                        </w:rPr>
                        <w:t xml:space="preserve">blood </w:t>
                      </w:r>
                      <w:r w:rsidRPr="001D0489">
                        <w:rPr>
                          <w:rFonts w:ascii="Comic Sans MS" w:hAnsi="Comic Sans MS" w:cs="Arial"/>
                          <w:sz w:val="28"/>
                          <w:szCs w:val="28"/>
                        </w:rPr>
                        <w:t>glucose levels within target range.</w:t>
                      </w:r>
                    </w:p>
                    <w:p w:rsidR="009B4C07" w:rsidRDefault="009B4C07" w:rsidP="0018748F"/>
                  </w:txbxContent>
                </v:textbox>
              </v:shape>
            </w:pict>
          </mc:Fallback>
        </mc:AlternateContent>
      </w:r>
      <w:r w:rsidRPr="0018748F">
        <w:rPr>
          <w:rFonts w:ascii="Arial" w:eastAsia="Times New Roman" w:hAnsi="Arial" w:cs="Arial"/>
          <w:b/>
          <w:sz w:val="32"/>
          <w:szCs w:val="32"/>
          <w:u w:val="single"/>
          <w:lang w:eastAsia="en-GB"/>
        </w:rPr>
        <w:t>What can I eat?</w:t>
      </w:r>
      <w:r w:rsidRPr="0018748F">
        <w:rPr>
          <w:rFonts w:ascii="Arial" w:eastAsia="Times New Roman" w:hAnsi="Arial" w:cs="Arial"/>
          <w:b/>
          <w:sz w:val="32"/>
          <w:szCs w:val="32"/>
          <w:lang w:eastAsia="en-GB"/>
        </w:rPr>
        <w:t xml:space="preserve">              </w:t>
      </w:r>
    </w:p>
    <w:p w:rsidR="0018748F" w:rsidRPr="0018748F" w:rsidRDefault="0018748F" w:rsidP="0018748F">
      <w:pPr>
        <w:spacing w:after="0" w:line="240" w:lineRule="auto"/>
        <w:ind w:left="360"/>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Pr>
          <w:rFonts w:ascii="Arial" w:eastAsia="Times New Roman" w:hAnsi="Arial" w:cs="Arial"/>
          <w:b/>
          <w:noProof/>
          <w:sz w:val="32"/>
          <w:szCs w:val="32"/>
          <w:lang w:eastAsia="en-GB"/>
        </w:rPr>
        <w:drawing>
          <wp:inline distT="0" distB="0" distL="0" distR="0">
            <wp:extent cx="1538605" cy="2118995"/>
            <wp:effectExtent l="0" t="0" r="4445" b="0"/>
            <wp:docPr id="334" name="Picture 334" descr="MC9002329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C90023291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38605" cy="2118995"/>
                    </a:xfrm>
                    <a:prstGeom prst="rect">
                      <a:avLst/>
                    </a:prstGeom>
                    <a:noFill/>
                    <a:ln>
                      <a:noFill/>
                    </a:ln>
                  </pic:spPr>
                </pic:pic>
              </a:graphicData>
            </a:graphic>
          </wp:inline>
        </w:drawing>
      </w:r>
    </w:p>
    <w:p w:rsidR="0018748F" w:rsidRPr="0018748F" w:rsidRDefault="0018748F" w:rsidP="0018748F">
      <w:pPr>
        <w:spacing w:after="0" w:line="240" w:lineRule="auto"/>
        <w:jc w:val="both"/>
        <w:rPr>
          <w:rFonts w:ascii="Arial" w:eastAsia="Times New Roman" w:hAnsi="Arial" w:cs="Arial"/>
          <w:b/>
          <w:sz w:val="36"/>
          <w:szCs w:val="36"/>
          <w:u w:val="single"/>
          <w:lang w:eastAsia="en-GB"/>
        </w:rPr>
      </w:pPr>
    </w:p>
    <w:p w:rsidR="0018748F" w:rsidRPr="0018748F" w:rsidRDefault="0018748F" w:rsidP="0018748F">
      <w:pPr>
        <w:spacing w:after="0" w:line="240" w:lineRule="auto"/>
        <w:jc w:val="both"/>
        <w:rPr>
          <w:rFonts w:ascii="Arial" w:eastAsia="Times New Roman" w:hAnsi="Arial" w:cs="Arial"/>
          <w:b/>
          <w:sz w:val="36"/>
          <w:szCs w:val="36"/>
          <w:u w:val="single"/>
          <w:lang w:eastAsia="en-GB"/>
        </w:rPr>
      </w:pPr>
    </w:p>
    <w:p w:rsidR="0018748F" w:rsidRPr="0018748F" w:rsidRDefault="0018748F" w:rsidP="0018748F">
      <w:pPr>
        <w:spacing w:after="0" w:line="240" w:lineRule="auto"/>
        <w:jc w:val="both"/>
        <w:rPr>
          <w:rFonts w:ascii="Arial" w:eastAsia="Times New Roman" w:hAnsi="Arial" w:cs="Arial"/>
          <w:b/>
          <w:sz w:val="36"/>
          <w:szCs w:val="36"/>
          <w:u w:val="single"/>
          <w:lang w:eastAsia="en-GB"/>
        </w:rPr>
      </w:pPr>
    </w:p>
    <w:p w:rsidR="0018748F" w:rsidRPr="0018748F" w:rsidRDefault="0018748F" w:rsidP="0018748F">
      <w:pPr>
        <w:spacing w:after="0" w:line="240" w:lineRule="auto"/>
        <w:jc w:val="both"/>
        <w:rPr>
          <w:rFonts w:ascii="Arial" w:eastAsia="Times New Roman" w:hAnsi="Arial" w:cs="Arial"/>
          <w:b/>
          <w:sz w:val="36"/>
          <w:szCs w:val="36"/>
          <w:u w:val="single"/>
          <w:lang w:eastAsia="en-GB"/>
        </w:rPr>
      </w:pPr>
    </w:p>
    <w:p w:rsidR="0018748F" w:rsidRPr="0018748F" w:rsidRDefault="0018748F" w:rsidP="0018748F">
      <w:pPr>
        <w:spacing w:after="0" w:line="240" w:lineRule="auto"/>
        <w:jc w:val="both"/>
        <w:rPr>
          <w:rFonts w:ascii="Arial" w:eastAsia="Times New Roman" w:hAnsi="Arial" w:cs="Arial"/>
          <w:b/>
          <w:sz w:val="36"/>
          <w:szCs w:val="36"/>
          <w:u w:val="single"/>
          <w:lang w:eastAsia="en-GB"/>
        </w:rPr>
      </w:pPr>
    </w:p>
    <w:p w:rsidR="0018748F" w:rsidRPr="0018748F" w:rsidRDefault="0018748F" w:rsidP="0018748F">
      <w:pPr>
        <w:spacing w:after="0" w:line="240" w:lineRule="auto"/>
        <w:jc w:val="both"/>
        <w:rPr>
          <w:rFonts w:ascii="Arial" w:eastAsia="Times New Roman" w:hAnsi="Arial" w:cs="Arial"/>
          <w:b/>
          <w:sz w:val="32"/>
          <w:szCs w:val="32"/>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738112" behindDoc="0" locked="0" layoutInCell="1" allowOverlap="1">
                <wp:simplePos x="0" y="0"/>
                <wp:positionH relativeFrom="column">
                  <wp:posOffset>2102485</wp:posOffset>
                </wp:positionH>
                <wp:positionV relativeFrom="paragraph">
                  <wp:posOffset>137795</wp:posOffset>
                </wp:positionV>
                <wp:extent cx="3738245" cy="2431415"/>
                <wp:effectExtent l="6985" t="13970" r="7620" b="12065"/>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245" cy="2431415"/>
                        </a:xfrm>
                        <a:prstGeom prst="rect">
                          <a:avLst/>
                        </a:prstGeom>
                        <a:solidFill>
                          <a:srgbClr val="FFFFFF"/>
                        </a:solidFill>
                        <a:ln w="9525">
                          <a:solidFill>
                            <a:srgbClr val="FFFFFF"/>
                          </a:solidFill>
                          <a:miter lim="800000"/>
                          <a:headEnd/>
                          <a:tailEnd/>
                        </a:ln>
                      </wps:spPr>
                      <wps:txbx>
                        <w:txbxContent>
                          <w:p w:rsidR="009B4C07" w:rsidRPr="003F7CE6" w:rsidRDefault="009B4C07" w:rsidP="0018748F">
                            <w:pPr>
                              <w:jc w:val="center"/>
                              <w:rPr>
                                <w:rFonts w:ascii="Comic Sans MS" w:hAnsi="Comic Sans MS" w:cs="Arial"/>
                                <w:sz w:val="28"/>
                                <w:szCs w:val="28"/>
                                <w:u w:val="single"/>
                              </w:rPr>
                            </w:pPr>
                            <w:r w:rsidRPr="003F7CE6">
                              <w:rPr>
                                <w:rFonts w:ascii="Comic Sans MS" w:hAnsi="Comic Sans MS" w:cs="Arial"/>
                                <w:sz w:val="28"/>
                                <w:szCs w:val="28"/>
                                <w:u w:val="single"/>
                              </w:rPr>
                              <w:t>Why do exercise and Diabetes go well together?</w:t>
                            </w:r>
                          </w:p>
                          <w:p w:rsidR="009B4C07" w:rsidRPr="001D0489" w:rsidRDefault="009B4C07" w:rsidP="0018748F">
                            <w:pPr>
                              <w:jc w:val="both"/>
                              <w:rPr>
                                <w:rFonts w:ascii="Comic Sans MS" w:hAnsi="Comic Sans MS" w:cs="Arial"/>
                                <w:sz w:val="28"/>
                                <w:szCs w:val="28"/>
                              </w:rPr>
                            </w:pPr>
                          </w:p>
                          <w:p w:rsidR="009B4C07" w:rsidRPr="001D0489" w:rsidRDefault="009B4C07" w:rsidP="004F29D9">
                            <w:pPr>
                              <w:numPr>
                                <w:ilvl w:val="0"/>
                                <w:numId w:val="85"/>
                              </w:numPr>
                              <w:spacing w:after="0" w:line="240" w:lineRule="auto"/>
                              <w:jc w:val="both"/>
                              <w:rPr>
                                <w:rFonts w:ascii="Comic Sans MS" w:hAnsi="Comic Sans MS" w:cs="Arial"/>
                                <w:sz w:val="28"/>
                                <w:szCs w:val="28"/>
                              </w:rPr>
                            </w:pPr>
                            <w:r w:rsidRPr="001D0489">
                              <w:rPr>
                                <w:rFonts w:ascii="Comic Sans MS" w:hAnsi="Comic Sans MS" w:cs="Arial"/>
                                <w:sz w:val="28"/>
                                <w:szCs w:val="28"/>
                              </w:rPr>
                              <w:t>It improves the body’s ability to use glucose</w:t>
                            </w:r>
                            <w:r>
                              <w:rPr>
                                <w:rFonts w:ascii="Comic Sans MS" w:hAnsi="Comic Sans MS" w:cs="Arial"/>
                                <w:sz w:val="28"/>
                                <w:szCs w:val="28"/>
                              </w:rPr>
                              <w:t>.</w:t>
                            </w:r>
                          </w:p>
                          <w:p w:rsidR="009B4C07" w:rsidRPr="001D0489" w:rsidRDefault="009B4C07" w:rsidP="004F29D9">
                            <w:pPr>
                              <w:numPr>
                                <w:ilvl w:val="0"/>
                                <w:numId w:val="85"/>
                              </w:numPr>
                              <w:spacing w:after="0" w:line="240" w:lineRule="auto"/>
                              <w:jc w:val="both"/>
                              <w:rPr>
                                <w:rFonts w:ascii="Comic Sans MS" w:hAnsi="Comic Sans MS" w:cs="Arial"/>
                                <w:sz w:val="28"/>
                                <w:szCs w:val="28"/>
                              </w:rPr>
                            </w:pPr>
                            <w:r w:rsidRPr="001D0489">
                              <w:rPr>
                                <w:rFonts w:ascii="Comic Sans MS" w:hAnsi="Comic Sans MS" w:cs="Arial"/>
                                <w:sz w:val="28"/>
                                <w:szCs w:val="28"/>
                              </w:rPr>
                              <w:t>It can make the action of insulin on fat and muscle cells more efficient</w:t>
                            </w:r>
                            <w:r>
                              <w:rPr>
                                <w:rFonts w:ascii="Comic Sans MS" w:hAnsi="Comic Sans MS" w:cs="Arial"/>
                                <w:sz w:val="28"/>
                                <w:szCs w:val="28"/>
                              </w:rPr>
                              <w:t>.</w:t>
                            </w:r>
                          </w:p>
                          <w:p w:rsidR="009B4C07" w:rsidRPr="001D0489" w:rsidRDefault="009B4C07" w:rsidP="004F29D9">
                            <w:pPr>
                              <w:numPr>
                                <w:ilvl w:val="0"/>
                                <w:numId w:val="85"/>
                              </w:numPr>
                              <w:spacing w:after="0" w:line="240" w:lineRule="auto"/>
                              <w:jc w:val="both"/>
                              <w:rPr>
                                <w:rFonts w:ascii="Comic Sans MS" w:hAnsi="Comic Sans MS" w:cs="Arial"/>
                                <w:sz w:val="28"/>
                                <w:szCs w:val="28"/>
                              </w:rPr>
                            </w:pPr>
                            <w:r w:rsidRPr="001D0489">
                              <w:rPr>
                                <w:rFonts w:ascii="Comic Sans MS" w:hAnsi="Comic Sans MS" w:cs="Arial"/>
                                <w:sz w:val="28"/>
                                <w:szCs w:val="28"/>
                              </w:rPr>
                              <w:t>It lowers blood pressure</w:t>
                            </w:r>
                            <w:r>
                              <w:rPr>
                                <w:rFonts w:ascii="Comic Sans MS" w:hAnsi="Comic Sans MS" w:cs="Arial"/>
                                <w:sz w:val="28"/>
                                <w:szCs w:val="28"/>
                              </w:rPr>
                              <w:t>.</w:t>
                            </w:r>
                          </w:p>
                          <w:p w:rsidR="009B4C07" w:rsidRPr="001D0489" w:rsidRDefault="009B4C07" w:rsidP="004F29D9">
                            <w:pPr>
                              <w:numPr>
                                <w:ilvl w:val="0"/>
                                <w:numId w:val="85"/>
                              </w:numPr>
                              <w:spacing w:after="0" w:line="240" w:lineRule="auto"/>
                              <w:jc w:val="both"/>
                              <w:rPr>
                                <w:rFonts w:ascii="Comic Sans MS" w:hAnsi="Comic Sans MS" w:cs="Arial"/>
                                <w:sz w:val="28"/>
                                <w:szCs w:val="28"/>
                              </w:rPr>
                            </w:pPr>
                            <w:r>
                              <w:rPr>
                                <w:rFonts w:ascii="Comic Sans MS" w:hAnsi="Comic Sans MS" w:cs="Arial"/>
                                <w:sz w:val="28"/>
                                <w:szCs w:val="28"/>
                              </w:rPr>
                              <w:t>It help</w:t>
                            </w:r>
                            <w:r w:rsidRPr="001D0489">
                              <w:rPr>
                                <w:rFonts w:ascii="Comic Sans MS" w:hAnsi="Comic Sans MS" w:cs="Arial"/>
                                <w:sz w:val="28"/>
                                <w:szCs w:val="28"/>
                              </w:rPr>
                              <w:t>s with weight control.</w:t>
                            </w:r>
                          </w:p>
                          <w:p w:rsidR="009B4C07" w:rsidRDefault="009B4C07" w:rsidP="0018748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4" o:spid="_x0000_s1113" type="#_x0000_t202" style="position:absolute;left:0;text-align:left;margin-left:165.55pt;margin-top:10.85pt;width:294.35pt;height:191.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" strokecolor="white">
                <v:textbox>
                  <w:txbxContent>
                    <w:p w:rsidR="009B4C07" w:rsidRPr="003F7CE6" w:rsidRDefault="009B4C07" w:rsidP="0018748F">
                      <w:pPr>
                        <w:jc w:val="center"/>
                        <w:rPr>
                          <w:rFonts w:ascii="Comic Sans MS" w:hAnsi="Comic Sans MS" w:cs="Arial"/>
                          <w:sz w:val="28"/>
                          <w:szCs w:val="28"/>
                          <w:u w:val="single"/>
                        </w:rPr>
                      </w:pPr>
                      <w:r w:rsidRPr="003F7CE6">
                        <w:rPr>
                          <w:rFonts w:ascii="Comic Sans MS" w:hAnsi="Comic Sans MS" w:cs="Arial"/>
                          <w:sz w:val="28"/>
                          <w:szCs w:val="28"/>
                          <w:u w:val="single"/>
                        </w:rPr>
                        <w:t>Why do exercise and Diabetes go well together?</w:t>
                      </w:r>
                    </w:p>
                    <w:p w:rsidR="009B4C07" w:rsidRPr="001D0489" w:rsidRDefault="009B4C07" w:rsidP="0018748F">
                      <w:pPr>
                        <w:jc w:val="both"/>
                        <w:rPr>
                          <w:rFonts w:ascii="Comic Sans MS" w:hAnsi="Comic Sans MS" w:cs="Arial"/>
                          <w:sz w:val="28"/>
                          <w:szCs w:val="28"/>
                        </w:rPr>
                      </w:pPr>
                    </w:p>
                    <w:p w:rsidR="009B4C07" w:rsidRPr="001D0489" w:rsidRDefault="009B4C07" w:rsidP="004F29D9">
                      <w:pPr>
                        <w:numPr>
                          <w:ilvl w:val="0"/>
                          <w:numId w:val="85"/>
                        </w:numPr>
                        <w:spacing w:after="0" w:line="240" w:lineRule="auto"/>
                        <w:jc w:val="both"/>
                        <w:rPr>
                          <w:rFonts w:ascii="Comic Sans MS" w:hAnsi="Comic Sans MS" w:cs="Arial"/>
                          <w:sz w:val="28"/>
                          <w:szCs w:val="28"/>
                        </w:rPr>
                      </w:pPr>
                      <w:r w:rsidRPr="001D0489">
                        <w:rPr>
                          <w:rFonts w:ascii="Comic Sans MS" w:hAnsi="Comic Sans MS" w:cs="Arial"/>
                          <w:sz w:val="28"/>
                          <w:szCs w:val="28"/>
                        </w:rPr>
                        <w:t>It improves the body’s ability to use glucose</w:t>
                      </w:r>
                      <w:r>
                        <w:rPr>
                          <w:rFonts w:ascii="Comic Sans MS" w:hAnsi="Comic Sans MS" w:cs="Arial"/>
                          <w:sz w:val="28"/>
                          <w:szCs w:val="28"/>
                        </w:rPr>
                        <w:t>.</w:t>
                      </w:r>
                    </w:p>
                    <w:p w:rsidR="009B4C07" w:rsidRPr="001D0489" w:rsidRDefault="009B4C07" w:rsidP="004F29D9">
                      <w:pPr>
                        <w:numPr>
                          <w:ilvl w:val="0"/>
                          <w:numId w:val="85"/>
                        </w:numPr>
                        <w:spacing w:after="0" w:line="240" w:lineRule="auto"/>
                        <w:jc w:val="both"/>
                        <w:rPr>
                          <w:rFonts w:ascii="Comic Sans MS" w:hAnsi="Comic Sans MS" w:cs="Arial"/>
                          <w:sz w:val="28"/>
                          <w:szCs w:val="28"/>
                        </w:rPr>
                      </w:pPr>
                      <w:r w:rsidRPr="001D0489">
                        <w:rPr>
                          <w:rFonts w:ascii="Comic Sans MS" w:hAnsi="Comic Sans MS" w:cs="Arial"/>
                          <w:sz w:val="28"/>
                          <w:szCs w:val="28"/>
                        </w:rPr>
                        <w:t>It can make the action of insulin on fat and muscle cells more efficient</w:t>
                      </w:r>
                      <w:r>
                        <w:rPr>
                          <w:rFonts w:ascii="Comic Sans MS" w:hAnsi="Comic Sans MS" w:cs="Arial"/>
                          <w:sz w:val="28"/>
                          <w:szCs w:val="28"/>
                        </w:rPr>
                        <w:t>.</w:t>
                      </w:r>
                    </w:p>
                    <w:p w:rsidR="009B4C07" w:rsidRPr="001D0489" w:rsidRDefault="009B4C07" w:rsidP="004F29D9">
                      <w:pPr>
                        <w:numPr>
                          <w:ilvl w:val="0"/>
                          <w:numId w:val="85"/>
                        </w:numPr>
                        <w:spacing w:after="0" w:line="240" w:lineRule="auto"/>
                        <w:jc w:val="both"/>
                        <w:rPr>
                          <w:rFonts w:ascii="Comic Sans MS" w:hAnsi="Comic Sans MS" w:cs="Arial"/>
                          <w:sz w:val="28"/>
                          <w:szCs w:val="28"/>
                        </w:rPr>
                      </w:pPr>
                      <w:r w:rsidRPr="001D0489">
                        <w:rPr>
                          <w:rFonts w:ascii="Comic Sans MS" w:hAnsi="Comic Sans MS" w:cs="Arial"/>
                          <w:sz w:val="28"/>
                          <w:szCs w:val="28"/>
                        </w:rPr>
                        <w:t>It lowers blood pressure</w:t>
                      </w:r>
                      <w:r>
                        <w:rPr>
                          <w:rFonts w:ascii="Comic Sans MS" w:hAnsi="Comic Sans MS" w:cs="Arial"/>
                          <w:sz w:val="28"/>
                          <w:szCs w:val="28"/>
                        </w:rPr>
                        <w:t>.</w:t>
                      </w:r>
                    </w:p>
                    <w:p w:rsidR="009B4C07" w:rsidRPr="001D0489" w:rsidRDefault="009B4C07" w:rsidP="004F29D9">
                      <w:pPr>
                        <w:numPr>
                          <w:ilvl w:val="0"/>
                          <w:numId w:val="85"/>
                        </w:numPr>
                        <w:spacing w:after="0" w:line="240" w:lineRule="auto"/>
                        <w:jc w:val="both"/>
                        <w:rPr>
                          <w:rFonts w:ascii="Comic Sans MS" w:hAnsi="Comic Sans MS" w:cs="Arial"/>
                          <w:sz w:val="28"/>
                          <w:szCs w:val="28"/>
                        </w:rPr>
                      </w:pPr>
                      <w:r>
                        <w:rPr>
                          <w:rFonts w:ascii="Comic Sans MS" w:hAnsi="Comic Sans MS" w:cs="Arial"/>
                          <w:sz w:val="28"/>
                          <w:szCs w:val="28"/>
                        </w:rPr>
                        <w:t>It help</w:t>
                      </w:r>
                      <w:r w:rsidRPr="001D0489">
                        <w:rPr>
                          <w:rFonts w:ascii="Comic Sans MS" w:hAnsi="Comic Sans MS" w:cs="Arial"/>
                          <w:sz w:val="28"/>
                          <w:szCs w:val="28"/>
                        </w:rPr>
                        <w:t>s with weight control.</w:t>
                      </w:r>
                    </w:p>
                    <w:p w:rsidR="009B4C07" w:rsidRDefault="009B4C07" w:rsidP="0018748F"/>
                  </w:txbxContent>
                </v:textbox>
              </v:shape>
            </w:pict>
          </mc:Fallback>
        </mc:AlternateContent>
      </w:r>
      <w:r w:rsidRPr="0018748F">
        <w:rPr>
          <w:rFonts w:ascii="Arial" w:eastAsia="Times New Roman" w:hAnsi="Arial" w:cs="Arial"/>
          <w:b/>
          <w:sz w:val="36"/>
          <w:szCs w:val="36"/>
          <w:u w:val="single"/>
          <w:lang w:eastAsia="en-GB"/>
        </w:rPr>
        <w:t>Exercise</w:t>
      </w:r>
      <w:r w:rsidRPr="0018748F">
        <w:rPr>
          <w:rFonts w:ascii="Arial" w:eastAsia="Times New Roman" w:hAnsi="Arial" w:cs="Arial"/>
          <w:b/>
          <w:sz w:val="32"/>
          <w:szCs w:val="32"/>
          <w:lang w:eastAsia="en-GB"/>
        </w:rPr>
        <w:t xml:space="preserve">         </w:t>
      </w:r>
    </w:p>
    <w:p w:rsidR="0018748F" w:rsidRPr="0018748F" w:rsidRDefault="0018748F" w:rsidP="0018748F">
      <w:pPr>
        <w:spacing w:after="0" w:line="240" w:lineRule="auto"/>
        <w:jc w:val="both"/>
        <w:rPr>
          <w:rFonts w:ascii="Arial" w:eastAsia="Times New Roman" w:hAnsi="Arial" w:cs="Arial"/>
          <w:b/>
          <w:sz w:val="32"/>
          <w:szCs w:val="32"/>
          <w:u w:val="single"/>
          <w:lang w:eastAsia="en-GB"/>
        </w:rPr>
      </w:pPr>
      <w:r>
        <w:rPr>
          <w:rFonts w:ascii="Arial" w:eastAsia="Times New Roman" w:hAnsi="Arial" w:cs="Arial"/>
          <w:noProof/>
          <w:sz w:val="24"/>
          <w:szCs w:val="24"/>
          <w:lang w:eastAsia="en-GB"/>
        </w:rPr>
        <w:drawing>
          <wp:anchor distT="0" distB="0" distL="114300" distR="114300" simplePos="0" relativeHeight="251746304" behindDoc="0" locked="0" layoutInCell="1" allowOverlap="1">
            <wp:simplePos x="0" y="0"/>
            <wp:positionH relativeFrom="column">
              <wp:posOffset>-390525</wp:posOffset>
            </wp:positionH>
            <wp:positionV relativeFrom="paragraph">
              <wp:posOffset>130810</wp:posOffset>
            </wp:positionV>
            <wp:extent cx="1924050" cy="1838325"/>
            <wp:effectExtent l="0" t="0" r="0" b="9525"/>
            <wp:wrapSquare wrapText="bothSides"/>
            <wp:docPr id="343" name="Picture 343" descr="MC900440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C90044052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2405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 xml:space="preserve">What </w:t>
      </w:r>
      <w:r w:rsidRPr="0018748F">
        <w:rPr>
          <w:rFonts w:ascii="Arial" w:eastAsia="Times New Roman" w:hAnsi="Arial" w:cs="Arial"/>
          <w:sz w:val="28"/>
          <w:szCs w:val="28"/>
          <w:u w:val="single"/>
          <w:lang w:eastAsia="en-GB"/>
        </w:rPr>
        <w:t>should</w:t>
      </w:r>
      <w:r w:rsidRPr="0018748F">
        <w:rPr>
          <w:rFonts w:ascii="Arial" w:eastAsia="Times New Roman" w:hAnsi="Arial" w:cs="Arial"/>
          <w:sz w:val="28"/>
          <w:szCs w:val="28"/>
          <w:lang w:eastAsia="en-GB"/>
        </w:rPr>
        <w:t xml:space="preserve"> you do before and after exercise?</w:t>
      </w:r>
      <w:r w:rsidRPr="0018748F">
        <w:rPr>
          <w:rFonts w:ascii="Arial" w:eastAsia="Times New Roman" w:hAnsi="Arial" w:cs="Arial"/>
          <w:b/>
          <w:sz w:val="32"/>
          <w:szCs w:val="32"/>
          <w:lang w:eastAsia="en-GB"/>
        </w:rPr>
        <w:t xml:space="preserve"> </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4F29D9">
      <w:pPr>
        <w:numPr>
          <w:ilvl w:val="0"/>
          <w:numId w:val="84"/>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Monitor your blood glucose and record your result, making a note of anything that may affect them.</w:t>
      </w:r>
    </w:p>
    <w:p w:rsidR="0018748F" w:rsidRPr="0018748F" w:rsidRDefault="0018748F" w:rsidP="004F29D9">
      <w:pPr>
        <w:numPr>
          <w:ilvl w:val="0"/>
          <w:numId w:val="84"/>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Eat enough carbohydrate to compensate for using extra energy OR reduce your insulin if you know you are going to perform exercise.</w:t>
      </w:r>
    </w:p>
    <w:p w:rsidR="0018748F" w:rsidRPr="0018748F" w:rsidRDefault="0018748F" w:rsidP="004F29D9">
      <w:pPr>
        <w:numPr>
          <w:ilvl w:val="0"/>
          <w:numId w:val="84"/>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Carry a fast-acting glucose and carbohydrate with you.</w:t>
      </w:r>
    </w:p>
    <w:p w:rsidR="0018748F" w:rsidRPr="0018748F" w:rsidRDefault="0018748F" w:rsidP="004F29D9">
      <w:pPr>
        <w:numPr>
          <w:ilvl w:val="0"/>
          <w:numId w:val="84"/>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Avoid injecting into an arm or leg as this sometimes increases the action of the insulin when you are exercising.</w:t>
      </w:r>
    </w:p>
    <w:p w:rsidR="0018748F" w:rsidRPr="0018748F" w:rsidRDefault="0018748F" w:rsidP="0018748F">
      <w:pPr>
        <w:spacing w:after="0" w:line="240" w:lineRule="auto"/>
        <w:jc w:val="both"/>
        <w:rPr>
          <w:rFonts w:ascii="Arial" w:eastAsia="Times New Roman" w:hAnsi="Arial" w:cs="Arial"/>
          <w:b/>
          <w:sz w:val="28"/>
          <w:szCs w:val="28"/>
          <w:u w:val="single"/>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You may like some extra advice on exercise from the diabetes team, please don’t hesitate to contact the team.</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ind w:left="360" w:hanging="360"/>
        <w:jc w:val="both"/>
        <w:rPr>
          <w:rFonts w:ascii="Arial" w:eastAsia="Times New Roman" w:hAnsi="Arial" w:cs="Arial"/>
          <w:b/>
          <w:sz w:val="32"/>
          <w:szCs w:val="32"/>
          <w:u w:val="single"/>
          <w:lang w:eastAsia="en-GB"/>
        </w:rPr>
      </w:pPr>
      <w:r w:rsidRPr="0018748F">
        <w:rPr>
          <w:rFonts w:ascii="Arial" w:eastAsia="Times New Roman" w:hAnsi="Arial" w:cs="Arial"/>
          <w:b/>
          <w:sz w:val="32"/>
          <w:szCs w:val="32"/>
          <w:u w:val="single"/>
          <w:lang w:eastAsia="en-GB"/>
        </w:rPr>
        <w:t>Follow-up</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We expect to see you in clinic every 3 months. It is important to come this often as things are often changing as you grow and this will allow the diabetes team to advise you on changes more frequently.</w:t>
      </w: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When you are there we will weigh and measure you and take your blood pressure.  We also ask for a finger prick blood sample to test your HbA1c (see below).</w:t>
      </w:r>
    </w:p>
    <w:p w:rsidR="0018748F" w:rsidRPr="0018748F" w:rsidRDefault="0018748F" w:rsidP="0018748F">
      <w:pPr>
        <w:spacing w:after="0" w:line="240" w:lineRule="auto"/>
        <w:ind w:left="360"/>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r w:rsidRPr="0018748F">
        <w:rPr>
          <w:rFonts w:ascii="Arial" w:eastAsia="Times New Roman" w:hAnsi="Arial" w:cs="Arial"/>
          <w:b/>
          <w:sz w:val="32"/>
          <w:szCs w:val="32"/>
          <w:u w:val="single"/>
          <w:lang w:eastAsia="en-GB"/>
        </w:rPr>
        <w:t xml:space="preserve">HbA1c </w:t>
      </w:r>
      <w:r w:rsidRPr="0018748F">
        <w:rPr>
          <w:rFonts w:ascii="Arial" w:eastAsia="Times New Roman" w:hAnsi="Arial" w:cs="Arial"/>
          <w:sz w:val="28"/>
          <w:szCs w:val="28"/>
          <w:lang w:eastAsia="en-GB"/>
        </w:rPr>
        <w:t>– what is it?</w:t>
      </w:r>
    </w:p>
    <w:p w:rsidR="0018748F" w:rsidRPr="0018748F" w:rsidRDefault="0018748F" w:rsidP="0018748F">
      <w:pPr>
        <w:spacing w:after="0" w:line="240" w:lineRule="auto"/>
        <w:ind w:left="360"/>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 xml:space="preserve">Another way of looking at your overall blood glucose control is by monitoring and performing an HbA1c blood test.  It is performed by a finger prick blood test, and shows the average blood glucose over a 2-3 month period. The HbA1c level is a long term average of blood glucose control and can help the diabetes team recommend changes to your insulin regime. </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b/>
          <w:sz w:val="32"/>
          <w:szCs w:val="32"/>
          <w:lang w:eastAsia="en-GB"/>
        </w:rPr>
      </w:pPr>
      <w:r w:rsidRPr="0018748F">
        <w:rPr>
          <w:rFonts w:ascii="Arial" w:eastAsia="Times New Roman" w:hAnsi="Arial" w:cs="Arial"/>
          <w:b/>
          <w:sz w:val="32"/>
          <w:szCs w:val="32"/>
          <w:u w:val="single"/>
          <w:lang w:eastAsia="en-GB"/>
        </w:rPr>
        <w:lastRenderedPageBreak/>
        <w:t xml:space="preserve">School, Nursery and Playschool </w:t>
      </w:r>
      <w:r w:rsidRPr="0018748F">
        <w:rPr>
          <w:rFonts w:ascii="Arial" w:eastAsia="Times New Roman" w:hAnsi="Arial" w:cs="Arial"/>
          <w:b/>
          <w:sz w:val="32"/>
          <w:szCs w:val="32"/>
          <w:lang w:eastAsia="en-GB"/>
        </w:rPr>
        <w:t xml:space="preserve">  </w:t>
      </w:r>
    </w:p>
    <w:p w:rsidR="0018748F" w:rsidRPr="0018748F" w:rsidRDefault="0018748F" w:rsidP="0018748F">
      <w:pPr>
        <w:spacing w:after="0" w:line="240" w:lineRule="auto"/>
        <w:jc w:val="both"/>
        <w:rPr>
          <w:rFonts w:ascii="Arial" w:eastAsia="Times New Roman" w:hAnsi="Arial" w:cs="Arial"/>
          <w:b/>
          <w:sz w:val="32"/>
          <w:szCs w:val="32"/>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744256" behindDoc="0" locked="0" layoutInCell="1" allowOverlap="1">
                <wp:simplePos x="0" y="0"/>
                <wp:positionH relativeFrom="column">
                  <wp:posOffset>3046730</wp:posOffset>
                </wp:positionH>
                <wp:positionV relativeFrom="paragraph">
                  <wp:posOffset>135890</wp:posOffset>
                </wp:positionV>
                <wp:extent cx="2420620" cy="2686050"/>
                <wp:effectExtent l="8255" t="5080" r="9525" b="13970"/>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2686050"/>
                        </a:xfrm>
                        <a:prstGeom prst="rect">
                          <a:avLst/>
                        </a:prstGeom>
                        <a:solidFill>
                          <a:srgbClr val="FFFFFF"/>
                        </a:solidFill>
                        <a:ln w="9525">
                          <a:solidFill>
                            <a:srgbClr val="FFFFFF"/>
                          </a:solidFill>
                          <a:miter lim="800000"/>
                          <a:headEnd/>
                          <a:tailEnd/>
                        </a:ln>
                      </wps:spPr>
                      <wps:txbx>
                        <w:txbxContent>
                          <w:p w:rsidR="009B4C07" w:rsidRPr="001D0489" w:rsidRDefault="009B4C07" w:rsidP="0018748F">
                            <w:pPr>
                              <w:jc w:val="both"/>
                              <w:rPr>
                                <w:rFonts w:ascii="Comic Sans MS" w:hAnsi="Comic Sans MS" w:cs="Arial"/>
                                <w:sz w:val="28"/>
                                <w:szCs w:val="28"/>
                              </w:rPr>
                            </w:pPr>
                            <w:r>
                              <w:rPr>
                                <w:rFonts w:ascii="Comic Sans MS" w:hAnsi="Comic Sans MS" w:cs="Arial"/>
                                <w:sz w:val="28"/>
                                <w:szCs w:val="28"/>
                              </w:rPr>
                              <w:t>Af</w:t>
                            </w:r>
                            <w:r w:rsidRPr="001D0489">
                              <w:rPr>
                                <w:rFonts w:ascii="Comic Sans MS" w:hAnsi="Comic Sans MS" w:cs="Arial"/>
                                <w:sz w:val="28"/>
                                <w:szCs w:val="28"/>
                              </w:rPr>
                              <w:t>ter you have been diagnosed with diabetes it is important you are able to go back to school, nursery and playschool as soon as possible. However, it is important that your teacher</w:t>
                            </w:r>
                            <w:r>
                              <w:rPr>
                                <w:rFonts w:ascii="Comic Sans MS" w:hAnsi="Comic Sans MS" w:cs="Arial"/>
                                <w:sz w:val="28"/>
                                <w:szCs w:val="28"/>
                              </w:rPr>
                              <w:t>/assistants</w:t>
                            </w:r>
                            <w:r w:rsidRPr="001D0489">
                              <w:rPr>
                                <w:rFonts w:ascii="Comic Sans MS" w:hAnsi="Comic Sans MS" w:cs="Arial"/>
                                <w:sz w:val="28"/>
                                <w:szCs w:val="28"/>
                              </w:rPr>
                              <w:t xml:space="preserve"> understand your condition. </w:t>
                            </w:r>
                          </w:p>
                          <w:p w:rsidR="009B4C07" w:rsidRDefault="009B4C07" w:rsidP="0018748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2" o:spid="_x0000_s1114" type="#_x0000_t202" style="position:absolute;left:0;text-align:left;margin-left:239.9pt;margin-top:10.7pt;width:190.6pt;height:21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" strokecolor="white">
                <v:textbox>
                  <w:txbxContent>
                    <w:p w:rsidR="009B4C07" w:rsidRPr="001D0489" w:rsidRDefault="009B4C07" w:rsidP="0018748F">
                      <w:pPr>
                        <w:jc w:val="both"/>
                        <w:rPr>
                          <w:rFonts w:ascii="Comic Sans MS" w:hAnsi="Comic Sans MS" w:cs="Arial"/>
                          <w:sz w:val="28"/>
                          <w:szCs w:val="28"/>
                        </w:rPr>
                      </w:pPr>
                      <w:r>
                        <w:rPr>
                          <w:rFonts w:ascii="Comic Sans MS" w:hAnsi="Comic Sans MS" w:cs="Arial"/>
                          <w:sz w:val="28"/>
                          <w:szCs w:val="28"/>
                        </w:rPr>
                        <w:t>Af</w:t>
                      </w:r>
                      <w:r w:rsidRPr="001D0489">
                        <w:rPr>
                          <w:rFonts w:ascii="Comic Sans MS" w:hAnsi="Comic Sans MS" w:cs="Arial"/>
                          <w:sz w:val="28"/>
                          <w:szCs w:val="28"/>
                        </w:rPr>
                        <w:t>ter you have been diagnosed with diabetes it is important you are able to go back to school, nursery and playschool as soon as possible. However, it is important that your teacher</w:t>
                      </w:r>
                      <w:r>
                        <w:rPr>
                          <w:rFonts w:ascii="Comic Sans MS" w:hAnsi="Comic Sans MS" w:cs="Arial"/>
                          <w:sz w:val="28"/>
                          <w:szCs w:val="28"/>
                        </w:rPr>
                        <w:t>/assistants</w:t>
                      </w:r>
                      <w:r w:rsidRPr="001D0489">
                        <w:rPr>
                          <w:rFonts w:ascii="Comic Sans MS" w:hAnsi="Comic Sans MS" w:cs="Arial"/>
                          <w:sz w:val="28"/>
                          <w:szCs w:val="28"/>
                        </w:rPr>
                        <w:t xml:space="preserve"> understand your condition. </w:t>
                      </w:r>
                    </w:p>
                    <w:p w:rsidR="009B4C07" w:rsidRDefault="009B4C07" w:rsidP="0018748F"/>
                  </w:txbxContent>
                </v:textbox>
              </v:shape>
            </w:pict>
          </mc:Fallback>
        </mc:AlternateContent>
      </w:r>
    </w:p>
    <w:p w:rsidR="0018748F" w:rsidRPr="0018748F" w:rsidRDefault="0018748F" w:rsidP="0018748F">
      <w:pPr>
        <w:spacing w:after="0" w:line="240" w:lineRule="auto"/>
        <w:jc w:val="both"/>
        <w:rPr>
          <w:rFonts w:ascii="Arial" w:eastAsia="Times New Roman" w:hAnsi="Arial" w:cs="Arial"/>
          <w:sz w:val="28"/>
          <w:szCs w:val="28"/>
          <w:lang w:eastAsia="en-GB"/>
        </w:rPr>
      </w:pPr>
      <w:r>
        <w:rPr>
          <w:rFonts w:ascii="Arial" w:eastAsia="Times New Roman" w:hAnsi="Arial" w:cs="Arial"/>
          <w:noProof/>
          <w:sz w:val="24"/>
          <w:szCs w:val="24"/>
          <w:lang w:eastAsia="en-GB"/>
        </w:rPr>
        <w:drawing>
          <wp:inline distT="0" distB="0" distL="0" distR="0">
            <wp:extent cx="2583815" cy="2510790"/>
            <wp:effectExtent l="0" t="0" r="6985" b="3810"/>
            <wp:docPr id="333" name="Picture 333" descr="1331151896scho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331151896school-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83815" cy="2510790"/>
                    </a:xfrm>
                    <a:prstGeom prst="rect">
                      <a:avLst/>
                    </a:prstGeom>
                    <a:noFill/>
                    <a:ln>
                      <a:noFill/>
                    </a:ln>
                  </pic:spPr>
                </pic:pic>
              </a:graphicData>
            </a:graphic>
          </wp:inline>
        </w:drawing>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Your key nurse will make an appointment to go in to school and discuss your particular regime.  Points discussed are:-</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4F29D9">
      <w:pPr>
        <w:numPr>
          <w:ilvl w:val="0"/>
          <w:numId w:val="81"/>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What diabetes is?</w:t>
      </w:r>
    </w:p>
    <w:p w:rsidR="0018748F" w:rsidRPr="0018748F" w:rsidRDefault="0018748F" w:rsidP="004F29D9">
      <w:pPr>
        <w:numPr>
          <w:ilvl w:val="0"/>
          <w:numId w:val="81"/>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What to do if your blood glucose level is low or high.</w:t>
      </w:r>
    </w:p>
    <w:p w:rsidR="0018748F" w:rsidRPr="0018748F" w:rsidRDefault="0018748F" w:rsidP="004F29D9">
      <w:pPr>
        <w:numPr>
          <w:ilvl w:val="0"/>
          <w:numId w:val="81"/>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How to manage your injections and blood test.</w:t>
      </w:r>
    </w:p>
    <w:p w:rsidR="0018748F" w:rsidRPr="0018748F" w:rsidRDefault="0018748F" w:rsidP="004F29D9">
      <w:pPr>
        <w:numPr>
          <w:ilvl w:val="0"/>
          <w:numId w:val="81"/>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When you should have meals and snacks.</w:t>
      </w:r>
    </w:p>
    <w:p w:rsidR="0018748F" w:rsidRPr="0018748F" w:rsidRDefault="0018748F" w:rsidP="004F29D9">
      <w:pPr>
        <w:numPr>
          <w:ilvl w:val="0"/>
          <w:numId w:val="81"/>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School trips.</w:t>
      </w:r>
    </w:p>
    <w:p w:rsidR="0018748F" w:rsidRPr="0018748F" w:rsidRDefault="0018748F" w:rsidP="004F29D9">
      <w:pPr>
        <w:numPr>
          <w:ilvl w:val="0"/>
          <w:numId w:val="81"/>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To be aware of different signs about your daily routine.</w:t>
      </w:r>
    </w:p>
    <w:p w:rsidR="0018748F" w:rsidRPr="0018748F" w:rsidRDefault="0018748F" w:rsidP="0018748F">
      <w:pPr>
        <w:spacing w:after="0" w:line="240" w:lineRule="auto"/>
        <w:jc w:val="both"/>
        <w:rPr>
          <w:rFonts w:ascii="Arial" w:eastAsia="Times New Roman" w:hAnsi="Arial" w:cs="Arial"/>
          <w:sz w:val="24"/>
          <w:szCs w:val="24"/>
          <w:lang w:eastAsia="en-GB"/>
        </w:rPr>
      </w:pPr>
    </w:p>
    <w:p w:rsidR="0018748F" w:rsidRPr="0018748F" w:rsidRDefault="0018748F" w:rsidP="0018748F">
      <w:pPr>
        <w:spacing w:after="0" w:line="240" w:lineRule="auto"/>
        <w:jc w:val="both"/>
        <w:rPr>
          <w:rFonts w:ascii="Arial" w:eastAsia="Times New Roman" w:hAnsi="Arial" w:cs="Arial"/>
          <w:sz w:val="24"/>
          <w:szCs w:val="24"/>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It is important that you take your ‘hypo’ supplies into school and keep them stocked up. These include:-</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4F29D9">
      <w:pPr>
        <w:numPr>
          <w:ilvl w:val="0"/>
          <w:numId w:val="86"/>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Dextrose/Lucazade tablets or sugary drink.</w:t>
      </w:r>
    </w:p>
    <w:p w:rsidR="0018748F" w:rsidRPr="0018748F" w:rsidRDefault="0018748F" w:rsidP="004F29D9">
      <w:pPr>
        <w:numPr>
          <w:ilvl w:val="0"/>
          <w:numId w:val="86"/>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A tube of Glucogel.</w:t>
      </w:r>
    </w:p>
    <w:p w:rsidR="0018748F" w:rsidRPr="0018748F" w:rsidRDefault="0018748F" w:rsidP="004F29D9">
      <w:pPr>
        <w:numPr>
          <w:ilvl w:val="0"/>
          <w:numId w:val="86"/>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Some biscuits or cereal bar</w:t>
      </w:r>
    </w:p>
    <w:p w:rsidR="0018748F" w:rsidRPr="0018748F" w:rsidRDefault="0018748F" w:rsidP="004F29D9">
      <w:pPr>
        <w:numPr>
          <w:ilvl w:val="0"/>
          <w:numId w:val="86"/>
        </w:numPr>
        <w:spacing w:after="0" w:line="240" w:lineRule="auto"/>
        <w:jc w:val="both"/>
        <w:rPr>
          <w:rFonts w:ascii="Arial" w:eastAsia="Times New Roman" w:hAnsi="Arial" w:cs="Arial"/>
          <w:sz w:val="28"/>
          <w:szCs w:val="28"/>
          <w:lang w:eastAsia="en-GB"/>
        </w:rPr>
      </w:pPr>
      <w:r w:rsidRPr="0018748F">
        <w:rPr>
          <w:rFonts w:ascii="Arial" w:eastAsia="Times New Roman" w:hAnsi="Arial" w:cs="Arial"/>
          <w:b/>
          <w:sz w:val="32"/>
          <w:szCs w:val="32"/>
          <w:u w:val="single"/>
          <w:lang w:eastAsia="en-GB"/>
        </w:rPr>
        <w:t>School Meals and Packed lunches</w:t>
      </w: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r>
        <w:rPr>
          <w:rFonts w:ascii="Arial" w:eastAsia="Times New Roman" w:hAnsi="Arial" w:cs="Arial"/>
          <w:noProof/>
          <w:sz w:val="24"/>
          <w:szCs w:val="24"/>
          <w:lang w:eastAsia="en-GB"/>
        </w:rPr>
        <w:lastRenderedPageBreak/>
        <mc:AlternateContent>
          <mc:Choice Requires="wps">
            <w:drawing>
              <wp:anchor distT="0" distB="0" distL="114300" distR="114300" simplePos="0" relativeHeight="251745280" behindDoc="0" locked="0" layoutInCell="1" allowOverlap="1">
                <wp:simplePos x="0" y="0"/>
                <wp:positionH relativeFrom="column">
                  <wp:posOffset>2818130</wp:posOffset>
                </wp:positionH>
                <wp:positionV relativeFrom="paragraph">
                  <wp:posOffset>252730</wp:posOffset>
                </wp:positionV>
                <wp:extent cx="2973070" cy="2576830"/>
                <wp:effectExtent l="8255" t="5715" r="9525" b="8255"/>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2576830"/>
                        </a:xfrm>
                        <a:prstGeom prst="rect">
                          <a:avLst/>
                        </a:prstGeom>
                        <a:solidFill>
                          <a:srgbClr val="FFFFFF"/>
                        </a:solidFill>
                        <a:ln w="9525">
                          <a:solidFill>
                            <a:srgbClr val="FFFFFF"/>
                          </a:solidFill>
                          <a:miter lim="800000"/>
                          <a:headEnd/>
                          <a:tailEnd/>
                        </a:ln>
                      </wps:spPr>
                      <wps:txbx>
                        <w:txbxContent>
                          <w:p w:rsidR="009B4C07" w:rsidRPr="001D0489" w:rsidRDefault="009B4C07" w:rsidP="0018748F">
                            <w:pPr>
                              <w:jc w:val="both"/>
                              <w:rPr>
                                <w:rFonts w:ascii="Comic Sans MS" w:hAnsi="Comic Sans MS" w:cs="Arial"/>
                                <w:sz w:val="28"/>
                                <w:szCs w:val="28"/>
                              </w:rPr>
                            </w:pPr>
                            <w:r w:rsidRPr="001D0489">
                              <w:rPr>
                                <w:rFonts w:ascii="Comic Sans MS" w:hAnsi="Comic Sans MS" w:cs="Arial"/>
                                <w:sz w:val="28"/>
                                <w:szCs w:val="28"/>
                              </w:rPr>
                              <w:t>It is always advisable to choose the healthier options if you have a school meal</w:t>
                            </w:r>
                            <w:r>
                              <w:rPr>
                                <w:rFonts w:ascii="Comic Sans MS" w:hAnsi="Comic Sans MS" w:cs="Arial"/>
                                <w:sz w:val="28"/>
                                <w:szCs w:val="28"/>
                              </w:rPr>
                              <w:t>. Both school meals and packed lunches</w:t>
                            </w:r>
                            <w:r w:rsidRPr="001D0489">
                              <w:rPr>
                                <w:rFonts w:ascii="Comic Sans MS" w:hAnsi="Comic Sans MS" w:cs="Arial"/>
                                <w:sz w:val="28"/>
                                <w:szCs w:val="28"/>
                              </w:rPr>
                              <w:t xml:space="preserve"> should consist of carbohydrate; this will keep your energy levels up.</w:t>
                            </w:r>
                          </w:p>
                          <w:p w:rsidR="009B4C07" w:rsidRDefault="009B4C07" w:rsidP="0018748F"/>
                          <w:p w:rsidR="009B4C07" w:rsidRDefault="009B4C07" w:rsidP="0018748F">
                            <w:pPr>
                              <w:jc w:val="both"/>
                              <w:rPr>
                                <w:rFonts w:ascii="Comic Sans MS" w:hAnsi="Comic Sans MS" w:cs="Arial"/>
                                <w:sz w:val="28"/>
                                <w:szCs w:val="28"/>
                              </w:rPr>
                            </w:pPr>
                            <w:r w:rsidRPr="001D0489">
                              <w:rPr>
                                <w:rFonts w:ascii="Comic Sans MS" w:hAnsi="Comic Sans MS" w:cs="Arial"/>
                                <w:sz w:val="28"/>
                                <w:szCs w:val="28"/>
                              </w:rPr>
                              <w:t>The die</w:t>
                            </w:r>
                            <w:r>
                              <w:rPr>
                                <w:rFonts w:ascii="Comic Sans MS" w:hAnsi="Comic Sans MS" w:cs="Arial"/>
                                <w:sz w:val="28"/>
                                <w:szCs w:val="28"/>
                              </w:rPr>
                              <w:t>tic</w:t>
                            </w:r>
                            <w:r w:rsidRPr="001D0489">
                              <w:rPr>
                                <w:rFonts w:ascii="Comic Sans MS" w:hAnsi="Comic Sans MS" w:cs="Arial"/>
                                <w:sz w:val="28"/>
                                <w:szCs w:val="28"/>
                              </w:rPr>
                              <w:t>ian will g</w:t>
                            </w:r>
                            <w:r>
                              <w:rPr>
                                <w:rFonts w:ascii="Comic Sans MS" w:hAnsi="Comic Sans MS" w:cs="Arial"/>
                                <w:sz w:val="28"/>
                                <w:szCs w:val="28"/>
                              </w:rPr>
                              <w:t>ive you ideas for your packed lunches</w:t>
                            </w:r>
                            <w:r w:rsidRPr="001D0489">
                              <w:rPr>
                                <w:rFonts w:ascii="Comic Sans MS" w:hAnsi="Comic Sans MS" w:cs="Arial"/>
                                <w:sz w:val="28"/>
                                <w:szCs w:val="28"/>
                              </w:rPr>
                              <w:t xml:space="preserve">. </w:t>
                            </w:r>
                          </w:p>
                          <w:p w:rsidR="009B4C07" w:rsidRDefault="009B4C07" w:rsidP="0018748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1" o:spid="_x0000_s1115" type="#_x0000_t202" style="position:absolute;left:0;text-align:left;margin-left:221.9pt;margin-top:19.9pt;width:234.1pt;height:202.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" strokecolor="white">
                <v:textbox>
                  <w:txbxContent>
                    <w:p w:rsidR="009B4C07" w:rsidRPr="001D0489" w:rsidRDefault="009B4C07" w:rsidP="0018748F">
                      <w:pPr>
                        <w:jc w:val="both"/>
                        <w:rPr>
                          <w:rFonts w:ascii="Comic Sans MS" w:hAnsi="Comic Sans MS" w:cs="Arial"/>
                          <w:sz w:val="28"/>
                          <w:szCs w:val="28"/>
                        </w:rPr>
                      </w:pPr>
                      <w:r w:rsidRPr="001D0489">
                        <w:rPr>
                          <w:rFonts w:ascii="Comic Sans MS" w:hAnsi="Comic Sans MS" w:cs="Arial"/>
                          <w:sz w:val="28"/>
                          <w:szCs w:val="28"/>
                        </w:rPr>
                        <w:t>It is always advisable to choose the healthier options if you have a school meal</w:t>
                      </w:r>
                      <w:r>
                        <w:rPr>
                          <w:rFonts w:ascii="Comic Sans MS" w:hAnsi="Comic Sans MS" w:cs="Arial"/>
                          <w:sz w:val="28"/>
                          <w:szCs w:val="28"/>
                        </w:rPr>
                        <w:t>. Both school meals and packed lunches</w:t>
                      </w:r>
                      <w:r w:rsidRPr="001D0489">
                        <w:rPr>
                          <w:rFonts w:ascii="Comic Sans MS" w:hAnsi="Comic Sans MS" w:cs="Arial"/>
                          <w:sz w:val="28"/>
                          <w:szCs w:val="28"/>
                        </w:rPr>
                        <w:t xml:space="preserve"> should consist of carbohydrate; this will keep your energy levels up.</w:t>
                      </w:r>
                    </w:p>
                    <w:p w:rsidR="009B4C07" w:rsidRDefault="009B4C07" w:rsidP="0018748F"/>
                    <w:p w:rsidR="009B4C07" w:rsidRDefault="009B4C07" w:rsidP="0018748F">
                      <w:pPr>
                        <w:jc w:val="both"/>
                        <w:rPr>
                          <w:rFonts w:ascii="Comic Sans MS" w:hAnsi="Comic Sans MS" w:cs="Arial"/>
                          <w:sz w:val="28"/>
                          <w:szCs w:val="28"/>
                        </w:rPr>
                      </w:pPr>
                      <w:r w:rsidRPr="001D0489">
                        <w:rPr>
                          <w:rFonts w:ascii="Comic Sans MS" w:hAnsi="Comic Sans MS" w:cs="Arial"/>
                          <w:sz w:val="28"/>
                          <w:szCs w:val="28"/>
                        </w:rPr>
                        <w:t>The die</w:t>
                      </w:r>
                      <w:r>
                        <w:rPr>
                          <w:rFonts w:ascii="Comic Sans MS" w:hAnsi="Comic Sans MS" w:cs="Arial"/>
                          <w:sz w:val="28"/>
                          <w:szCs w:val="28"/>
                        </w:rPr>
                        <w:t>tic</w:t>
                      </w:r>
                      <w:r w:rsidRPr="001D0489">
                        <w:rPr>
                          <w:rFonts w:ascii="Comic Sans MS" w:hAnsi="Comic Sans MS" w:cs="Arial"/>
                          <w:sz w:val="28"/>
                          <w:szCs w:val="28"/>
                        </w:rPr>
                        <w:t>ian will g</w:t>
                      </w:r>
                      <w:r>
                        <w:rPr>
                          <w:rFonts w:ascii="Comic Sans MS" w:hAnsi="Comic Sans MS" w:cs="Arial"/>
                          <w:sz w:val="28"/>
                          <w:szCs w:val="28"/>
                        </w:rPr>
                        <w:t xml:space="preserve">ive </w:t>
                      </w:r>
                      <w:proofErr w:type="spellStart"/>
                      <w:r>
                        <w:rPr>
                          <w:rFonts w:ascii="Comic Sans MS" w:hAnsi="Comic Sans MS" w:cs="Arial"/>
                          <w:sz w:val="28"/>
                          <w:szCs w:val="28"/>
                        </w:rPr>
                        <w:t>you</w:t>
                      </w:r>
                      <w:proofErr w:type="spellEnd"/>
                      <w:r>
                        <w:rPr>
                          <w:rFonts w:ascii="Comic Sans MS" w:hAnsi="Comic Sans MS" w:cs="Arial"/>
                          <w:sz w:val="28"/>
                          <w:szCs w:val="28"/>
                        </w:rPr>
                        <w:t xml:space="preserve"> ideas for your packed lunches</w:t>
                      </w:r>
                      <w:r w:rsidRPr="001D0489">
                        <w:rPr>
                          <w:rFonts w:ascii="Comic Sans MS" w:hAnsi="Comic Sans MS" w:cs="Arial"/>
                          <w:sz w:val="28"/>
                          <w:szCs w:val="28"/>
                        </w:rPr>
                        <w:t xml:space="preserve">. </w:t>
                      </w:r>
                    </w:p>
                    <w:p w:rsidR="009B4C07" w:rsidRDefault="009B4C07" w:rsidP="0018748F"/>
                  </w:txbxContent>
                </v:textbox>
              </v:shape>
            </w:pict>
          </mc:Fallback>
        </mc:AlternateContent>
      </w:r>
      <w:r>
        <w:rPr>
          <w:rFonts w:ascii="Arial" w:eastAsia="Times New Roman" w:hAnsi="Arial" w:cs="Arial"/>
          <w:noProof/>
          <w:sz w:val="24"/>
          <w:szCs w:val="24"/>
          <w:lang w:eastAsia="en-GB"/>
        </w:rPr>
        <w:drawing>
          <wp:inline distT="0" distB="0" distL="0" distR="0">
            <wp:extent cx="2554605" cy="2830195"/>
            <wp:effectExtent l="0" t="0" r="0" b="8255"/>
            <wp:docPr id="332" name="Picture 332" descr="lunch-box-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unch-box-vecto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54605" cy="2830195"/>
                    </a:xfrm>
                    <a:prstGeom prst="rect">
                      <a:avLst/>
                    </a:prstGeom>
                    <a:noFill/>
                    <a:ln>
                      <a:noFill/>
                    </a:ln>
                  </pic:spPr>
                </pic:pic>
              </a:graphicData>
            </a:graphic>
          </wp:inline>
        </w:drawing>
      </w:r>
    </w:p>
    <w:p w:rsidR="0018748F" w:rsidRPr="0018748F" w:rsidRDefault="0018748F" w:rsidP="0018748F">
      <w:pPr>
        <w:spacing w:after="0" w:line="240" w:lineRule="auto"/>
        <w:jc w:val="both"/>
        <w:rPr>
          <w:rFonts w:ascii="Arial" w:eastAsia="Times New Roman" w:hAnsi="Arial" w:cs="Arial"/>
          <w:b/>
          <w:sz w:val="32"/>
          <w:szCs w:val="32"/>
          <w:u w:val="single"/>
          <w:lang w:eastAsia="en-GB"/>
        </w:rPr>
      </w:pPr>
      <w:r w:rsidRPr="0018748F">
        <w:rPr>
          <w:rFonts w:ascii="Arial" w:eastAsia="Times New Roman" w:hAnsi="Arial" w:cs="Arial"/>
          <w:b/>
          <w:sz w:val="32"/>
          <w:szCs w:val="32"/>
          <w:u w:val="single"/>
          <w:lang w:eastAsia="en-GB"/>
        </w:rPr>
        <w:t>Feeling a bit fed up?</w:t>
      </w: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 xml:space="preserve">Your health care team understands that from time to time you may feel a bit fed up about having diabetes, testing your blood glucose levels and injecting insulin.  It helps to share your feelings with someone else. You may need to talk to your parents, doctor, our team psychologist, or diabetes nurses. </w:t>
      </w: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We hope that you feel you are able to talk to a member of the diabetes team - we can arrange for you to be seen by the Children and Adolescent Mental Health team who are used to helping people find ways of coping with their diagnosis.</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r w:rsidRPr="0018748F">
        <w:rPr>
          <w:rFonts w:ascii="Arial" w:eastAsia="Times New Roman" w:hAnsi="Arial" w:cs="Arial"/>
          <w:b/>
          <w:sz w:val="32"/>
          <w:szCs w:val="32"/>
          <w:u w:val="single"/>
          <w:lang w:eastAsia="en-GB"/>
        </w:rPr>
        <w:t>Long Term Complications of Diabetes</w:t>
      </w: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Diabetes affects all parts of your body; if your blood glucose levels remain raised over long period of time, then these organs can become damaged. By monitoring your blood glucose levels and taking control, the risk is reduced.</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It is important to understand that these complications will not occur for some years after. It is important that you visit and attend your clinic appointments. The main areas affected are:-</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4F29D9">
      <w:pPr>
        <w:numPr>
          <w:ilvl w:val="0"/>
          <w:numId w:val="83"/>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Eyes.</w:t>
      </w:r>
    </w:p>
    <w:p w:rsidR="0018748F" w:rsidRPr="0018748F" w:rsidRDefault="0018748F" w:rsidP="004F29D9">
      <w:pPr>
        <w:numPr>
          <w:ilvl w:val="0"/>
          <w:numId w:val="83"/>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Feet.</w:t>
      </w:r>
    </w:p>
    <w:p w:rsidR="0018748F" w:rsidRPr="0018748F" w:rsidRDefault="0018748F" w:rsidP="004F29D9">
      <w:pPr>
        <w:numPr>
          <w:ilvl w:val="0"/>
          <w:numId w:val="83"/>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Kidneys.</w:t>
      </w:r>
    </w:p>
    <w:p w:rsidR="0018748F" w:rsidRPr="0018748F" w:rsidRDefault="0018748F" w:rsidP="004F29D9">
      <w:pPr>
        <w:numPr>
          <w:ilvl w:val="0"/>
          <w:numId w:val="83"/>
        </w:num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Blood pressure.</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lastRenderedPageBreak/>
        <w:t>You will also have a blood check every year and provide a sample of urine for testing.</w:t>
      </w:r>
    </w:p>
    <w:p w:rsidR="0018748F" w:rsidRPr="0018748F" w:rsidRDefault="0018748F" w:rsidP="0018748F">
      <w:pPr>
        <w:spacing w:after="0" w:line="240" w:lineRule="auto"/>
        <w:jc w:val="both"/>
        <w:rPr>
          <w:rFonts w:ascii="Arial" w:eastAsia="Times New Roman" w:hAnsi="Arial" w:cs="Arial"/>
          <w:b/>
          <w:sz w:val="28"/>
          <w:szCs w:val="28"/>
          <w:lang w:eastAsia="en-GB"/>
        </w:rPr>
      </w:pPr>
    </w:p>
    <w:p w:rsidR="0018748F" w:rsidRPr="0018748F" w:rsidRDefault="0018748F" w:rsidP="0018748F">
      <w:pPr>
        <w:spacing w:after="0" w:line="240" w:lineRule="auto"/>
        <w:jc w:val="both"/>
        <w:rPr>
          <w:rFonts w:ascii="Arial" w:eastAsia="Times New Roman" w:hAnsi="Arial" w:cs="Arial"/>
          <w:b/>
          <w:sz w:val="28"/>
          <w:szCs w:val="28"/>
          <w:lang w:eastAsia="en-GB"/>
        </w:rPr>
      </w:pPr>
      <w:r w:rsidRPr="0018748F">
        <w:rPr>
          <w:rFonts w:ascii="Arial" w:eastAsia="Times New Roman" w:hAnsi="Arial" w:cs="Arial"/>
          <w:b/>
          <w:sz w:val="28"/>
          <w:szCs w:val="28"/>
          <w:lang w:eastAsia="en-GB"/>
        </w:rPr>
        <w:t>What else can you do to avoid the complications associated with diabetes?</w:t>
      </w:r>
    </w:p>
    <w:p w:rsidR="0018748F" w:rsidRPr="0018748F" w:rsidRDefault="0018748F" w:rsidP="0018748F">
      <w:pPr>
        <w:spacing w:after="0" w:line="240" w:lineRule="auto"/>
        <w:jc w:val="both"/>
        <w:rPr>
          <w:rFonts w:ascii="Arial" w:eastAsia="Times New Roman" w:hAnsi="Arial" w:cs="Arial"/>
          <w:b/>
          <w:sz w:val="28"/>
          <w:szCs w:val="28"/>
          <w:lang w:eastAsia="en-GB"/>
        </w:rPr>
      </w:pPr>
    </w:p>
    <w:p w:rsidR="0018748F" w:rsidRPr="0018748F" w:rsidRDefault="0018748F" w:rsidP="004F29D9">
      <w:pPr>
        <w:numPr>
          <w:ilvl w:val="0"/>
          <w:numId w:val="82"/>
        </w:numPr>
        <w:spacing w:after="0" w:line="240" w:lineRule="auto"/>
        <w:jc w:val="both"/>
        <w:rPr>
          <w:rFonts w:ascii="Arial" w:eastAsia="Times New Roman" w:hAnsi="Arial" w:cs="Arial"/>
          <w:b/>
          <w:sz w:val="28"/>
          <w:szCs w:val="28"/>
          <w:lang w:eastAsia="en-GB"/>
        </w:rPr>
      </w:pPr>
      <w:r w:rsidRPr="0018748F">
        <w:rPr>
          <w:rFonts w:ascii="Arial" w:eastAsia="Times New Roman" w:hAnsi="Arial" w:cs="Arial"/>
          <w:sz w:val="28"/>
          <w:szCs w:val="28"/>
          <w:lang w:eastAsia="en-GB"/>
        </w:rPr>
        <w:t>Do not smoke.</w:t>
      </w:r>
    </w:p>
    <w:p w:rsidR="0018748F" w:rsidRPr="0018748F" w:rsidRDefault="0018748F" w:rsidP="004F29D9">
      <w:pPr>
        <w:numPr>
          <w:ilvl w:val="0"/>
          <w:numId w:val="82"/>
        </w:numPr>
        <w:spacing w:after="0" w:line="240" w:lineRule="auto"/>
        <w:jc w:val="both"/>
        <w:rPr>
          <w:rFonts w:ascii="Arial" w:eastAsia="Times New Roman" w:hAnsi="Arial" w:cs="Arial"/>
          <w:b/>
          <w:sz w:val="28"/>
          <w:szCs w:val="28"/>
          <w:lang w:eastAsia="en-GB"/>
        </w:rPr>
      </w:pPr>
      <w:r w:rsidRPr="0018748F">
        <w:rPr>
          <w:rFonts w:ascii="Arial" w:eastAsia="Times New Roman" w:hAnsi="Arial" w:cs="Arial"/>
          <w:sz w:val="28"/>
          <w:szCs w:val="28"/>
          <w:lang w:eastAsia="en-GB"/>
        </w:rPr>
        <w:t>Reduce the amount of fatty foods you eat.</w:t>
      </w:r>
    </w:p>
    <w:p w:rsidR="0018748F" w:rsidRPr="0018748F" w:rsidRDefault="0018748F" w:rsidP="004F29D9">
      <w:pPr>
        <w:numPr>
          <w:ilvl w:val="0"/>
          <w:numId w:val="82"/>
        </w:numPr>
        <w:spacing w:after="0" w:line="240" w:lineRule="auto"/>
        <w:jc w:val="both"/>
        <w:rPr>
          <w:rFonts w:ascii="Arial" w:eastAsia="Times New Roman" w:hAnsi="Arial" w:cs="Arial"/>
          <w:b/>
          <w:sz w:val="28"/>
          <w:szCs w:val="28"/>
          <w:lang w:eastAsia="en-GB"/>
        </w:rPr>
      </w:pPr>
      <w:r w:rsidRPr="0018748F">
        <w:rPr>
          <w:rFonts w:ascii="Arial" w:eastAsia="Times New Roman" w:hAnsi="Arial" w:cs="Arial"/>
          <w:sz w:val="28"/>
          <w:szCs w:val="28"/>
          <w:lang w:eastAsia="en-GB"/>
        </w:rPr>
        <w:t>Exercise regularly.</w:t>
      </w:r>
    </w:p>
    <w:p w:rsidR="0018748F" w:rsidRPr="0018748F" w:rsidRDefault="0018748F" w:rsidP="004F29D9">
      <w:pPr>
        <w:numPr>
          <w:ilvl w:val="0"/>
          <w:numId w:val="82"/>
        </w:numPr>
        <w:spacing w:after="0" w:line="240" w:lineRule="auto"/>
        <w:jc w:val="both"/>
        <w:rPr>
          <w:rFonts w:ascii="Arial" w:eastAsia="Times New Roman" w:hAnsi="Arial" w:cs="Arial"/>
          <w:b/>
          <w:sz w:val="28"/>
          <w:szCs w:val="28"/>
          <w:lang w:eastAsia="en-GB"/>
        </w:rPr>
      </w:pPr>
      <w:r w:rsidRPr="0018748F">
        <w:rPr>
          <w:rFonts w:ascii="Arial" w:eastAsia="Times New Roman" w:hAnsi="Arial" w:cs="Arial"/>
          <w:sz w:val="28"/>
          <w:szCs w:val="28"/>
          <w:lang w:eastAsia="en-GB"/>
        </w:rPr>
        <w:t>Try to maintain a healthy weight and BMI.</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r w:rsidRPr="0018748F">
        <w:rPr>
          <w:rFonts w:ascii="Arial" w:eastAsia="Times New Roman" w:hAnsi="Arial" w:cs="Arial"/>
          <w:b/>
          <w:sz w:val="32"/>
          <w:szCs w:val="32"/>
          <w:u w:val="single"/>
          <w:lang w:eastAsia="en-GB"/>
        </w:rPr>
        <w:t>Diabetes supplies and equipment:</w:t>
      </w: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When leaving the hospital you will be given enough supplies to last a few days - this will give you time to see your GP and request a repeat prescription. You should allow your GP 48 hours when requesting your supplies, so don’t let your supplies get too low before you do this.</w:t>
      </w: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Meters and finger pickers’ are available from the diabetes team. Should you have a problem with your meter you can ring the help line printed on the instruction booklet or contact the diabetes team.</w:t>
      </w: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 xml:space="preserve">It is also a good idea to register your meter with the manufacturers as they will send you free batteries. </w:t>
      </w: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Sharps bins for safe disposal of needles can be obtained on prescription from your GP. You will need to contact the council to arrange safe disposal of these.</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Contact number: York: 01904 551551</w:t>
      </w: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ab/>
      </w:r>
      <w:r w:rsidRPr="0018748F">
        <w:rPr>
          <w:rFonts w:ascii="Arial" w:eastAsia="Times New Roman" w:hAnsi="Arial" w:cs="Arial"/>
          <w:sz w:val="28"/>
          <w:szCs w:val="28"/>
          <w:lang w:eastAsia="en-GB"/>
        </w:rPr>
        <w:tab/>
      </w:r>
      <w:r w:rsidRPr="0018748F">
        <w:rPr>
          <w:rFonts w:ascii="Arial" w:eastAsia="Times New Roman" w:hAnsi="Arial" w:cs="Arial"/>
          <w:sz w:val="28"/>
          <w:szCs w:val="28"/>
          <w:lang w:eastAsia="en-GB"/>
        </w:rPr>
        <w:tab/>
        <w:t xml:space="preserve"> Selby: 01757 705101</w:t>
      </w: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ab/>
      </w:r>
      <w:r w:rsidRPr="0018748F">
        <w:rPr>
          <w:rFonts w:ascii="Arial" w:eastAsia="Times New Roman" w:hAnsi="Arial" w:cs="Arial"/>
          <w:sz w:val="28"/>
          <w:szCs w:val="28"/>
          <w:lang w:eastAsia="en-GB"/>
        </w:rPr>
        <w:tab/>
      </w:r>
      <w:r w:rsidRPr="0018748F">
        <w:rPr>
          <w:rFonts w:ascii="Arial" w:eastAsia="Times New Roman" w:hAnsi="Arial" w:cs="Arial"/>
          <w:sz w:val="28"/>
          <w:szCs w:val="28"/>
          <w:lang w:eastAsia="en-GB"/>
        </w:rPr>
        <w:tab/>
        <w:t xml:space="preserve"> East Riding: 01482 393939</w:t>
      </w:r>
      <w:r w:rsidRPr="0018748F">
        <w:rPr>
          <w:rFonts w:ascii="Arial" w:eastAsia="Times New Roman" w:hAnsi="Arial" w:cs="Arial"/>
          <w:sz w:val="28"/>
          <w:szCs w:val="28"/>
          <w:lang w:eastAsia="en-GB"/>
        </w:rPr>
        <w:tab/>
      </w:r>
      <w:r w:rsidRPr="0018748F">
        <w:rPr>
          <w:rFonts w:ascii="Arial" w:eastAsia="Times New Roman" w:hAnsi="Arial" w:cs="Arial"/>
          <w:sz w:val="28"/>
          <w:szCs w:val="28"/>
          <w:lang w:eastAsia="en-GB"/>
        </w:rPr>
        <w:tab/>
      </w:r>
      <w:r w:rsidRPr="0018748F">
        <w:rPr>
          <w:rFonts w:ascii="Arial" w:eastAsia="Times New Roman" w:hAnsi="Arial" w:cs="Arial"/>
          <w:sz w:val="28"/>
          <w:szCs w:val="28"/>
          <w:lang w:eastAsia="en-GB"/>
        </w:rPr>
        <w:tab/>
      </w: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r w:rsidRPr="0018748F">
        <w:rPr>
          <w:rFonts w:ascii="Arial" w:eastAsia="Times New Roman" w:hAnsi="Arial" w:cs="Arial"/>
          <w:b/>
          <w:sz w:val="32"/>
          <w:szCs w:val="32"/>
          <w:u w:val="single"/>
          <w:lang w:eastAsia="en-GB"/>
        </w:rPr>
        <w:t>Storage of equipment:</w:t>
      </w: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All equipment should be stored in a safe place at room temperature apart from insulin supplies not in use, which should be kept in the fridge.</w:t>
      </w: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NB. Some blood glucose meters will not work if they are too cold.</w:t>
      </w: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b/>
          <w:sz w:val="32"/>
          <w:szCs w:val="32"/>
          <w:u w:val="single"/>
          <w:lang w:eastAsia="en-GB"/>
        </w:rPr>
      </w:pPr>
      <w:r w:rsidRPr="0018748F">
        <w:rPr>
          <w:rFonts w:ascii="Arial" w:eastAsia="Times New Roman" w:hAnsi="Arial" w:cs="Arial"/>
          <w:b/>
          <w:sz w:val="32"/>
          <w:szCs w:val="32"/>
          <w:u w:val="single"/>
          <w:lang w:eastAsia="en-GB"/>
        </w:rPr>
        <w:t>Disability Living Allowance.</w:t>
      </w:r>
    </w:p>
    <w:p w:rsidR="0018748F" w:rsidRPr="0018748F" w:rsidRDefault="0018748F" w:rsidP="0018748F">
      <w:pPr>
        <w:spacing w:after="0" w:line="240" w:lineRule="auto"/>
        <w:jc w:val="both"/>
        <w:rPr>
          <w:rFonts w:ascii="Arial" w:eastAsia="Times New Roman" w:hAnsi="Arial" w:cs="Arial"/>
          <w:b/>
          <w:sz w:val="32"/>
          <w:szCs w:val="32"/>
          <w:u w:val="single"/>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 xml:space="preserve">Although we do not class diabetes as a physical disability, you are entitled to claim an allowance because of the extra care required to look after a </w:t>
      </w:r>
      <w:r w:rsidRPr="0018748F">
        <w:rPr>
          <w:rFonts w:ascii="Arial" w:eastAsia="Times New Roman" w:hAnsi="Arial" w:cs="Arial"/>
          <w:sz w:val="28"/>
          <w:szCs w:val="28"/>
          <w:lang w:eastAsia="en-GB"/>
        </w:rPr>
        <w:lastRenderedPageBreak/>
        <w:t>child with diabetes. This allowance helps to make life a little easier. The allowance is paid in varying rates - higher, medium and lower and is available to everyone independent of any other allowances you may receive.</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The diabetes team will inform the Department of Works and Pensions (DWP) of your diagnosis. The DWP will forward you the necessary forms to complete and the diabetes nurses are available to help you with these forms.</w:t>
      </w: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You are not eligible to payment until three months after diagnosis, so there is plenty of time to fill them in. The allowance is reassessed from every 1-3 years, when you will have to complete</w:t>
      </w:r>
      <w:r w:rsidRPr="0018748F">
        <w:rPr>
          <w:rFonts w:ascii="Arial" w:eastAsia="Times New Roman" w:hAnsi="Arial" w:cs="Arial"/>
          <w:sz w:val="24"/>
          <w:szCs w:val="24"/>
          <w:lang w:eastAsia="en-GB"/>
        </w:rPr>
        <w:t xml:space="preserve"> </w:t>
      </w:r>
      <w:r w:rsidRPr="0018748F">
        <w:rPr>
          <w:rFonts w:ascii="Arial" w:eastAsia="Times New Roman" w:hAnsi="Arial" w:cs="Arial"/>
          <w:sz w:val="28"/>
          <w:szCs w:val="28"/>
          <w:lang w:eastAsia="en-GB"/>
        </w:rPr>
        <w:t>another form.</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r w:rsidRPr="0018748F">
        <w:rPr>
          <w:rFonts w:ascii="Arial" w:eastAsia="Times New Roman" w:hAnsi="Arial" w:cs="Arial"/>
          <w:sz w:val="28"/>
          <w:szCs w:val="28"/>
          <w:lang w:eastAsia="en-GB"/>
        </w:rPr>
        <w:t xml:space="preserve">Should your application be refused, we can always appeal against the decision. It is helpful to make a copy of your completed application form to refer to if you need to appeal or for when you need to re-apply. It is usual to receive this payment until you are 16. At the age of 16 years you will need to apply for Personal Independence Payments through the department of works and pensions.  </w:t>
      </w: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jc w:val="both"/>
        <w:rPr>
          <w:rFonts w:ascii="Arial" w:eastAsia="Times New Roman" w:hAnsi="Arial" w:cs="Arial"/>
          <w:sz w:val="28"/>
          <w:szCs w:val="28"/>
          <w:lang w:eastAsia="en-GB"/>
        </w:rPr>
      </w:pPr>
    </w:p>
    <w:p w:rsidR="0018748F" w:rsidRPr="0018748F" w:rsidRDefault="0018748F" w:rsidP="0018748F">
      <w:pPr>
        <w:spacing w:after="0" w:line="240" w:lineRule="auto"/>
        <w:rPr>
          <w:rFonts w:ascii="Arial" w:eastAsia="Times New Roman" w:hAnsi="Arial" w:cs="Arial"/>
          <w:b/>
          <w:sz w:val="32"/>
          <w:szCs w:val="32"/>
          <w:u w:val="single"/>
          <w:lang w:eastAsia="en-GB"/>
        </w:rPr>
      </w:pPr>
      <w:r w:rsidRPr="0018748F">
        <w:rPr>
          <w:rFonts w:ascii="Arial" w:eastAsia="Times New Roman" w:hAnsi="Arial" w:cs="Arial"/>
          <w:b/>
          <w:sz w:val="32"/>
          <w:szCs w:val="32"/>
          <w:u w:val="single"/>
          <w:lang w:eastAsia="en-GB"/>
        </w:rPr>
        <w:t>Suggested Reading</w:t>
      </w:r>
    </w:p>
    <w:p w:rsidR="0018748F" w:rsidRPr="0018748F" w:rsidRDefault="0018748F" w:rsidP="0018748F">
      <w:pPr>
        <w:spacing w:after="0" w:line="240" w:lineRule="auto"/>
        <w:rPr>
          <w:rFonts w:ascii="Arial" w:eastAsia="Times New Roman" w:hAnsi="Arial" w:cs="Arial"/>
          <w:b/>
          <w:sz w:val="32"/>
          <w:szCs w:val="32"/>
          <w:u w:val="single"/>
          <w:lang w:eastAsia="en-GB"/>
        </w:rPr>
      </w:pPr>
    </w:p>
    <w:p w:rsidR="0018748F" w:rsidRPr="0018748F" w:rsidRDefault="0018748F" w:rsidP="004F29D9">
      <w:pPr>
        <w:numPr>
          <w:ilvl w:val="0"/>
          <w:numId w:val="88"/>
        </w:numPr>
        <w:spacing w:after="0" w:line="240" w:lineRule="auto"/>
        <w:rPr>
          <w:rFonts w:ascii="Arial" w:eastAsia="Times New Roman" w:hAnsi="Arial" w:cs="Arial"/>
          <w:sz w:val="28"/>
          <w:szCs w:val="28"/>
          <w:lang w:eastAsia="en-GB"/>
        </w:rPr>
      </w:pPr>
      <w:r w:rsidRPr="0018748F">
        <w:rPr>
          <w:rFonts w:ascii="Arial" w:eastAsia="Times New Roman" w:hAnsi="Arial" w:cs="Arial"/>
          <w:sz w:val="28"/>
          <w:szCs w:val="28"/>
          <w:lang w:eastAsia="en-GB"/>
        </w:rPr>
        <w:t>Type 1 Diabetes in children, adolescents and young adults.</w:t>
      </w:r>
    </w:p>
    <w:p w:rsidR="0018748F" w:rsidRPr="0018748F" w:rsidRDefault="0018748F" w:rsidP="0018748F">
      <w:pPr>
        <w:spacing w:after="0" w:line="240" w:lineRule="auto"/>
        <w:rPr>
          <w:rFonts w:ascii="Arial" w:eastAsia="Times New Roman" w:hAnsi="Arial" w:cs="Arial"/>
          <w:sz w:val="28"/>
          <w:szCs w:val="28"/>
          <w:lang w:eastAsia="en-GB"/>
        </w:rPr>
      </w:pPr>
      <w:r w:rsidRPr="0018748F">
        <w:rPr>
          <w:rFonts w:ascii="Arial" w:eastAsia="Times New Roman" w:hAnsi="Arial" w:cs="Arial"/>
          <w:sz w:val="28"/>
          <w:szCs w:val="28"/>
          <w:lang w:eastAsia="en-GB"/>
        </w:rPr>
        <w:t>Author: Dr. Ragnar Hana.</w:t>
      </w:r>
    </w:p>
    <w:p w:rsidR="0018748F" w:rsidRPr="0018748F" w:rsidRDefault="0018748F" w:rsidP="0018748F">
      <w:pPr>
        <w:spacing w:after="0" w:line="240" w:lineRule="auto"/>
        <w:rPr>
          <w:rFonts w:ascii="Arial" w:eastAsia="Times New Roman" w:hAnsi="Arial" w:cs="Arial"/>
          <w:sz w:val="28"/>
          <w:szCs w:val="28"/>
          <w:lang w:eastAsia="en-GB"/>
        </w:rPr>
      </w:pPr>
    </w:p>
    <w:p w:rsidR="0018748F" w:rsidRPr="0018748F" w:rsidRDefault="0018748F" w:rsidP="004F29D9">
      <w:pPr>
        <w:numPr>
          <w:ilvl w:val="0"/>
          <w:numId w:val="88"/>
        </w:numPr>
        <w:spacing w:after="0" w:line="240" w:lineRule="auto"/>
        <w:rPr>
          <w:rFonts w:ascii="Arial" w:eastAsia="Times New Roman" w:hAnsi="Arial" w:cs="Arial"/>
          <w:sz w:val="28"/>
          <w:szCs w:val="28"/>
          <w:lang w:eastAsia="en-GB"/>
        </w:rPr>
      </w:pPr>
      <w:r w:rsidRPr="0018748F">
        <w:rPr>
          <w:rFonts w:ascii="Arial" w:eastAsia="Times New Roman" w:hAnsi="Arial" w:cs="Arial"/>
          <w:sz w:val="28"/>
          <w:szCs w:val="28"/>
          <w:lang w:eastAsia="en-GB"/>
        </w:rPr>
        <w:t>Diabetes – Through the looking glass.</w:t>
      </w:r>
    </w:p>
    <w:p w:rsidR="0018748F" w:rsidRPr="0018748F" w:rsidRDefault="0018748F" w:rsidP="0018748F">
      <w:pPr>
        <w:spacing w:after="0" w:line="240" w:lineRule="auto"/>
        <w:ind w:left="360"/>
        <w:rPr>
          <w:rFonts w:ascii="Arial" w:eastAsia="Times New Roman" w:hAnsi="Arial" w:cs="Arial"/>
          <w:sz w:val="28"/>
          <w:szCs w:val="28"/>
          <w:lang w:eastAsia="en-GB"/>
        </w:rPr>
      </w:pPr>
      <w:r w:rsidRPr="0018748F">
        <w:rPr>
          <w:rFonts w:ascii="Arial" w:eastAsia="Times New Roman" w:hAnsi="Arial" w:cs="Arial"/>
          <w:sz w:val="28"/>
          <w:szCs w:val="28"/>
          <w:lang w:eastAsia="en-GB"/>
        </w:rPr>
        <w:t>Author: Dr. Rachel Besser.</w:t>
      </w:r>
    </w:p>
    <w:p w:rsidR="0018748F" w:rsidRPr="0018748F" w:rsidRDefault="0018748F" w:rsidP="0018748F">
      <w:pPr>
        <w:spacing w:after="0" w:line="240" w:lineRule="auto"/>
        <w:ind w:left="360"/>
        <w:rPr>
          <w:rFonts w:ascii="Arial" w:eastAsia="Times New Roman" w:hAnsi="Arial" w:cs="Arial"/>
          <w:sz w:val="28"/>
          <w:szCs w:val="28"/>
          <w:lang w:eastAsia="en-GB"/>
        </w:rPr>
      </w:pPr>
    </w:p>
    <w:p w:rsidR="0018748F" w:rsidRPr="0018748F" w:rsidRDefault="0018748F" w:rsidP="004F29D9">
      <w:pPr>
        <w:numPr>
          <w:ilvl w:val="0"/>
          <w:numId w:val="88"/>
        </w:numPr>
        <w:spacing w:after="0" w:line="240" w:lineRule="auto"/>
        <w:rPr>
          <w:rFonts w:ascii="Arial" w:eastAsia="Times New Roman" w:hAnsi="Arial" w:cs="Arial"/>
          <w:sz w:val="28"/>
          <w:szCs w:val="28"/>
          <w:lang w:eastAsia="en-GB"/>
        </w:rPr>
      </w:pPr>
      <w:r w:rsidRPr="0018748F">
        <w:rPr>
          <w:rFonts w:ascii="Arial" w:eastAsia="Times New Roman" w:hAnsi="Arial" w:cs="Arial"/>
          <w:sz w:val="28"/>
          <w:szCs w:val="28"/>
          <w:lang w:eastAsia="en-GB"/>
        </w:rPr>
        <w:lastRenderedPageBreak/>
        <w:t>No Added Sugar – growing up with type 1 diabetes.</w:t>
      </w:r>
    </w:p>
    <w:p w:rsidR="0018748F" w:rsidRPr="0018748F" w:rsidRDefault="0018748F" w:rsidP="0018748F">
      <w:pPr>
        <w:spacing w:after="0" w:line="240" w:lineRule="auto"/>
        <w:ind w:left="720"/>
        <w:rPr>
          <w:rFonts w:ascii="Arial" w:eastAsia="Times New Roman" w:hAnsi="Arial" w:cs="Arial"/>
          <w:sz w:val="28"/>
          <w:szCs w:val="28"/>
          <w:lang w:eastAsia="en-GB"/>
        </w:rPr>
      </w:pPr>
      <w:r w:rsidRPr="0018748F">
        <w:rPr>
          <w:rFonts w:ascii="Arial" w:eastAsia="Times New Roman" w:hAnsi="Arial" w:cs="Arial"/>
          <w:sz w:val="28"/>
          <w:szCs w:val="28"/>
          <w:lang w:eastAsia="en-GB"/>
        </w:rPr>
        <w:t>Author: Fibi Ward.</w:t>
      </w:r>
    </w:p>
    <w:p w:rsidR="0018748F" w:rsidRPr="0018748F" w:rsidRDefault="0018748F" w:rsidP="0018748F">
      <w:pPr>
        <w:spacing w:after="0" w:line="240" w:lineRule="auto"/>
        <w:ind w:left="720"/>
        <w:rPr>
          <w:rFonts w:ascii="Arial" w:eastAsia="Times New Roman" w:hAnsi="Arial" w:cs="Arial"/>
          <w:sz w:val="28"/>
          <w:szCs w:val="28"/>
          <w:lang w:eastAsia="en-GB"/>
        </w:rPr>
      </w:pPr>
    </w:p>
    <w:p w:rsidR="0018748F" w:rsidRPr="0018748F" w:rsidRDefault="0018748F" w:rsidP="004F29D9">
      <w:pPr>
        <w:numPr>
          <w:ilvl w:val="0"/>
          <w:numId w:val="88"/>
        </w:numPr>
        <w:spacing w:after="0" w:line="240" w:lineRule="auto"/>
        <w:rPr>
          <w:rFonts w:ascii="Arial" w:eastAsia="Times New Roman" w:hAnsi="Arial" w:cs="Arial"/>
          <w:sz w:val="28"/>
          <w:szCs w:val="28"/>
          <w:lang w:eastAsia="en-GB"/>
        </w:rPr>
      </w:pPr>
      <w:r w:rsidRPr="0018748F">
        <w:rPr>
          <w:rFonts w:ascii="Arial" w:eastAsia="Times New Roman" w:hAnsi="Arial" w:cs="Arial"/>
          <w:sz w:val="28"/>
          <w:szCs w:val="28"/>
          <w:lang w:eastAsia="en-GB"/>
        </w:rPr>
        <w:t>Carbs &amp; Cals.</w:t>
      </w:r>
    </w:p>
    <w:p w:rsidR="0018748F" w:rsidRPr="0018748F" w:rsidRDefault="0018748F" w:rsidP="0018748F">
      <w:pPr>
        <w:spacing w:after="0" w:line="240" w:lineRule="auto"/>
        <w:ind w:left="720"/>
        <w:rPr>
          <w:rFonts w:ascii="Arial" w:eastAsia="Times New Roman" w:hAnsi="Arial" w:cs="Arial"/>
          <w:sz w:val="28"/>
          <w:szCs w:val="28"/>
          <w:lang w:eastAsia="en-GB"/>
        </w:rPr>
      </w:pPr>
      <w:r w:rsidRPr="0018748F">
        <w:rPr>
          <w:rFonts w:ascii="Arial" w:eastAsia="Times New Roman" w:hAnsi="Arial" w:cs="Arial"/>
          <w:sz w:val="28"/>
          <w:szCs w:val="28"/>
          <w:lang w:eastAsia="en-GB"/>
        </w:rPr>
        <w:t>Author: Chris Cheyette and Yello Balolia.</w:t>
      </w:r>
    </w:p>
    <w:p w:rsidR="0018748F" w:rsidRPr="0018748F" w:rsidRDefault="0018748F" w:rsidP="0018748F">
      <w:pPr>
        <w:spacing w:after="0" w:line="240" w:lineRule="auto"/>
        <w:ind w:left="720"/>
        <w:rPr>
          <w:rFonts w:ascii="Arial" w:eastAsia="Times New Roman" w:hAnsi="Arial" w:cs="Arial"/>
          <w:sz w:val="28"/>
          <w:szCs w:val="28"/>
          <w:lang w:eastAsia="en-GB"/>
        </w:rPr>
      </w:pPr>
    </w:p>
    <w:p w:rsidR="0018748F" w:rsidRPr="0018748F" w:rsidRDefault="00383413" w:rsidP="004F29D9">
      <w:pPr>
        <w:numPr>
          <w:ilvl w:val="0"/>
          <w:numId w:val="88"/>
        </w:numPr>
        <w:spacing w:after="0" w:line="240" w:lineRule="auto"/>
        <w:rPr>
          <w:rFonts w:ascii="Arial" w:eastAsia="Times New Roman" w:hAnsi="Arial" w:cs="Arial"/>
          <w:sz w:val="28"/>
          <w:szCs w:val="28"/>
          <w:lang w:eastAsia="en-GB"/>
        </w:rPr>
      </w:pPr>
      <w:hyperlink r:id="rId60" w:history="1">
        <w:r w:rsidR="0018748F" w:rsidRPr="0018748F">
          <w:rPr>
            <w:rFonts w:ascii="Arial" w:eastAsia="Times New Roman" w:hAnsi="Arial" w:cs="Arial"/>
            <w:color w:val="0000FF"/>
            <w:sz w:val="28"/>
            <w:szCs w:val="28"/>
            <w:u w:val="single"/>
            <w:lang w:eastAsia="en-GB"/>
          </w:rPr>
          <w:t>www.childrenwithdiabetesuk.org</w:t>
        </w:r>
      </w:hyperlink>
    </w:p>
    <w:p w:rsidR="0018748F" w:rsidRPr="0018748F" w:rsidRDefault="00383413" w:rsidP="004F29D9">
      <w:pPr>
        <w:numPr>
          <w:ilvl w:val="0"/>
          <w:numId w:val="88"/>
        </w:numPr>
        <w:spacing w:after="0" w:line="240" w:lineRule="auto"/>
        <w:rPr>
          <w:rFonts w:ascii="Arial" w:eastAsia="Times New Roman" w:hAnsi="Arial" w:cs="Arial"/>
          <w:sz w:val="28"/>
          <w:szCs w:val="28"/>
          <w:lang w:eastAsia="en-GB"/>
        </w:rPr>
      </w:pPr>
      <w:hyperlink r:id="rId61" w:history="1">
        <w:r w:rsidR="0018748F" w:rsidRPr="0018748F">
          <w:rPr>
            <w:rFonts w:ascii="Arial" w:eastAsia="Times New Roman" w:hAnsi="Arial" w:cs="Arial"/>
            <w:color w:val="0000FF"/>
            <w:sz w:val="28"/>
            <w:szCs w:val="28"/>
            <w:u w:val="single"/>
            <w:lang w:eastAsia="en-GB"/>
          </w:rPr>
          <w:t>www.upbete.co.uk</w:t>
        </w:r>
      </w:hyperlink>
    </w:p>
    <w:p w:rsidR="0018748F" w:rsidRPr="0018748F" w:rsidRDefault="00383413" w:rsidP="004F29D9">
      <w:pPr>
        <w:numPr>
          <w:ilvl w:val="0"/>
          <w:numId w:val="88"/>
        </w:numPr>
        <w:spacing w:after="0" w:line="240" w:lineRule="auto"/>
        <w:rPr>
          <w:rFonts w:ascii="Arial" w:eastAsia="Times New Roman" w:hAnsi="Arial" w:cs="Arial"/>
          <w:sz w:val="28"/>
          <w:szCs w:val="28"/>
          <w:lang w:eastAsia="en-GB"/>
        </w:rPr>
      </w:pPr>
      <w:hyperlink r:id="rId62" w:history="1">
        <w:r w:rsidR="0018748F" w:rsidRPr="0018748F">
          <w:rPr>
            <w:rFonts w:ascii="Arial" w:eastAsia="Times New Roman" w:hAnsi="Arial" w:cs="Arial"/>
            <w:color w:val="0000FF"/>
            <w:sz w:val="28"/>
            <w:szCs w:val="28"/>
            <w:u w:val="single"/>
            <w:lang w:eastAsia="en-GB"/>
          </w:rPr>
          <w:t>www.jdrf.org.uk</w:t>
        </w:r>
      </w:hyperlink>
    </w:p>
    <w:p w:rsidR="0018748F" w:rsidRPr="0018748F" w:rsidRDefault="00383413" w:rsidP="004F29D9">
      <w:pPr>
        <w:numPr>
          <w:ilvl w:val="0"/>
          <w:numId w:val="88"/>
        </w:numPr>
        <w:spacing w:after="0" w:line="240" w:lineRule="auto"/>
        <w:rPr>
          <w:rFonts w:ascii="Arial" w:eastAsia="Times New Roman" w:hAnsi="Arial" w:cs="Arial"/>
          <w:sz w:val="28"/>
          <w:szCs w:val="28"/>
          <w:lang w:eastAsia="en-GB"/>
        </w:rPr>
      </w:pPr>
      <w:hyperlink r:id="rId63" w:history="1">
        <w:r w:rsidR="0018748F" w:rsidRPr="0018748F">
          <w:rPr>
            <w:rFonts w:ascii="Arial" w:eastAsia="Times New Roman" w:hAnsi="Arial" w:cs="Arial"/>
            <w:color w:val="0000FF"/>
            <w:sz w:val="28"/>
            <w:szCs w:val="28"/>
            <w:u w:val="single"/>
            <w:lang w:eastAsia="en-GB"/>
          </w:rPr>
          <w:t>www.diabetes.org.uk</w:t>
        </w:r>
      </w:hyperlink>
    </w:p>
    <w:p w:rsidR="0018748F" w:rsidRPr="0018748F" w:rsidRDefault="00383413" w:rsidP="004F29D9">
      <w:pPr>
        <w:numPr>
          <w:ilvl w:val="0"/>
          <w:numId w:val="88"/>
        </w:numPr>
        <w:spacing w:after="0" w:line="240" w:lineRule="auto"/>
        <w:rPr>
          <w:rFonts w:ascii="Arial" w:eastAsia="Times New Roman" w:hAnsi="Arial" w:cs="Arial"/>
          <w:sz w:val="28"/>
          <w:szCs w:val="28"/>
          <w:lang w:eastAsia="en-GB"/>
        </w:rPr>
      </w:pPr>
      <w:hyperlink r:id="rId64" w:history="1">
        <w:r w:rsidR="0018748F" w:rsidRPr="0018748F">
          <w:rPr>
            <w:rFonts w:ascii="Arial" w:eastAsia="Times New Roman" w:hAnsi="Arial" w:cs="Arial"/>
            <w:color w:val="0000FF"/>
            <w:sz w:val="28"/>
            <w:szCs w:val="28"/>
            <w:u w:val="single"/>
            <w:lang w:eastAsia="en-GB"/>
          </w:rPr>
          <w:t>www.runsweet.com</w:t>
        </w:r>
      </w:hyperlink>
    </w:p>
    <w:p w:rsidR="0018748F" w:rsidRPr="0018748F" w:rsidRDefault="0018748F" w:rsidP="0018748F">
      <w:pPr>
        <w:spacing w:after="0" w:line="240" w:lineRule="auto"/>
        <w:ind w:left="720"/>
        <w:rPr>
          <w:rFonts w:ascii="Comic Sans MS" w:eastAsia="Times New Roman" w:hAnsi="Comic Sans MS" w:cs="Arial"/>
          <w:sz w:val="28"/>
          <w:szCs w:val="28"/>
          <w:lang w:eastAsia="en-GB"/>
        </w:rPr>
      </w:pPr>
    </w:p>
    <w:p w:rsidR="0018748F" w:rsidRPr="0018748F" w:rsidRDefault="0018748F" w:rsidP="0018748F">
      <w:pPr>
        <w:autoSpaceDE w:val="0"/>
        <w:autoSpaceDN w:val="0"/>
        <w:adjustRightInd w:val="0"/>
        <w:spacing w:after="0" w:line="240" w:lineRule="auto"/>
        <w:rPr>
          <w:rFonts w:ascii="Arial" w:eastAsia="Times New Roman" w:hAnsi="Arial" w:cs="Arial"/>
          <w:sz w:val="28"/>
          <w:szCs w:val="28"/>
          <w:lang w:eastAsia="en-GB"/>
        </w:rPr>
      </w:pPr>
    </w:p>
    <w:p w:rsidR="0018748F" w:rsidRPr="0018748F" w:rsidRDefault="0018748F" w:rsidP="0018748F">
      <w:pPr>
        <w:autoSpaceDE w:val="0"/>
        <w:autoSpaceDN w:val="0"/>
        <w:adjustRightInd w:val="0"/>
        <w:spacing w:after="0" w:line="240" w:lineRule="auto"/>
        <w:rPr>
          <w:rFonts w:ascii="Arial" w:eastAsia="Times New Roman" w:hAnsi="Arial" w:cs="Arial"/>
          <w:sz w:val="28"/>
          <w:szCs w:val="28"/>
          <w:lang w:eastAsia="en-GB"/>
        </w:rPr>
      </w:pPr>
      <w:r w:rsidRPr="0018748F">
        <w:rPr>
          <w:rFonts w:ascii="Arial" w:eastAsia="Times New Roman" w:hAnsi="Arial" w:cs="Arial"/>
          <w:sz w:val="28"/>
          <w:szCs w:val="28"/>
          <w:lang w:eastAsia="en-GB"/>
        </w:rPr>
        <w:t>Our Shared Commitment is Caring with Pride.</w:t>
      </w:r>
    </w:p>
    <w:p w:rsidR="0018748F" w:rsidRPr="0018748F" w:rsidRDefault="0018748F" w:rsidP="0018748F">
      <w:pPr>
        <w:autoSpaceDE w:val="0"/>
        <w:autoSpaceDN w:val="0"/>
        <w:adjustRightInd w:val="0"/>
        <w:spacing w:after="0" w:line="240" w:lineRule="auto"/>
        <w:rPr>
          <w:rFonts w:ascii="Arial" w:eastAsia="Times New Roman" w:hAnsi="Arial" w:cs="Arial"/>
          <w:sz w:val="28"/>
          <w:szCs w:val="28"/>
          <w:lang w:eastAsia="en-GB"/>
        </w:rPr>
      </w:pPr>
    </w:p>
    <w:p w:rsidR="0018748F" w:rsidRPr="0018748F" w:rsidRDefault="0018748F" w:rsidP="0018748F">
      <w:pPr>
        <w:autoSpaceDE w:val="0"/>
        <w:autoSpaceDN w:val="0"/>
        <w:adjustRightInd w:val="0"/>
        <w:spacing w:after="0" w:line="240" w:lineRule="auto"/>
        <w:rPr>
          <w:rFonts w:ascii="Arial" w:eastAsia="Times New Roman" w:hAnsi="Arial" w:cs="Arial"/>
          <w:sz w:val="28"/>
          <w:szCs w:val="28"/>
          <w:lang w:eastAsia="en-GB"/>
        </w:rPr>
      </w:pPr>
      <w:r w:rsidRPr="0018748F">
        <w:rPr>
          <w:rFonts w:ascii="Arial" w:eastAsia="Times New Roman" w:hAnsi="Arial" w:cs="Arial"/>
          <w:sz w:val="28"/>
          <w:szCs w:val="28"/>
          <w:lang w:eastAsia="en-GB"/>
        </w:rPr>
        <w:t>Our ultimate objective is to be trusted to deliver safe, effective and</w:t>
      </w:r>
    </w:p>
    <w:p w:rsidR="0018748F" w:rsidRPr="0018748F" w:rsidRDefault="0018748F" w:rsidP="0018748F">
      <w:pPr>
        <w:autoSpaceDE w:val="0"/>
        <w:autoSpaceDN w:val="0"/>
        <w:adjustRightInd w:val="0"/>
        <w:spacing w:after="0" w:line="240" w:lineRule="auto"/>
        <w:rPr>
          <w:rFonts w:ascii="Arial" w:eastAsia="Times New Roman" w:hAnsi="Arial" w:cs="Arial"/>
          <w:sz w:val="28"/>
          <w:szCs w:val="28"/>
          <w:lang w:eastAsia="en-GB"/>
        </w:rPr>
      </w:pPr>
      <w:r w:rsidRPr="0018748F">
        <w:rPr>
          <w:rFonts w:ascii="Arial" w:eastAsia="Times New Roman" w:hAnsi="Arial" w:cs="Arial"/>
          <w:sz w:val="28"/>
          <w:szCs w:val="28"/>
          <w:lang w:eastAsia="en-GB"/>
        </w:rPr>
        <w:t>sustainable healthcare within our communities.</w:t>
      </w:r>
    </w:p>
    <w:p w:rsidR="0018748F" w:rsidRPr="0018748F" w:rsidRDefault="0018748F" w:rsidP="0018748F">
      <w:pPr>
        <w:autoSpaceDE w:val="0"/>
        <w:autoSpaceDN w:val="0"/>
        <w:adjustRightInd w:val="0"/>
        <w:spacing w:after="0" w:line="240" w:lineRule="auto"/>
        <w:rPr>
          <w:rFonts w:ascii="Arial" w:eastAsia="Times New Roman" w:hAnsi="Arial" w:cs="Arial"/>
          <w:sz w:val="28"/>
          <w:szCs w:val="28"/>
          <w:lang w:eastAsia="en-GB"/>
        </w:rPr>
      </w:pPr>
    </w:p>
    <w:p w:rsidR="0018748F" w:rsidRPr="0018748F" w:rsidRDefault="0018748F" w:rsidP="0018748F">
      <w:pPr>
        <w:autoSpaceDE w:val="0"/>
        <w:autoSpaceDN w:val="0"/>
        <w:adjustRightInd w:val="0"/>
        <w:spacing w:after="0" w:line="240" w:lineRule="auto"/>
        <w:rPr>
          <w:rFonts w:ascii="Arial" w:eastAsia="Times New Roman" w:hAnsi="Arial" w:cs="Arial"/>
          <w:sz w:val="28"/>
          <w:szCs w:val="28"/>
          <w:lang w:eastAsia="en-GB"/>
        </w:rPr>
      </w:pPr>
      <w:r w:rsidRPr="0018748F">
        <w:rPr>
          <w:rFonts w:ascii="Arial" w:eastAsia="Times New Roman" w:hAnsi="Arial" w:cs="Arial"/>
          <w:sz w:val="28"/>
          <w:szCs w:val="28"/>
          <w:lang w:eastAsia="en-GB"/>
        </w:rPr>
        <w:t>Providing care together in York, Scarborough, Bridlington, Malton, Whitby,Selby and Easingwold.</w:t>
      </w:r>
    </w:p>
    <w:p w:rsidR="0018748F" w:rsidRPr="0018748F" w:rsidRDefault="0018748F" w:rsidP="0018748F">
      <w:pPr>
        <w:autoSpaceDE w:val="0"/>
        <w:autoSpaceDN w:val="0"/>
        <w:adjustRightInd w:val="0"/>
        <w:spacing w:after="0" w:line="240" w:lineRule="auto"/>
        <w:rPr>
          <w:rFonts w:ascii="Arial" w:eastAsia="Times New Roman" w:hAnsi="Arial" w:cs="Arial"/>
          <w:sz w:val="28"/>
          <w:szCs w:val="28"/>
          <w:lang w:eastAsia="en-GB"/>
        </w:rPr>
      </w:pPr>
    </w:p>
    <w:p w:rsidR="0018748F" w:rsidRPr="0018748F" w:rsidRDefault="0018748F" w:rsidP="0018748F">
      <w:pPr>
        <w:autoSpaceDE w:val="0"/>
        <w:autoSpaceDN w:val="0"/>
        <w:adjustRightInd w:val="0"/>
        <w:spacing w:after="0" w:line="240" w:lineRule="auto"/>
        <w:rPr>
          <w:rFonts w:ascii="Arial" w:eastAsia="Times New Roman" w:hAnsi="Arial" w:cs="Arial"/>
          <w:sz w:val="28"/>
          <w:szCs w:val="28"/>
          <w:lang w:eastAsia="en-GB"/>
        </w:rPr>
      </w:pPr>
      <w:r w:rsidRPr="0018748F">
        <w:rPr>
          <w:rFonts w:ascii="Arial" w:eastAsia="Times New Roman" w:hAnsi="Arial" w:cs="Arial"/>
          <w:sz w:val="28"/>
          <w:szCs w:val="28"/>
          <w:lang w:eastAsia="en-GB"/>
        </w:rPr>
        <w:t>Our values, drivers and motivators are:</w:t>
      </w:r>
    </w:p>
    <w:p w:rsidR="0018748F" w:rsidRPr="0018748F" w:rsidRDefault="0018748F" w:rsidP="0018748F">
      <w:pPr>
        <w:autoSpaceDE w:val="0"/>
        <w:autoSpaceDN w:val="0"/>
        <w:adjustRightInd w:val="0"/>
        <w:spacing w:after="0" w:line="240" w:lineRule="auto"/>
        <w:rPr>
          <w:rFonts w:ascii="Arial" w:eastAsia="Times New Roman" w:hAnsi="Arial" w:cs="Arial"/>
          <w:sz w:val="28"/>
          <w:szCs w:val="28"/>
          <w:lang w:eastAsia="en-GB"/>
        </w:rPr>
      </w:pPr>
      <w:r w:rsidRPr="0018748F">
        <w:rPr>
          <w:rFonts w:ascii="SymbolMT" w:eastAsia="SymbolMT" w:hAnsi="Arial" w:cs="SymbolMT" w:hint="eastAsia"/>
          <w:sz w:val="28"/>
          <w:szCs w:val="28"/>
          <w:lang w:eastAsia="en-GB"/>
        </w:rPr>
        <w:t></w:t>
      </w:r>
      <w:r w:rsidRPr="0018748F">
        <w:rPr>
          <w:rFonts w:ascii="SymbolMT" w:eastAsia="SymbolMT" w:hAnsi="Arial" w:cs="SymbolMT"/>
          <w:sz w:val="28"/>
          <w:szCs w:val="28"/>
          <w:lang w:eastAsia="en-GB"/>
        </w:rPr>
        <w:t xml:space="preserve"> </w:t>
      </w:r>
      <w:r w:rsidRPr="0018748F">
        <w:rPr>
          <w:rFonts w:ascii="Arial" w:eastAsia="Times New Roman" w:hAnsi="Arial" w:cs="Arial"/>
          <w:sz w:val="28"/>
          <w:szCs w:val="28"/>
          <w:lang w:eastAsia="en-GB"/>
        </w:rPr>
        <w:t>Caring about what we do</w:t>
      </w:r>
    </w:p>
    <w:p w:rsidR="0018748F" w:rsidRPr="0018748F" w:rsidRDefault="0018748F" w:rsidP="0018748F">
      <w:pPr>
        <w:autoSpaceDE w:val="0"/>
        <w:autoSpaceDN w:val="0"/>
        <w:adjustRightInd w:val="0"/>
        <w:spacing w:after="0" w:line="240" w:lineRule="auto"/>
        <w:rPr>
          <w:rFonts w:ascii="Arial" w:eastAsia="Times New Roman" w:hAnsi="Arial" w:cs="Arial"/>
          <w:sz w:val="28"/>
          <w:szCs w:val="28"/>
          <w:lang w:eastAsia="en-GB"/>
        </w:rPr>
      </w:pPr>
      <w:r w:rsidRPr="0018748F">
        <w:rPr>
          <w:rFonts w:ascii="SymbolMT" w:eastAsia="SymbolMT" w:hAnsi="Arial" w:cs="SymbolMT" w:hint="eastAsia"/>
          <w:sz w:val="28"/>
          <w:szCs w:val="28"/>
          <w:lang w:eastAsia="en-GB"/>
        </w:rPr>
        <w:t></w:t>
      </w:r>
      <w:r w:rsidRPr="0018748F">
        <w:rPr>
          <w:rFonts w:ascii="SymbolMT" w:eastAsia="SymbolMT" w:hAnsi="Arial" w:cs="SymbolMT"/>
          <w:sz w:val="28"/>
          <w:szCs w:val="28"/>
          <w:lang w:eastAsia="en-GB"/>
        </w:rPr>
        <w:t xml:space="preserve"> </w:t>
      </w:r>
      <w:r w:rsidRPr="0018748F">
        <w:rPr>
          <w:rFonts w:ascii="Arial" w:eastAsia="Times New Roman" w:hAnsi="Arial" w:cs="Arial"/>
          <w:sz w:val="28"/>
          <w:szCs w:val="28"/>
          <w:lang w:eastAsia="en-GB"/>
        </w:rPr>
        <w:t>Respecting and valuing each other</w:t>
      </w:r>
    </w:p>
    <w:p w:rsidR="0018748F" w:rsidRPr="0018748F" w:rsidRDefault="0018748F" w:rsidP="0018748F">
      <w:pPr>
        <w:autoSpaceDE w:val="0"/>
        <w:autoSpaceDN w:val="0"/>
        <w:adjustRightInd w:val="0"/>
        <w:spacing w:after="0" w:line="240" w:lineRule="auto"/>
        <w:rPr>
          <w:rFonts w:ascii="Arial" w:eastAsia="Times New Roman" w:hAnsi="Arial" w:cs="Arial"/>
          <w:sz w:val="28"/>
          <w:szCs w:val="28"/>
          <w:lang w:eastAsia="en-GB"/>
        </w:rPr>
      </w:pPr>
      <w:r w:rsidRPr="0018748F">
        <w:rPr>
          <w:rFonts w:ascii="SymbolMT" w:eastAsia="SymbolMT" w:hAnsi="Arial" w:cs="SymbolMT" w:hint="eastAsia"/>
          <w:sz w:val="28"/>
          <w:szCs w:val="28"/>
          <w:lang w:eastAsia="en-GB"/>
        </w:rPr>
        <w:t></w:t>
      </w:r>
      <w:r w:rsidRPr="0018748F">
        <w:rPr>
          <w:rFonts w:ascii="SymbolMT" w:eastAsia="SymbolMT" w:hAnsi="Arial" w:cs="SymbolMT"/>
          <w:sz w:val="28"/>
          <w:szCs w:val="28"/>
          <w:lang w:eastAsia="en-GB"/>
        </w:rPr>
        <w:t xml:space="preserve"> </w:t>
      </w:r>
      <w:r w:rsidRPr="0018748F">
        <w:rPr>
          <w:rFonts w:ascii="Arial" w:eastAsia="Times New Roman" w:hAnsi="Arial" w:cs="Arial"/>
          <w:sz w:val="28"/>
          <w:szCs w:val="28"/>
          <w:lang w:eastAsia="en-GB"/>
        </w:rPr>
        <w:t>Listening in order to improve</w:t>
      </w:r>
    </w:p>
    <w:p w:rsidR="0018748F" w:rsidRPr="0018748F" w:rsidRDefault="0018748F" w:rsidP="0018748F">
      <w:pPr>
        <w:spacing w:after="0" w:line="240" w:lineRule="auto"/>
        <w:rPr>
          <w:rFonts w:ascii="Arial" w:eastAsia="Times New Roman" w:hAnsi="Arial" w:cs="Arial"/>
          <w:sz w:val="28"/>
          <w:szCs w:val="28"/>
          <w:lang w:eastAsia="en-GB"/>
        </w:rPr>
      </w:pPr>
      <w:r w:rsidRPr="0018748F">
        <w:rPr>
          <w:rFonts w:ascii="SymbolMT" w:eastAsia="SymbolMT" w:hAnsi="Arial" w:cs="SymbolMT" w:hint="eastAsia"/>
          <w:sz w:val="28"/>
          <w:szCs w:val="28"/>
          <w:lang w:eastAsia="en-GB"/>
        </w:rPr>
        <w:t></w:t>
      </w:r>
      <w:r w:rsidRPr="0018748F">
        <w:rPr>
          <w:rFonts w:ascii="SymbolMT" w:eastAsia="SymbolMT" w:hAnsi="Arial" w:cs="SymbolMT"/>
          <w:sz w:val="28"/>
          <w:szCs w:val="28"/>
          <w:lang w:eastAsia="en-GB"/>
        </w:rPr>
        <w:t xml:space="preserve"> </w:t>
      </w:r>
      <w:r w:rsidRPr="0018748F">
        <w:rPr>
          <w:rFonts w:ascii="Arial" w:eastAsia="Times New Roman" w:hAnsi="Arial" w:cs="Arial"/>
          <w:sz w:val="28"/>
          <w:szCs w:val="28"/>
          <w:lang w:eastAsia="en-GB"/>
        </w:rPr>
        <w:t>Always doing what we can to be helpful</w:t>
      </w:r>
    </w:p>
    <w:p w:rsidR="0018748F" w:rsidRPr="0018748F" w:rsidRDefault="0018748F" w:rsidP="0018748F">
      <w:pPr>
        <w:spacing w:after="0" w:line="240" w:lineRule="auto"/>
        <w:ind w:left="720"/>
        <w:rPr>
          <w:rFonts w:ascii="Arial" w:eastAsia="Times New Roman" w:hAnsi="Arial" w:cs="Arial"/>
          <w:sz w:val="28"/>
          <w:szCs w:val="28"/>
          <w:lang w:eastAsia="en-GB"/>
        </w:rPr>
      </w:pPr>
    </w:p>
    <w:p w:rsidR="0018748F" w:rsidRPr="0018748F" w:rsidRDefault="0018748F" w:rsidP="0018748F">
      <w:pPr>
        <w:spacing w:after="0" w:line="240" w:lineRule="auto"/>
        <w:rPr>
          <w:rFonts w:ascii="Comic Sans MS" w:eastAsia="Times New Roman" w:hAnsi="Comic Sans MS" w:cs="Arial"/>
          <w:sz w:val="28"/>
          <w:szCs w:val="28"/>
          <w:lang w:eastAsia="en-GB"/>
        </w:rPr>
      </w:pPr>
      <w:r w:rsidRPr="0018748F">
        <w:rPr>
          <w:rFonts w:ascii="Arial" w:eastAsia="Times New Roman" w:hAnsi="Arial" w:cs="Arial"/>
          <w:sz w:val="28"/>
          <w:szCs w:val="28"/>
          <w:lang w:eastAsia="en-GB"/>
        </w:rPr>
        <w:t>If you found this information useful and have any comments or queries please contact a member of the Paediatric diabetes team on 01904 721317.</w:t>
      </w:r>
    </w:p>
    <w:p w:rsidR="001C3C12" w:rsidRDefault="001C3C12">
      <w:r>
        <w:br w:type="page"/>
      </w:r>
    </w:p>
    <w:p w:rsidR="001C3C12" w:rsidRPr="001C3C12" w:rsidRDefault="001C3C12" w:rsidP="001C3C12">
      <w:pPr>
        <w:spacing w:after="0"/>
        <w:ind w:left="720" w:firstLine="720"/>
        <w:rPr>
          <w:rFonts w:ascii="Arial" w:eastAsia="Calibri" w:hAnsi="Arial" w:cs="Arial"/>
          <w:b/>
          <w:bCs/>
          <w:color w:val="FF0000"/>
          <w:sz w:val="48"/>
          <w:szCs w:val="48"/>
          <w:lang w:val="en-US"/>
        </w:rPr>
      </w:pPr>
      <w:r>
        <w:rPr>
          <w:rFonts w:ascii="Arial" w:eastAsia="Calibri" w:hAnsi="Arial" w:cs="Arial"/>
          <w:noProof/>
          <w:lang w:eastAsia="en-GB"/>
        </w:rPr>
        <w:lastRenderedPageBreak/>
        <mc:AlternateContent>
          <mc:Choice Requires="wps">
            <w:drawing>
              <wp:anchor distT="0" distB="0" distL="114300" distR="114300" simplePos="0" relativeHeight="251751424" behindDoc="0" locked="0" layoutInCell="1" allowOverlap="1">
                <wp:simplePos x="0" y="0"/>
                <wp:positionH relativeFrom="column">
                  <wp:posOffset>47625</wp:posOffset>
                </wp:positionH>
                <wp:positionV relativeFrom="paragraph">
                  <wp:posOffset>-38100</wp:posOffset>
                </wp:positionV>
                <wp:extent cx="6057900" cy="7970520"/>
                <wp:effectExtent l="47625" t="49530" r="47625" b="47625"/>
                <wp:wrapNone/>
                <wp:docPr id="48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7970520"/>
                        </a:xfrm>
                        <a:prstGeom prst="rect">
                          <a:avLst/>
                        </a:prstGeom>
                        <a:noFill/>
                        <a:ln w="82550" cmpd="thickThin">
                          <a:solidFill>
                            <a:srgbClr val="FF0000"/>
                          </a:solidFill>
                          <a:miter lim="800000"/>
                          <a:headEnd/>
                          <a:tailEnd/>
                        </a:ln>
                        <a:extLst>
                          <a:ext uri="{909E8E84-426E-40DD-AFC4-6F175D3DCCD1}">
                            <a14:hiddenFill xmlns:a14="http://schemas.microsoft.com/office/drawing/2010/main">
                              <a:solidFill>
                                <a:srgbClr val="000000"/>
                              </a:solidFill>
                            </a14:hiddenFill>
                          </a:ext>
                        </a:extLst>
                      </wps:spPr>
                      <wps:txbx>
                        <w:txbxContent>
                          <w:p w:rsidR="009B4C07" w:rsidRPr="001C3C12" w:rsidRDefault="00383413" w:rsidP="001C3C12">
                            <w:pPr>
                              <w:spacing w:after="0"/>
                              <w:jc w:val="center"/>
                              <w:rPr>
                                <w:rFonts w:ascii="Kristen ITC" w:hAnsi="Kristen ITC" w:cs="Kristen ITC"/>
                                <w:b/>
                                <w:bCs/>
                                <w:outline/>
                                <w:color w:val="000000"/>
                                <w:sz w:val="44"/>
                                <w:szCs w:val="4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Pr>
                                <w:rFonts w:ascii="Arial" w:hAnsi="Arial" w:cs="Arial"/>
                                <w:b/>
                                <w:bCs/>
                                <w:outline/>
                                <w:color w:val="000000"/>
                                <w:sz w:val="52"/>
                                <w:szCs w:val="7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ict>
                                <v:shape id="_x0000_i1032" type="#_x0000_t136" style="width:1in;height:1in" fillcolor="red">
                                  <v:shadow color="#868686"/>
                                  <v:textpath style="font-family:&quot;Kristen ITC&quot;;font-size:32pt;v-text-kern:t" trim="t" fitpath="t" string="Diabetes guidelines&#10;for schools, colleges &amp;&#10;early years settings&#10;"/>
                                </v:shape>
                              </w:pict>
                            </w:r>
                          </w:p>
                          <w:p w:rsidR="009B4C07" w:rsidRPr="001C3C12" w:rsidRDefault="009B4C07" w:rsidP="001C3C12">
                            <w:pPr>
                              <w:spacing w:after="0"/>
                              <w:jc w:val="center"/>
                              <w:rPr>
                                <w:rFonts w:ascii="Kristen ITC" w:hAnsi="Kristen ITC"/>
                                <w:outline/>
                                <w:color w:val="FF0000"/>
                                <w:sz w:val="28"/>
                                <w:szCs w:val="28"/>
                                <w14:shadow w14:blurRad="50800" w14:dist="38100" w14:dir="2700000" w14:sx="100000" w14:sy="100000" w14:kx="0" w14:ky="0" w14:algn="tl">
                                  <w14:srgbClr w14:val="000000">
                                    <w14:alpha w14:val="60000"/>
                                  </w14:srgbClr>
                                </w14:shadow>
                                <w14:textOutline w14:w="9525" w14:cap="flat" w14:cmpd="sng" w14:algn="ctr">
                                  <w14:solidFill>
                                    <w14:srgbClr w14:val="FF0000"/>
                                  </w14:solidFill>
                                  <w14:prstDash w14:val="solid"/>
                                  <w14:round/>
                                </w14:textOutline>
                                <w14:textFill>
                                  <w14:noFill/>
                                </w14:textFill>
                              </w:rPr>
                            </w:pPr>
                          </w:p>
                          <w:p w:rsidR="009B4C07" w:rsidRDefault="009B4C07" w:rsidP="001C3C12">
                            <w:pPr>
                              <w:spacing w:after="0"/>
                              <w:jc w:val="center"/>
                              <w:rPr>
                                <w:color w:val="0000FF"/>
                                <w:sz w:val="28"/>
                                <w:szCs w:val="28"/>
                              </w:rPr>
                            </w:pPr>
                            <w:r>
                              <w:rPr>
                                <w:noProof/>
                                <w:color w:val="FFFFFF"/>
                                <w:sz w:val="28"/>
                                <w:szCs w:val="28"/>
                                <w:lang w:eastAsia="en-GB"/>
                              </w:rPr>
                              <w:drawing>
                                <wp:inline distT="0" distB="0" distL="0" distR="0">
                                  <wp:extent cx="4441190" cy="3236595"/>
                                  <wp:effectExtent l="38100" t="38100" r="35560" b="4000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41190" cy="3236595"/>
                                          </a:xfrm>
                                          <a:prstGeom prst="rect">
                                            <a:avLst/>
                                          </a:prstGeom>
                                          <a:noFill/>
                                          <a:ln w="38100" cmpd="sng">
                                            <a:solidFill>
                                              <a:srgbClr val="FF0000"/>
                                            </a:solidFill>
                                            <a:miter lim="800000"/>
                                            <a:headEnd/>
                                            <a:tailEnd/>
                                          </a:ln>
                                          <a:effectLst/>
                                        </pic:spPr>
                                      </pic:pic>
                                    </a:graphicData>
                                  </a:graphic>
                                </wp:inline>
                              </w:drawing>
                            </w:r>
                          </w:p>
                          <w:p w:rsidR="009B4C07" w:rsidRDefault="009B4C07" w:rsidP="001C3C12">
                            <w:pPr>
                              <w:spacing w:after="0"/>
                              <w:jc w:val="center"/>
                              <w:rPr>
                                <w:color w:val="0000FF"/>
                                <w:sz w:val="28"/>
                                <w:szCs w:val="28"/>
                              </w:rPr>
                            </w:pPr>
                          </w:p>
                          <w:p w:rsidR="009B4C07" w:rsidRPr="00D15D69" w:rsidRDefault="009B4C07" w:rsidP="001C3C12">
                            <w:pPr>
                              <w:spacing w:after="0"/>
                              <w:jc w:val="center"/>
                              <w:rPr>
                                <w:rFonts w:ascii="Kristen ITC" w:hAnsi="Kristen ITC"/>
                                <w:b/>
                                <w:color w:val="FF0000"/>
                                <w:sz w:val="44"/>
                                <w:szCs w:val="48"/>
                              </w:rPr>
                            </w:pPr>
                          </w:p>
                          <w:p w:rsidR="009B4C07" w:rsidRPr="00581478" w:rsidRDefault="009B4C07" w:rsidP="001C3C12">
                            <w:pPr>
                              <w:spacing w:after="0"/>
                              <w:jc w:val="center"/>
                              <w:rPr>
                                <w:rFonts w:ascii="Arial" w:hAnsi="Arial" w:cs="Arial"/>
                                <w:b/>
                                <w:color w:val="FF0000"/>
                                <w:sz w:val="44"/>
                                <w:szCs w:val="48"/>
                              </w:rPr>
                            </w:pPr>
                            <w:r w:rsidRPr="00581478">
                              <w:rPr>
                                <w:rFonts w:ascii="Arial" w:hAnsi="Arial" w:cs="Arial"/>
                                <w:b/>
                                <w:color w:val="FF0000"/>
                                <w:sz w:val="44"/>
                                <w:szCs w:val="48"/>
                              </w:rPr>
                              <w:t>York Children's/ Young</w:t>
                            </w:r>
                          </w:p>
                          <w:p w:rsidR="009B4C07" w:rsidRPr="00581478" w:rsidRDefault="009B4C07" w:rsidP="001C3C12">
                            <w:pPr>
                              <w:spacing w:after="0"/>
                              <w:jc w:val="center"/>
                              <w:rPr>
                                <w:rFonts w:ascii="Arial" w:hAnsi="Arial" w:cs="Arial"/>
                                <w:b/>
                                <w:color w:val="FF0000"/>
                                <w:sz w:val="44"/>
                                <w:szCs w:val="48"/>
                              </w:rPr>
                            </w:pPr>
                            <w:r w:rsidRPr="00581478">
                              <w:rPr>
                                <w:rFonts w:ascii="Arial" w:hAnsi="Arial" w:cs="Arial"/>
                                <w:b/>
                                <w:color w:val="FF0000"/>
                                <w:sz w:val="44"/>
                                <w:szCs w:val="48"/>
                              </w:rPr>
                              <w:t xml:space="preserve">Person's Diabetes Team. </w:t>
                            </w:r>
                          </w:p>
                          <w:p w:rsidR="009B4C07" w:rsidRPr="00581478" w:rsidRDefault="009B4C07" w:rsidP="001C3C12">
                            <w:pPr>
                              <w:spacing w:after="0"/>
                              <w:jc w:val="center"/>
                              <w:rPr>
                                <w:rFonts w:ascii="Arial" w:hAnsi="Arial" w:cs="Arial"/>
                                <w:b/>
                                <w:color w:val="FF0000"/>
                                <w:sz w:val="44"/>
                                <w:szCs w:val="48"/>
                              </w:rPr>
                            </w:pPr>
                            <w:r w:rsidRPr="00581478">
                              <w:rPr>
                                <w:rFonts w:ascii="Arial" w:hAnsi="Arial" w:cs="Arial"/>
                                <w:b/>
                                <w:color w:val="FF0000"/>
                                <w:sz w:val="44"/>
                                <w:szCs w:val="48"/>
                              </w:rPr>
                              <w:t>Telephone 01904 721317.</w:t>
                            </w:r>
                          </w:p>
                          <w:p w:rsidR="009B4C07" w:rsidRPr="00E706D1" w:rsidRDefault="009B4C07" w:rsidP="001C3C12">
                            <w:pPr>
                              <w:spacing w:after="0"/>
                              <w:jc w:val="center"/>
                              <w:rPr>
                                <w:color w:val="0000FF"/>
                                <w:sz w:val="28"/>
                                <w:szCs w:val="28"/>
                              </w:rPr>
                            </w:pPr>
                          </w:p>
                          <w:p w:rsidR="009B4C07" w:rsidRPr="00636F22" w:rsidRDefault="009B4C07" w:rsidP="001C3C12">
                            <w:pPr>
                              <w:spacing w:after="0"/>
                              <w:jc w:val="center"/>
                              <w:rPr>
                                <w:color w:val="FFFFFF"/>
                                <w:sz w:val="28"/>
                                <w:szCs w:val="28"/>
                              </w:rPr>
                            </w:pPr>
                            <w:r w:rsidRPr="00636F22">
                              <w:rPr>
                                <w:color w:val="FFFFFF"/>
                                <w:sz w:val="28"/>
                                <w:szCs w:val="28"/>
                              </w:rPr>
                              <w:t xml:space="preserve">York Children's/ Young </w:t>
                            </w:r>
                          </w:p>
                          <w:p w:rsidR="009B4C07" w:rsidRDefault="009B4C07" w:rsidP="001C3C12">
                            <w:pPr>
                              <w:spacing w:after="0"/>
                              <w:jc w:val="center"/>
                              <w:rPr>
                                <w:color w:val="FFFFFF"/>
                                <w:sz w:val="28"/>
                                <w:szCs w:val="28"/>
                              </w:rPr>
                            </w:pPr>
                          </w:p>
                          <w:p w:rsidR="009B4C07" w:rsidRDefault="009B4C07" w:rsidP="001C3C12">
                            <w:pPr>
                              <w:spacing w:after="0"/>
                              <w:jc w:val="center"/>
                              <w:rPr>
                                <w:color w:val="FFFFFF"/>
                                <w:sz w:val="28"/>
                                <w:szCs w:val="28"/>
                              </w:rPr>
                            </w:pPr>
                          </w:p>
                          <w:p w:rsidR="009B4C07" w:rsidRDefault="009B4C07" w:rsidP="001C3C12">
                            <w:pPr>
                              <w:spacing w:after="0"/>
                              <w:jc w:val="center"/>
                              <w:rPr>
                                <w:color w:val="FFFFFF"/>
                                <w:sz w:val="28"/>
                                <w:szCs w:val="28"/>
                              </w:rPr>
                            </w:pPr>
                          </w:p>
                          <w:p w:rsidR="009B4C07" w:rsidRDefault="009B4C07" w:rsidP="001C3C12">
                            <w:pPr>
                              <w:spacing w:after="0"/>
                              <w:jc w:val="center"/>
                              <w:rPr>
                                <w:color w:val="FFFFFF"/>
                                <w:sz w:val="28"/>
                                <w:szCs w:val="28"/>
                              </w:rPr>
                            </w:pPr>
                          </w:p>
                          <w:p w:rsidR="009B4C07" w:rsidRDefault="009B4C07" w:rsidP="001C3C12">
                            <w:pPr>
                              <w:spacing w:after="0"/>
                              <w:jc w:val="center"/>
                              <w:rPr>
                                <w:color w:val="FFFFFF"/>
                                <w:sz w:val="28"/>
                                <w:szCs w:val="28"/>
                              </w:rPr>
                            </w:pPr>
                          </w:p>
                          <w:p w:rsidR="009B4C07" w:rsidRDefault="009B4C07" w:rsidP="001C3C12">
                            <w:pPr>
                              <w:spacing w:after="0"/>
                              <w:jc w:val="center"/>
                              <w:rPr>
                                <w:color w:val="FFFFFF"/>
                                <w:sz w:val="28"/>
                                <w:szCs w:val="28"/>
                              </w:rPr>
                            </w:pPr>
                          </w:p>
                          <w:p w:rsidR="009B4C07" w:rsidRPr="009052B8" w:rsidRDefault="009B4C07" w:rsidP="001C3C12">
                            <w:pPr>
                              <w:spacing w:after="0"/>
                              <w:rPr>
                                <w:color w:val="FFFFFF"/>
                                <w:sz w:val="16"/>
                                <w:szCs w:val="16"/>
                              </w:rPr>
                            </w:pPr>
                          </w:p>
                          <w:p w:rsidR="009B4C07" w:rsidRDefault="009B4C07" w:rsidP="001C3C12">
                            <w:pPr>
                              <w:spacing w:after="0"/>
                              <w:rPr>
                                <w:color w:val="FFFFFF"/>
                                <w:sz w:val="28"/>
                                <w:szCs w:val="28"/>
                              </w:rPr>
                            </w:pPr>
                          </w:p>
                          <w:p w:rsidR="009B4C07" w:rsidRPr="009052B8" w:rsidRDefault="009B4C07" w:rsidP="001C3C12">
                            <w:pPr>
                              <w:spacing w:after="0"/>
                              <w:rPr>
                                <w:color w:val="0070C0"/>
                                <w:sz w:val="28"/>
                                <w:szCs w:val="28"/>
                              </w:rPr>
                            </w:pPr>
                            <w:r>
                              <w:rPr>
                                <w:color w:val="FFFFFF"/>
                                <w:sz w:val="28"/>
                                <w:szCs w:val="28"/>
                              </w:rPr>
                              <w:t xml:space="preserve">                        </w:t>
                            </w:r>
                          </w:p>
                          <w:p w:rsidR="009B4C07" w:rsidRDefault="009B4C07" w:rsidP="001C3C12">
                            <w:pPr>
                              <w:spacing w:after="0"/>
                              <w:jc w:val="center"/>
                              <w:rPr>
                                <w:color w:val="FFFFFF"/>
                                <w:sz w:val="28"/>
                                <w:szCs w:val="28"/>
                              </w:rPr>
                            </w:pPr>
                          </w:p>
                          <w:p w:rsidR="009B4C07" w:rsidRDefault="009B4C07" w:rsidP="001C3C12">
                            <w:pPr>
                              <w:spacing w:after="0"/>
                              <w:jc w:val="center"/>
                              <w:rPr>
                                <w:color w:val="FFFFFF"/>
                                <w:sz w:val="28"/>
                                <w:szCs w:val="28"/>
                              </w:rPr>
                            </w:pPr>
                          </w:p>
                          <w:p w:rsidR="009B4C07" w:rsidRDefault="009B4C07" w:rsidP="001C3C12">
                            <w:pPr>
                              <w:spacing w:after="0"/>
                              <w:jc w:val="center"/>
                              <w:rPr>
                                <w:color w:val="FFFFFF"/>
                                <w:sz w:val="28"/>
                                <w:szCs w:val="28"/>
                              </w:rPr>
                            </w:pPr>
                          </w:p>
                          <w:p w:rsidR="009B4C07" w:rsidRDefault="009B4C07" w:rsidP="001C3C12">
                            <w:pPr>
                              <w:spacing w:after="0"/>
                              <w:jc w:val="center"/>
                              <w:rPr>
                                <w:color w:val="FFFFFF"/>
                                <w:sz w:val="28"/>
                                <w:szCs w:val="28"/>
                              </w:rPr>
                            </w:pPr>
                          </w:p>
                          <w:p w:rsidR="009B4C07" w:rsidRPr="007B2F2F" w:rsidRDefault="009B4C07" w:rsidP="001C3C12">
                            <w:pPr>
                              <w:spacing w:after="0"/>
                              <w:jc w:val="center"/>
                              <w:rPr>
                                <w:color w:val="FFFFFF"/>
                                <w:sz w:val="28"/>
                                <w:szCs w:val="28"/>
                              </w:rPr>
                            </w:pPr>
                          </w:p>
                          <w:p w:rsidR="009B4C07" w:rsidRPr="007B2F2F" w:rsidRDefault="009B4C07" w:rsidP="001C3C12">
                            <w:pPr>
                              <w:spacing w:after="0"/>
                              <w:jc w:val="center"/>
                              <w:rPr>
                                <w:color w:val="FFFFFF"/>
                                <w:sz w:val="28"/>
                                <w:szCs w:val="28"/>
                              </w:rPr>
                            </w:pPr>
                          </w:p>
                          <w:p w:rsidR="009B4C07" w:rsidRPr="007B2F2F" w:rsidRDefault="009B4C07" w:rsidP="001C3C12">
                            <w:pPr>
                              <w:spacing w:after="0"/>
                              <w:jc w:val="center"/>
                              <w:rPr>
                                <w:color w:val="FFFFFF"/>
                                <w:sz w:val="28"/>
                                <w:szCs w:val="28"/>
                              </w:rPr>
                            </w:pPr>
                          </w:p>
                          <w:p w:rsidR="009B4C07" w:rsidRPr="007B2F2F" w:rsidRDefault="009B4C07" w:rsidP="001C3C12">
                            <w:pPr>
                              <w:spacing w:after="0"/>
                              <w:jc w:val="center"/>
                              <w:rPr>
                                <w:color w:val="FFFFFF"/>
                                <w:sz w:val="28"/>
                                <w:szCs w:val="28"/>
                              </w:rPr>
                            </w:pPr>
                          </w:p>
                          <w:p w:rsidR="009B4C07" w:rsidRPr="007B2F2F" w:rsidRDefault="009B4C07" w:rsidP="001C3C12">
                            <w:pPr>
                              <w:spacing w:after="0"/>
                              <w:jc w:val="center"/>
                              <w:rPr>
                                <w:color w:val="FFFFFF"/>
                                <w:sz w:val="28"/>
                                <w:szCs w:val="28"/>
                              </w:rPr>
                            </w:pPr>
                          </w:p>
                          <w:p w:rsidR="009B4C07" w:rsidRDefault="009B4C07" w:rsidP="001C3C12">
                            <w:pPr>
                              <w:spacing w:after="0"/>
                              <w:jc w:val="center"/>
                              <w:rPr>
                                <w:color w:val="FFFFFF"/>
                                <w:sz w:val="28"/>
                                <w:szCs w:val="28"/>
                              </w:rPr>
                            </w:pPr>
                          </w:p>
                          <w:p w:rsidR="009B4C07" w:rsidRDefault="009B4C07" w:rsidP="001C3C12">
                            <w:pPr>
                              <w:spacing w:after="0"/>
                              <w:jc w:val="center"/>
                              <w:rPr>
                                <w:color w:val="FFFFFF"/>
                                <w:sz w:val="28"/>
                                <w:szCs w:val="28"/>
                              </w:rPr>
                            </w:pPr>
                          </w:p>
                          <w:p w:rsidR="009B4C07" w:rsidRDefault="009B4C07" w:rsidP="001C3C12">
                            <w:pPr>
                              <w:spacing w:after="0"/>
                              <w:jc w:val="center"/>
                              <w:rPr>
                                <w:color w:val="FFFFFF"/>
                                <w:sz w:val="28"/>
                                <w:szCs w:val="28"/>
                              </w:rPr>
                            </w:pPr>
                          </w:p>
                          <w:p w:rsidR="009B4C07" w:rsidRDefault="009B4C07" w:rsidP="001C3C12">
                            <w:pPr>
                              <w:spacing w:after="0"/>
                              <w:jc w:val="center"/>
                              <w:rPr>
                                <w:color w:val="FFFFFF"/>
                                <w:sz w:val="28"/>
                                <w:szCs w:val="28"/>
                              </w:rPr>
                            </w:pPr>
                          </w:p>
                          <w:p w:rsidR="009B4C07" w:rsidRPr="000B3A27" w:rsidRDefault="009B4C07" w:rsidP="001C3C12">
                            <w:pPr>
                              <w:spacing w:after="0"/>
                              <w:jc w:val="center"/>
                              <w:rPr>
                                <w:color w:val="FFFFFF"/>
                                <w:sz w:val="28"/>
                                <w:szCs w:val="28"/>
                              </w:rPr>
                            </w:pPr>
                            <w:r>
                              <w:rPr>
                                <w:color w:val="FFFFFF"/>
                                <w:sz w:val="28"/>
                                <w:szCs w:val="28"/>
                              </w:rPr>
                              <w:t>Published by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116" type="#_x0000_t202" style="position:absolute;left:0;text-align:left;margin-left:3.75pt;margin-top:-3pt;width:477pt;height:627.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" filled="f" fillcolor="black" strokecolor="red" strokeweight="6.5pt">
                <v:stroke linestyle="thickThin"/>
                <v:textbox>
                  <w:txbxContent>
                    <w:p w:rsidR="009B4C07" w:rsidRPr="001C3C12" w:rsidRDefault="009B4C07" w:rsidP="001C3C12">
                      <w:pPr>
                        <w:spacing w:after="0"/>
                        <w:jc w:val="center"/>
                        <w:rPr>
                          <w:rFonts w:ascii="Kristen ITC" w:hAnsi="Kristen ITC" w:cs="Kristen ITC"/>
                          <w:b/>
                          <w:bCs/>
                          <w:outline/>
                          <w:color w:val="000000"/>
                          <w:sz w:val="44"/>
                          <w:szCs w:val="4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Pr>
                          <w:rFonts w:ascii="Arial" w:hAnsi="Arial" w:cs="Arial"/>
                          <w:b/>
                          <w:bCs/>
                          <w:outline/>
                          <w:color w:val="000000"/>
                          <w:sz w:val="52"/>
                          <w:szCs w:val="7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ict>
                          <v:shape id="_x0000_i1031" type="#_x0000_t136" style="width:1in;height:1in" fillcolor="red">
                            <v:shadow color="#868686"/>
                            <v:textpath style="font-family:&quot;Kristen ITC&quot;;font-size:32pt;v-text-kern:t" trim="t" fitpath="t" string="Diabetes guidelines&#10;for schools, colleges &amp;&#10;early years settings&#10;"/>
                          </v:shape>
                        </w:pict>
                      </w:r>
                    </w:p>
                    <w:p w:rsidR="009B4C07" w:rsidRPr="001C3C12" w:rsidRDefault="009B4C07" w:rsidP="001C3C12">
                      <w:pPr>
                        <w:spacing w:after="0"/>
                        <w:jc w:val="center"/>
                        <w:rPr>
                          <w:rFonts w:ascii="Kristen ITC" w:hAnsi="Kristen ITC"/>
                          <w:outline/>
                          <w:color w:val="FF0000"/>
                          <w:sz w:val="28"/>
                          <w:szCs w:val="28"/>
                          <w14:shadow w14:blurRad="50800" w14:dist="38100" w14:dir="2700000" w14:sx="100000" w14:sy="100000" w14:kx="0" w14:ky="0" w14:algn="tl">
                            <w14:srgbClr w14:val="000000">
                              <w14:alpha w14:val="60000"/>
                            </w14:srgbClr>
                          </w14:shadow>
                          <w14:textOutline w14:w="9525" w14:cap="flat" w14:cmpd="sng" w14:algn="ctr">
                            <w14:solidFill>
                              <w14:srgbClr w14:val="FF0000"/>
                            </w14:solidFill>
                            <w14:prstDash w14:val="solid"/>
                            <w14:round/>
                          </w14:textOutline>
                          <w14:textFill>
                            <w14:noFill/>
                          </w14:textFill>
                        </w:rPr>
                      </w:pPr>
                    </w:p>
                    <w:p w:rsidR="009B4C07" w:rsidRDefault="009B4C07" w:rsidP="001C3C12">
                      <w:pPr>
                        <w:spacing w:after="0"/>
                        <w:jc w:val="center"/>
                        <w:rPr>
                          <w:color w:val="0000FF"/>
                          <w:sz w:val="28"/>
                          <w:szCs w:val="28"/>
                        </w:rPr>
                      </w:pPr>
                      <w:r>
                        <w:rPr>
                          <w:noProof/>
                          <w:color w:val="FFFFFF"/>
                          <w:sz w:val="28"/>
                          <w:szCs w:val="28"/>
                          <w:lang w:eastAsia="en-GB"/>
                        </w:rPr>
                        <w:drawing>
                          <wp:inline distT="0" distB="0" distL="0" distR="0">
                            <wp:extent cx="4441190" cy="3236595"/>
                            <wp:effectExtent l="38100" t="38100" r="35560" b="4000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41190" cy="3236595"/>
                                    </a:xfrm>
                                    <a:prstGeom prst="rect">
                                      <a:avLst/>
                                    </a:prstGeom>
                                    <a:noFill/>
                                    <a:ln w="38100" cmpd="sng">
                                      <a:solidFill>
                                        <a:srgbClr val="FF0000"/>
                                      </a:solidFill>
                                      <a:miter lim="800000"/>
                                      <a:headEnd/>
                                      <a:tailEnd/>
                                    </a:ln>
                                    <a:effectLst/>
                                  </pic:spPr>
                                </pic:pic>
                              </a:graphicData>
                            </a:graphic>
                          </wp:inline>
                        </w:drawing>
                      </w:r>
                    </w:p>
                    <w:p w:rsidR="009B4C07" w:rsidRDefault="009B4C07" w:rsidP="001C3C12">
                      <w:pPr>
                        <w:spacing w:after="0"/>
                        <w:jc w:val="center"/>
                        <w:rPr>
                          <w:color w:val="0000FF"/>
                          <w:sz w:val="28"/>
                          <w:szCs w:val="28"/>
                        </w:rPr>
                      </w:pPr>
                    </w:p>
                    <w:p w:rsidR="009B4C07" w:rsidRPr="00D15D69" w:rsidRDefault="009B4C07" w:rsidP="001C3C12">
                      <w:pPr>
                        <w:spacing w:after="0"/>
                        <w:jc w:val="center"/>
                        <w:rPr>
                          <w:rFonts w:ascii="Kristen ITC" w:hAnsi="Kristen ITC"/>
                          <w:b/>
                          <w:color w:val="FF0000"/>
                          <w:sz w:val="44"/>
                          <w:szCs w:val="48"/>
                        </w:rPr>
                      </w:pPr>
                    </w:p>
                    <w:p w:rsidR="009B4C07" w:rsidRPr="00581478" w:rsidRDefault="009B4C07" w:rsidP="001C3C12">
                      <w:pPr>
                        <w:spacing w:after="0"/>
                        <w:jc w:val="center"/>
                        <w:rPr>
                          <w:rFonts w:ascii="Arial" w:hAnsi="Arial" w:cs="Arial"/>
                          <w:b/>
                          <w:color w:val="FF0000"/>
                          <w:sz w:val="44"/>
                          <w:szCs w:val="48"/>
                        </w:rPr>
                      </w:pPr>
                      <w:r w:rsidRPr="00581478">
                        <w:rPr>
                          <w:rFonts w:ascii="Arial" w:hAnsi="Arial" w:cs="Arial"/>
                          <w:b/>
                          <w:color w:val="FF0000"/>
                          <w:sz w:val="44"/>
                          <w:szCs w:val="48"/>
                        </w:rPr>
                        <w:t>York Children's/ Young</w:t>
                      </w:r>
                    </w:p>
                    <w:p w:rsidR="009B4C07" w:rsidRPr="00581478" w:rsidRDefault="009B4C07" w:rsidP="001C3C12">
                      <w:pPr>
                        <w:spacing w:after="0"/>
                        <w:jc w:val="center"/>
                        <w:rPr>
                          <w:rFonts w:ascii="Arial" w:hAnsi="Arial" w:cs="Arial"/>
                          <w:b/>
                          <w:color w:val="FF0000"/>
                          <w:sz w:val="44"/>
                          <w:szCs w:val="48"/>
                        </w:rPr>
                      </w:pPr>
                      <w:proofErr w:type="gramStart"/>
                      <w:r w:rsidRPr="00581478">
                        <w:rPr>
                          <w:rFonts w:ascii="Arial" w:hAnsi="Arial" w:cs="Arial"/>
                          <w:b/>
                          <w:color w:val="FF0000"/>
                          <w:sz w:val="44"/>
                          <w:szCs w:val="48"/>
                        </w:rPr>
                        <w:t>Person's Diabetes Team.</w:t>
                      </w:r>
                      <w:proofErr w:type="gramEnd"/>
                      <w:r w:rsidRPr="00581478">
                        <w:rPr>
                          <w:rFonts w:ascii="Arial" w:hAnsi="Arial" w:cs="Arial"/>
                          <w:b/>
                          <w:color w:val="FF0000"/>
                          <w:sz w:val="44"/>
                          <w:szCs w:val="48"/>
                        </w:rPr>
                        <w:t xml:space="preserve"> </w:t>
                      </w:r>
                    </w:p>
                    <w:p w:rsidR="009B4C07" w:rsidRPr="00581478" w:rsidRDefault="009B4C07" w:rsidP="001C3C12">
                      <w:pPr>
                        <w:spacing w:after="0"/>
                        <w:jc w:val="center"/>
                        <w:rPr>
                          <w:rFonts w:ascii="Arial" w:hAnsi="Arial" w:cs="Arial"/>
                          <w:b/>
                          <w:color w:val="FF0000"/>
                          <w:sz w:val="44"/>
                          <w:szCs w:val="48"/>
                        </w:rPr>
                      </w:pPr>
                      <w:proofErr w:type="gramStart"/>
                      <w:r w:rsidRPr="00581478">
                        <w:rPr>
                          <w:rFonts w:ascii="Arial" w:hAnsi="Arial" w:cs="Arial"/>
                          <w:b/>
                          <w:color w:val="FF0000"/>
                          <w:sz w:val="44"/>
                          <w:szCs w:val="48"/>
                        </w:rPr>
                        <w:t>Telephone 01904 721317.</w:t>
                      </w:r>
                      <w:proofErr w:type="gramEnd"/>
                    </w:p>
                    <w:p w:rsidR="009B4C07" w:rsidRPr="00E706D1" w:rsidRDefault="009B4C07" w:rsidP="001C3C12">
                      <w:pPr>
                        <w:spacing w:after="0"/>
                        <w:jc w:val="center"/>
                        <w:rPr>
                          <w:color w:val="0000FF"/>
                          <w:sz w:val="28"/>
                          <w:szCs w:val="28"/>
                        </w:rPr>
                      </w:pPr>
                    </w:p>
                    <w:p w:rsidR="009B4C07" w:rsidRPr="00636F22" w:rsidRDefault="009B4C07" w:rsidP="001C3C12">
                      <w:pPr>
                        <w:spacing w:after="0"/>
                        <w:jc w:val="center"/>
                        <w:rPr>
                          <w:color w:val="FFFFFF"/>
                          <w:sz w:val="28"/>
                          <w:szCs w:val="28"/>
                        </w:rPr>
                      </w:pPr>
                      <w:r w:rsidRPr="00636F22">
                        <w:rPr>
                          <w:color w:val="FFFFFF"/>
                          <w:sz w:val="28"/>
                          <w:szCs w:val="28"/>
                        </w:rPr>
                        <w:t xml:space="preserve">York Children's/ Young </w:t>
                      </w:r>
                    </w:p>
                    <w:p w:rsidR="009B4C07" w:rsidRDefault="009B4C07" w:rsidP="001C3C12">
                      <w:pPr>
                        <w:spacing w:after="0"/>
                        <w:jc w:val="center"/>
                        <w:rPr>
                          <w:color w:val="FFFFFF"/>
                          <w:sz w:val="28"/>
                          <w:szCs w:val="28"/>
                        </w:rPr>
                      </w:pPr>
                    </w:p>
                    <w:p w:rsidR="009B4C07" w:rsidRDefault="009B4C07" w:rsidP="001C3C12">
                      <w:pPr>
                        <w:spacing w:after="0"/>
                        <w:jc w:val="center"/>
                        <w:rPr>
                          <w:color w:val="FFFFFF"/>
                          <w:sz w:val="28"/>
                          <w:szCs w:val="28"/>
                        </w:rPr>
                      </w:pPr>
                    </w:p>
                    <w:p w:rsidR="009B4C07" w:rsidRDefault="009B4C07" w:rsidP="001C3C12">
                      <w:pPr>
                        <w:spacing w:after="0"/>
                        <w:jc w:val="center"/>
                        <w:rPr>
                          <w:color w:val="FFFFFF"/>
                          <w:sz w:val="28"/>
                          <w:szCs w:val="28"/>
                        </w:rPr>
                      </w:pPr>
                    </w:p>
                    <w:p w:rsidR="009B4C07" w:rsidRDefault="009B4C07" w:rsidP="001C3C12">
                      <w:pPr>
                        <w:spacing w:after="0"/>
                        <w:jc w:val="center"/>
                        <w:rPr>
                          <w:color w:val="FFFFFF"/>
                          <w:sz w:val="28"/>
                          <w:szCs w:val="28"/>
                        </w:rPr>
                      </w:pPr>
                    </w:p>
                    <w:p w:rsidR="009B4C07" w:rsidRDefault="009B4C07" w:rsidP="001C3C12">
                      <w:pPr>
                        <w:spacing w:after="0"/>
                        <w:jc w:val="center"/>
                        <w:rPr>
                          <w:color w:val="FFFFFF"/>
                          <w:sz w:val="28"/>
                          <w:szCs w:val="28"/>
                        </w:rPr>
                      </w:pPr>
                    </w:p>
                    <w:p w:rsidR="009B4C07" w:rsidRDefault="009B4C07" w:rsidP="001C3C12">
                      <w:pPr>
                        <w:spacing w:after="0"/>
                        <w:jc w:val="center"/>
                        <w:rPr>
                          <w:color w:val="FFFFFF"/>
                          <w:sz w:val="28"/>
                          <w:szCs w:val="28"/>
                        </w:rPr>
                      </w:pPr>
                    </w:p>
                    <w:p w:rsidR="009B4C07" w:rsidRPr="009052B8" w:rsidRDefault="009B4C07" w:rsidP="001C3C12">
                      <w:pPr>
                        <w:spacing w:after="0"/>
                        <w:rPr>
                          <w:color w:val="FFFFFF"/>
                          <w:sz w:val="16"/>
                          <w:szCs w:val="16"/>
                        </w:rPr>
                      </w:pPr>
                    </w:p>
                    <w:p w:rsidR="009B4C07" w:rsidRDefault="009B4C07" w:rsidP="001C3C12">
                      <w:pPr>
                        <w:spacing w:after="0"/>
                        <w:rPr>
                          <w:color w:val="FFFFFF"/>
                          <w:sz w:val="28"/>
                          <w:szCs w:val="28"/>
                        </w:rPr>
                      </w:pPr>
                    </w:p>
                    <w:p w:rsidR="009B4C07" w:rsidRPr="009052B8" w:rsidRDefault="009B4C07" w:rsidP="001C3C12">
                      <w:pPr>
                        <w:spacing w:after="0"/>
                        <w:rPr>
                          <w:color w:val="0070C0"/>
                          <w:sz w:val="28"/>
                          <w:szCs w:val="28"/>
                        </w:rPr>
                      </w:pPr>
                      <w:r>
                        <w:rPr>
                          <w:color w:val="FFFFFF"/>
                          <w:sz w:val="28"/>
                          <w:szCs w:val="28"/>
                        </w:rPr>
                        <w:t xml:space="preserve">                        </w:t>
                      </w:r>
                    </w:p>
                    <w:p w:rsidR="009B4C07" w:rsidRDefault="009B4C07" w:rsidP="001C3C12">
                      <w:pPr>
                        <w:spacing w:after="0"/>
                        <w:jc w:val="center"/>
                        <w:rPr>
                          <w:color w:val="FFFFFF"/>
                          <w:sz w:val="28"/>
                          <w:szCs w:val="28"/>
                        </w:rPr>
                      </w:pPr>
                    </w:p>
                    <w:p w:rsidR="009B4C07" w:rsidRDefault="009B4C07" w:rsidP="001C3C12">
                      <w:pPr>
                        <w:spacing w:after="0"/>
                        <w:jc w:val="center"/>
                        <w:rPr>
                          <w:color w:val="FFFFFF"/>
                          <w:sz w:val="28"/>
                          <w:szCs w:val="28"/>
                        </w:rPr>
                      </w:pPr>
                    </w:p>
                    <w:p w:rsidR="009B4C07" w:rsidRDefault="009B4C07" w:rsidP="001C3C12">
                      <w:pPr>
                        <w:spacing w:after="0"/>
                        <w:jc w:val="center"/>
                        <w:rPr>
                          <w:color w:val="FFFFFF"/>
                          <w:sz w:val="28"/>
                          <w:szCs w:val="28"/>
                        </w:rPr>
                      </w:pPr>
                    </w:p>
                    <w:p w:rsidR="009B4C07" w:rsidRDefault="009B4C07" w:rsidP="001C3C12">
                      <w:pPr>
                        <w:spacing w:after="0"/>
                        <w:jc w:val="center"/>
                        <w:rPr>
                          <w:color w:val="FFFFFF"/>
                          <w:sz w:val="28"/>
                          <w:szCs w:val="28"/>
                        </w:rPr>
                      </w:pPr>
                    </w:p>
                    <w:p w:rsidR="009B4C07" w:rsidRPr="007B2F2F" w:rsidRDefault="009B4C07" w:rsidP="001C3C12">
                      <w:pPr>
                        <w:spacing w:after="0"/>
                        <w:jc w:val="center"/>
                        <w:rPr>
                          <w:color w:val="FFFFFF"/>
                          <w:sz w:val="28"/>
                          <w:szCs w:val="28"/>
                        </w:rPr>
                      </w:pPr>
                    </w:p>
                    <w:p w:rsidR="009B4C07" w:rsidRPr="007B2F2F" w:rsidRDefault="009B4C07" w:rsidP="001C3C12">
                      <w:pPr>
                        <w:spacing w:after="0"/>
                        <w:jc w:val="center"/>
                        <w:rPr>
                          <w:color w:val="FFFFFF"/>
                          <w:sz w:val="28"/>
                          <w:szCs w:val="28"/>
                        </w:rPr>
                      </w:pPr>
                    </w:p>
                    <w:p w:rsidR="009B4C07" w:rsidRPr="007B2F2F" w:rsidRDefault="009B4C07" w:rsidP="001C3C12">
                      <w:pPr>
                        <w:spacing w:after="0"/>
                        <w:jc w:val="center"/>
                        <w:rPr>
                          <w:color w:val="FFFFFF"/>
                          <w:sz w:val="28"/>
                          <w:szCs w:val="28"/>
                        </w:rPr>
                      </w:pPr>
                    </w:p>
                    <w:p w:rsidR="009B4C07" w:rsidRPr="007B2F2F" w:rsidRDefault="009B4C07" w:rsidP="001C3C12">
                      <w:pPr>
                        <w:spacing w:after="0"/>
                        <w:jc w:val="center"/>
                        <w:rPr>
                          <w:color w:val="FFFFFF"/>
                          <w:sz w:val="28"/>
                          <w:szCs w:val="28"/>
                        </w:rPr>
                      </w:pPr>
                    </w:p>
                    <w:p w:rsidR="009B4C07" w:rsidRPr="007B2F2F" w:rsidRDefault="009B4C07" w:rsidP="001C3C12">
                      <w:pPr>
                        <w:spacing w:after="0"/>
                        <w:jc w:val="center"/>
                        <w:rPr>
                          <w:color w:val="FFFFFF"/>
                          <w:sz w:val="28"/>
                          <w:szCs w:val="28"/>
                        </w:rPr>
                      </w:pPr>
                    </w:p>
                    <w:p w:rsidR="009B4C07" w:rsidRDefault="009B4C07" w:rsidP="001C3C12">
                      <w:pPr>
                        <w:spacing w:after="0"/>
                        <w:jc w:val="center"/>
                        <w:rPr>
                          <w:color w:val="FFFFFF"/>
                          <w:sz w:val="28"/>
                          <w:szCs w:val="28"/>
                        </w:rPr>
                      </w:pPr>
                    </w:p>
                    <w:p w:rsidR="009B4C07" w:rsidRDefault="009B4C07" w:rsidP="001C3C12">
                      <w:pPr>
                        <w:spacing w:after="0"/>
                        <w:jc w:val="center"/>
                        <w:rPr>
                          <w:color w:val="FFFFFF"/>
                          <w:sz w:val="28"/>
                          <w:szCs w:val="28"/>
                        </w:rPr>
                      </w:pPr>
                    </w:p>
                    <w:p w:rsidR="009B4C07" w:rsidRDefault="009B4C07" w:rsidP="001C3C12">
                      <w:pPr>
                        <w:spacing w:after="0"/>
                        <w:jc w:val="center"/>
                        <w:rPr>
                          <w:color w:val="FFFFFF"/>
                          <w:sz w:val="28"/>
                          <w:szCs w:val="28"/>
                        </w:rPr>
                      </w:pPr>
                    </w:p>
                    <w:p w:rsidR="009B4C07" w:rsidRDefault="009B4C07" w:rsidP="001C3C12">
                      <w:pPr>
                        <w:spacing w:after="0"/>
                        <w:jc w:val="center"/>
                        <w:rPr>
                          <w:color w:val="FFFFFF"/>
                          <w:sz w:val="28"/>
                          <w:szCs w:val="28"/>
                        </w:rPr>
                      </w:pPr>
                    </w:p>
                    <w:p w:rsidR="009B4C07" w:rsidRPr="000B3A27" w:rsidRDefault="009B4C07" w:rsidP="001C3C12">
                      <w:pPr>
                        <w:spacing w:after="0"/>
                        <w:jc w:val="center"/>
                        <w:rPr>
                          <w:color w:val="FFFFFF"/>
                          <w:sz w:val="28"/>
                          <w:szCs w:val="28"/>
                        </w:rPr>
                      </w:pPr>
                      <w:r>
                        <w:rPr>
                          <w:color w:val="FFFFFF"/>
                          <w:sz w:val="28"/>
                          <w:szCs w:val="28"/>
                        </w:rPr>
                        <w:t>Published by</w:t>
                      </w:r>
                    </w:p>
                  </w:txbxContent>
                </v:textbox>
              </v:shape>
            </w:pict>
          </mc:Fallback>
        </mc:AlternateContent>
      </w:r>
      <w:r>
        <w:rPr>
          <w:rFonts w:ascii="Arial" w:eastAsia="Calibri" w:hAnsi="Arial" w:cs="Arial"/>
          <w:noProof/>
          <w:lang w:eastAsia="en-GB"/>
        </w:rPr>
        <w:drawing>
          <wp:anchor distT="0" distB="0" distL="114300" distR="114300" simplePos="0" relativeHeight="251857920" behindDoc="0" locked="0" layoutInCell="1" allowOverlap="1">
            <wp:simplePos x="0" y="0"/>
            <wp:positionH relativeFrom="column">
              <wp:posOffset>1325245</wp:posOffset>
            </wp:positionH>
            <wp:positionV relativeFrom="paragraph">
              <wp:posOffset>5913120</wp:posOffset>
            </wp:positionV>
            <wp:extent cx="3571240" cy="514350"/>
            <wp:effectExtent l="0" t="0" r="0" b="0"/>
            <wp:wrapSquare wrapText="bothSides"/>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71240" cy="5143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noProof/>
          <w:lang w:eastAsia="en-GB"/>
        </w:rPr>
        <mc:AlternateContent>
          <mc:Choice Requires="wps">
            <w:drawing>
              <wp:anchor distT="0" distB="0" distL="114300" distR="114300" simplePos="0" relativeHeight="251750400" behindDoc="1" locked="0" layoutInCell="1" allowOverlap="1">
                <wp:simplePos x="0" y="0"/>
                <wp:positionH relativeFrom="column">
                  <wp:posOffset>-2038350</wp:posOffset>
                </wp:positionH>
                <wp:positionV relativeFrom="paragraph">
                  <wp:posOffset>809625</wp:posOffset>
                </wp:positionV>
                <wp:extent cx="7353935" cy="9465945"/>
                <wp:effectExtent l="0" t="1905" r="0" b="0"/>
                <wp:wrapNone/>
                <wp:docPr id="48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935" cy="9465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1" o:spid="_x0000_s1026" style="position:absolute;margin-left:-160.5pt;margin-top:63.75pt;width:579.05pt;height:745.3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" stroked="f"/>
            </w:pict>
          </mc:Fallback>
        </mc:AlternateContent>
      </w:r>
      <w:r>
        <w:rPr>
          <w:rFonts w:ascii="Arial" w:eastAsia="Calibri" w:hAnsi="Arial" w:cs="Arial"/>
          <w:noProof/>
          <w:lang w:eastAsia="en-GB"/>
        </w:rPr>
        <mc:AlternateContent>
          <mc:Choice Requires="wps">
            <w:drawing>
              <wp:anchor distT="0" distB="0" distL="114300" distR="114300" simplePos="0" relativeHeight="251752448" behindDoc="1" locked="0" layoutInCell="1" allowOverlap="1">
                <wp:simplePos x="0" y="0"/>
                <wp:positionH relativeFrom="column">
                  <wp:posOffset>-723900</wp:posOffset>
                </wp:positionH>
                <wp:positionV relativeFrom="paragraph">
                  <wp:posOffset>6802120</wp:posOffset>
                </wp:positionV>
                <wp:extent cx="264795" cy="414655"/>
                <wp:effectExtent l="0" t="3175" r="1905" b="1270"/>
                <wp:wrapNone/>
                <wp:docPr id="48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noFill/>
                        <a:ln>
                          <a:noFill/>
                        </a:ln>
                        <a:extLst>
                          <a:ext uri="{909E8E84-426E-40DD-AFC4-6F175D3DCCD1}">
                            <a14:hiddenFill xmlns:a14="http://schemas.microsoft.com/office/drawing/2010/main">
                              <a:solidFill>
                                <a:srgbClr val="007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C07" w:rsidRPr="00F8023E" w:rsidRDefault="009B4C07" w:rsidP="001C3C12">
                            <w:pPr>
                              <w:jc w:val="both"/>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0" o:spid="_x0000_s1117" type="#_x0000_t202" style="position:absolute;left:0;text-align:left;margin-left:-57pt;margin-top:535.6pt;width:20.85pt;height:32.65pt;z-index:-25156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" filled="f" fillcolor="#0070c0" stroked="f">
                <v:textbox style="mso-fit-shape-to-text:t">
                  <w:txbxContent>
                    <w:p w:rsidR="009B4C07" w:rsidRPr="00F8023E" w:rsidRDefault="009B4C07" w:rsidP="001C3C12">
                      <w:pPr>
                        <w:jc w:val="both"/>
                      </w:pPr>
                    </w:p>
                  </w:txbxContent>
                </v:textbox>
              </v:shape>
            </w:pict>
          </mc:Fallback>
        </mc:AlternateContent>
      </w:r>
      <w:r w:rsidRPr="001C3C12">
        <w:rPr>
          <w:rFonts w:ascii="Arial" w:eastAsia="Calibri" w:hAnsi="Arial" w:cs="Arial"/>
          <w:lang w:val="en-US"/>
        </w:rPr>
        <w:br w:type="page"/>
      </w:r>
      <w:r w:rsidRPr="001C3C12">
        <w:rPr>
          <w:rFonts w:ascii="Arial" w:eastAsia="Calibri" w:hAnsi="Arial" w:cs="Arial"/>
          <w:b/>
          <w:bCs/>
          <w:color w:val="FF0000"/>
          <w:sz w:val="48"/>
          <w:szCs w:val="48"/>
          <w:lang w:val="en-US"/>
        </w:rPr>
        <w:lastRenderedPageBreak/>
        <w:t>Contents</w:t>
      </w:r>
    </w:p>
    <w:p w:rsidR="001C3C12" w:rsidRPr="001C3C12" w:rsidRDefault="001C3C12" w:rsidP="001C3C12">
      <w:pPr>
        <w:spacing w:after="0"/>
        <w:rPr>
          <w:rFonts w:ascii="Arial" w:eastAsia="Calibri" w:hAnsi="Arial" w:cs="Arial"/>
          <w:b/>
          <w:bCs/>
          <w:color w:val="FF0000"/>
          <w:sz w:val="48"/>
          <w:szCs w:val="48"/>
          <w:lang w:val="en-US"/>
        </w:rPr>
      </w:pPr>
    </w:p>
    <w:p w:rsidR="001C3C12" w:rsidRPr="001C3C12" w:rsidRDefault="001C3C12" w:rsidP="001C3C12">
      <w:pPr>
        <w:spacing w:after="0"/>
        <w:ind w:firstLine="720"/>
        <w:jc w:val="both"/>
        <w:rPr>
          <w:rFonts w:ascii="Arial" w:eastAsia="Calibri" w:hAnsi="Arial" w:cs="Arial"/>
          <w:b/>
          <w:bCs/>
          <w:color w:val="FF0000"/>
          <w:sz w:val="28"/>
          <w:szCs w:val="28"/>
          <w:lang w:val="en-US"/>
        </w:rPr>
      </w:pPr>
      <w:r w:rsidRPr="001C3C12">
        <w:rPr>
          <w:rFonts w:ascii="Arial" w:eastAsia="Calibri" w:hAnsi="Arial" w:cs="Arial"/>
          <w:b/>
          <w:bCs/>
          <w:color w:val="FF0000"/>
          <w:sz w:val="28"/>
          <w:szCs w:val="28"/>
          <w:lang w:val="en-US"/>
        </w:rPr>
        <w:t>Introduction</w:t>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t>3</w:t>
      </w:r>
    </w:p>
    <w:p w:rsidR="001C3C12" w:rsidRPr="001C3C12" w:rsidRDefault="001C3C12" w:rsidP="001C3C12">
      <w:pPr>
        <w:spacing w:after="0"/>
        <w:ind w:firstLine="720"/>
        <w:jc w:val="both"/>
        <w:rPr>
          <w:rFonts w:ascii="Arial" w:eastAsia="Calibri" w:hAnsi="Arial" w:cs="Arial"/>
          <w:b/>
          <w:bCs/>
          <w:color w:val="FF0000"/>
          <w:sz w:val="28"/>
          <w:szCs w:val="28"/>
          <w:lang w:val="en-US"/>
        </w:rPr>
      </w:pPr>
      <w:r w:rsidRPr="001C3C12">
        <w:rPr>
          <w:rFonts w:ascii="Arial" w:eastAsia="Calibri" w:hAnsi="Arial" w:cs="Arial"/>
          <w:b/>
          <w:bCs/>
          <w:color w:val="FF0000"/>
          <w:sz w:val="28"/>
          <w:szCs w:val="28"/>
          <w:lang w:val="en-US"/>
        </w:rPr>
        <w:t>Our philosophy</w:t>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t>3</w:t>
      </w:r>
    </w:p>
    <w:p w:rsidR="001C3C12" w:rsidRPr="001C3C12" w:rsidRDefault="001C3C12" w:rsidP="001C3C12">
      <w:pPr>
        <w:spacing w:after="0"/>
        <w:ind w:left="720"/>
        <w:jc w:val="both"/>
        <w:rPr>
          <w:rFonts w:ascii="Arial" w:eastAsia="Calibri" w:hAnsi="Arial" w:cs="Arial"/>
          <w:b/>
          <w:bCs/>
          <w:color w:val="FF0000"/>
          <w:sz w:val="28"/>
          <w:szCs w:val="28"/>
          <w:lang w:val="en-US"/>
        </w:rPr>
      </w:pPr>
      <w:r w:rsidRPr="001C3C12">
        <w:rPr>
          <w:rFonts w:ascii="Arial" w:eastAsia="Calibri" w:hAnsi="Arial" w:cs="Arial"/>
          <w:b/>
          <w:bCs/>
          <w:color w:val="FF0000"/>
          <w:sz w:val="28"/>
          <w:szCs w:val="28"/>
          <w:lang w:val="en-US"/>
        </w:rPr>
        <w:t>Collaborative working</w:t>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t>3</w:t>
      </w:r>
    </w:p>
    <w:p w:rsidR="001C3C12" w:rsidRPr="001C3C12" w:rsidRDefault="001C3C12" w:rsidP="001C3C12">
      <w:pPr>
        <w:spacing w:after="0"/>
        <w:ind w:firstLine="720"/>
        <w:jc w:val="both"/>
        <w:rPr>
          <w:rFonts w:ascii="Arial" w:eastAsia="Calibri" w:hAnsi="Arial" w:cs="Arial"/>
          <w:b/>
          <w:bCs/>
          <w:color w:val="FF0000"/>
          <w:sz w:val="28"/>
          <w:szCs w:val="28"/>
          <w:lang w:val="en-US"/>
        </w:rPr>
      </w:pPr>
      <w:r w:rsidRPr="001C3C12">
        <w:rPr>
          <w:rFonts w:ascii="Arial" w:eastAsia="Calibri" w:hAnsi="Arial" w:cs="Arial"/>
          <w:b/>
          <w:bCs/>
          <w:color w:val="FF0000"/>
          <w:sz w:val="28"/>
          <w:szCs w:val="28"/>
          <w:lang w:val="en-US"/>
        </w:rPr>
        <w:t>Health care plans</w:t>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t>4</w:t>
      </w:r>
    </w:p>
    <w:p w:rsidR="001C3C12" w:rsidRPr="001C3C12" w:rsidRDefault="001C3C12" w:rsidP="001C3C12">
      <w:pPr>
        <w:spacing w:after="0"/>
        <w:ind w:firstLine="720"/>
        <w:jc w:val="both"/>
        <w:rPr>
          <w:rFonts w:ascii="Arial" w:eastAsia="Calibri" w:hAnsi="Arial" w:cs="Arial"/>
          <w:b/>
          <w:bCs/>
          <w:color w:val="FF0000"/>
          <w:sz w:val="28"/>
          <w:szCs w:val="28"/>
          <w:lang w:val="en-US"/>
        </w:rPr>
      </w:pPr>
      <w:r w:rsidRPr="001C3C12">
        <w:rPr>
          <w:rFonts w:ascii="Arial" w:eastAsia="Calibri" w:hAnsi="Arial" w:cs="Arial"/>
          <w:b/>
          <w:bCs/>
          <w:color w:val="FF0000"/>
          <w:sz w:val="28"/>
          <w:szCs w:val="28"/>
          <w:lang w:val="en-US"/>
        </w:rPr>
        <w:t>Staff administering medication</w:t>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t>4</w:t>
      </w:r>
      <w:r w:rsidRPr="001C3C12">
        <w:rPr>
          <w:rFonts w:ascii="Arial" w:eastAsia="Calibri" w:hAnsi="Arial" w:cs="Arial"/>
          <w:b/>
          <w:bCs/>
          <w:color w:val="FF0000"/>
          <w:sz w:val="28"/>
          <w:szCs w:val="28"/>
          <w:lang w:val="en-US"/>
        </w:rPr>
        <w:tab/>
      </w:r>
    </w:p>
    <w:p w:rsidR="001C3C12" w:rsidRPr="001C3C12" w:rsidRDefault="001C3C12" w:rsidP="001C3C12">
      <w:pPr>
        <w:spacing w:after="0"/>
        <w:ind w:firstLine="720"/>
        <w:jc w:val="both"/>
        <w:rPr>
          <w:rFonts w:ascii="Arial" w:eastAsia="Calibri" w:hAnsi="Arial" w:cs="Arial"/>
          <w:b/>
          <w:bCs/>
          <w:color w:val="FF0000"/>
          <w:sz w:val="28"/>
          <w:szCs w:val="28"/>
          <w:lang w:val="en-US"/>
        </w:rPr>
      </w:pPr>
      <w:r w:rsidRPr="001C3C12">
        <w:rPr>
          <w:rFonts w:ascii="Arial" w:eastAsia="Calibri" w:hAnsi="Arial" w:cs="Arial"/>
          <w:b/>
          <w:bCs/>
          <w:color w:val="FF0000"/>
          <w:sz w:val="28"/>
          <w:szCs w:val="28"/>
          <w:lang w:val="en-US"/>
        </w:rPr>
        <w:t>Roles and responsibility</w:t>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t>5</w:t>
      </w:r>
    </w:p>
    <w:p w:rsidR="001C3C12" w:rsidRPr="001C3C12" w:rsidRDefault="001C3C12" w:rsidP="001C3C12">
      <w:pPr>
        <w:spacing w:after="0"/>
        <w:ind w:firstLine="720"/>
        <w:jc w:val="both"/>
        <w:rPr>
          <w:rFonts w:ascii="Arial" w:eastAsia="Calibri" w:hAnsi="Arial" w:cs="Arial"/>
          <w:b/>
          <w:bCs/>
          <w:color w:val="FF0000"/>
          <w:sz w:val="28"/>
          <w:szCs w:val="28"/>
          <w:lang w:val="en-US"/>
        </w:rPr>
      </w:pPr>
      <w:r w:rsidRPr="001C3C12">
        <w:rPr>
          <w:rFonts w:ascii="Arial" w:eastAsia="Calibri" w:hAnsi="Arial" w:cs="Arial"/>
          <w:b/>
          <w:bCs/>
          <w:color w:val="FF0000"/>
          <w:sz w:val="28"/>
          <w:szCs w:val="28"/>
          <w:lang w:val="en-US"/>
        </w:rPr>
        <w:t>What is Diabetes Mellitus</w:t>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t>7</w:t>
      </w:r>
    </w:p>
    <w:p w:rsidR="001C3C12" w:rsidRPr="001C3C12" w:rsidRDefault="001C3C12" w:rsidP="001C3C12">
      <w:pPr>
        <w:spacing w:after="0"/>
        <w:ind w:firstLine="720"/>
        <w:jc w:val="both"/>
        <w:rPr>
          <w:rFonts w:ascii="Arial" w:eastAsia="Calibri" w:hAnsi="Arial" w:cs="Arial"/>
          <w:b/>
          <w:bCs/>
          <w:color w:val="FF0000"/>
          <w:sz w:val="28"/>
          <w:szCs w:val="28"/>
          <w:lang w:val="en-US"/>
        </w:rPr>
      </w:pPr>
      <w:r w:rsidRPr="001C3C12">
        <w:rPr>
          <w:rFonts w:ascii="Arial" w:eastAsia="Calibri" w:hAnsi="Arial" w:cs="Arial"/>
          <w:b/>
          <w:bCs/>
          <w:color w:val="FF0000"/>
          <w:sz w:val="28"/>
          <w:szCs w:val="28"/>
          <w:lang w:val="en-US"/>
        </w:rPr>
        <w:t>What happens in diabetes?</w:t>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t>7</w:t>
      </w:r>
    </w:p>
    <w:p w:rsidR="001C3C12" w:rsidRPr="001C3C12" w:rsidRDefault="001C3C12" w:rsidP="001C3C12">
      <w:pPr>
        <w:spacing w:after="0"/>
        <w:ind w:firstLine="720"/>
        <w:jc w:val="both"/>
        <w:rPr>
          <w:rFonts w:ascii="Arial" w:eastAsia="Calibri" w:hAnsi="Arial" w:cs="Arial"/>
          <w:b/>
          <w:bCs/>
          <w:color w:val="FF0000"/>
          <w:sz w:val="28"/>
          <w:szCs w:val="28"/>
          <w:lang w:val="en-US"/>
        </w:rPr>
      </w:pPr>
      <w:r w:rsidRPr="001C3C12">
        <w:rPr>
          <w:rFonts w:ascii="Arial" w:eastAsia="Calibri" w:hAnsi="Arial" w:cs="Arial"/>
          <w:b/>
          <w:bCs/>
          <w:color w:val="FF0000"/>
          <w:sz w:val="28"/>
          <w:szCs w:val="28"/>
          <w:lang w:val="en-US"/>
        </w:rPr>
        <w:t>The symptoms of diabetes</w:t>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t>8</w:t>
      </w:r>
    </w:p>
    <w:p w:rsidR="001C3C12" w:rsidRPr="001C3C12" w:rsidRDefault="001C3C12" w:rsidP="001C3C12">
      <w:pPr>
        <w:spacing w:after="0"/>
        <w:ind w:firstLine="720"/>
        <w:jc w:val="both"/>
        <w:rPr>
          <w:rFonts w:ascii="Arial" w:eastAsia="Calibri" w:hAnsi="Arial" w:cs="Arial"/>
          <w:b/>
          <w:bCs/>
          <w:color w:val="FF0000"/>
          <w:sz w:val="28"/>
          <w:szCs w:val="28"/>
          <w:lang w:val="en-US"/>
        </w:rPr>
      </w:pPr>
      <w:r w:rsidRPr="001C3C12">
        <w:rPr>
          <w:rFonts w:ascii="Arial" w:eastAsia="Calibri" w:hAnsi="Arial" w:cs="Arial"/>
          <w:b/>
          <w:bCs/>
          <w:color w:val="FF0000"/>
          <w:sz w:val="28"/>
          <w:szCs w:val="28"/>
          <w:lang w:val="en-US"/>
        </w:rPr>
        <w:t>How is diabetes treated?</w:t>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t>8</w:t>
      </w:r>
    </w:p>
    <w:p w:rsidR="001C3C12" w:rsidRPr="001C3C12" w:rsidRDefault="001C3C12" w:rsidP="001C3C12">
      <w:pPr>
        <w:spacing w:after="0"/>
        <w:ind w:firstLine="720"/>
        <w:jc w:val="both"/>
        <w:rPr>
          <w:rFonts w:ascii="Arial" w:eastAsia="Calibri" w:hAnsi="Arial" w:cs="Arial"/>
          <w:b/>
          <w:bCs/>
          <w:color w:val="FF0000"/>
          <w:sz w:val="28"/>
          <w:szCs w:val="28"/>
          <w:lang w:val="en-US"/>
        </w:rPr>
      </w:pPr>
      <w:r w:rsidRPr="001C3C12">
        <w:rPr>
          <w:rFonts w:ascii="Arial" w:eastAsia="Calibri" w:hAnsi="Arial" w:cs="Arial"/>
          <w:b/>
          <w:bCs/>
          <w:color w:val="FF0000"/>
          <w:sz w:val="28"/>
          <w:szCs w:val="28"/>
          <w:lang w:val="en-US"/>
        </w:rPr>
        <w:t>Insulin injections</w:t>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t>9</w:t>
      </w:r>
    </w:p>
    <w:p w:rsidR="001C3C12" w:rsidRPr="001C3C12" w:rsidRDefault="001C3C12" w:rsidP="001C3C12">
      <w:pPr>
        <w:spacing w:after="0"/>
        <w:ind w:firstLine="720"/>
        <w:jc w:val="both"/>
        <w:rPr>
          <w:rFonts w:ascii="Arial" w:eastAsia="Calibri" w:hAnsi="Arial" w:cs="Arial"/>
          <w:b/>
          <w:bCs/>
          <w:color w:val="FF0000"/>
          <w:sz w:val="28"/>
          <w:szCs w:val="28"/>
          <w:lang w:val="en-US"/>
        </w:rPr>
      </w:pPr>
      <w:r w:rsidRPr="001C3C12">
        <w:rPr>
          <w:rFonts w:ascii="Arial" w:eastAsia="Calibri" w:hAnsi="Arial" w:cs="Arial"/>
          <w:b/>
          <w:bCs/>
          <w:color w:val="FF0000"/>
          <w:sz w:val="28"/>
          <w:szCs w:val="28"/>
          <w:lang w:val="en-US"/>
        </w:rPr>
        <w:t xml:space="preserve">Insulin Pumps </w:t>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t>9</w:t>
      </w:r>
    </w:p>
    <w:p w:rsidR="001C3C12" w:rsidRPr="001C3C12" w:rsidRDefault="001C3C12" w:rsidP="001C3C12">
      <w:pPr>
        <w:spacing w:after="0"/>
        <w:ind w:firstLine="720"/>
        <w:jc w:val="both"/>
        <w:rPr>
          <w:rFonts w:ascii="Arial" w:eastAsia="Calibri" w:hAnsi="Arial" w:cs="Arial"/>
          <w:b/>
          <w:bCs/>
          <w:color w:val="FF0000"/>
          <w:sz w:val="28"/>
          <w:szCs w:val="28"/>
          <w:lang w:val="en-US"/>
        </w:rPr>
      </w:pPr>
      <w:r w:rsidRPr="001C3C12">
        <w:rPr>
          <w:rFonts w:ascii="Arial" w:eastAsia="Calibri" w:hAnsi="Arial" w:cs="Arial"/>
          <w:b/>
          <w:bCs/>
          <w:color w:val="FF0000"/>
          <w:sz w:val="28"/>
          <w:szCs w:val="28"/>
          <w:lang w:val="en-US"/>
        </w:rPr>
        <w:t>Injecting at school</w:t>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t>9</w:t>
      </w:r>
    </w:p>
    <w:p w:rsidR="001C3C12" w:rsidRPr="001C3C12" w:rsidRDefault="001C3C12" w:rsidP="001C3C12">
      <w:pPr>
        <w:spacing w:after="0"/>
        <w:ind w:firstLine="720"/>
        <w:jc w:val="both"/>
        <w:rPr>
          <w:rFonts w:ascii="Arial" w:eastAsia="Calibri" w:hAnsi="Arial" w:cs="Arial"/>
          <w:b/>
          <w:bCs/>
          <w:color w:val="FF0000"/>
          <w:sz w:val="28"/>
          <w:szCs w:val="28"/>
          <w:lang w:val="en-US"/>
        </w:rPr>
      </w:pPr>
      <w:r w:rsidRPr="001C3C12">
        <w:rPr>
          <w:rFonts w:ascii="Arial" w:eastAsia="Calibri" w:hAnsi="Arial" w:cs="Arial"/>
          <w:b/>
          <w:bCs/>
          <w:color w:val="FF0000"/>
          <w:sz w:val="28"/>
          <w:szCs w:val="28"/>
          <w:lang w:val="en-US"/>
        </w:rPr>
        <w:t>Blood glucose monitoring</w:t>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t>10</w:t>
      </w:r>
    </w:p>
    <w:p w:rsidR="001C3C12" w:rsidRPr="001C3C12" w:rsidRDefault="001C3C12" w:rsidP="001C3C12">
      <w:pPr>
        <w:spacing w:after="0"/>
        <w:ind w:firstLine="720"/>
        <w:jc w:val="both"/>
        <w:rPr>
          <w:rFonts w:ascii="Arial" w:eastAsia="Calibri" w:hAnsi="Arial" w:cs="Arial"/>
          <w:b/>
          <w:bCs/>
          <w:color w:val="FF0000"/>
          <w:sz w:val="28"/>
          <w:szCs w:val="28"/>
          <w:lang w:val="en-US"/>
        </w:rPr>
      </w:pPr>
      <w:r w:rsidRPr="001C3C12">
        <w:rPr>
          <w:rFonts w:ascii="Arial" w:eastAsia="Calibri" w:hAnsi="Arial" w:cs="Arial"/>
          <w:b/>
          <w:bCs/>
          <w:color w:val="FF0000"/>
          <w:sz w:val="28"/>
          <w:szCs w:val="28"/>
          <w:lang w:val="en-US"/>
        </w:rPr>
        <w:t>Hypoglycaemia</w:t>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t>11</w:t>
      </w:r>
      <w:r w:rsidRPr="001C3C12">
        <w:rPr>
          <w:rFonts w:ascii="Arial" w:eastAsia="Calibri" w:hAnsi="Arial" w:cs="Arial"/>
          <w:b/>
          <w:bCs/>
          <w:color w:val="FF0000"/>
          <w:sz w:val="28"/>
          <w:szCs w:val="28"/>
          <w:lang w:val="en-US"/>
        </w:rPr>
        <w:tab/>
      </w:r>
    </w:p>
    <w:p w:rsidR="001C3C12" w:rsidRPr="001C3C12" w:rsidRDefault="001C3C12" w:rsidP="001C3C12">
      <w:pPr>
        <w:spacing w:after="0"/>
        <w:ind w:firstLine="720"/>
        <w:jc w:val="both"/>
        <w:rPr>
          <w:rFonts w:ascii="Arial" w:eastAsia="Calibri" w:hAnsi="Arial" w:cs="Arial"/>
          <w:b/>
          <w:bCs/>
          <w:color w:val="FF0000"/>
          <w:sz w:val="28"/>
          <w:szCs w:val="28"/>
          <w:lang w:val="en-US"/>
        </w:rPr>
      </w:pPr>
      <w:r w:rsidRPr="001C3C12">
        <w:rPr>
          <w:rFonts w:ascii="Arial" w:eastAsia="Calibri" w:hAnsi="Arial" w:cs="Arial"/>
          <w:b/>
          <w:bCs/>
          <w:color w:val="FF0000"/>
          <w:sz w:val="28"/>
          <w:szCs w:val="28"/>
          <w:lang w:val="en-US"/>
        </w:rPr>
        <w:t>Hyperglycaemia</w:t>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t>12</w:t>
      </w:r>
      <w:r w:rsidRPr="001C3C12">
        <w:rPr>
          <w:rFonts w:ascii="Arial" w:eastAsia="Calibri" w:hAnsi="Arial" w:cs="Arial"/>
          <w:b/>
          <w:bCs/>
          <w:color w:val="FF0000"/>
          <w:sz w:val="28"/>
          <w:szCs w:val="28"/>
          <w:lang w:val="en-US"/>
        </w:rPr>
        <w:tab/>
      </w:r>
    </w:p>
    <w:p w:rsidR="001C3C12" w:rsidRPr="001C3C12" w:rsidRDefault="001C3C12" w:rsidP="001C3C12">
      <w:pPr>
        <w:spacing w:after="0"/>
        <w:ind w:firstLine="720"/>
        <w:jc w:val="both"/>
        <w:rPr>
          <w:rFonts w:ascii="Arial" w:eastAsia="Calibri" w:hAnsi="Arial" w:cs="Arial"/>
          <w:b/>
          <w:bCs/>
          <w:color w:val="FF0000"/>
          <w:sz w:val="28"/>
          <w:szCs w:val="28"/>
          <w:lang w:val="en-US"/>
        </w:rPr>
      </w:pPr>
      <w:r w:rsidRPr="001C3C12">
        <w:rPr>
          <w:rFonts w:ascii="Arial" w:eastAsia="Calibri" w:hAnsi="Arial" w:cs="Arial"/>
          <w:b/>
          <w:bCs/>
          <w:color w:val="FF0000"/>
          <w:sz w:val="28"/>
          <w:szCs w:val="28"/>
          <w:lang w:val="en-US"/>
        </w:rPr>
        <w:t>Food and diabetes</w:t>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t>13</w:t>
      </w:r>
    </w:p>
    <w:p w:rsidR="001C3C12" w:rsidRPr="001C3C12" w:rsidRDefault="001C3C12" w:rsidP="001C3C12">
      <w:pPr>
        <w:spacing w:after="0"/>
        <w:ind w:firstLine="720"/>
        <w:jc w:val="both"/>
        <w:rPr>
          <w:rFonts w:ascii="Arial" w:eastAsia="Calibri" w:hAnsi="Arial" w:cs="Arial"/>
          <w:b/>
          <w:bCs/>
          <w:color w:val="FF0000"/>
          <w:sz w:val="28"/>
          <w:szCs w:val="28"/>
          <w:lang w:val="en-US"/>
        </w:rPr>
      </w:pPr>
      <w:r w:rsidRPr="001C3C12">
        <w:rPr>
          <w:rFonts w:ascii="Arial" w:eastAsia="Calibri" w:hAnsi="Arial" w:cs="Arial"/>
          <w:b/>
          <w:bCs/>
          <w:color w:val="FF0000"/>
          <w:sz w:val="28"/>
          <w:szCs w:val="28"/>
          <w:lang w:val="en-US"/>
        </w:rPr>
        <w:t>P.E. and exercise and diabetes</w:t>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t>14</w:t>
      </w:r>
    </w:p>
    <w:p w:rsidR="001C3C12" w:rsidRPr="001C3C12" w:rsidRDefault="001C3C12" w:rsidP="001C3C12">
      <w:pPr>
        <w:spacing w:after="0"/>
        <w:ind w:firstLine="720"/>
        <w:jc w:val="both"/>
        <w:rPr>
          <w:rFonts w:ascii="Arial" w:eastAsia="Calibri" w:hAnsi="Arial" w:cs="Arial"/>
          <w:b/>
          <w:bCs/>
          <w:color w:val="FF0000"/>
          <w:sz w:val="28"/>
          <w:szCs w:val="28"/>
          <w:lang w:val="en-US"/>
        </w:rPr>
      </w:pPr>
      <w:r w:rsidRPr="001C3C12">
        <w:rPr>
          <w:rFonts w:ascii="Arial" w:eastAsia="Calibri" w:hAnsi="Arial" w:cs="Arial"/>
          <w:b/>
          <w:bCs/>
          <w:color w:val="FF0000"/>
          <w:sz w:val="28"/>
          <w:szCs w:val="28"/>
          <w:lang w:val="en-US"/>
        </w:rPr>
        <w:t>Day trips and residential trips</w:t>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t>15</w:t>
      </w:r>
    </w:p>
    <w:p w:rsidR="001C3C12" w:rsidRPr="001C3C12" w:rsidRDefault="001C3C12" w:rsidP="001C3C12">
      <w:pPr>
        <w:spacing w:after="0"/>
        <w:ind w:firstLine="720"/>
        <w:jc w:val="both"/>
        <w:rPr>
          <w:rFonts w:ascii="Arial" w:eastAsia="Calibri" w:hAnsi="Arial" w:cs="Arial"/>
          <w:b/>
          <w:bCs/>
          <w:color w:val="FF0000"/>
          <w:sz w:val="28"/>
          <w:szCs w:val="28"/>
          <w:lang w:val="en-US"/>
        </w:rPr>
      </w:pPr>
      <w:r w:rsidRPr="001C3C12">
        <w:rPr>
          <w:rFonts w:ascii="Arial" w:eastAsia="Calibri" w:hAnsi="Arial" w:cs="Arial"/>
          <w:b/>
          <w:bCs/>
          <w:color w:val="FF0000"/>
          <w:sz w:val="28"/>
          <w:szCs w:val="28"/>
          <w:lang w:val="en-US"/>
        </w:rPr>
        <w:t>Early year’s setting</w:t>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t>16</w:t>
      </w:r>
    </w:p>
    <w:p w:rsidR="001C3C12" w:rsidRPr="001C3C12" w:rsidRDefault="001C3C12" w:rsidP="001C3C12">
      <w:pPr>
        <w:spacing w:after="0"/>
        <w:ind w:firstLine="720"/>
        <w:jc w:val="both"/>
        <w:rPr>
          <w:rFonts w:ascii="Arial" w:eastAsia="Calibri" w:hAnsi="Arial" w:cs="Arial"/>
          <w:b/>
          <w:bCs/>
          <w:color w:val="FF0000"/>
          <w:sz w:val="28"/>
          <w:szCs w:val="28"/>
          <w:lang w:val="en-US"/>
        </w:rPr>
      </w:pPr>
      <w:r w:rsidRPr="001C3C12">
        <w:rPr>
          <w:rFonts w:ascii="Arial" w:eastAsia="Calibri" w:hAnsi="Arial" w:cs="Arial"/>
          <w:b/>
          <w:bCs/>
          <w:color w:val="FF0000"/>
          <w:sz w:val="28"/>
          <w:szCs w:val="28"/>
          <w:lang w:val="en-US"/>
        </w:rPr>
        <w:t>Storage of medication and supplies</w:t>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t>17</w:t>
      </w:r>
    </w:p>
    <w:p w:rsidR="001C3C12" w:rsidRPr="001C3C12" w:rsidRDefault="001C3C12" w:rsidP="001C3C12">
      <w:pPr>
        <w:spacing w:after="0"/>
        <w:ind w:firstLine="720"/>
        <w:jc w:val="both"/>
        <w:rPr>
          <w:rFonts w:ascii="Arial" w:eastAsia="Calibri" w:hAnsi="Arial" w:cs="Arial"/>
          <w:b/>
          <w:bCs/>
          <w:color w:val="FF0000"/>
          <w:sz w:val="28"/>
          <w:szCs w:val="28"/>
          <w:lang w:val="en-US"/>
        </w:rPr>
      </w:pPr>
      <w:r w:rsidRPr="001C3C12">
        <w:rPr>
          <w:rFonts w:ascii="Arial" w:eastAsia="Calibri" w:hAnsi="Arial" w:cs="Arial"/>
          <w:b/>
          <w:bCs/>
          <w:color w:val="FF0000"/>
          <w:sz w:val="28"/>
          <w:szCs w:val="28"/>
          <w:lang w:val="en-US"/>
        </w:rPr>
        <w:t>Local authority, governance and insurance</w:t>
      </w:r>
      <w:r w:rsidRPr="001C3C12">
        <w:rPr>
          <w:rFonts w:ascii="Arial" w:eastAsia="Calibri" w:hAnsi="Arial" w:cs="Arial"/>
          <w:b/>
          <w:bCs/>
          <w:color w:val="FF0000"/>
          <w:sz w:val="28"/>
          <w:szCs w:val="28"/>
          <w:lang w:val="en-US"/>
        </w:rPr>
        <w:tab/>
        <w:t xml:space="preserve">         18</w:t>
      </w:r>
    </w:p>
    <w:p w:rsidR="001C3C12" w:rsidRPr="001C3C12" w:rsidRDefault="001C3C12" w:rsidP="001C3C12">
      <w:pPr>
        <w:spacing w:after="0"/>
        <w:ind w:firstLine="720"/>
        <w:jc w:val="both"/>
        <w:rPr>
          <w:rFonts w:ascii="Arial" w:eastAsia="Calibri" w:hAnsi="Arial" w:cs="Arial"/>
          <w:b/>
          <w:bCs/>
          <w:color w:val="FF0000"/>
          <w:sz w:val="28"/>
          <w:szCs w:val="28"/>
          <w:lang w:val="en-US"/>
        </w:rPr>
      </w:pPr>
      <w:r w:rsidRPr="001C3C12">
        <w:rPr>
          <w:rFonts w:ascii="Arial" w:eastAsia="Calibri" w:hAnsi="Arial" w:cs="Arial"/>
          <w:b/>
          <w:bCs/>
          <w:color w:val="FF0000"/>
          <w:sz w:val="28"/>
          <w:szCs w:val="28"/>
          <w:lang w:val="en-US"/>
        </w:rPr>
        <w:t>Further information and resources</w:t>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t>19</w:t>
      </w:r>
    </w:p>
    <w:p w:rsidR="001C3C12" w:rsidRPr="001C3C12" w:rsidRDefault="001C3C12" w:rsidP="001C3C12">
      <w:pPr>
        <w:spacing w:after="0"/>
        <w:ind w:firstLine="720"/>
        <w:jc w:val="both"/>
        <w:rPr>
          <w:rFonts w:ascii="Arial" w:eastAsia="Calibri" w:hAnsi="Arial" w:cs="Arial"/>
          <w:b/>
          <w:bCs/>
          <w:color w:val="FF0000"/>
          <w:sz w:val="28"/>
          <w:szCs w:val="28"/>
          <w:lang w:val="en-US"/>
        </w:rPr>
      </w:pPr>
      <w:r w:rsidRPr="001C3C12">
        <w:rPr>
          <w:rFonts w:ascii="Arial" w:eastAsia="Calibri" w:hAnsi="Arial" w:cs="Arial"/>
          <w:b/>
          <w:bCs/>
          <w:color w:val="FF0000"/>
          <w:sz w:val="28"/>
          <w:szCs w:val="28"/>
          <w:lang w:val="en-US"/>
        </w:rPr>
        <w:t>Acknowledgements</w:t>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r>
      <w:r w:rsidRPr="001C3C12">
        <w:rPr>
          <w:rFonts w:ascii="Arial" w:eastAsia="Calibri" w:hAnsi="Arial" w:cs="Arial"/>
          <w:b/>
          <w:bCs/>
          <w:color w:val="FF0000"/>
          <w:sz w:val="28"/>
          <w:szCs w:val="28"/>
          <w:lang w:val="en-US"/>
        </w:rPr>
        <w:tab/>
        <w:t>20</w:t>
      </w:r>
      <w:r w:rsidRPr="001C3C12">
        <w:rPr>
          <w:rFonts w:ascii="Arial" w:eastAsia="Calibri" w:hAnsi="Arial" w:cs="Arial"/>
          <w:b/>
          <w:bCs/>
          <w:color w:val="FF0000"/>
          <w:sz w:val="28"/>
          <w:szCs w:val="28"/>
          <w:lang w:val="en-US"/>
        </w:rPr>
        <w:tab/>
      </w:r>
    </w:p>
    <w:p w:rsidR="001C3C12" w:rsidRPr="001C3C12" w:rsidRDefault="001C3C12" w:rsidP="001C3C12">
      <w:pPr>
        <w:spacing w:after="0"/>
        <w:jc w:val="both"/>
        <w:rPr>
          <w:rFonts w:ascii="Arial" w:eastAsia="Calibri" w:hAnsi="Arial" w:cs="Arial"/>
          <w:b/>
          <w:bCs/>
          <w:color w:val="FF0000"/>
          <w:sz w:val="28"/>
          <w:szCs w:val="28"/>
          <w:lang w:val="en-US"/>
        </w:rPr>
      </w:pPr>
    </w:p>
    <w:p w:rsidR="001C3C12" w:rsidRPr="001C3C12" w:rsidRDefault="001C3C12" w:rsidP="001C3C12">
      <w:pPr>
        <w:spacing w:after="0"/>
        <w:jc w:val="both"/>
        <w:rPr>
          <w:rFonts w:ascii="Arial" w:eastAsia="Calibri" w:hAnsi="Arial" w:cs="Arial"/>
          <w:b/>
          <w:bCs/>
          <w:color w:val="FF0000"/>
          <w:sz w:val="28"/>
          <w:szCs w:val="28"/>
          <w:lang w:val="en-US"/>
        </w:rPr>
      </w:pPr>
    </w:p>
    <w:p w:rsidR="001C3C12" w:rsidRPr="001C3C12" w:rsidRDefault="001C3C12" w:rsidP="001C3C12">
      <w:pPr>
        <w:spacing w:after="0"/>
        <w:jc w:val="both"/>
        <w:rPr>
          <w:rFonts w:ascii="Arial" w:eastAsia="Calibri" w:hAnsi="Arial" w:cs="Arial"/>
          <w:b/>
          <w:bCs/>
          <w:color w:val="FF0000"/>
          <w:sz w:val="28"/>
          <w:szCs w:val="28"/>
          <w:lang w:val="en-US"/>
        </w:rPr>
      </w:pPr>
    </w:p>
    <w:p w:rsidR="001C3C12" w:rsidRPr="001C3C12" w:rsidRDefault="001C3C12" w:rsidP="001C3C12">
      <w:pPr>
        <w:spacing w:after="0"/>
        <w:rPr>
          <w:rFonts w:ascii="Arial" w:eastAsia="Calibri" w:hAnsi="Arial" w:cs="Arial"/>
          <w:lang w:val="en-US"/>
        </w:rPr>
      </w:pPr>
      <w:r w:rsidRPr="001C3C12">
        <w:rPr>
          <w:rFonts w:ascii="Arial" w:eastAsia="Calibri" w:hAnsi="Arial" w:cs="Arial"/>
          <w:lang w:val="en-US"/>
        </w:rPr>
        <w:br w:type="page"/>
      </w:r>
    </w:p>
    <w:p w:rsidR="001C3C12" w:rsidRPr="001C3C12" w:rsidRDefault="001C3C12" w:rsidP="001C3C12">
      <w:pPr>
        <w:spacing w:after="0"/>
        <w:jc w:val="both"/>
        <w:rPr>
          <w:rFonts w:ascii="Arial" w:eastAsia="Calibri" w:hAnsi="Arial" w:cs="Arial"/>
          <w:lang w:val="en-US"/>
        </w:rPr>
      </w:pPr>
      <w:r>
        <w:rPr>
          <w:rFonts w:ascii="Arial" w:eastAsia="Calibri" w:hAnsi="Arial" w:cs="Arial"/>
          <w:noProof/>
          <w:lang w:eastAsia="en-GB"/>
        </w:rPr>
        <w:lastRenderedPageBreak/>
        <mc:AlternateContent>
          <mc:Choice Requires="wps">
            <w:drawing>
              <wp:anchor distT="0" distB="0" distL="114300" distR="114300" simplePos="0" relativeHeight="251753472" behindDoc="0" locked="0" layoutInCell="1" allowOverlap="1">
                <wp:simplePos x="0" y="0"/>
                <wp:positionH relativeFrom="column">
                  <wp:posOffset>162560</wp:posOffset>
                </wp:positionH>
                <wp:positionV relativeFrom="paragraph">
                  <wp:posOffset>-456565</wp:posOffset>
                </wp:positionV>
                <wp:extent cx="5638165" cy="3408680"/>
                <wp:effectExtent l="635" t="0" r="0" b="4445"/>
                <wp:wrapNone/>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165" cy="340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C07" w:rsidRPr="004B06CF" w:rsidRDefault="009B4C07" w:rsidP="001C3C12">
                            <w:pPr>
                              <w:spacing w:after="0"/>
                              <w:rPr>
                                <w:rFonts w:ascii="Arial" w:hAnsi="Arial" w:cs="Arial"/>
                                <w:bCs/>
                                <w:color w:val="FF0000"/>
                                <w:sz w:val="48"/>
                                <w:szCs w:val="48"/>
                              </w:rPr>
                            </w:pPr>
                            <w:r w:rsidRPr="004B06CF">
                              <w:rPr>
                                <w:rFonts w:ascii="Arial" w:hAnsi="Arial" w:cs="Arial"/>
                                <w:bCs/>
                                <w:color w:val="FF0000"/>
                                <w:sz w:val="48"/>
                                <w:szCs w:val="48"/>
                              </w:rPr>
                              <w:t>Introduction</w:t>
                            </w:r>
                          </w:p>
                          <w:p w:rsidR="009B4C07" w:rsidRPr="004B06CF" w:rsidRDefault="009B4C07" w:rsidP="001C3C12">
                            <w:pPr>
                              <w:spacing w:after="0"/>
                              <w:jc w:val="both"/>
                              <w:rPr>
                                <w:rFonts w:ascii="Arial" w:hAnsi="Arial" w:cs="Arial"/>
                                <w:bCs/>
                                <w:sz w:val="24"/>
                                <w:szCs w:val="24"/>
                              </w:rPr>
                            </w:pPr>
                            <w:r w:rsidRPr="004B06CF">
                              <w:rPr>
                                <w:rFonts w:ascii="Arial" w:hAnsi="Arial" w:cs="Arial"/>
                                <w:bCs/>
                                <w:sz w:val="24"/>
                                <w:szCs w:val="24"/>
                              </w:rPr>
                              <w:t>Education is a cornerstone of childhood and diabetes mellitus should not alter a   child’s ability to achieve in school (1).  However, this is reliant upon appropriate and effective care, not only from parents and carers, but also from other agencies including schools and early year’s settings.  It is therefore essential that all school staff have an awareness of diabetes mellitus and the needs of the child / young person with diabetes.  This document has been written to guide all those involved in the care of a child / young person with diabetes during the school day in order to ensure their safety, long term well being and optimal academic performance (2).</w:t>
                            </w:r>
                          </w:p>
                          <w:p w:rsidR="009B4C07" w:rsidRPr="004B06CF" w:rsidRDefault="009B4C07" w:rsidP="001C3C12">
                            <w:pPr>
                              <w:spacing w:after="0"/>
                              <w:rPr>
                                <w:rFonts w:ascii="Arial" w:hAnsi="Arial" w:cs="Arial"/>
                                <w:sz w:val="24"/>
                                <w:szCs w:val="24"/>
                              </w:rPr>
                            </w:pPr>
                          </w:p>
                          <w:p w:rsidR="009B4C07" w:rsidRPr="004B06CF" w:rsidRDefault="009B4C07" w:rsidP="004F29D9">
                            <w:pPr>
                              <w:numPr>
                                <w:ilvl w:val="0"/>
                                <w:numId w:val="96"/>
                              </w:numPr>
                              <w:spacing w:after="0"/>
                              <w:jc w:val="right"/>
                              <w:rPr>
                                <w:rFonts w:ascii="Arial" w:hAnsi="Arial" w:cs="Arial"/>
                                <w:sz w:val="20"/>
                                <w:szCs w:val="20"/>
                              </w:rPr>
                            </w:pPr>
                            <w:r w:rsidRPr="004B06CF">
                              <w:rPr>
                                <w:rFonts w:ascii="Arial" w:hAnsi="Arial" w:cs="Arial"/>
                                <w:sz w:val="20"/>
                                <w:szCs w:val="20"/>
                              </w:rPr>
                              <w:t>International Society of Paediatric and Adolescent Diabetes (ISPAD 2000).  Consensus Guidelines for the management of type 1 diabetes mellitus in children and adolescents.</w:t>
                            </w:r>
                          </w:p>
                          <w:p w:rsidR="009B4C07" w:rsidRPr="004B06CF" w:rsidRDefault="009B4C07" w:rsidP="004F29D9">
                            <w:pPr>
                              <w:numPr>
                                <w:ilvl w:val="0"/>
                                <w:numId w:val="96"/>
                              </w:numPr>
                              <w:spacing w:after="0"/>
                              <w:jc w:val="right"/>
                              <w:rPr>
                                <w:rFonts w:ascii="Arial" w:hAnsi="Arial" w:cs="Arial"/>
                                <w:sz w:val="20"/>
                                <w:szCs w:val="20"/>
                              </w:rPr>
                            </w:pPr>
                            <w:r w:rsidRPr="004B06CF">
                              <w:rPr>
                                <w:rFonts w:ascii="Arial" w:hAnsi="Arial" w:cs="Arial"/>
                                <w:sz w:val="20"/>
                                <w:szCs w:val="20"/>
                              </w:rPr>
                              <w:t>Department of Health (2007).  Making every young person with diabetes matter.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118" type="#_x0000_t202" style="position:absolute;left:0;text-align:left;margin-left:12.8pt;margin-top:-35.95pt;width:443.95pt;height:268.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ovjvQIAAMY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" filled="f" stroked="f">
                <v:textbox>
                  <w:txbxContent>
                    <w:p w:rsidR="009B4C07" w:rsidRPr="004B06CF" w:rsidRDefault="009B4C07" w:rsidP="001C3C12">
                      <w:pPr>
                        <w:spacing w:after="0"/>
                        <w:rPr>
                          <w:rFonts w:ascii="Arial" w:hAnsi="Arial" w:cs="Arial"/>
                          <w:bCs/>
                          <w:color w:val="FF0000"/>
                          <w:sz w:val="48"/>
                          <w:szCs w:val="48"/>
                        </w:rPr>
                      </w:pPr>
                      <w:r w:rsidRPr="004B06CF">
                        <w:rPr>
                          <w:rFonts w:ascii="Arial" w:hAnsi="Arial" w:cs="Arial"/>
                          <w:bCs/>
                          <w:color w:val="FF0000"/>
                          <w:sz w:val="48"/>
                          <w:szCs w:val="48"/>
                        </w:rPr>
                        <w:t>Introduction</w:t>
                      </w:r>
                    </w:p>
                    <w:p w:rsidR="009B4C07" w:rsidRPr="004B06CF" w:rsidRDefault="009B4C07" w:rsidP="001C3C12">
                      <w:pPr>
                        <w:spacing w:after="0"/>
                        <w:jc w:val="both"/>
                        <w:rPr>
                          <w:rFonts w:ascii="Arial" w:hAnsi="Arial" w:cs="Arial"/>
                          <w:bCs/>
                          <w:sz w:val="24"/>
                          <w:szCs w:val="24"/>
                        </w:rPr>
                      </w:pPr>
                      <w:r w:rsidRPr="004B06CF">
                        <w:rPr>
                          <w:rFonts w:ascii="Arial" w:hAnsi="Arial" w:cs="Arial"/>
                          <w:bCs/>
                          <w:sz w:val="24"/>
                          <w:szCs w:val="24"/>
                        </w:rPr>
                        <w:t xml:space="preserve">Education is a cornerstone of childhood and diabetes mellitus should not alter a   child’s ability to achieve in school (1).  However, this is reliant upon appropriate and effective care, not only from parents and carers, but also from other agencies including schools and early year’s settings.  It is therefore essential that all school staff have an awareness of diabetes mellitus and the needs of the child / young person with diabetes.  This document has been written to guide all those involved in the care of a child / young person with diabetes during the school day in order to ensure their safety, long term </w:t>
                      </w:r>
                      <w:proofErr w:type="spellStart"/>
                      <w:r w:rsidRPr="004B06CF">
                        <w:rPr>
                          <w:rFonts w:ascii="Arial" w:hAnsi="Arial" w:cs="Arial"/>
                          <w:bCs/>
                          <w:sz w:val="24"/>
                          <w:szCs w:val="24"/>
                        </w:rPr>
                        <w:t>well being</w:t>
                      </w:r>
                      <w:proofErr w:type="spellEnd"/>
                      <w:r w:rsidRPr="004B06CF">
                        <w:rPr>
                          <w:rFonts w:ascii="Arial" w:hAnsi="Arial" w:cs="Arial"/>
                          <w:bCs/>
                          <w:sz w:val="24"/>
                          <w:szCs w:val="24"/>
                        </w:rPr>
                        <w:t xml:space="preserve"> and optimal academic performance (2).</w:t>
                      </w:r>
                    </w:p>
                    <w:p w:rsidR="009B4C07" w:rsidRPr="004B06CF" w:rsidRDefault="009B4C07" w:rsidP="001C3C12">
                      <w:pPr>
                        <w:spacing w:after="0"/>
                        <w:rPr>
                          <w:rFonts w:ascii="Arial" w:hAnsi="Arial" w:cs="Arial"/>
                          <w:sz w:val="24"/>
                          <w:szCs w:val="24"/>
                        </w:rPr>
                      </w:pPr>
                    </w:p>
                    <w:p w:rsidR="009B4C07" w:rsidRPr="004B06CF" w:rsidRDefault="009B4C07" w:rsidP="004F29D9">
                      <w:pPr>
                        <w:numPr>
                          <w:ilvl w:val="0"/>
                          <w:numId w:val="96"/>
                        </w:numPr>
                        <w:spacing w:after="0"/>
                        <w:jc w:val="right"/>
                        <w:rPr>
                          <w:rFonts w:ascii="Arial" w:hAnsi="Arial" w:cs="Arial"/>
                          <w:sz w:val="20"/>
                          <w:szCs w:val="20"/>
                        </w:rPr>
                      </w:pPr>
                      <w:r w:rsidRPr="004B06CF">
                        <w:rPr>
                          <w:rFonts w:ascii="Arial" w:hAnsi="Arial" w:cs="Arial"/>
                          <w:sz w:val="20"/>
                          <w:szCs w:val="20"/>
                        </w:rPr>
                        <w:t>International Society of Paediatric and Adolescent Diabetes (ISPAD 2000).  Consensus Guidelines for the management of type 1 diabetes mellitus in children and adolescents.</w:t>
                      </w:r>
                    </w:p>
                    <w:p w:rsidR="009B4C07" w:rsidRPr="004B06CF" w:rsidRDefault="009B4C07" w:rsidP="004F29D9">
                      <w:pPr>
                        <w:numPr>
                          <w:ilvl w:val="0"/>
                          <w:numId w:val="96"/>
                        </w:numPr>
                        <w:spacing w:after="0"/>
                        <w:jc w:val="right"/>
                        <w:rPr>
                          <w:rFonts w:ascii="Arial" w:hAnsi="Arial" w:cs="Arial"/>
                          <w:sz w:val="20"/>
                          <w:szCs w:val="20"/>
                        </w:rPr>
                      </w:pPr>
                      <w:r w:rsidRPr="004B06CF">
                        <w:rPr>
                          <w:rFonts w:ascii="Arial" w:hAnsi="Arial" w:cs="Arial"/>
                          <w:sz w:val="20"/>
                          <w:szCs w:val="20"/>
                        </w:rPr>
                        <w:t>Department of Health (2007).  Making every young person with diabetes matter.</w:t>
                      </w:r>
                    </w:p>
                  </w:txbxContent>
                </v:textbox>
              </v:shape>
            </w:pict>
          </mc:Fallback>
        </mc:AlternateContent>
      </w:r>
      <w:r>
        <w:rPr>
          <w:rFonts w:ascii="Arial" w:eastAsia="Calibri" w:hAnsi="Arial" w:cs="Arial"/>
          <w:noProof/>
          <w:lang w:eastAsia="en-GB"/>
        </w:rPr>
        <mc:AlternateContent>
          <mc:Choice Requires="wps">
            <w:drawing>
              <wp:anchor distT="0" distB="0" distL="114300" distR="114300" simplePos="0" relativeHeight="251754496" behindDoc="1" locked="0" layoutInCell="1" allowOverlap="1">
                <wp:simplePos x="0" y="0"/>
                <wp:positionH relativeFrom="column">
                  <wp:posOffset>-447675</wp:posOffset>
                </wp:positionH>
                <wp:positionV relativeFrom="paragraph">
                  <wp:posOffset>-457200</wp:posOffset>
                </wp:positionV>
                <wp:extent cx="6816725" cy="3205480"/>
                <wp:effectExtent l="47625" t="24765" r="50800" b="27305"/>
                <wp:wrapNone/>
                <wp:docPr id="478" name="Parallelogram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6816725" cy="3205480"/>
                        </a:xfrm>
                        <a:prstGeom prst="parallelogram">
                          <a:avLst>
                            <a:gd name="adj" fmla="val 16392"/>
                          </a:avLst>
                        </a:prstGeom>
                        <a:solidFill>
                          <a:srgbClr val="CCFFFF">
                            <a:alpha val="22000"/>
                          </a:srgbClr>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78" o:spid="_x0000_s1026" type="#_x0000_t7" style="position:absolute;margin-left:-35.25pt;margin-top:-36pt;width:536.75pt;height:252.4pt;rotation:180;flip:x;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" adj="1665" fillcolor="#cff" strokecolor="#f2f2f2" strokeweight="3pt">
                <v:fill opacity="14392f"/>
                <v:shadow color="#243f60" opacity=".5" offset="1pt"/>
              </v:shape>
            </w:pict>
          </mc:Fallback>
        </mc:AlternateContent>
      </w:r>
    </w:p>
    <w:p w:rsidR="001C3C12" w:rsidRPr="001C3C12" w:rsidRDefault="001C3C12" w:rsidP="001C3C12">
      <w:pPr>
        <w:rPr>
          <w:rFonts w:ascii="Arial" w:eastAsia="Calibri" w:hAnsi="Arial" w:cs="Arial"/>
          <w:lang w:val="en-US"/>
        </w:rPr>
      </w:pPr>
    </w:p>
    <w:p w:rsidR="001C3C12" w:rsidRPr="001C3C12" w:rsidRDefault="001C3C12" w:rsidP="001C3C12">
      <w:pPr>
        <w:rPr>
          <w:rFonts w:ascii="Arial" w:eastAsia="Calibri" w:hAnsi="Arial" w:cs="Arial"/>
          <w:lang w:val="en-US"/>
        </w:rPr>
      </w:pPr>
    </w:p>
    <w:p w:rsidR="001C3C12" w:rsidRPr="001C3C12" w:rsidRDefault="001C3C12" w:rsidP="001C3C12">
      <w:pPr>
        <w:rPr>
          <w:rFonts w:ascii="Arial" w:eastAsia="Calibri" w:hAnsi="Arial" w:cs="Arial"/>
          <w:lang w:val="en-US"/>
        </w:rPr>
      </w:pPr>
    </w:p>
    <w:p w:rsidR="001C3C12" w:rsidRPr="001C3C12" w:rsidRDefault="001C3C12" w:rsidP="001C3C12">
      <w:pPr>
        <w:rPr>
          <w:rFonts w:ascii="Arial" w:eastAsia="Calibri" w:hAnsi="Arial" w:cs="Arial"/>
          <w:lang w:val="en-US"/>
        </w:rPr>
      </w:pPr>
    </w:p>
    <w:p w:rsidR="001C3C12" w:rsidRPr="001C3C12" w:rsidRDefault="001C3C12" w:rsidP="001C3C12">
      <w:pPr>
        <w:rPr>
          <w:rFonts w:ascii="Arial" w:eastAsia="Calibri" w:hAnsi="Arial" w:cs="Arial"/>
          <w:lang w:val="en-US"/>
        </w:rPr>
      </w:pPr>
    </w:p>
    <w:p w:rsidR="001C3C12" w:rsidRPr="001C3C12" w:rsidRDefault="001C3C12" w:rsidP="001C3C12">
      <w:pPr>
        <w:rPr>
          <w:rFonts w:ascii="Arial" w:eastAsia="Calibri" w:hAnsi="Arial" w:cs="Arial"/>
          <w:lang w:val="en-US"/>
        </w:rPr>
      </w:pPr>
    </w:p>
    <w:p w:rsidR="001C3C12" w:rsidRPr="001C3C12" w:rsidRDefault="001C3C12" w:rsidP="001C3C12">
      <w:pPr>
        <w:rPr>
          <w:rFonts w:ascii="Arial" w:eastAsia="Calibri" w:hAnsi="Arial" w:cs="Arial"/>
          <w:lang w:val="en-US"/>
        </w:rPr>
      </w:pP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jc w:val="right"/>
        <w:rPr>
          <w:rFonts w:ascii="Arial" w:eastAsia="Calibri" w:hAnsi="Arial" w:cs="Arial"/>
          <w:lang w:val="en-US"/>
        </w:rPr>
      </w:pPr>
    </w:p>
    <w:p w:rsidR="001C3C12" w:rsidRPr="001C3C12" w:rsidRDefault="001C3C12" w:rsidP="001C3C12">
      <w:pPr>
        <w:spacing w:after="0"/>
        <w:jc w:val="center"/>
        <w:rPr>
          <w:rFonts w:ascii="Arial" w:eastAsia="Calibri" w:hAnsi="Arial" w:cs="Arial"/>
          <w:b/>
          <w:bCs/>
          <w:color w:val="FF0000"/>
          <w:sz w:val="16"/>
          <w:szCs w:val="16"/>
          <w:lang w:val="en-US"/>
        </w:rPr>
      </w:pPr>
      <w:r>
        <w:rPr>
          <w:rFonts w:ascii="Arial" w:eastAsia="Calibri" w:hAnsi="Arial" w:cs="Arial"/>
          <w:noProof/>
          <w:lang w:eastAsia="en-GB"/>
        </w:rPr>
        <mc:AlternateContent>
          <mc:Choice Requires="wps">
            <w:drawing>
              <wp:anchor distT="0" distB="0" distL="114300" distR="114300" simplePos="0" relativeHeight="251755520" behindDoc="0" locked="0" layoutInCell="1" allowOverlap="1">
                <wp:simplePos x="0" y="0"/>
                <wp:positionH relativeFrom="column">
                  <wp:posOffset>96520</wp:posOffset>
                </wp:positionH>
                <wp:positionV relativeFrom="paragraph">
                  <wp:posOffset>139700</wp:posOffset>
                </wp:positionV>
                <wp:extent cx="6101715" cy="2110105"/>
                <wp:effectExtent l="1270" t="0" r="2540" b="0"/>
                <wp:wrapNone/>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715" cy="2110105"/>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C07" w:rsidRPr="004B06CF" w:rsidRDefault="009B4C07" w:rsidP="001C3C12">
                            <w:pPr>
                              <w:spacing w:after="0"/>
                              <w:jc w:val="right"/>
                              <w:rPr>
                                <w:rFonts w:ascii="Arial" w:hAnsi="Arial" w:cs="Arial"/>
                                <w:b/>
                                <w:bCs/>
                                <w:color w:val="FF0000"/>
                                <w:sz w:val="48"/>
                                <w:szCs w:val="48"/>
                              </w:rPr>
                            </w:pPr>
                            <w:r w:rsidRPr="004B06CF">
                              <w:rPr>
                                <w:rFonts w:ascii="Arial" w:hAnsi="Arial" w:cs="Arial"/>
                                <w:b/>
                                <w:bCs/>
                                <w:color w:val="FF0000"/>
                                <w:sz w:val="48"/>
                                <w:szCs w:val="48"/>
                              </w:rPr>
                              <w:t>Our Philosophy</w:t>
                            </w:r>
                          </w:p>
                          <w:p w:rsidR="009B4C07" w:rsidRPr="004B06CF" w:rsidRDefault="009B4C07" w:rsidP="004F29D9">
                            <w:pPr>
                              <w:numPr>
                                <w:ilvl w:val="0"/>
                                <w:numId w:val="104"/>
                              </w:numPr>
                              <w:spacing w:after="0"/>
                              <w:rPr>
                                <w:rFonts w:ascii="Arial" w:hAnsi="Arial" w:cs="Arial"/>
                                <w:sz w:val="24"/>
                                <w:szCs w:val="24"/>
                              </w:rPr>
                            </w:pPr>
                            <w:r w:rsidRPr="004B06CF">
                              <w:rPr>
                                <w:rFonts w:ascii="Arial" w:hAnsi="Arial" w:cs="Arial"/>
                                <w:sz w:val="24"/>
                                <w:szCs w:val="24"/>
                              </w:rPr>
                              <w:t>It is important that children are supported to manage their diabetes according to the agreed management plan;</w:t>
                            </w:r>
                          </w:p>
                          <w:p w:rsidR="009B4C07" w:rsidRPr="004B06CF" w:rsidRDefault="009B4C07" w:rsidP="004F29D9">
                            <w:pPr>
                              <w:numPr>
                                <w:ilvl w:val="0"/>
                                <w:numId w:val="104"/>
                              </w:numPr>
                              <w:spacing w:after="0"/>
                              <w:rPr>
                                <w:rFonts w:ascii="Arial" w:hAnsi="Arial" w:cs="Arial"/>
                                <w:sz w:val="24"/>
                                <w:szCs w:val="24"/>
                              </w:rPr>
                            </w:pPr>
                            <w:r w:rsidRPr="004B06CF">
                              <w:rPr>
                                <w:rFonts w:ascii="Arial" w:hAnsi="Arial" w:cs="Arial"/>
                                <w:sz w:val="24"/>
                                <w:szCs w:val="24"/>
                              </w:rPr>
                              <w:t>Each child /young person with diabetes will have different care needs, depending on age, ability, and need;</w:t>
                            </w:r>
                          </w:p>
                          <w:p w:rsidR="009B4C07" w:rsidRPr="004B06CF" w:rsidRDefault="009B4C07" w:rsidP="004F29D9">
                            <w:pPr>
                              <w:numPr>
                                <w:ilvl w:val="0"/>
                                <w:numId w:val="104"/>
                              </w:numPr>
                              <w:spacing w:after="0"/>
                              <w:rPr>
                                <w:rFonts w:ascii="Arial" w:hAnsi="Arial" w:cs="Arial"/>
                                <w:sz w:val="24"/>
                                <w:szCs w:val="24"/>
                              </w:rPr>
                            </w:pPr>
                            <w:r w:rsidRPr="004B06CF">
                              <w:rPr>
                                <w:rFonts w:ascii="Arial" w:hAnsi="Arial" w:cs="Arial"/>
                                <w:sz w:val="24"/>
                                <w:szCs w:val="24"/>
                              </w:rPr>
                              <w:t xml:space="preserve">We believe in collaborative working between all parties to implement these guidelines for all aspects of diabetes care, from insulin injections to blood glucose monitoring, food to physical activity and mental health. </w:t>
                            </w:r>
                          </w:p>
                          <w:p w:rsidR="009B4C07" w:rsidRPr="007277C6" w:rsidRDefault="009B4C07" w:rsidP="001C3C12">
                            <w:pPr>
                              <w:spacing w:after="0"/>
                              <w:jc w:val="right"/>
                              <w:rPr>
                                <w:rFonts w:ascii="Kristen ITC" w:hAnsi="Kristen ITC" w:cs="Kristen ITC"/>
                                <w:b/>
                                <w:bCs/>
                                <w:color w:val="FF000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119" type="#_x0000_t202" style="position:absolute;left:0;text-align:left;margin-left:7.6pt;margin-top:11pt;width:480.45pt;height:166.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" fillcolor="#daeef3" stroked="f">
                <v:textbox>
                  <w:txbxContent>
                    <w:p w:rsidR="009B4C07" w:rsidRPr="004B06CF" w:rsidRDefault="009B4C07" w:rsidP="001C3C12">
                      <w:pPr>
                        <w:spacing w:after="0"/>
                        <w:jc w:val="right"/>
                        <w:rPr>
                          <w:rFonts w:ascii="Arial" w:hAnsi="Arial" w:cs="Arial"/>
                          <w:b/>
                          <w:bCs/>
                          <w:color w:val="FF0000"/>
                          <w:sz w:val="48"/>
                          <w:szCs w:val="48"/>
                        </w:rPr>
                      </w:pPr>
                      <w:r w:rsidRPr="004B06CF">
                        <w:rPr>
                          <w:rFonts w:ascii="Arial" w:hAnsi="Arial" w:cs="Arial"/>
                          <w:b/>
                          <w:bCs/>
                          <w:color w:val="FF0000"/>
                          <w:sz w:val="48"/>
                          <w:szCs w:val="48"/>
                        </w:rPr>
                        <w:t>Our Philosophy</w:t>
                      </w:r>
                    </w:p>
                    <w:p w:rsidR="009B4C07" w:rsidRPr="004B06CF" w:rsidRDefault="009B4C07" w:rsidP="004F29D9">
                      <w:pPr>
                        <w:numPr>
                          <w:ilvl w:val="0"/>
                          <w:numId w:val="104"/>
                        </w:numPr>
                        <w:spacing w:after="0"/>
                        <w:rPr>
                          <w:rFonts w:ascii="Arial" w:hAnsi="Arial" w:cs="Arial"/>
                          <w:sz w:val="24"/>
                          <w:szCs w:val="24"/>
                        </w:rPr>
                      </w:pPr>
                      <w:r w:rsidRPr="004B06CF">
                        <w:rPr>
                          <w:rFonts w:ascii="Arial" w:hAnsi="Arial" w:cs="Arial"/>
                          <w:sz w:val="24"/>
                          <w:szCs w:val="24"/>
                        </w:rPr>
                        <w:t>It is important that children are supported to manage their diabetes according to the agreed management plan;</w:t>
                      </w:r>
                    </w:p>
                    <w:p w:rsidR="009B4C07" w:rsidRPr="004B06CF" w:rsidRDefault="009B4C07" w:rsidP="004F29D9">
                      <w:pPr>
                        <w:numPr>
                          <w:ilvl w:val="0"/>
                          <w:numId w:val="104"/>
                        </w:numPr>
                        <w:spacing w:after="0"/>
                        <w:rPr>
                          <w:rFonts w:ascii="Arial" w:hAnsi="Arial" w:cs="Arial"/>
                          <w:sz w:val="24"/>
                          <w:szCs w:val="24"/>
                        </w:rPr>
                      </w:pPr>
                      <w:r w:rsidRPr="004B06CF">
                        <w:rPr>
                          <w:rFonts w:ascii="Arial" w:hAnsi="Arial" w:cs="Arial"/>
                          <w:sz w:val="24"/>
                          <w:szCs w:val="24"/>
                        </w:rPr>
                        <w:t>Each child /young person with diabetes will have different care needs, depending on age, ability, and need;</w:t>
                      </w:r>
                    </w:p>
                    <w:p w:rsidR="009B4C07" w:rsidRPr="004B06CF" w:rsidRDefault="009B4C07" w:rsidP="004F29D9">
                      <w:pPr>
                        <w:numPr>
                          <w:ilvl w:val="0"/>
                          <w:numId w:val="104"/>
                        </w:numPr>
                        <w:spacing w:after="0"/>
                        <w:rPr>
                          <w:rFonts w:ascii="Arial" w:hAnsi="Arial" w:cs="Arial"/>
                          <w:sz w:val="24"/>
                          <w:szCs w:val="24"/>
                        </w:rPr>
                      </w:pPr>
                      <w:r w:rsidRPr="004B06CF">
                        <w:rPr>
                          <w:rFonts w:ascii="Arial" w:hAnsi="Arial" w:cs="Arial"/>
                          <w:sz w:val="24"/>
                          <w:szCs w:val="24"/>
                        </w:rPr>
                        <w:t xml:space="preserve">We believe in collaborative working between all parties to implement these guidelines for all aspects of diabetes care, from insulin injections to blood glucose monitoring, food to physical activity and mental health. </w:t>
                      </w:r>
                    </w:p>
                    <w:p w:rsidR="009B4C07" w:rsidRPr="007277C6" w:rsidRDefault="009B4C07" w:rsidP="001C3C12">
                      <w:pPr>
                        <w:spacing w:after="0"/>
                        <w:jc w:val="right"/>
                        <w:rPr>
                          <w:rFonts w:ascii="Kristen ITC" w:hAnsi="Kristen ITC" w:cs="Kristen ITC"/>
                          <w:b/>
                          <w:bCs/>
                          <w:color w:val="FF0000"/>
                          <w:sz w:val="48"/>
                          <w:szCs w:val="48"/>
                        </w:rPr>
                      </w:pPr>
                    </w:p>
                  </w:txbxContent>
                </v:textbox>
              </v:shape>
            </w:pict>
          </mc:Fallback>
        </mc:AlternateContent>
      </w:r>
      <w:r>
        <w:rPr>
          <w:rFonts w:ascii="Arial" w:eastAsia="Calibri" w:hAnsi="Arial" w:cs="Arial"/>
          <w:noProof/>
          <w:lang w:eastAsia="en-GB"/>
        </w:rPr>
        <w:drawing>
          <wp:anchor distT="0" distB="0" distL="114300" distR="114300" simplePos="0" relativeHeight="251829248" behindDoc="1" locked="0" layoutInCell="1" allowOverlap="1">
            <wp:simplePos x="0" y="0"/>
            <wp:positionH relativeFrom="column">
              <wp:posOffset>4710430</wp:posOffset>
            </wp:positionH>
            <wp:positionV relativeFrom="paragraph">
              <wp:posOffset>3744595</wp:posOffset>
            </wp:positionV>
            <wp:extent cx="1658620" cy="2112645"/>
            <wp:effectExtent l="0" t="0" r="0" b="1905"/>
            <wp:wrapSquare wrapText="bothSides"/>
            <wp:docPr id="476" name="Picture 47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untitl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58620" cy="2112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lang w:eastAsia="en-GB"/>
        </w:rPr>
        <mc:AlternateContent>
          <mc:Choice Requires="wps">
            <w:drawing>
              <wp:anchor distT="0" distB="0" distL="114300" distR="114300" simplePos="0" relativeHeight="251757568" behindDoc="0" locked="0" layoutInCell="1" allowOverlap="1">
                <wp:simplePos x="0" y="0"/>
                <wp:positionH relativeFrom="column">
                  <wp:posOffset>-180975</wp:posOffset>
                </wp:positionH>
                <wp:positionV relativeFrom="paragraph">
                  <wp:posOffset>2411730</wp:posOffset>
                </wp:positionV>
                <wp:extent cx="6076950" cy="3200400"/>
                <wp:effectExtent l="0" t="635" r="0" b="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C07" w:rsidRPr="004B06CF" w:rsidRDefault="009B4C07" w:rsidP="001C3C12">
                            <w:pPr>
                              <w:spacing w:after="0"/>
                              <w:jc w:val="both"/>
                              <w:rPr>
                                <w:rFonts w:ascii="Arial" w:hAnsi="Arial" w:cs="Arial"/>
                                <w:b/>
                                <w:bCs/>
                                <w:color w:val="FF0000"/>
                                <w:sz w:val="32"/>
                                <w:szCs w:val="32"/>
                              </w:rPr>
                            </w:pPr>
                            <w:r w:rsidRPr="004B06CF">
                              <w:rPr>
                                <w:rFonts w:ascii="Arial" w:hAnsi="Arial" w:cs="Arial"/>
                                <w:b/>
                                <w:bCs/>
                                <w:color w:val="FF0000"/>
                                <w:sz w:val="32"/>
                                <w:szCs w:val="32"/>
                              </w:rPr>
                              <w:t>Collaborative Working…</w:t>
                            </w:r>
                          </w:p>
                          <w:p w:rsidR="009B4C07" w:rsidRPr="004B06CF" w:rsidRDefault="009B4C07" w:rsidP="001C3C12">
                            <w:pPr>
                              <w:spacing w:after="0" w:line="240" w:lineRule="auto"/>
                              <w:rPr>
                                <w:rFonts w:ascii="Arial" w:hAnsi="Arial" w:cs="Arial"/>
                                <w:sz w:val="24"/>
                                <w:szCs w:val="24"/>
                              </w:rPr>
                            </w:pPr>
                            <w:r w:rsidRPr="004B06CF">
                              <w:rPr>
                                <w:rFonts w:ascii="Arial" w:hAnsi="Arial" w:cs="Arial"/>
                                <w:sz w:val="24"/>
                                <w:szCs w:val="24"/>
                              </w:rPr>
                              <w:t xml:space="preserve">Collaborative working between all stakeholders is essential to ensure the safety and wellbeing of the child / young person with diabetes in the school or early years setting.  Pupils with diabetes will have to attend clinic appointments at the hospital to review their condition. Appointments are typically every three months but may be more frequent.                          These appointments do not require a full day’s absence from education. </w:t>
                            </w:r>
                          </w:p>
                          <w:p w:rsidR="009B4C07" w:rsidRPr="004B06CF" w:rsidRDefault="009B4C07" w:rsidP="001C3C12">
                            <w:pPr>
                              <w:spacing w:after="0" w:line="240" w:lineRule="auto"/>
                              <w:rPr>
                                <w:rFonts w:ascii="Arial" w:hAnsi="Arial" w:cs="Arial"/>
                                <w:sz w:val="24"/>
                                <w:szCs w:val="24"/>
                              </w:rPr>
                            </w:pPr>
                            <w:r w:rsidRPr="004B06CF">
                              <w:rPr>
                                <w:rFonts w:ascii="Arial" w:hAnsi="Arial" w:cs="Arial"/>
                                <w:sz w:val="24"/>
                                <w:szCs w:val="24"/>
                              </w:rPr>
                              <w:t>The role of the Diabetes Care Team is to provide support and advice to all                           groups including:</w:t>
                            </w:r>
                          </w:p>
                          <w:p w:rsidR="009B4C07" w:rsidRPr="004B06CF" w:rsidRDefault="009B4C07" w:rsidP="004F29D9">
                            <w:pPr>
                              <w:numPr>
                                <w:ilvl w:val="0"/>
                                <w:numId w:val="97"/>
                              </w:numPr>
                              <w:spacing w:after="0"/>
                              <w:jc w:val="both"/>
                              <w:rPr>
                                <w:rFonts w:ascii="Arial" w:hAnsi="Arial" w:cs="Arial"/>
                                <w:sz w:val="24"/>
                                <w:szCs w:val="24"/>
                              </w:rPr>
                            </w:pPr>
                            <w:r w:rsidRPr="004B06CF">
                              <w:rPr>
                                <w:rFonts w:ascii="Arial" w:hAnsi="Arial" w:cs="Arial"/>
                                <w:sz w:val="24"/>
                                <w:szCs w:val="24"/>
                              </w:rPr>
                              <w:t>The child or young person;</w:t>
                            </w:r>
                            <w:r w:rsidRPr="004B06CF">
                              <w:rPr>
                                <w:rFonts w:ascii="Arial" w:hAnsi="Arial" w:cs="Arial"/>
                                <w:sz w:val="24"/>
                                <w:szCs w:val="24"/>
                              </w:rPr>
                              <w:tab/>
                            </w:r>
                            <w:r w:rsidRPr="004B06CF">
                              <w:rPr>
                                <w:rFonts w:ascii="Arial" w:hAnsi="Arial" w:cs="Arial"/>
                                <w:sz w:val="24"/>
                                <w:szCs w:val="24"/>
                              </w:rPr>
                              <w:tab/>
                            </w:r>
                            <w:r w:rsidRPr="004B06CF">
                              <w:rPr>
                                <w:rFonts w:ascii="Arial" w:hAnsi="Arial" w:cs="Arial"/>
                                <w:sz w:val="24"/>
                                <w:szCs w:val="24"/>
                              </w:rPr>
                              <w:tab/>
                            </w:r>
                            <w:r w:rsidRPr="004B06CF">
                              <w:rPr>
                                <w:rFonts w:ascii="Arial" w:hAnsi="Arial" w:cs="Arial"/>
                                <w:sz w:val="24"/>
                                <w:szCs w:val="24"/>
                              </w:rPr>
                              <w:tab/>
                            </w:r>
                            <w:r w:rsidRPr="004B06CF">
                              <w:rPr>
                                <w:rFonts w:ascii="Arial" w:hAnsi="Arial" w:cs="Arial"/>
                                <w:sz w:val="24"/>
                                <w:szCs w:val="24"/>
                              </w:rPr>
                              <w:tab/>
                            </w:r>
                          </w:p>
                          <w:p w:rsidR="009B4C07" w:rsidRPr="004B06CF" w:rsidRDefault="009B4C07" w:rsidP="004F29D9">
                            <w:pPr>
                              <w:numPr>
                                <w:ilvl w:val="0"/>
                                <w:numId w:val="97"/>
                              </w:numPr>
                              <w:spacing w:after="0"/>
                              <w:jc w:val="both"/>
                              <w:rPr>
                                <w:rFonts w:ascii="Arial" w:hAnsi="Arial" w:cs="Arial"/>
                                <w:sz w:val="24"/>
                                <w:szCs w:val="24"/>
                              </w:rPr>
                            </w:pPr>
                            <w:r w:rsidRPr="004B06CF">
                              <w:rPr>
                                <w:rFonts w:ascii="Arial" w:hAnsi="Arial" w:cs="Arial"/>
                                <w:sz w:val="24"/>
                                <w:szCs w:val="24"/>
                              </w:rPr>
                              <w:t>The parents / family;</w:t>
                            </w:r>
                            <w:r w:rsidRPr="004B06CF">
                              <w:rPr>
                                <w:rFonts w:ascii="Arial" w:hAnsi="Arial" w:cs="Arial"/>
                                <w:sz w:val="24"/>
                                <w:szCs w:val="24"/>
                              </w:rPr>
                              <w:tab/>
                            </w:r>
                            <w:r w:rsidRPr="004B06CF">
                              <w:rPr>
                                <w:rFonts w:ascii="Arial" w:hAnsi="Arial" w:cs="Arial"/>
                                <w:sz w:val="24"/>
                                <w:szCs w:val="24"/>
                              </w:rPr>
                              <w:tab/>
                            </w:r>
                            <w:r w:rsidRPr="004B06CF">
                              <w:rPr>
                                <w:rFonts w:ascii="Arial" w:hAnsi="Arial" w:cs="Arial"/>
                                <w:sz w:val="24"/>
                                <w:szCs w:val="24"/>
                              </w:rPr>
                              <w:tab/>
                            </w:r>
                            <w:r w:rsidRPr="004B06CF">
                              <w:rPr>
                                <w:rFonts w:ascii="Arial" w:hAnsi="Arial" w:cs="Arial"/>
                                <w:sz w:val="24"/>
                                <w:szCs w:val="24"/>
                              </w:rPr>
                              <w:tab/>
                            </w:r>
                            <w:r w:rsidRPr="004B06CF">
                              <w:rPr>
                                <w:rFonts w:ascii="Arial" w:hAnsi="Arial" w:cs="Arial"/>
                                <w:sz w:val="24"/>
                                <w:szCs w:val="24"/>
                              </w:rPr>
                              <w:tab/>
                            </w:r>
                            <w:r w:rsidRPr="004B06CF">
                              <w:rPr>
                                <w:rFonts w:ascii="Arial" w:hAnsi="Arial" w:cs="Arial"/>
                                <w:sz w:val="24"/>
                                <w:szCs w:val="24"/>
                              </w:rPr>
                              <w:tab/>
                            </w:r>
                          </w:p>
                          <w:p w:rsidR="009B4C07" w:rsidRPr="004B06CF" w:rsidRDefault="009B4C07" w:rsidP="004F29D9">
                            <w:pPr>
                              <w:numPr>
                                <w:ilvl w:val="0"/>
                                <w:numId w:val="97"/>
                              </w:numPr>
                              <w:spacing w:after="0"/>
                              <w:jc w:val="both"/>
                              <w:rPr>
                                <w:rFonts w:ascii="Arial" w:hAnsi="Arial" w:cs="Arial"/>
                                <w:sz w:val="24"/>
                                <w:szCs w:val="24"/>
                              </w:rPr>
                            </w:pPr>
                            <w:r w:rsidRPr="004B06CF">
                              <w:rPr>
                                <w:rFonts w:ascii="Arial" w:hAnsi="Arial" w:cs="Arial"/>
                                <w:sz w:val="24"/>
                                <w:szCs w:val="24"/>
                              </w:rPr>
                              <w:t>The school and Governing Body;</w:t>
                            </w:r>
                          </w:p>
                          <w:p w:rsidR="009B4C07" w:rsidRPr="004B06CF" w:rsidRDefault="009B4C07" w:rsidP="004F29D9">
                            <w:pPr>
                              <w:numPr>
                                <w:ilvl w:val="0"/>
                                <w:numId w:val="97"/>
                              </w:numPr>
                              <w:spacing w:after="0"/>
                              <w:jc w:val="both"/>
                              <w:rPr>
                                <w:rFonts w:ascii="Arial" w:hAnsi="Arial" w:cs="Arial"/>
                                <w:sz w:val="24"/>
                                <w:szCs w:val="24"/>
                              </w:rPr>
                            </w:pPr>
                            <w:r w:rsidRPr="004B06CF">
                              <w:rPr>
                                <w:rFonts w:ascii="Arial" w:hAnsi="Arial" w:cs="Arial"/>
                                <w:sz w:val="24"/>
                                <w:szCs w:val="24"/>
                              </w:rPr>
                              <w:t>The Local Authority;</w:t>
                            </w:r>
                          </w:p>
                          <w:p w:rsidR="009B4C07" w:rsidRPr="004B06CF" w:rsidRDefault="009B4C07" w:rsidP="004F29D9">
                            <w:pPr>
                              <w:numPr>
                                <w:ilvl w:val="0"/>
                                <w:numId w:val="97"/>
                              </w:numPr>
                              <w:spacing w:after="0"/>
                              <w:jc w:val="both"/>
                              <w:rPr>
                                <w:rFonts w:ascii="Arial" w:hAnsi="Arial" w:cs="Arial"/>
                                <w:sz w:val="24"/>
                                <w:szCs w:val="24"/>
                              </w:rPr>
                            </w:pPr>
                            <w:r w:rsidRPr="004B06CF">
                              <w:rPr>
                                <w:rFonts w:ascii="Arial" w:hAnsi="Arial" w:cs="Arial"/>
                                <w:sz w:val="24"/>
                                <w:szCs w:val="24"/>
                              </w:rPr>
                              <w:t>The School Nursing Service.</w:t>
                            </w:r>
                          </w:p>
                          <w:p w:rsidR="009B4C07" w:rsidRPr="00E61040" w:rsidRDefault="009B4C07" w:rsidP="001C3C12">
                            <w:pPr>
                              <w:spacing w:after="0"/>
                              <w:ind w:left="720"/>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120" type="#_x0000_t202" style="position:absolute;left:0;text-align:left;margin-left:-14.25pt;margin-top:189.9pt;width:478.5pt;height:25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" filled="f" stroked="f">
                <v:textbox>
                  <w:txbxContent>
                    <w:p w:rsidR="009B4C07" w:rsidRPr="004B06CF" w:rsidRDefault="009B4C07" w:rsidP="001C3C12">
                      <w:pPr>
                        <w:spacing w:after="0"/>
                        <w:jc w:val="both"/>
                        <w:rPr>
                          <w:rFonts w:ascii="Arial" w:hAnsi="Arial" w:cs="Arial"/>
                          <w:b/>
                          <w:bCs/>
                          <w:color w:val="FF0000"/>
                          <w:sz w:val="32"/>
                          <w:szCs w:val="32"/>
                        </w:rPr>
                      </w:pPr>
                      <w:r w:rsidRPr="004B06CF">
                        <w:rPr>
                          <w:rFonts w:ascii="Arial" w:hAnsi="Arial" w:cs="Arial"/>
                          <w:b/>
                          <w:bCs/>
                          <w:color w:val="FF0000"/>
                          <w:sz w:val="32"/>
                          <w:szCs w:val="32"/>
                        </w:rPr>
                        <w:t>Collaborative Working…</w:t>
                      </w:r>
                    </w:p>
                    <w:p w:rsidR="009B4C07" w:rsidRPr="004B06CF" w:rsidRDefault="009B4C07" w:rsidP="001C3C12">
                      <w:pPr>
                        <w:spacing w:after="0" w:line="240" w:lineRule="auto"/>
                        <w:rPr>
                          <w:rFonts w:ascii="Arial" w:hAnsi="Arial" w:cs="Arial"/>
                          <w:sz w:val="24"/>
                          <w:szCs w:val="24"/>
                        </w:rPr>
                      </w:pPr>
                      <w:r w:rsidRPr="004B06CF">
                        <w:rPr>
                          <w:rFonts w:ascii="Arial" w:hAnsi="Arial" w:cs="Arial"/>
                          <w:sz w:val="24"/>
                          <w:szCs w:val="24"/>
                        </w:rPr>
                        <w:t xml:space="preserve">Collaborative working between all stakeholders is essential to ensure the safety and wellbeing of the child / young person with diabetes in the school or early years setting.  Pupils with diabetes will have to attend clinic appointments at the hospital to review their condition. Appointments are typically every three months but may be more frequent.                          These appointments do not require a full day’s absence from education. </w:t>
                      </w:r>
                    </w:p>
                    <w:p w:rsidR="009B4C07" w:rsidRPr="004B06CF" w:rsidRDefault="009B4C07" w:rsidP="001C3C12">
                      <w:pPr>
                        <w:spacing w:after="0" w:line="240" w:lineRule="auto"/>
                        <w:rPr>
                          <w:rFonts w:ascii="Arial" w:hAnsi="Arial" w:cs="Arial"/>
                          <w:sz w:val="24"/>
                          <w:szCs w:val="24"/>
                        </w:rPr>
                      </w:pPr>
                      <w:r w:rsidRPr="004B06CF">
                        <w:rPr>
                          <w:rFonts w:ascii="Arial" w:hAnsi="Arial" w:cs="Arial"/>
                          <w:sz w:val="24"/>
                          <w:szCs w:val="24"/>
                        </w:rPr>
                        <w:t>The role of the Diabetes Care Team is to provide support and advice to all                           groups including:</w:t>
                      </w:r>
                    </w:p>
                    <w:p w:rsidR="009B4C07" w:rsidRPr="004B06CF" w:rsidRDefault="009B4C07" w:rsidP="004F29D9">
                      <w:pPr>
                        <w:numPr>
                          <w:ilvl w:val="0"/>
                          <w:numId w:val="97"/>
                        </w:numPr>
                        <w:spacing w:after="0"/>
                        <w:jc w:val="both"/>
                        <w:rPr>
                          <w:rFonts w:ascii="Arial" w:hAnsi="Arial" w:cs="Arial"/>
                          <w:sz w:val="24"/>
                          <w:szCs w:val="24"/>
                        </w:rPr>
                      </w:pPr>
                      <w:r w:rsidRPr="004B06CF">
                        <w:rPr>
                          <w:rFonts w:ascii="Arial" w:hAnsi="Arial" w:cs="Arial"/>
                          <w:sz w:val="24"/>
                          <w:szCs w:val="24"/>
                        </w:rPr>
                        <w:t>The child or young person;</w:t>
                      </w:r>
                      <w:r w:rsidRPr="004B06CF">
                        <w:rPr>
                          <w:rFonts w:ascii="Arial" w:hAnsi="Arial" w:cs="Arial"/>
                          <w:sz w:val="24"/>
                          <w:szCs w:val="24"/>
                        </w:rPr>
                        <w:tab/>
                      </w:r>
                      <w:r w:rsidRPr="004B06CF">
                        <w:rPr>
                          <w:rFonts w:ascii="Arial" w:hAnsi="Arial" w:cs="Arial"/>
                          <w:sz w:val="24"/>
                          <w:szCs w:val="24"/>
                        </w:rPr>
                        <w:tab/>
                      </w:r>
                      <w:r w:rsidRPr="004B06CF">
                        <w:rPr>
                          <w:rFonts w:ascii="Arial" w:hAnsi="Arial" w:cs="Arial"/>
                          <w:sz w:val="24"/>
                          <w:szCs w:val="24"/>
                        </w:rPr>
                        <w:tab/>
                      </w:r>
                      <w:r w:rsidRPr="004B06CF">
                        <w:rPr>
                          <w:rFonts w:ascii="Arial" w:hAnsi="Arial" w:cs="Arial"/>
                          <w:sz w:val="24"/>
                          <w:szCs w:val="24"/>
                        </w:rPr>
                        <w:tab/>
                      </w:r>
                      <w:r w:rsidRPr="004B06CF">
                        <w:rPr>
                          <w:rFonts w:ascii="Arial" w:hAnsi="Arial" w:cs="Arial"/>
                          <w:sz w:val="24"/>
                          <w:szCs w:val="24"/>
                        </w:rPr>
                        <w:tab/>
                      </w:r>
                    </w:p>
                    <w:p w:rsidR="009B4C07" w:rsidRPr="004B06CF" w:rsidRDefault="009B4C07" w:rsidP="004F29D9">
                      <w:pPr>
                        <w:numPr>
                          <w:ilvl w:val="0"/>
                          <w:numId w:val="97"/>
                        </w:numPr>
                        <w:spacing w:after="0"/>
                        <w:jc w:val="both"/>
                        <w:rPr>
                          <w:rFonts w:ascii="Arial" w:hAnsi="Arial" w:cs="Arial"/>
                          <w:sz w:val="24"/>
                          <w:szCs w:val="24"/>
                        </w:rPr>
                      </w:pPr>
                      <w:r w:rsidRPr="004B06CF">
                        <w:rPr>
                          <w:rFonts w:ascii="Arial" w:hAnsi="Arial" w:cs="Arial"/>
                          <w:sz w:val="24"/>
                          <w:szCs w:val="24"/>
                        </w:rPr>
                        <w:t>The parents / family;</w:t>
                      </w:r>
                      <w:r w:rsidRPr="004B06CF">
                        <w:rPr>
                          <w:rFonts w:ascii="Arial" w:hAnsi="Arial" w:cs="Arial"/>
                          <w:sz w:val="24"/>
                          <w:szCs w:val="24"/>
                        </w:rPr>
                        <w:tab/>
                      </w:r>
                      <w:r w:rsidRPr="004B06CF">
                        <w:rPr>
                          <w:rFonts w:ascii="Arial" w:hAnsi="Arial" w:cs="Arial"/>
                          <w:sz w:val="24"/>
                          <w:szCs w:val="24"/>
                        </w:rPr>
                        <w:tab/>
                      </w:r>
                      <w:r w:rsidRPr="004B06CF">
                        <w:rPr>
                          <w:rFonts w:ascii="Arial" w:hAnsi="Arial" w:cs="Arial"/>
                          <w:sz w:val="24"/>
                          <w:szCs w:val="24"/>
                        </w:rPr>
                        <w:tab/>
                      </w:r>
                      <w:r w:rsidRPr="004B06CF">
                        <w:rPr>
                          <w:rFonts w:ascii="Arial" w:hAnsi="Arial" w:cs="Arial"/>
                          <w:sz w:val="24"/>
                          <w:szCs w:val="24"/>
                        </w:rPr>
                        <w:tab/>
                      </w:r>
                      <w:r w:rsidRPr="004B06CF">
                        <w:rPr>
                          <w:rFonts w:ascii="Arial" w:hAnsi="Arial" w:cs="Arial"/>
                          <w:sz w:val="24"/>
                          <w:szCs w:val="24"/>
                        </w:rPr>
                        <w:tab/>
                      </w:r>
                      <w:r w:rsidRPr="004B06CF">
                        <w:rPr>
                          <w:rFonts w:ascii="Arial" w:hAnsi="Arial" w:cs="Arial"/>
                          <w:sz w:val="24"/>
                          <w:szCs w:val="24"/>
                        </w:rPr>
                        <w:tab/>
                      </w:r>
                    </w:p>
                    <w:p w:rsidR="009B4C07" w:rsidRPr="004B06CF" w:rsidRDefault="009B4C07" w:rsidP="004F29D9">
                      <w:pPr>
                        <w:numPr>
                          <w:ilvl w:val="0"/>
                          <w:numId w:val="97"/>
                        </w:numPr>
                        <w:spacing w:after="0"/>
                        <w:jc w:val="both"/>
                        <w:rPr>
                          <w:rFonts w:ascii="Arial" w:hAnsi="Arial" w:cs="Arial"/>
                          <w:sz w:val="24"/>
                          <w:szCs w:val="24"/>
                        </w:rPr>
                      </w:pPr>
                      <w:r w:rsidRPr="004B06CF">
                        <w:rPr>
                          <w:rFonts w:ascii="Arial" w:hAnsi="Arial" w:cs="Arial"/>
                          <w:sz w:val="24"/>
                          <w:szCs w:val="24"/>
                        </w:rPr>
                        <w:t>The school and Governing Body;</w:t>
                      </w:r>
                    </w:p>
                    <w:p w:rsidR="009B4C07" w:rsidRPr="004B06CF" w:rsidRDefault="009B4C07" w:rsidP="004F29D9">
                      <w:pPr>
                        <w:numPr>
                          <w:ilvl w:val="0"/>
                          <w:numId w:val="97"/>
                        </w:numPr>
                        <w:spacing w:after="0"/>
                        <w:jc w:val="both"/>
                        <w:rPr>
                          <w:rFonts w:ascii="Arial" w:hAnsi="Arial" w:cs="Arial"/>
                          <w:sz w:val="24"/>
                          <w:szCs w:val="24"/>
                        </w:rPr>
                      </w:pPr>
                      <w:r w:rsidRPr="004B06CF">
                        <w:rPr>
                          <w:rFonts w:ascii="Arial" w:hAnsi="Arial" w:cs="Arial"/>
                          <w:sz w:val="24"/>
                          <w:szCs w:val="24"/>
                        </w:rPr>
                        <w:t>The Local Authority;</w:t>
                      </w:r>
                    </w:p>
                    <w:p w:rsidR="009B4C07" w:rsidRPr="004B06CF" w:rsidRDefault="009B4C07" w:rsidP="004F29D9">
                      <w:pPr>
                        <w:numPr>
                          <w:ilvl w:val="0"/>
                          <w:numId w:val="97"/>
                        </w:numPr>
                        <w:spacing w:after="0"/>
                        <w:jc w:val="both"/>
                        <w:rPr>
                          <w:rFonts w:ascii="Arial" w:hAnsi="Arial" w:cs="Arial"/>
                          <w:sz w:val="24"/>
                          <w:szCs w:val="24"/>
                        </w:rPr>
                      </w:pPr>
                      <w:r w:rsidRPr="004B06CF">
                        <w:rPr>
                          <w:rFonts w:ascii="Arial" w:hAnsi="Arial" w:cs="Arial"/>
                          <w:sz w:val="24"/>
                          <w:szCs w:val="24"/>
                        </w:rPr>
                        <w:t>The School Nursing Service.</w:t>
                      </w:r>
                    </w:p>
                    <w:p w:rsidR="009B4C07" w:rsidRPr="00E61040" w:rsidRDefault="009B4C07" w:rsidP="001C3C12">
                      <w:pPr>
                        <w:spacing w:after="0"/>
                        <w:ind w:left="720"/>
                        <w:jc w:val="center"/>
                        <w:rPr>
                          <w:sz w:val="24"/>
                          <w:szCs w:val="24"/>
                        </w:rPr>
                      </w:pPr>
                    </w:p>
                  </w:txbxContent>
                </v:textbox>
              </v:shape>
            </w:pict>
          </mc:Fallback>
        </mc:AlternateContent>
      </w:r>
      <w:r>
        <w:rPr>
          <w:rFonts w:ascii="Arial" w:eastAsia="Calibri" w:hAnsi="Arial" w:cs="Arial"/>
          <w:noProof/>
          <w:lang w:eastAsia="en-GB"/>
        </w:rPr>
        <mc:AlternateContent>
          <mc:Choice Requires="wps">
            <w:drawing>
              <wp:anchor distT="0" distB="0" distL="114300" distR="114300" simplePos="0" relativeHeight="251756544" behindDoc="1" locked="0" layoutInCell="1" allowOverlap="1">
                <wp:simplePos x="0" y="0"/>
                <wp:positionH relativeFrom="column">
                  <wp:posOffset>396240</wp:posOffset>
                </wp:positionH>
                <wp:positionV relativeFrom="paragraph">
                  <wp:posOffset>79375</wp:posOffset>
                </wp:positionV>
                <wp:extent cx="5889625" cy="2332355"/>
                <wp:effectExtent l="0" t="1905" r="635" b="0"/>
                <wp:wrapNone/>
                <wp:docPr id="474" name="Rounded 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9625" cy="2332355"/>
                        </a:xfrm>
                        <a:prstGeom prst="roundRect">
                          <a:avLst>
                            <a:gd name="adj" fmla="val 16667"/>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74" o:spid="_x0000_s1026" style="position:absolute;margin-left:31.2pt;margin-top:6.25pt;width:463.75pt;height:183.6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" filled="f" fillcolor="#cff" stroked="f"/>
            </w:pict>
          </mc:Fallback>
        </mc:AlternateContent>
      </w:r>
      <w:r w:rsidRPr="001C3C12">
        <w:rPr>
          <w:rFonts w:ascii="Arial" w:eastAsia="Calibri" w:hAnsi="Arial" w:cs="Arial"/>
          <w:lang w:val="en-US"/>
        </w:rPr>
        <w:br w:type="page"/>
      </w:r>
    </w:p>
    <w:p w:rsidR="001C3C12" w:rsidRPr="001C3C12" w:rsidRDefault="001C3C12" w:rsidP="001C3C12">
      <w:pPr>
        <w:spacing w:after="0"/>
        <w:rPr>
          <w:rFonts w:ascii="Arial" w:eastAsia="Calibri" w:hAnsi="Arial" w:cs="Arial"/>
          <w:b/>
          <w:bCs/>
          <w:color w:val="FF0000"/>
          <w:sz w:val="44"/>
          <w:szCs w:val="44"/>
          <w:lang w:val="en-US"/>
        </w:rPr>
      </w:pPr>
      <w:r w:rsidRPr="001C3C12">
        <w:rPr>
          <w:rFonts w:ascii="Arial" w:eastAsia="Calibri" w:hAnsi="Arial" w:cs="Arial"/>
          <w:b/>
          <w:bCs/>
          <w:color w:val="FF0000"/>
          <w:sz w:val="44"/>
          <w:szCs w:val="44"/>
          <w:lang w:val="en-US"/>
        </w:rPr>
        <w:lastRenderedPageBreak/>
        <w:t>Individual Health Care Plans</w:t>
      </w: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The Individual Health Care Plan (IHCP) is a document compiled by the child / young person’s diabetes healthcare team and their parents / carers to identify the needs of that child during the school day.  This plan should be provided after a child has been diagnosed with diabetes a</w:t>
      </w:r>
      <w:r w:rsidR="00825CD6">
        <w:rPr>
          <w:rFonts w:ascii="Arial" w:eastAsia="Calibri" w:hAnsi="Arial" w:cs="Arial"/>
          <w:sz w:val="24"/>
          <w:szCs w:val="24"/>
          <w:lang w:val="en-US"/>
        </w:rPr>
        <w:t>nd should be reviewed at 12 monthly</w:t>
      </w:r>
      <w:r w:rsidRPr="001C3C12">
        <w:rPr>
          <w:rFonts w:ascii="Arial" w:eastAsia="Calibri" w:hAnsi="Arial" w:cs="Arial"/>
          <w:sz w:val="24"/>
          <w:szCs w:val="24"/>
          <w:lang w:val="en-US"/>
        </w:rPr>
        <w:t xml:space="preserve"> intervals.  Training should always involve the child / young person, their parents or carers as they are the people who know the child and how the diabetes affects them in more detail than the health care professionals (Diabetes Care Team or School Nursing Team).</w:t>
      </w: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ab/>
      </w:r>
      <w:r w:rsidRPr="001C3C12">
        <w:rPr>
          <w:rFonts w:ascii="Arial" w:eastAsia="Calibri" w:hAnsi="Arial" w:cs="Arial"/>
          <w:sz w:val="24"/>
          <w:szCs w:val="24"/>
          <w:lang w:val="en-US"/>
        </w:rPr>
        <w:tab/>
      </w:r>
      <w:r w:rsidRPr="001C3C12">
        <w:rPr>
          <w:rFonts w:ascii="Arial" w:eastAsia="Calibri" w:hAnsi="Arial" w:cs="Arial"/>
          <w:sz w:val="24"/>
          <w:szCs w:val="24"/>
          <w:lang w:val="en-US"/>
        </w:rPr>
        <w:tab/>
      </w:r>
      <w:r w:rsidRPr="001C3C12">
        <w:rPr>
          <w:rFonts w:ascii="Arial" w:eastAsia="Calibri" w:hAnsi="Arial" w:cs="Arial"/>
          <w:sz w:val="24"/>
          <w:szCs w:val="24"/>
          <w:lang w:val="en-US"/>
        </w:rPr>
        <w:tab/>
      </w:r>
      <w:r w:rsidRPr="001C3C12">
        <w:rPr>
          <w:rFonts w:ascii="Arial" w:eastAsia="Calibri" w:hAnsi="Arial" w:cs="Arial"/>
          <w:sz w:val="24"/>
          <w:szCs w:val="24"/>
          <w:lang w:val="en-US"/>
        </w:rPr>
        <w:tab/>
      </w:r>
    </w:p>
    <w:p w:rsidR="001C3C12" w:rsidRPr="001C3C12" w:rsidRDefault="001C3C12" w:rsidP="001C3C12">
      <w:pPr>
        <w:spacing w:after="0"/>
        <w:jc w:val="center"/>
        <w:rPr>
          <w:rFonts w:ascii="Arial" w:eastAsia="Calibri" w:hAnsi="Arial" w:cs="Arial"/>
          <w:lang w:val="en-US"/>
        </w:rPr>
      </w:pPr>
      <w:r>
        <w:rPr>
          <w:rFonts w:ascii="Arial" w:eastAsia="Calibri" w:hAnsi="Arial" w:cs="Arial"/>
          <w:noProof/>
          <w:lang w:eastAsia="en-GB"/>
        </w:rPr>
        <w:drawing>
          <wp:inline distT="0" distB="0" distL="0" distR="0">
            <wp:extent cx="2191385" cy="2380615"/>
            <wp:effectExtent l="0" t="0" r="0" b="635"/>
            <wp:docPr id="372" name="Picture 372" descr="aviva-expert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viva-expert_l"/>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91385" cy="2380615"/>
                    </a:xfrm>
                    <a:prstGeom prst="rect">
                      <a:avLst/>
                    </a:prstGeom>
                    <a:noFill/>
                    <a:ln>
                      <a:noFill/>
                    </a:ln>
                  </pic:spPr>
                </pic:pic>
              </a:graphicData>
            </a:graphic>
          </wp:inline>
        </w:drawing>
      </w:r>
    </w:p>
    <w:p w:rsidR="001C3C12" w:rsidRPr="001C3C12" w:rsidRDefault="001C3C12" w:rsidP="001C3C12">
      <w:pPr>
        <w:spacing w:after="0"/>
        <w:rPr>
          <w:rFonts w:ascii="Arial" w:eastAsia="Calibri" w:hAnsi="Arial" w:cs="Arial"/>
          <w:b/>
          <w:bCs/>
          <w:color w:val="FF0000"/>
          <w:sz w:val="36"/>
          <w:szCs w:val="36"/>
          <w:lang w:val="en-US"/>
        </w:rPr>
      </w:pPr>
    </w:p>
    <w:p w:rsidR="001C3C12" w:rsidRPr="001C3C12" w:rsidRDefault="001C3C12" w:rsidP="001C3C12">
      <w:pPr>
        <w:tabs>
          <w:tab w:val="left" w:pos="3585"/>
        </w:tabs>
        <w:spacing w:after="0"/>
        <w:jc w:val="right"/>
        <w:rPr>
          <w:rFonts w:ascii="Arial" w:eastAsia="Calibri" w:hAnsi="Arial" w:cs="Arial"/>
          <w:b/>
          <w:bCs/>
          <w:color w:val="FF0000"/>
          <w:sz w:val="44"/>
          <w:szCs w:val="44"/>
          <w:lang w:val="en-US"/>
        </w:rPr>
      </w:pPr>
      <w:r w:rsidRPr="001C3C12">
        <w:rPr>
          <w:rFonts w:ascii="Arial" w:eastAsia="Calibri" w:hAnsi="Arial" w:cs="Arial"/>
          <w:b/>
          <w:bCs/>
          <w:color w:val="FF0000"/>
          <w:sz w:val="44"/>
          <w:szCs w:val="44"/>
          <w:lang w:val="en-US"/>
        </w:rPr>
        <w:t>Staff Administering Medication</w:t>
      </w: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 xml:space="preserve">Anyone caring for children and young people, including teachers and other school staff, have a common law duty of care to act like any reasonably prudent parent.  School staff need to ensure that their pupils are healthy and safe and in some circumstances this can also include administering medication.    This duty of care also extends to school staff leading activities that take place away from the school setting such as day trips, sports matches and residential visits.  </w:t>
      </w:r>
    </w:p>
    <w:p w:rsidR="001C3C12" w:rsidRPr="001C3C12" w:rsidRDefault="001C3C12" w:rsidP="001C3C12">
      <w:pPr>
        <w:spacing w:after="0"/>
        <w:jc w:val="both"/>
        <w:rPr>
          <w:rFonts w:ascii="Arial" w:eastAsia="Calibri" w:hAnsi="Arial" w:cs="Arial"/>
          <w:sz w:val="24"/>
          <w:szCs w:val="24"/>
          <w:lang w:val="en-US"/>
        </w:rPr>
      </w:pPr>
      <w:r>
        <w:rPr>
          <w:rFonts w:ascii="Arial" w:eastAsia="Calibri" w:hAnsi="Arial" w:cs="Arial"/>
          <w:noProof/>
          <w:lang w:eastAsia="en-GB"/>
        </w:rPr>
        <mc:AlternateContent>
          <mc:Choice Requires="wps">
            <w:drawing>
              <wp:anchor distT="0" distB="0" distL="114300" distR="114300" simplePos="0" relativeHeight="251821056" behindDoc="1" locked="0" layoutInCell="1" allowOverlap="1">
                <wp:simplePos x="0" y="0"/>
                <wp:positionH relativeFrom="column">
                  <wp:posOffset>-156845</wp:posOffset>
                </wp:positionH>
                <wp:positionV relativeFrom="paragraph">
                  <wp:posOffset>128270</wp:posOffset>
                </wp:positionV>
                <wp:extent cx="6309995" cy="1539875"/>
                <wp:effectExtent l="5080" t="5080" r="9525" b="7620"/>
                <wp:wrapNone/>
                <wp:docPr id="473" name="Rounded 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995" cy="1539875"/>
                        </a:xfrm>
                        <a:prstGeom prst="roundRect">
                          <a:avLst>
                            <a:gd name="adj" fmla="val 16667"/>
                          </a:avLst>
                        </a:prstGeom>
                        <a:solidFill>
                          <a:srgbClr val="E5DFEC"/>
                        </a:solidFill>
                        <a:ln w="9525">
                          <a:solidFill>
                            <a:srgbClr val="CCC0D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73" o:spid="_x0000_s1026" style="position:absolute;margin-left:-12.35pt;margin-top:10.1pt;width:496.85pt;height:121.2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" fillcolor="#e5dfec" strokecolor="#ccc0d9"/>
            </w:pict>
          </mc:Fallback>
        </mc:AlternateContent>
      </w: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Many Local Authority’s policies are based on the DFES document ‘</w:t>
      </w:r>
      <w:r w:rsidRPr="001C3C12">
        <w:rPr>
          <w:rFonts w:ascii="Arial" w:eastAsia="Calibri" w:hAnsi="Arial" w:cs="Arial"/>
          <w:sz w:val="24"/>
          <w:szCs w:val="24"/>
        </w:rPr>
        <w:t xml:space="preserve"> </w:t>
      </w:r>
      <w:r w:rsidRPr="001C3C12">
        <w:rPr>
          <w:rFonts w:ascii="Arial" w:eastAsia="Calibri" w:hAnsi="Arial" w:cs="Arial"/>
          <w:b/>
          <w:bCs/>
          <w:sz w:val="24"/>
          <w:szCs w:val="24"/>
        </w:rPr>
        <w:t>Supporting pupils at school with medical conditions</w:t>
      </w:r>
      <w:r w:rsidRPr="001C3C12">
        <w:rPr>
          <w:rFonts w:ascii="Arial" w:eastAsia="Calibri" w:hAnsi="Arial" w:cs="Arial"/>
          <w:sz w:val="24"/>
          <w:szCs w:val="24"/>
          <w:lang w:val="en-US"/>
        </w:rPr>
        <w:t>’.  It provides details on Individual Health Care Plans, how to identify the pupil’s needs and how they will be fulfilled.  Schools and staff should be covered by the Local Authority’s / individual school’s public liability insurance if they follow their Local Authority’s guidance and the child’s Individual Health Care Plan, and have received the appropriate training.</w:t>
      </w:r>
    </w:p>
    <w:p w:rsidR="001C3C12" w:rsidRPr="001C3C12" w:rsidRDefault="001C3C12" w:rsidP="001C3C12">
      <w:pPr>
        <w:spacing w:after="0" w:line="240" w:lineRule="auto"/>
        <w:rPr>
          <w:rFonts w:ascii="Arial" w:eastAsia="Calibri" w:hAnsi="Arial" w:cs="Arial"/>
          <w:lang w:val="en-US"/>
        </w:rPr>
      </w:pPr>
    </w:p>
    <w:p w:rsidR="001C3C12" w:rsidRPr="001C3C12" w:rsidRDefault="001C3C12" w:rsidP="001C3C12">
      <w:pPr>
        <w:spacing w:after="0"/>
        <w:jc w:val="both"/>
        <w:rPr>
          <w:rFonts w:ascii="Arial" w:eastAsia="Calibri" w:hAnsi="Arial" w:cs="Arial"/>
          <w:b/>
          <w:bCs/>
          <w:color w:val="FF0000"/>
          <w:sz w:val="48"/>
          <w:szCs w:val="48"/>
          <w:lang w:val="en-US"/>
        </w:rPr>
      </w:pPr>
    </w:p>
    <w:p w:rsidR="001C3C12" w:rsidRPr="001C3C12" w:rsidRDefault="001C3C12" w:rsidP="001C3C12">
      <w:pPr>
        <w:spacing w:after="0"/>
        <w:jc w:val="both"/>
        <w:rPr>
          <w:rFonts w:ascii="Arial" w:eastAsia="Calibri" w:hAnsi="Arial" w:cs="Arial"/>
          <w:b/>
          <w:bCs/>
          <w:color w:val="FF0000"/>
          <w:sz w:val="48"/>
          <w:szCs w:val="48"/>
          <w:lang w:val="en-US"/>
        </w:rPr>
      </w:pPr>
    </w:p>
    <w:p w:rsidR="001C3C12" w:rsidRPr="001C3C12" w:rsidRDefault="001C3C12" w:rsidP="001C3C12">
      <w:pPr>
        <w:spacing w:after="0"/>
        <w:jc w:val="both"/>
        <w:rPr>
          <w:rFonts w:ascii="Arial" w:eastAsia="Calibri" w:hAnsi="Arial" w:cs="Arial"/>
          <w:b/>
          <w:bCs/>
          <w:color w:val="FF0000"/>
          <w:sz w:val="48"/>
          <w:szCs w:val="48"/>
          <w:lang w:val="en-US"/>
        </w:rPr>
      </w:pPr>
      <w:r w:rsidRPr="001C3C12">
        <w:rPr>
          <w:rFonts w:ascii="Arial" w:eastAsia="Calibri" w:hAnsi="Arial" w:cs="Arial"/>
          <w:b/>
          <w:bCs/>
          <w:color w:val="FF0000"/>
          <w:sz w:val="48"/>
          <w:szCs w:val="48"/>
          <w:lang w:val="en-US"/>
        </w:rPr>
        <w:lastRenderedPageBreak/>
        <w:t>Roles &amp; Responsibilities:</w:t>
      </w: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Looking after a child / young person with diabetes during school hours is not the sole responsibility of one individual but is a collaborative approach from a number of people, each with a series of roles and responsibilities which are defined below…</w:t>
      </w: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sz w:val="24"/>
          <w:szCs w:val="24"/>
          <w:lang w:val="en-US"/>
        </w:rPr>
      </w:pPr>
      <w:r>
        <w:rPr>
          <w:rFonts w:ascii="Arial" w:eastAsia="Calibri" w:hAnsi="Arial" w:cs="Arial"/>
          <w:noProof/>
          <w:lang w:eastAsia="en-GB"/>
        </w:rPr>
        <mc:AlternateContent>
          <mc:Choice Requires="wps">
            <w:drawing>
              <wp:anchor distT="0" distB="0" distL="114300" distR="114300" simplePos="0" relativeHeight="251767808" behindDoc="0" locked="0" layoutInCell="1" allowOverlap="1">
                <wp:simplePos x="0" y="0"/>
                <wp:positionH relativeFrom="column">
                  <wp:posOffset>-521970</wp:posOffset>
                </wp:positionH>
                <wp:positionV relativeFrom="paragraph">
                  <wp:posOffset>53340</wp:posOffset>
                </wp:positionV>
                <wp:extent cx="3066415" cy="3258185"/>
                <wp:effectExtent l="20955" t="26035" r="27305" b="20955"/>
                <wp:wrapNone/>
                <wp:docPr id="472" name="Rounded 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6415" cy="3258185"/>
                        </a:xfrm>
                        <a:prstGeom prst="roundRect">
                          <a:avLst>
                            <a:gd name="adj" fmla="val 16667"/>
                          </a:avLst>
                        </a:prstGeom>
                        <a:noFill/>
                        <a:ln w="38100">
                          <a:solidFill>
                            <a:srgbClr val="00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72" o:spid="_x0000_s1026" style="position:absolute;margin-left:-41.1pt;margin-top:4.2pt;width:241.45pt;height:256.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" filled="f" strokecolor="#06c" strokeweight="3pt"/>
            </w:pict>
          </mc:Fallback>
        </mc:AlternateContent>
      </w:r>
      <w:r>
        <w:rPr>
          <w:rFonts w:ascii="Arial" w:eastAsia="Calibri" w:hAnsi="Arial" w:cs="Arial"/>
          <w:noProof/>
          <w:lang w:eastAsia="en-GB"/>
        </w:rPr>
        <mc:AlternateContent>
          <mc:Choice Requires="wps">
            <w:drawing>
              <wp:anchor distT="0" distB="0" distL="114300" distR="114300" simplePos="0" relativeHeight="251760640" behindDoc="0" locked="0" layoutInCell="1" allowOverlap="1">
                <wp:simplePos x="0" y="0"/>
                <wp:positionH relativeFrom="column">
                  <wp:posOffset>-405130</wp:posOffset>
                </wp:positionH>
                <wp:positionV relativeFrom="paragraph">
                  <wp:posOffset>153670</wp:posOffset>
                </wp:positionV>
                <wp:extent cx="2817495" cy="3982720"/>
                <wp:effectExtent l="4445" t="2540" r="0" b="0"/>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7495" cy="398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C07" w:rsidRPr="004B06CF" w:rsidRDefault="009B4C07" w:rsidP="001C3C12">
                            <w:pPr>
                              <w:spacing w:after="0"/>
                              <w:jc w:val="center"/>
                              <w:rPr>
                                <w:rFonts w:ascii="Arial" w:hAnsi="Arial" w:cs="Arial"/>
                                <w:b/>
                                <w:bCs/>
                                <w:color w:val="FF0000"/>
                                <w:sz w:val="28"/>
                                <w:szCs w:val="28"/>
                              </w:rPr>
                            </w:pPr>
                            <w:r w:rsidRPr="004B06CF">
                              <w:rPr>
                                <w:rFonts w:ascii="Arial" w:hAnsi="Arial" w:cs="Arial"/>
                                <w:b/>
                                <w:bCs/>
                                <w:color w:val="FF0000"/>
                                <w:sz w:val="28"/>
                                <w:szCs w:val="28"/>
                              </w:rPr>
                              <w:t>Parent / family</w:t>
                            </w:r>
                          </w:p>
                          <w:p w:rsidR="009B4C07" w:rsidRPr="004B06CF" w:rsidRDefault="009B4C07" w:rsidP="004F29D9">
                            <w:pPr>
                              <w:numPr>
                                <w:ilvl w:val="0"/>
                                <w:numId w:val="98"/>
                              </w:numPr>
                              <w:spacing w:after="0"/>
                              <w:ind w:left="0" w:hanging="142"/>
                              <w:jc w:val="both"/>
                              <w:rPr>
                                <w:rFonts w:ascii="Arial" w:hAnsi="Arial" w:cs="Arial"/>
                                <w:sz w:val="24"/>
                                <w:szCs w:val="24"/>
                              </w:rPr>
                            </w:pPr>
                            <w:r w:rsidRPr="004B06CF">
                              <w:rPr>
                                <w:rFonts w:ascii="Arial" w:hAnsi="Arial" w:cs="Arial"/>
                                <w:sz w:val="24"/>
                                <w:szCs w:val="24"/>
                              </w:rPr>
                              <w:t>Provide school with up-to-date, sufficient information;</w:t>
                            </w:r>
                          </w:p>
                          <w:p w:rsidR="009B4C07" w:rsidRPr="004B06CF" w:rsidRDefault="009B4C07" w:rsidP="004F29D9">
                            <w:pPr>
                              <w:numPr>
                                <w:ilvl w:val="0"/>
                                <w:numId w:val="98"/>
                              </w:numPr>
                              <w:spacing w:after="0"/>
                              <w:ind w:left="0" w:hanging="142"/>
                              <w:jc w:val="both"/>
                              <w:rPr>
                                <w:rFonts w:ascii="Arial" w:hAnsi="Arial" w:cs="Arial"/>
                                <w:sz w:val="24"/>
                                <w:szCs w:val="24"/>
                              </w:rPr>
                            </w:pPr>
                            <w:r w:rsidRPr="004B06CF">
                              <w:rPr>
                                <w:rFonts w:ascii="Arial" w:hAnsi="Arial" w:cs="Arial"/>
                                <w:sz w:val="24"/>
                                <w:szCs w:val="24"/>
                              </w:rPr>
                              <w:t>Inform appropriate person if care plan needs amending;</w:t>
                            </w:r>
                          </w:p>
                          <w:p w:rsidR="009B4C07" w:rsidRPr="004B06CF" w:rsidRDefault="009B4C07" w:rsidP="004F29D9">
                            <w:pPr>
                              <w:numPr>
                                <w:ilvl w:val="0"/>
                                <w:numId w:val="98"/>
                              </w:numPr>
                              <w:spacing w:after="0"/>
                              <w:ind w:left="0" w:hanging="142"/>
                              <w:jc w:val="both"/>
                              <w:rPr>
                                <w:rFonts w:ascii="Arial" w:hAnsi="Arial" w:cs="Arial"/>
                                <w:sz w:val="24"/>
                                <w:szCs w:val="24"/>
                              </w:rPr>
                            </w:pPr>
                            <w:r w:rsidRPr="004B06CF">
                              <w:rPr>
                                <w:rFonts w:ascii="Arial" w:hAnsi="Arial" w:cs="Arial"/>
                                <w:sz w:val="24"/>
                                <w:szCs w:val="24"/>
                              </w:rPr>
                              <w:t>Ensure appropriate food &amp; equipment are supplied;</w:t>
                            </w:r>
                          </w:p>
                          <w:p w:rsidR="009B4C07" w:rsidRPr="004B06CF" w:rsidRDefault="009B4C07" w:rsidP="004F29D9">
                            <w:pPr>
                              <w:numPr>
                                <w:ilvl w:val="0"/>
                                <w:numId w:val="98"/>
                              </w:numPr>
                              <w:spacing w:after="0"/>
                              <w:ind w:left="0" w:hanging="142"/>
                              <w:jc w:val="both"/>
                              <w:rPr>
                                <w:rFonts w:ascii="Arial" w:hAnsi="Arial" w:cs="Arial"/>
                                <w:sz w:val="24"/>
                                <w:szCs w:val="24"/>
                              </w:rPr>
                            </w:pPr>
                            <w:r w:rsidRPr="004B06CF">
                              <w:rPr>
                                <w:rFonts w:ascii="Arial" w:hAnsi="Arial" w:cs="Arial"/>
                                <w:sz w:val="24"/>
                                <w:szCs w:val="24"/>
                              </w:rPr>
                              <w:t>Review the guidance in  place on a regular basis with the school setting;</w:t>
                            </w:r>
                          </w:p>
                          <w:p w:rsidR="009B4C07" w:rsidRPr="004B06CF" w:rsidRDefault="009B4C07" w:rsidP="004F29D9">
                            <w:pPr>
                              <w:numPr>
                                <w:ilvl w:val="0"/>
                                <w:numId w:val="98"/>
                              </w:numPr>
                              <w:spacing w:after="0"/>
                              <w:ind w:left="0" w:hanging="142"/>
                              <w:jc w:val="both"/>
                              <w:rPr>
                                <w:rFonts w:ascii="Arial" w:hAnsi="Arial" w:cs="Arial"/>
                                <w:sz w:val="24"/>
                                <w:szCs w:val="24"/>
                              </w:rPr>
                            </w:pPr>
                            <w:r w:rsidRPr="004B06CF">
                              <w:rPr>
                                <w:rFonts w:ascii="Arial" w:hAnsi="Arial" w:cs="Arial"/>
                                <w:sz w:val="24"/>
                                <w:szCs w:val="24"/>
                              </w:rPr>
                              <w:t>Have responsibility for the child’s health and ensure that the child is well enough to attend school.  If the child is acutely unwell, they should remain at 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121" type="#_x0000_t202" style="position:absolute;left:0;text-align:left;margin-left:-31.9pt;margin-top:12.1pt;width:221.85pt;height:313.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0j7vQIAAMY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" filled="f" stroked="f">
                <v:textbox>
                  <w:txbxContent>
                    <w:p w:rsidR="009B4C07" w:rsidRPr="004B06CF" w:rsidRDefault="009B4C07" w:rsidP="001C3C12">
                      <w:pPr>
                        <w:spacing w:after="0"/>
                        <w:jc w:val="center"/>
                        <w:rPr>
                          <w:rFonts w:ascii="Arial" w:hAnsi="Arial" w:cs="Arial"/>
                          <w:b/>
                          <w:bCs/>
                          <w:color w:val="FF0000"/>
                          <w:sz w:val="28"/>
                          <w:szCs w:val="28"/>
                        </w:rPr>
                      </w:pPr>
                      <w:r w:rsidRPr="004B06CF">
                        <w:rPr>
                          <w:rFonts w:ascii="Arial" w:hAnsi="Arial" w:cs="Arial"/>
                          <w:b/>
                          <w:bCs/>
                          <w:color w:val="FF0000"/>
                          <w:sz w:val="28"/>
                          <w:szCs w:val="28"/>
                        </w:rPr>
                        <w:t>Parent / family</w:t>
                      </w:r>
                    </w:p>
                    <w:p w:rsidR="009B4C07" w:rsidRPr="004B06CF" w:rsidRDefault="009B4C07" w:rsidP="004F29D9">
                      <w:pPr>
                        <w:numPr>
                          <w:ilvl w:val="0"/>
                          <w:numId w:val="98"/>
                        </w:numPr>
                        <w:spacing w:after="0"/>
                        <w:ind w:left="0" w:hanging="142"/>
                        <w:jc w:val="both"/>
                        <w:rPr>
                          <w:rFonts w:ascii="Arial" w:hAnsi="Arial" w:cs="Arial"/>
                          <w:sz w:val="24"/>
                          <w:szCs w:val="24"/>
                        </w:rPr>
                      </w:pPr>
                      <w:r w:rsidRPr="004B06CF">
                        <w:rPr>
                          <w:rFonts w:ascii="Arial" w:hAnsi="Arial" w:cs="Arial"/>
                          <w:sz w:val="24"/>
                          <w:szCs w:val="24"/>
                        </w:rPr>
                        <w:t>Provide school with up-to-date, sufficient information;</w:t>
                      </w:r>
                    </w:p>
                    <w:p w:rsidR="009B4C07" w:rsidRPr="004B06CF" w:rsidRDefault="009B4C07" w:rsidP="004F29D9">
                      <w:pPr>
                        <w:numPr>
                          <w:ilvl w:val="0"/>
                          <w:numId w:val="98"/>
                        </w:numPr>
                        <w:spacing w:after="0"/>
                        <w:ind w:left="0" w:hanging="142"/>
                        <w:jc w:val="both"/>
                        <w:rPr>
                          <w:rFonts w:ascii="Arial" w:hAnsi="Arial" w:cs="Arial"/>
                          <w:sz w:val="24"/>
                          <w:szCs w:val="24"/>
                        </w:rPr>
                      </w:pPr>
                      <w:r w:rsidRPr="004B06CF">
                        <w:rPr>
                          <w:rFonts w:ascii="Arial" w:hAnsi="Arial" w:cs="Arial"/>
                          <w:sz w:val="24"/>
                          <w:szCs w:val="24"/>
                        </w:rPr>
                        <w:t>Inform appropriate person if care plan needs amending;</w:t>
                      </w:r>
                    </w:p>
                    <w:p w:rsidR="009B4C07" w:rsidRPr="004B06CF" w:rsidRDefault="009B4C07" w:rsidP="004F29D9">
                      <w:pPr>
                        <w:numPr>
                          <w:ilvl w:val="0"/>
                          <w:numId w:val="98"/>
                        </w:numPr>
                        <w:spacing w:after="0"/>
                        <w:ind w:left="0" w:hanging="142"/>
                        <w:jc w:val="both"/>
                        <w:rPr>
                          <w:rFonts w:ascii="Arial" w:hAnsi="Arial" w:cs="Arial"/>
                          <w:sz w:val="24"/>
                          <w:szCs w:val="24"/>
                        </w:rPr>
                      </w:pPr>
                      <w:r w:rsidRPr="004B06CF">
                        <w:rPr>
                          <w:rFonts w:ascii="Arial" w:hAnsi="Arial" w:cs="Arial"/>
                          <w:sz w:val="24"/>
                          <w:szCs w:val="24"/>
                        </w:rPr>
                        <w:t>Ensure appropriate food &amp; equipment are supplied;</w:t>
                      </w:r>
                    </w:p>
                    <w:p w:rsidR="009B4C07" w:rsidRPr="004B06CF" w:rsidRDefault="009B4C07" w:rsidP="004F29D9">
                      <w:pPr>
                        <w:numPr>
                          <w:ilvl w:val="0"/>
                          <w:numId w:val="98"/>
                        </w:numPr>
                        <w:spacing w:after="0"/>
                        <w:ind w:left="0" w:hanging="142"/>
                        <w:jc w:val="both"/>
                        <w:rPr>
                          <w:rFonts w:ascii="Arial" w:hAnsi="Arial" w:cs="Arial"/>
                          <w:sz w:val="24"/>
                          <w:szCs w:val="24"/>
                        </w:rPr>
                      </w:pPr>
                      <w:r w:rsidRPr="004B06CF">
                        <w:rPr>
                          <w:rFonts w:ascii="Arial" w:hAnsi="Arial" w:cs="Arial"/>
                          <w:sz w:val="24"/>
                          <w:szCs w:val="24"/>
                        </w:rPr>
                        <w:t>Review the guidance in  place on a regular basis with the school setting;</w:t>
                      </w:r>
                    </w:p>
                    <w:p w:rsidR="009B4C07" w:rsidRPr="004B06CF" w:rsidRDefault="009B4C07" w:rsidP="004F29D9">
                      <w:pPr>
                        <w:numPr>
                          <w:ilvl w:val="0"/>
                          <w:numId w:val="98"/>
                        </w:numPr>
                        <w:spacing w:after="0"/>
                        <w:ind w:left="0" w:hanging="142"/>
                        <w:jc w:val="both"/>
                        <w:rPr>
                          <w:rFonts w:ascii="Arial" w:hAnsi="Arial" w:cs="Arial"/>
                          <w:sz w:val="24"/>
                          <w:szCs w:val="24"/>
                        </w:rPr>
                      </w:pPr>
                      <w:r w:rsidRPr="004B06CF">
                        <w:rPr>
                          <w:rFonts w:ascii="Arial" w:hAnsi="Arial" w:cs="Arial"/>
                          <w:sz w:val="24"/>
                          <w:szCs w:val="24"/>
                        </w:rPr>
                        <w:t>Have responsibility for the child’s health and ensure that the child is well enough to attend school.  If the child is acutely unwell, they should remain at home.</w:t>
                      </w:r>
                    </w:p>
                  </w:txbxContent>
                </v:textbox>
              </v:shape>
            </w:pict>
          </mc:Fallback>
        </mc:AlternateContent>
      </w: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line="240" w:lineRule="auto"/>
        <w:rPr>
          <w:rFonts w:ascii="Arial" w:eastAsia="Calibri" w:hAnsi="Arial" w:cs="Arial"/>
          <w:sz w:val="40"/>
          <w:szCs w:val="40"/>
          <w:lang w:val="en-US"/>
        </w:rPr>
      </w:pPr>
      <w:r>
        <w:rPr>
          <w:rFonts w:ascii="Arial" w:eastAsia="Calibri" w:hAnsi="Arial" w:cs="Arial"/>
          <w:noProof/>
          <w:lang w:eastAsia="en-GB"/>
        </w:rPr>
        <mc:AlternateContent>
          <mc:Choice Requires="wps">
            <w:drawing>
              <wp:anchor distT="0" distB="0" distL="114300" distR="114300" simplePos="0" relativeHeight="251815936" behindDoc="0" locked="0" layoutInCell="1" allowOverlap="1">
                <wp:simplePos x="0" y="0"/>
                <wp:positionH relativeFrom="column">
                  <wp:posOffset>2412365</wp:posOffset>
                </wp:positionH>
                <wp:positionV relativeFrom="paragraph">
                  <wp:posOffset>2901315</wp:posOffset>
                </wp:positionV>
                <wp:extent cx="1497330" cy="847725"/>
                <wp:effectExtent l="116840" t="41275" r="43180" b="158750"/>
                <wp:wrapNone/>
                <wp:docPr id="470" name="Straight Arrow Connector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7330" cy="847725"/>
                        </a:xfrm>
                        <a:prstGeom prst="straightConnector1">
                          <a:avLst/>
                        </a:prstGeom>
                        <a:noFill/>
                        <a:ln w="76200">
                          <a:solidFill>
                            <a:srgbClr val="0066CC"/>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0" o:spid="_x0000_s1026" type="#_x0000_t32" style="position:absolute;margin-left:189.95pt;margin-top:228.45pt;width:117.9pt;height:66.75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" strokecolor="#06c" strokeweight="6pt">
                <v:stroke endarrow="block"/>
              </v:shape>
            </w:pict>
          </mc:Fallback>
        </mc:AlternateContent>
      </w:r>
      <w:r>
        <w:rPr>
          <w:rFonts w:ascii="Arial" w:eastAsia="Calibri" w:hAnsi="Arial" w:cs="Arial"/>
          <w:noProof/>
          <w:lang w:eastAsia="en-GB"/>
        </w:rPr>
        <mc:AlternateContent>
          <mc:Choice Requires="wps">
            <w:drawing>
              <wp:anchor distT="0" distB="0" distL="114300" distR="114300" simplePos="0" relativeHeight="251759616" behindDoc="0" locked="0" layoutInCell="1" allowOverlap="1">
                <wp:simplePos x="0" y="0"/>
                <wp:positionH relativeFrom="column">
                  <wp:posOffset>29845</wp:posOffset>
                </wp:positionH>
                <wp:positionV relativeFrom="paragraph">
                  <wp:posOffset>4041140</wp:posOffset>
                </wp:positionV>
                <wp:extent cx="5744210" cy="3056255"/>
                <wp:effectExtent l="1270" t="0" r="0" b="1270"/>
                <wp:wrapNone/>
                <wp:docPr id="46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305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C07" w:rsidRDefault="009B4C07" w:rsidP="001C3C12">
                            <w:pPr>
                              <w:spacing w:after="0"/>
                              <w:jc w:val="both"/>
                              <w:rPr>
                                <w:rFonts w:ascii="Arial" w:hAnsi="Arial" w:cs="Arial"/>
                                <w:b/>
                                <w:bCs/>
                                <w:color w:val="FF0000"/>
                                <w:sz w:val="28"/>
                                <w:szCs w:val="28"/>
                              </w:rPr>
                            </w:pPr>
                            <w:r>
                              <w:rPr>
                                <w:rFonts w:ascii="Arial" w:hAnsi="Arial" w:cs="Arial"/>
                                <w:b/>
                                <w:bCs/>
                                <w:color w:val="FF0000"/>
                                <w:sz w:val="28"/>
                                <w:szCs w:val="28"/>
                              </w:rPr>
                              <w:t>School/ School governing body</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Have a common law ‘duty of care’ to act in the same manner as a responsible parent;</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Must not treat a child / young person with diabetes less favourably;</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Must make ‘reasonable adjustments’ to ensure child is not disadvantaged (Equality Act 2010);</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Ensure they have sufficient members of support staff trained in medicines management;</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Provide agreed school policy with Governing Body for managing medicines in school;</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Inform parents / carers if diabetes supplies management run low;</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Where appropriate, assist with diabetes supplies management;</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Contact insurance provider to ensure appropriate indemnity for all appropriate diabetes care;</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Ensure local service provision adheres to current OFSTED guidance including equality, diversity and safeguarding.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122" type="#_x0000_t202" style="position:absolute;margin-left:2.35pt;margin-top:318.2pt;width:452.3pt;height:240.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ueuw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" filled="f" stroked="f">
                <v:textbox>
                  <w:txbxContent>
                    <w:p w:rsidR="009B4C07" w:rsidRDefault="009B4C07" w:rsidP="001C3C12">
                      <w:pPr>
                        <w:spacing w:after="0"/>
                        <w:jc w:val="both"/>
                        <w:rPr>
                          <w:rFonts w:ascii="Arial" w:hAnsi="Arial" w:cs="Arial"/>
                          <w:b/>
                          <w:bCs/>
                          <w:color w:val="FF0000"/>
                          <w:sz w:val="28"/>
                          <w:szCs w:val="28"/>
                        </w:rPr>
                      </w:pPr>
                      <w:r>
                        <w:rPr>
                          <w:rFonts w:ascii="Arial" w:hAnsi="Arial" w:cs="Arial"/>
                          <w:b/>
                          <w:bCs/>
                          <w:color w:val="FF0000"/>
                          <w:sz w:val="28"/>
                          <w:szCs w:val="28"/>
                        </w:rPr>
                        <w:t>School/ School governing body</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Have a common law ‘duty of care’ to act in the same manner as a responsible parent;</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Must not treat a child / young person with diabetes less favourably;</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Must make ‘reasonable adjustments’ to ensure child is not disadvantaged (Equality Act 2010);</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Ensure they have sufficient members of support staff trained in medicines management;</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Provide agreed school policy with Governing Body for managing medicines in school;</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Inform parents / carers if diabetes supplies management run low;</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Where appropriate, assist with diabetes supplies management;</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Contact insurance provider to ensure appropriate indemnity for all appropriate diabetes care;</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Ensure local service provision adheres to current OFSTED guidance including equality, diversity and safeguarding.</w:t>
                      </w:r>
                    </w:p>
                  </w:txbxContent>
                </v:textbox>
              </v:shape>
            </w:pict>
          </mc:Fallback>
        </mc:AlternateContent>
      </w:r>
      <w:r>
        <w:rPr>
          <w:rFonts w:ascii="Arial" w:eastAsia="Calibri" w:hAnsi="Arial" w:cs="Arial"/>
          <w:noProof/>
          <w:lang w:eastAsia="en-GB"/>
        </w:rPr>
        <mc:AlternateContent>
          <mc:Choice Requires="wps">
            <w:drawing>
              <wp:anchor distT="0" distB="0" distL="114300" distR="114300" simplePos="0" relativeHeight="251758592" behindDoc="0" locked="0" layoutInCell="1" allowOverlap="1">
                <wp:simplePos x="0" y="0"/>
                <wp:positionH relativeFrom="column">
                  <wp:posOffset>3660140</wp:posOffset>
                </wp:positionH>
                <wp:positionV relativeFrom="paragraph">
                  <wp:posOffset>821690</wp:posOffset>
                </wp:positionV>
                <wp:extent cx="2698115" cy="2352040"/>
                <wp:effectExtent l="2540" t="0" r="4445" b="635"/>
                <wp:wrapNone/>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235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C07" w:rsidRPr="004B06CF" w:rsidRDefault="009B4C07" w:rsidP="001C3C12">
                            <w:pPr>
                              <w:spacing w:after="0"/>
                              <w:jc w:val="center"/>
                              <w:rPr>
                                <w:rFonts w:ascii="Arial" w:hAnsi="Arial" w:cs="Arial"/>
                                <w:b/>
                                <w:bCs/>
                                <w:color w:val="FF0000"/>
                                <w:sz w:val="28"/>
                                <w:szCs w:val="28"/>
                              </w:rPr>
                            </w:pPr>
                            <w:r w:rsidRPr="004B06CF">
                              <w:rPr>
                                <w:rFonts w:ascii="Arial" w:hAnsi="Arial" w:cs="Arial"/>
                                <w:b/>
                                <w:bCs/>
                                <w:color w:val="FF0000"/>
                                <w:sz w:val="28"/>
                                <w:szCs w:val="28"/>
                              </w:rPr>
                              <w:t>Child / young person</w:t>
                            </w:r>
                          </w:p>
                          <w:p w:rsidR="009B4C07" w:rsidRPr="004B06CF" w:rsidRDefault="009B4C07" w:rsidP="004F29D9">
                            <w:pPr>
                              <w:numPr>
                                <w:ilvl w:val="0"/>
                                <w:numId w:val="103"/>
                              </w:numPr>
                              <w:spacing w:after="0"/>
                              <w:ind w:left="0" w:hanging="142"/>
                              <w:jc w:val="center"/>
                              <w:rPr>
                                <w:rFonts w:ascii="Arial" w:hAnsi="Arial" w:cs="Arial"/>
                                <w:color w:val="FF0000"/>
                                <w:sz w:val="24"/>
                                <w:szCs w:val="24"/>
                              </w:rPr>
                            </w:pPr>
                            <w:r w:rsidRPr="004B06CF">
                              <w:rPr>
                                <w:rFonts w:ascii="Arial" w:hAnsi="Arial" w:cs="Arial"/>
                                <w:sz w:val="24"/>
                                <w:szCs w:val="24"/>
                              </w:rPr>
                              <w:t>Comply with the individual Health Care Plan (HCP);</w:t>
                            </w:r>
                          </w:p>
                          <w:p w:rsidR="009B4C07" w:rsidRPr="004B06CF" w:rsidRDefault="009B4C07" w:rsidP="004F29D9">
                            <w:pPr>
                              <w:numPr>
                                <w:ilvl w:val="0"/>
                                <w:numId w:val="103"/>
                              </w:numPr>
                              <w:spacing w:after="0"/>
                              <w:ind w:left="0" w:hanging="142"/>
                              <w:jc w:val="center"/>
                              <w:rPr>
                                <w:rFonts w:ascii="Arial" w:hAnsi="Arial" w:cs="Arial"/>
                                <w:color w:val="FF0000"/>
                                <w:sz w:val="24"/>
                                <w:szCs w:val="24"/>
                              </w:rPr>
                            </w:pPr>
                            <w:r w:rsidRPr="004B06CF">
                              <w:rPr>
                                <w:rFonts w:ascii="Arial" w:hAnsi="Arial" w:cs="Arial"/>
                                <w:sz w:val="24"/>
                                <w:szCs w:val="24"/>
                              </w:rPr>
                              <w:t>If appropriate, carry diabetes kit safely;</w:t>
                            </w:r>
                          </w:p>
                          <w:p w:rsidR="009B4C07" w:rsidRPr="004B06CF" w:rsidRDefault="009B4C07" w:rsidP="004F29D9">
                            <w:pPr>
                              <w:numPr>
                                <w:ilvl w:val="0"/>
                                <w:numId w:val="103"/>
                              </w:numPr>
                              <w:spacing w:after="0"/>
                              <w:ind w:left="0" w:hanging="142"/>
                              <w:jc w:val="center"/>
                              <w:rPr>
                                <w:rFonts w:ascii="Arial" w:hAnsi="Arial" w:cs="Arial"/>
                                <w:color w:val="FF0000"/>
                                <w:sz w:val="24"/>
                                <w:szCs w:val="24"/>
                              </w:rPr>
                            </w:pPr>
                            <w:r w:rsidRPr="004B06CF">
                              <w:rPr>
                                <w:rFonts w:ascii="Arial" w:hAnsi="Arial" w:cs="Arial"/>
                                <w:sz w:val="24"/>
                                <w:szCs w:val="24"/>
                              </w:rPr>
                              <w:t xml:space="preserve">Where appropriate, assist with </w:t>
                            </w:r>
                          </w:p>
                          <w:p w:rsidR="009B4C07" w:rsidRPr="004B06CF" w:rsidRDefault="009B4C07" w:rsidP="001C3C12">
                            <w:pPr>
                              <w:spacing w:after="0"/>
                              <w:jc w:val="center"/>
                              <w:rPr>
                                <w:rFonts w:ascii="Arial" w:hAnsi="Arial" w:cs="Arial"/>
                                <w:color w:val="FF0000"/>
                                <w:sz w:val="24"/>
                                <w:szCs w:val="24"/>
                              </w:rPr>
                            </w:pPr>
                            <w:r w:rsidRPr="004B06CF">
                              <w:rPr>
                                <w:rFonts w:ascii="Arial" w:hAnsi="Arial" w:cs="Arial"/>
                                <w:sz w:val="24"/>
                                <w:szCs w:val="24"/>
                              </w:rPr>
                              <w:t>diabetes supplies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123" type="#_x0000_t202" style="position:absolute;margin-left:288.2pt;margin-top:64.7pt;width:212.45pt;height:185.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NUvg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" filled="f" stroked="f">
                <v:textbox>
                  <w:txbxContent>
                    <w:p w:rsidR="009B4C07" w:rsidRPr="004B06CF" w:rsidRDefault="009B4C07" w:rsidP="001C3C12">
                      <w:pPr>
                        <w:spacing w:after="0"/>
                        <w:jc w:val="center"/>
                        <w:rPr>
                          <w:rFonts w:ascii="Arial" w:hAnsi="Arial" w:cs="Arial"/>
                          <w:b/>
                          <w:bCs/>
                          <w:color w:val="FF0000"/>
                          <w:sz w:val="28"/>
                          <w:szCs w:val="28"/>
                        </w:rPr>
                      </w:pPr>
                      <w:r w:rsidRPr="004B06CF">
                        <w:rPr>
                          <w:rFonts w:ascii="Arial" w:hAnsi="Arial" w:cs="Arial"/>
                          <w:b/>
                          <w:bCs/>
                          <w:color w:val="FF0000"/>
                          <w:sz w:val="28"/>
                          <w:szCs w:val="28"/>
                        </w:rPr>
                        <w:t>Child / young person</w:t>
                      </w:r>
                    </w:p>
                    <w:p w:rsidR="009B4C07" w:rsidRPr="004B06CF" w:rsidRDefault="009B4C07" w:rsidP="004F29D9">
                      <w:pPr>
                        <w:numPr>
                          <w:ilvl w:val="0"/>
                          <w:numId w:val="103"/>
                        </w:numPr>
                        <w:spacing w:after="0"/>
                        <w:ind w:left="0" w:hanging="142"/>
                        <w:jc w:val="center"/>
                        <w:rPr>
                          <w:rFonts w:ascii="Arial" w:hAnsi="Arial" w:cs="Arial"/>
                          <w:color w:val="FF0000"/>
                          <w:sz w:val="24"/>
                          <w:szCs w:val="24"/>
                        </w:rPr>
                      </w:pPr>
                      <w:r w:rsidRPr="004B06CF">
                        <w:rPr>
                          <w:rFonts w:ascii="Arial" w:hAnsi="Arial" w:cs="Arial"/>
                          <w:sz w:val="24"/>
                          <w:szCs w:val="24"/>
                        </w:rPr>
                        <w:t>Comply with the individual Health Care Plan (HCP);</w:t>
                      </w:r>
                    </w:p>
                    <w:p w:rsidR="009B4C07" w:rsidRPr="004B06CF" w:rsidRDefault="009B4C07" w:rsidP="004F29D9">
                      <w:pPr>
                        <w:numPr>
                          <w:ilvl w:val="0"/>
                          <w:numId w:val="103"/>
                        </w:numPr>
                        <w:spacing w:after="0"/>
                        <w:ind w:left="0" w:hanging="142"/>
                        <w:jc w:val="center"/>
                        <w:rPr>
                          <w:rFonts w:ascii="Arial" w:hAnsi="Arial" w:cs="Arial"/>
                          <w:color w:val="FF0000"/>
                          <w:sz w:val="24"/>
                          <w:szCs w:val="24"/>
                        </w:rPr>
                      </w:pPr>
                      <w:r w:rsidRPr="004B06CF">
                        <w:rPr>
                          <w:rFonts w:ascii="Arial" w:hAnsi="Arial" w:cs="Arial"/>
                          <w:sz w:val="24"/>
                          <w:szCs w:val="24"/>
                        </w:rPr>
                        <w:t>If appropriate, carry diabetes kit safely;</w:t>
                      </w:r>
                    </w:p>
                    <w:p w:rsidR="009B4C07" w:rsidRPr="004B06CF" w:rsidRDefault="009B4C07" w:rsidP="004F29D9">
                      <w:pPr>
                        <w:numPr>
                          <w:ilvl w:val="0"/>
                          <w:numId w:val="103"/>
                        </w:numPr>
                        <w:spacing w:after="0"/>
                        <w:ind w:left="0" w:hanging="142"/>
                        <w:jc w:val="center"/>
                        <w:rPr>
                          <w:rFonts w:ascii="Arial" w:hAnsi="Arial" w:cs="Arial"/>
                          <w:color w:val="FF0000"/>
                          <w:sz w:val="24"/>
                          <w:szCs w:val="24"/>
                        </w:rPr>
                      </w:pPr>
                      <w:r w:rsidRPr="004B06CF">
                        <w:rPr>
                          <w:rFonts w:ascii="Arial" w:hAnsi="Arial" w:cs="Arial"/>
                          <w:sz w:val="24"/>
                          <w:szCs w:val="24"/>
                        </w:rPr>
                        <w:t xml:space="preserve">Where appropriate, assist with </w:t>
                      </w:r>
                    </w:p>
                    <w:p w:rsidR="009B4C07" w:rsidRPr="004B06CF" w:rsidRDefault="009B4C07" w:rsidP="001C3C12">
                      <w:pPr>
                        <w:spacing w:after="0"/>
                        <w:jc w:val="center"/>
                        <w:rPr>
                          <w:rFonts w:ascii="Arial" w:hAnsi="Arial" w:cs="Arial"/>
                          <w:color w:val="FF0000"/>
                          <w:sz w:val="24"/>
                          <w:szCs w:val="24"/>
                        </w:rPr>
                      </w:pPr>
                      <w:proofErr w:type="gramStart"/>
                      <w:r w:rsidRPr="004B06CF">
                        <w:rPr>
                          <w:rFonts w:ascii="Arial" w:hAnsi="Arial" w:cs="Arial"/>
                          <w:sz w:val="24"/>
                          <w:szCs w:val="24"/>
                        </w:rPr>
                        <w:t>diabetes</w:t>
                      </w:r>
                      <w:proofErr w:type="gramEnd"/>
                      <w:r w:rsidRPr="004B06CF">
                        <w:rPr>
                          <w:rFonts w:ascii="Arial" w:hAnsi="Arial" w:cs="Arial"/>
                          <w:sz w:val="24"/>
                          <w:szCs w:val="24"/>
                        </w:rPr>
                        <w:t xml:space="preserve"> supplies management.</w:t>
                      </w:r>
                    </w:p>
                  </w:txbxContent>
                </v:textbox>
              </v:shape>
            </w:pict>
          </mc:Fallback>
        </mc:AlternateContent>
      </w:r>
      <w:r>
        <w:rPr>
          <w:rFonts w:ascii="Arial" w:eastAsia="Calibri" w:hAnsi="Arial" w:cs="Arial"/>
          <w:noProof/>
          <w:lang w:eastAsia="en-GB"/>
        </w:rPr>
        <mc:AlternateContent>
          <mc:Choice Requires="wps">
            <w:drawing>
              <wp:anchor distT="0" distB="0" distL="114300" distR="114300" simplePos="0" relativeHeight="251764736" behindDoc="1" locked="0" layoutInCell="1" allowOverlap="1">
                <wp:simplePos x="0" y="0"/>
                <wp:positionH relativeFrom="column">
                  <wp:posOffset>-127000</wp:posOffset>
                </wp:positionH>
                <wp:positionV relativeFrom="paragraph">
                  <wp:posOffset>3884930</wp:posOffset>
                </wp:positionV>
                <wp:extent cx="5958205" cy="3295650"/>
                <wp:effectExtent l="6350" t="5715" r="7620" b="13335"/>
                <wp:wrapNone/>
                <wp:docPr id="467" name="Rounded 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8205" cy="3295650"/>
                        </a:xfrm>
                        <a:prstGeom prst="roundRect">
                          <a:avLst>
                            <a:gd name="adj" fmla="val 16667"/>
                          </a:avLst>
                        </a:prstGeom>
                        <a:solidFill>
                          <a:srgbClr val="DBE5F1"/>
                        </a:solidFill>
                        <a:ln w="9525">
                          <a:solidFill>
                            <a:srgbClr val="DBE5F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67" o:spid="_x0000_s1026" style="position:absolute;margin-left:-10pt;margin-top:305.9pt;width:469.15pt;height:259.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" fillcolor="#dbe5f1" strokecolor="#dbe5f1"/>
            </w:pict>
          </mc:Fallback>
        </mc:AlternateContent>
      </w:r>
      <w:r>
        <w:rPr>
          <w:rFonts w:ascii="Arial" w:eastAsia="Calibri" w:hAnsi="Arial" w:cs="Arial"/>
          <w:noProof/>
          <w:lang w:eastAsia="en-GB"/>
        </w:rPr>
        <mc:AlternateContent>
          <mc:Choice Requires="wps">
            <w:drawing>
              <wp:anchor distT="0" distB="0" distL="114300" distR="114300" simplePos="0" relativeHeight="251817984" behindDoc="0" locked="0" layoutInCell="1" allowOverlap="1">
                <wp:simplePos x="0" y="0"/>
                <wp:positionH relativeFrom="column">
                  <wp:posOffset>6286500</wp:posOffset>
                </wp:positionH>
                <wp:positionV relativeFrom="paragraph">
                  <wp:posOffset>314960</wp:posOffset>
                </wp:positionV>
                <wp:extent cx="688975" cy="276860"/>
                <wp:effectExtent l="38100" t="45720" r="44450" b="39370"/>
                <wp:wrapNone/>
                <wp:docPr id="466" name="Straight Arrow Connector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8975" cy="276860"/>
                        </a:xfrm>
                        <a:prstGeom prst="straightConnector1">
                          <a:avLst/>
                        </a:prstGeom>
                        <a:noFill/>
                        <a:ln w="76200">
                          <a:solidFill>
                            <a:srgbClr val="0066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6" o:spid="_x0000_s1026" type="#_x0000_t32" style="position:absolute;margin-left:495pt;margin-top:24.8pt;width:54.25pt;height:21.8pt;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" strokecolor="#06c" strokeweight="6pt"/>
            </w:pict>
          </mc:Fallback>
        </mc:AlternateContent>
      </w:r>
      <w:r>
        <w:rPr>
          <w:rFonts w:ascii="Arial" w:eastAsia="Calibri" w:hAnsi="Arial" w:cs="Arial"/>
          <w:noProof/>
          <w:lang w:eastAsia="en-GB"/>
        </w:rPr>
        <mc:AlternateContent>
          <mc:Choice Requires="wps">
            <w:drawing>
              <wp:anchor distT="0" distB="0" distL="114300" distR="114300" simplePos="0" relativeHeight="251820032" behindDoc="0" locked="0" layoutInCell="1" allowOverlap="1">
                <wp:simplePos x="0" y="0"/>
                <wp:positionH relativeFrom="column">
                  <wp:posOffset>6477000</wp:posOffset>
                </wp:positionH>
                <wp:positionV relativeFrom="paragraph">
                  <wp:posOffset>2595245</wp:posOffset>
                </wp:positionV>
                <wp:extent cx="824230" cy="520065"/>
                <wp:effectExtent l="38100" t="40005" r="42545" b="40005"/>
                <wp:wrapNone/>
                <wp:docPr id="465" name="Straight Arrow Connector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520065"/>
                        </a:xfrm>
                        <a:prstGeom prst="straightConnector1">
                          <a:avLst/>
                        </a:prstGeom>
                        <a:noFill/>
                        <a:ln w="76200">
                          <a:solidFill>
                            <a:srgbClr val="0066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5" o:spid="_x0000_s1026" type="#_x0000_t32" style="position:absolute;margin-left:510pt;margin-top:204.35pt;width:64.9pt;height:40.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" strokecolor="#06c" strokeweight="6pt"/>
            </w:pict>
          </mc:Fallback>
        </mc:AlternateContent>
      </w:r>
      <w:r>
        <w:rPr>
          <w:rFonts w:ascii="Arial" w:eastAsia="Calibri" w:hAnsi="Arial" w:cs="Arial"/>
          <w:noProof/>
          <w:lang w:eastAsia="en-GB"/>
        </w:rPr>
        <mc:AlternateContent>
          <mc:Choice Requires="wps">
            <w:drawing>
              <wp:anchor distT="0" distB="0" distL="114300" distR="114300" simplePos="0" relativeHeight="251819008" behindDoc="0" locked="0" layoutInCell="1" allowOverlap="1">
                <wp:simplePos x="0" y="0"/>
                <wp:positionH relativeFrom="column">
                  <wp:posOffset>6629400</wp:posOffset>
                </wp:positionH>
                <wp:positionV relativeFrom="paragraph">
                  <wp:posOffset>1774190</wp:posOffset>
                </wp:positionV>
                <wp:extent cx="400685" cy="635"/>
                <wp:effectExtent l="38100" t="38100" r="46990" b="46990"/>
                <wp:wrapNone/>
                <wp:docPr id="464" name="Straight Arrow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685" cy="635"/>
                        </a:xfrm>
                        <a:prstGeom prst="straightConnector1">
                          <a:avLst/>
                        </a:prstGeom>
                        <a:noFill/>
                        <a:ln w="76200">
                          <a:solidFill>
                            <a:srgbClr val="0066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4" o:spid="_x0000_s1026" type="#_x0000_t32" style="position:absolute;margin-left:522pt;margin-top:139.7pt;width:31.55pt;height:.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" strokecolor="#06c" strokeweight="6pt"/>
            </w:pict>
          </mc:Fallback>
        </mc:AlternateContent>
      </w:r>
      <w:r>
        <w:rPr>
          <w:rFonts w:ascii="Arial" w:eastAsia="Calibri" w:hAnsi="Arial" w:cs="Arial"/>
          <w:noProof/>
          <w:lang w:eastAsia="en-GB"/>
        </w:rPr>
        <mc:AlternateContent>
          <mc:Choice Requires="wps">
            <w:drawing>
              <wp:anchor distT="0" distB="0" distL="114300" distR="114300" simplePos="0" relativeHeight="251816960" behindDoc="0" locked="0" layoutInCell="1" allowOverlap="1">
                <wp:simplePos x="0" y="0"/>
                <wp:positionH relativeFrom="column">
                  <wp:posOffset>2677160</wp:posOffset>
                </wp:positionH>
                <wp:positionV relativeFrom="paragraph">
                  <wp:posOffset>250825</wp:posOffset>
                </wp:positionV>
                <wp:extent cx="851535" cy="739140"/>
                <wp:effectExtent l="133985" t="143510" r="43180" b="41275"/>
                <wp:wrapNone/>
                <wp:docPr id="463" name="Straight Arrow Connector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1535" cy="739140"/>
                        </a:xfrm>
                        <a:prstGeom prst="straightConnector1">
                          <a:avLst/>
                        </a:prstGeom>
                        <a:noFill/>
                        <a:ln w="76200">
                          <a:solidFill>
                            <a:srgbClr val="0066CC"/>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3" o:spid="_x0000_s1026" type="#_x0000_t32" style="position:absolute;margin-left:210.8pt;margin-top:19.75pt;width:67.05pt;height:58.2pt;flip:x 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" strokecolor="#06c" strokeweight="6pt">
                <v:stroke endarrow="block"/>
              </v:shape>
            </w:pict>
          </mc:Fallback>
        </mc:AlternateContent>
      </w:r>
      <w:r>
        <w:rPr>
          <w:rFonts w:ascii="Arial" w:eastAsia="Calibri" w:hAnsi="Arial" w:cs="Arial"/>
          <w:noProof/>
          <w:lang w:eastAsia="en-GB"/>
        </w:rPr>
        <mc:AlternateContent>
          <mc:Choice Requires="wps">
            <w:drawing>
              <wp:anchor distT="0" distB="0" distL="114300" distR="114300" simplePos="0" relativeHeight="251765760" behindDoc="0" locked="0" layoutInCell="1" allowOverlap="1">
                <wp:simplePos x="0" y="0"/>
                <wp:positionH relativeFrom="column">
                  <wp:posOffset>3528695</wp:posOffset>
                </wp:positionH>
                <wp:positionV relativeFrom="paragraph">
                  <wp:posOffset>250825</wp:posOffset>
                </wp:positionV>
                <wp:extent cx="2948305" cy="2864485"/>
                <wp:effectExtent l="71120" t="67310" r="66675" b="68580"/>
                <wp:wrapNone/>
                <wp:docPr id="462" name="Oval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8305" cy="2864485"/>
                        </a:xfrm>
                        <a:prstGeom prst="ellipse">
                          <a:avLst/>
                        </a:prstGeom>
                        <a:noFill/>
                        <a:ln w="1270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2" o:spid="_x0000_s1026" style="position:absolute;margin-left:277.85pt;margin-top:19.75pt;width:232.15pt;height:225.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" filled="f" strokecolor="#0070c0" strokeweight="10pt"/>
            </w:pict>
          </mc:Fallback>
        </mc:AlternateContent>
      </w:r>
      <w:r w:rsidRPr="001C3C12">
        <w:rPr>
          <w:rFonts w:ascii="Arial" w:eastAsia="Calibri" w:hAnsi="Arial" w:cs="Arial"/>
          <w:lang w:val="en-US"/>
        </w:rPr>
        <w:br w:type="page"/>
      </w:r>
      <w:r>
        <w:rPr>
          <w:rFonts w:ascii="Arial" w:eastAsia="Calibri" w:hAnsi="Arial" w:cs="Arial"/>
          <w:noProof/>
          <w:lang w:eastAsia="en-GB"/>
        </w:rPr>
        <w:lastRenderedPageBreak/>
        <mc:AlternateContent>
          <mc:Choice Requires="wps">
            <w:drawing>
              <wp:anchor distT="0" distB="0" distL="114300" distR="114300" simplePos="0" relativeHeight="251761664" behindDoc="0" locked="0" layoutInCell="1" allowOverlap="1">
                <wp:simplePos x="0" y="0"/>
                <wp:positionH relativeFrom="column">
                  <wp:posOffset>4147185</wp:posOffset>
                </wp:positionH>
                <wp:positionV relativeFrom="paragraph">
                  <wp:posOffset>2007870</wp:posOffset>
                </wp:positionV>
                <wp:extent cx="2000250" cy="2807970"/>
                <wp:effectExtent l="3810" t="0" r="0" b="1905"/>
                <wp:wrapNone/>
                <wp:docPr id="4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80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C07" w:rsidRPr="004B06CF" w:rsidRDefault="009B4C07" w:rsidP="001C3C12">
                            <w:pPr>
                              <w:spacing w:after="0"/>
                              <w:jc w:val="both"/>
                              <w:rPr>
                                <w:rFonts w:ascii="Arial" w:hAnsi="Arial" w:cs="Arial"/>
                                <w:b/>
                                <w:bCs/>
                                <w:color w:val="FF0000"/>
                                <w:sz w:val="28"/>
                                <w:szCs w:val="28"/>
                              </w:rPr>
                            </w:pPr>
                            <w:r w:rsidRPr="004B06CF">
                              <w:rPr>
                                <w:rFonts w:ascii="Arial" w:hAnsi="Arial" w:cs="Arial"/>
                                <w:b/>
                                <w:bCs/>
                                <w:color w:val="FF0000"/>
                                <w:sz w:val="28"/>
                                <w:szCs w:val="28"/>
                              </w:rPr>
                              <w:t>Diabetes Care Team</w:t>
                            </w:r>
                          </w:p>
                          <w:p w:rsidR="009B4C07" w:rsidRPr="004B06CF" w:rsidRDefault="009B4C07" w:rsidP="001C3C12">
                            <w:pPr>
                              <w:spacing w:after="0"/>
                              <w:jc w:val="both"/>
                              <w:rPr>
                                <w:rFonts w:ascii="Arial" w:hAnsi="Arial" w:cs="Arial"/>
                                <w:sz w:val="24"/>
                                <w:szCs w:val="24"/>
                              </w:rPr>
                            </w:pPr>
                            <w:r w:rsidRPr="004B06CF">
                              <w:rPr>
                                <w:rFonts w:ascii="Arial" w:hAnsi="Arial" w:cs="Arial"/>
                                <w:sz w:val="24"/>
                                <w:szCs w:val="24"/>
                              </w:rPr>
                              <w:t>Inform school nursing service / health visitor as soon as a child is diagnosed;</w:t>
                            </w:r>
                          </w:p>
                          <w:p w:rsidR="009B4C07" w:rsidRPr="004B06CF" w:rsidRDefault="009B4C07" w:rsidP="004F29D9">
                            <w:pPr>
                              <w:numPr>
                                <w:ilvl w:val="0"/>
                                <w:numId w:val="102"/>
                              </w:numPr>
                              <w:spacing w:after="0"/>
                              <w:ind w:left="0" w:hanging="142"/>
                              <w:jc w:val="both"/>
                              <w:rPr>
                                <w:rFonts w:ascii="Arial" w:hAnsi="Arial" w:cs="Arial"/>
                                <w:sz w:val="24"/>
                                <w:szCs w:val="24"/>
                              </w:rPr>
                            </w:pPr>
                            <w:r w:rsidRPr="004B06CF">
                              <w:rPr>
                                <w:rFonts w:ascii="Arial" w:hAnsi="Arial" w:cs="Arial"/>
                                <w:sz w:val="24"/>
                                <w:szCs w:val="24"/>
                              </w:rPr>
                              <w:t>Provide advice, support and “where necessary” training to schools and early years settings;</w:t>
                            </w:r>
                          </w:p>
                          <w:p w:rsidR="009B4C07" w:rsidRPr="004B06CF" w:rsidRDefault="009B4C07" w:rsidP="004F29D9">
                            <w:pPr>
                              <w:numPr>
                                <w:ilvl w:val="0"/>
                                <w:numId w:val="102"/>
                              </w:numPr>
                              <w:spacing w:after="0"/>
                              <w:ind w:left="0" w:hanging="142"/>
                              <w:jc w:val="both"/>
                              <w:rPr>
                                <w:rFonts w:ascii="Arial" w:hAnsi="Arial" w:cs="Arial"/>
                                <w:sz w:val="24"/>
                                <w:szCs w:val="24"/>
                              </w:rPr>
                            </w:pPr>
                            <w:r w:rsidRPr="004B06CF">
                              <w:rPr>
                                <w:rFonts w:ascii="Arial" w:hAnsi="Arial" w:cs="Arial"/>
                                <w:sz w:val="24"/>
                                <w:szCs w:val="24"/>
                              </w:rPr>
                              <w:t xml:space="preserve">Provide initial HCP; Update if clinical changes occur; </w:t>
                            </w:r>
                          </w:p>
                          <w:p w:rsidR="009B4C07" w:rsidRPr="004B06CF" w:rsidRDefault="009B4C07" w:rsidP="004F29D9">
                            <w:pPr>
                              <w:numPr>
                                <w:ilvl w:val="0"/>
                                <w:numId w:val="102"/>
                              </w:numPr>
                              <w:spacing w:after="0"/>
                              <w:ind w:left="0" w:hanging="142"/>
                              <w:jc w:val="both"/>
                              <w:rPr>
                                <w:rFonts w:ascii="Arial" w:hAnsi="Arial" w:cs="Arial"/>
                                <w:sz w:val="24"/>
                                <w:szCs w:val="24"/>
                              </w:rPr>
                            </w:pPr>
                            <w:r w:rsidRPr="004B06CF">
                              <w:rPr>
                                <w:rFonts w:ascii="Arial" w:hAnsi="Arial" w:cs="Arial"/>
                                <w:sz w:val="24"/>
                                <w:szCs w:val="24"/>
                              </w:rPr>
                              <w:t>Provide all schools with up-to-date resources;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124" type="#_x0000_t202" style="position:absolute;margin-left:326.55pt;margin-top:158.1pt;width:157.5pt;height:221.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MovQIAAMY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" filled="f" stroked="f">
                <v:textbox>
                  <w:txbxContent>
                    <w:p w:rsidR="009B4C07" w:rsidRPr="004B06CF" w:rsidRDefault="009B4C07" w:rsidP="001C3C12">
                      <w:pPr>
                        <w:spacing w:after="0"/>
                        <w:jc w:val="both"/>
                        <w:rPr>
                          <w:rFonts w:ascii="Arial" w:hAnsi="Arial" w:cs="Arial"/>
                          <w:b/>
                          <w:bCs/>
                          <w:color w:val="FF0000"/>
                          <w:sz w:val="28"/>
                          <w:szCs w:val="28"/>
                        </w:rPr>
                      </w:pPr>
                      <w:r w:rsidRPr="004B06CF">
                        <w:rPr>
                          <w:rFonts w:ascii="Arial" w:hAnsi="Arial" w:cs="Arial"/>
                          <w:b/>
                          <w:bCs/>
                          <w:color w:val="FF0000"/>
                          <w:sz w:val="28"/>
                          <w:szCs w:val="28"/>
                        </w:rPr>
                        <w:t>Diabetes Care Team</w:t>
                      </w:r>
                    </w:p>
                    <w:p w:rsidR="009B4C07" w:rsidRPr="004B06CF" w:rsidRDefault="009B4C07" w:rsidP="001C3C12">
                      <w:pPr>
                        <w:spacing w:after="0"/>
                        <w:jc w:val="both"/>
                        <w:rPr>
                          <w:rFonts w:ascii="Arial" w:hAnsi="Arial" w:cs="Arial"/>
                          <w:sz w:val="24"/>
                          <w:szCs w:val="24"/>
                        </w:rPr>
                      </w:pPr>
                      <w:r w:rsidRPr="004B06CF">
                        <w:rPr>
                          <w:rFonts w:ascii="Arial" w:hAnsi="Arial" w:cs="Arial"/>
                          <w:sz w:val="24"/>
                          <w:szCs w:val="24"/>
                        </w:rPr>
                        <w:t>Inform school nursing service / health visitor as soon as a child is diagnosed;</w:t>
                      </w:r>
                    </w:p>
                    <w:p w:rsidR="009B4C07" w:rsidRPr="004B06CF" w:rsidRDefault="009B4C07" w:rsidP="004F29D9">
                      <w:pPr>
                        <w:numPr>
                          <w:ilvl w:val="0"/>
                          <w:numId w:val="102"/>
                        </w:numPr>
                        <w:spacing w:after="0"/>
                        <w:ind w:left="0" w:hanging="142"/>
                        <w:jc w:val="both"/>
                        <w:rPr>
                          <w:rFonts w:ascii="Arial" w:hAnsi="Arial" w:cs="Arial"/>
                          <w:sz w:val="24"/>
                          <w:szCs w:val="24"/>
                        </w:rPr>
                      </w:pPr>
                      <w:r w:rsidRPr="004B06CF">
                        <w:rPr>
                          <w:rFonts w:ascii="Arial" w:hAnsi="Arial" w:cs="Arial"/>
                          <w:sz w:val="24"/>
                          <w:szCs w:val="24"/>
                        </w:rPr>
                        <w:t>Provide advice, support and “where necessary” training to schools and early years settings;</w:t>
                      </w:r>
                    </w:p>
                    <w:p w:rsidR="009B4C07" w:rsidRPr="004B06CF" w:rsidRDefault="009B4C07" w:rsidP="004F29D9">
                      <w:pPr>
                        <w:numPr>
                          <w:ilvl w:val="0"/>
                          <w:numId w:val="102"/>
                        </w:numPr>
                        <w:spacing w:after="0"/>
                        <w:ind w:left="0" w:hanging="142"/>
                        <w:jc w:val="both"/>
                        <w:rPr>
                          <w:rFonts w:ascii="Arial" w:hAnsi="Arial" w:cs="Arial"/>
                          <w:sz w:val="24"/>
                          <w:szCs w:val="24"/>
                        </w:rPr>
                      </w:pPr>
                      <w:r w:rsidRPr="004B06CF">
                        <w:rPr>
                          <w:rFonts w:ascii="Arial" w:hAnsi="Arial" w:cs="Arial"/>
                          <w:sz w:val="24"/>
                          <w:szCs w:val="24"/>
                        </w:rPr>
                        <w:t xml:space="preserve">Provide initial HCP; Update if clinical changes occur; </w:t>
                      </w:r>
                    </w:p>
                    <w:p w:rsidR="009B4C07" w:rsidRPr="004B06CF" w:rsidRDefault="009B4C07" w:rsidP="004F29D9">
                      <w:pPr>
                        <w:numPr>
                          <w:ilvl w:val="0"/>
                          <w:numId w:val="102"/>
                        </w:numPr>
                        <w:spacing w:after="0"/>
                        <w:ind w:left="0" w:hanging="142"/>
                        <w:jc w:val="both"/>
                        <w:rPr>
                          <w:rFonts w:ascii="Arial" w:hAnsi="Arial" w:cs="Arial"/>
                          <w:sz w:val="24"/>
                          <w:szCs w:val="24"/>
                        </w:rPr>
                      </w:pPr>
                      <w:r w:rsidRPr="004B06CF">
                        <w:rPr>
                          <w:rFonts w:ascii="Arial" w:hAnsi="Arial" w:cs="Arial"/>
                          <w:sz w:val="24"/>
                          <w:szCs w:val="24"/>
                        </w:rPr>
                        <w:t>Provide all schools with up-to-date resources;</w:t>
                      </w:r>
                    </w:p>
                  </w:txbxContent>
                </v:textbox>
              </v:shape>
            </w:pict>
          </mc:Fallback>
        </mc:AlternateContent>
      </w:r>
      <w:r>
        <w:rPr>
          <w:rFonts w:ascii="Arial" w:eastAsia="Calibri" w:hAnsi="Arial" w:cs="Arial"/>
          <w:noProof/>
          <w:lang w:eastAsia="en-GB"/>
        </w:rPr>
        <mc:AlternateContent>
          <mc:Choice Requires="wps">
            <w:drawing>
              <wp:anchor distT="0" distB="0" distL="114300" distR="114300" simplePos="0" relativeHeight="251762688" behindDoc="0" locked="0" layoutInCell="1" allowOverlap="1">
                <wp:simplePos x="0" y="0"/>
                <wp:positionH relativeFrom="column">
                  <wp:posOffset>101600</wp:posOffset>
                </wp:positionH>
                <wp:positionV relativeFrom="paragraph">
                  <wp:posOffset>219075</wp:posOffset>
                </wp:positionV>
                <wp:extent cx="2378710" cy="2282190"/>
                <wp:effectExtent l="0" t="1905" r="0" b="1905"/>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710" cy="228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C07" w:rsidRPr="004B06CF" w:rsidRDefault="009B4C07" w:rsidP="001C3C12">
                            <w:pPr>
                              <w:spacing w:after="0"/>
                              <w:jc w:val="both"/>
                              <w:rPr>
                                <w:rFonts w:ascii="Arial" w:hAnsi="Arial" w:cs="Arial"/>
                                <w:b/>
                                <w:bCs/>
                                <w:color w:val="FF0000"/>
                                <w:sz w:val="28"/>
                                <w:szCs w:val="28"/>
                              </w:rPr>
                            </w:pPr>
                            <w:r w:rsidRPr="004B06CF">
                              <w:rPr>
                                <w:rFonts w:ascii="Arial" w:hAnsi="Arial" w:cs="Arial"/>
                                <w:b/>
                                <w:bCs/>
                                <w:color w:val="FF0000"/>
                                <w:sz w:val="28"/>
                                <w:szCs w:val="28"/>
                              </w:rPr>
                              <w:t>Local authority/ Council</w:t>
                            </w:r>
                          </w:p>
                          <w:p w:rsidR="009B4C07" w:rsidRPr="004B06CF" w:rsidRDefault="009B4C07" w:rsidP="004F29D9">
                            <w:pPr>
                              <w:numPr>
                                <w:ilvl w:val="0"/>
                                <w:numId w:val="100"/>
                              </w:numPr>
                              <w:spacing w:after="0"/>
                              <w:ind w:left="0" w:hanging="142"/>
                              <w:jc w:val="both"/>
                              <w:rPr>
                                <w:rFonts w:ascii="Arial" w:hAnsi="Arial" w:cs="Arial"/>
                                <w:sz w:val="24"/>
                                <w:szCs w:val="24"/>
                              </w:rPr>
                            </w:pPr>
                            <w:r w:rsidRPr="004B06CF">
                              <w:rPr>
                                <w:rFonts w:ascii="Arial" w:hAnsi="Arial" w:cs="Arial"/>
                                <w:sz w:val="24"/>
                                <w:szCs w:val="24"/>
                              </w:rPr>
                              <w:t>Employer should provide written evidence of confirmed insurance cover who provides specific medical support;</w:t>
                            </w:r>
                          </w:p>
                          <w:p w:rsidR="009B4C07" w:rsidRPr="004B06CF" w:rsidRDefault="009B4C07" w:rsidP="004F29D9">
                            <w:pPr>
                              <w:numPr>
                                <w:ilvl w:val="0"/>
                                <w:numId w:val="100"/>
                              </w:numPr>
                              <w:spacing w:after="0"/>
                              <w:ind w:left="0" w:hanging="142"/>
                              <w:jc w:val="both"/>
                              <w:rPr>
                                <w:rFonts w:ascii="Arial" w:hAnsi="Arial" w:cs="Arial"/>
                                <w:sz w:val="24"/>
                                <w:szCs w:val="24"/>
                              </w:rPr>
                            </w:pPr>
                            <w:r w:rsidRPr="004B06CF">
                              <w:rPr>
                                <w:rFonts w:ascii="Arial" w:hAnsi="Arial" w:cs="Arial"/>
                                <w:sz w:val="24"/>
                                <w:szCs w:val="24"/>
                              </w:rPr>
                              <w:t>Assist with resource management for those children /young people deemed in need of additional funded medical support in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125" type="#_x0000_t202" style="position:absolute;margin-left:8pt;margin-top:17.25pt;width:187.3pt;height:179.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NxdvQIAAMY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" filled="f" stroked="f">
                <v:textbox>
                  <w:txbxContent>
                    <w:p w:rsidR="009B4C07" w:rsidRPr="004B06CF" w:rsidRDefault="009B4C07" w:rsidP="001C3C12">
                      <w:pPr>
                        <w:spacing w:after="0"/>
                        <w:jc w:val="both"/>
                        <w:rPr>
                          <w:rFonts w:ascii="Arial" w:hAnsi="Arial" w:cs="Arial"/>
                          <w:b/>
                          <w:bCs/>
                          <w:color w:val="FF0000"/>
                          <w:sz w:val="28"/>
                          <w:szCs w:val="28"/>
                        </w:rPr>
                      </w:pPr>
                      <w:r w:rsidRPr="004B06CF">
                        <w:rPr>
                          <w:rFonts w:ascii="Arial" w:hAnsi="Arial" w:cs="Arial"/>
                          <w:b/>
                          <w:bCs/>
                          <w:color w:val="FF0000"/>
                          <w:sz w:val="28"/>
                          <w:szCs w:val="28"/>
                        </w:rPr>
                        <w:t>Local authority/ Council</w:t>
                      </w:r>
                    </w:p>
                    <w:p w:rsidR="009B4C07" w:rsidRPr="004B06CF" w:rsidRDefault="009B4C07" w:rsidP="004F29D9">
                      <w:pPr>
                        <w:numPr>
                          <w:ilvl w:val="0"/>
                          <w:numId w:val="100"/>
                        </w:numPr>
                        <w:spacing w:after="0"/>
                        <w:ind w:left="0" w:hanging="142"/>
                        <w:jc w:val="both"/>
                        <w:rPr>
                          <w:rFonts w:ascii="Arial" w:hAnsi="Arial" w:cs="Arial"/>
                          <w:sz w:val="24"/>
                          <w:szCs w:val="24"/>
                        </w:rPr>
                      </w:pPr>
                      <w:r w:rsidRPr="004B06CF">
                        <w:rPr>
                          <w:rFonts w:ascii="Arial" w:hAnsi="Arial" w:cs="Arial"/>
                          <w:sz w:val="24"/>
                          <w:szCs w:val="24"/>
                        </w:rPr>
                        <w:t>Employer should provide written evidence of confirmed insurance cover who provides specific medical support;</w:t>
                      </w:r>
                    </w:p>
                    <w:p w:rsidR="009B4C07" w:rsidRPr="004B06CF" w:rsidRDefault="009B4C07" w:rsidP="004F29D9">
                      <w:pPr>
                        <w:numPr>
                          <w:ilvl w:val="0"/>
                          <w:numId w:val="100"/>
                        </w:numPr>
                        <w:spacing w:after="0"/>
                        <w:ind w:left="0" w:hanging="142"/>
                        <w:jc w:val="both"/>
                        <w:rPr>
                          <w:rFonts w:ascii="Arial" w:hAnsi="Arial" w:cs="Arial"/>
                          <w:sz w:val="24"/>
                          <w:szCs w:val="24"/>
                        </w:rPr>
                      </w:pPr>
                      <w:r w:rsidRPr="004B06CF">
                        <w:rPr>
                          <w:rFonts w:ascii="Arial" w:hAnsi="Arial" w:cs="Arial"/>
                          <w:sz w:val="24"/>
                          <w:szCs w:val="24"/>
                        </w:rPr>
                        <w:t>Assist with resource management for those children /young people deemed in need of additional funded medical support in school.</w:t>
                      </w:r>
                    </w:p>
                  </w:txbxContent>
                </v:textbox>
              </v:shape>
            </w:pict>
          </mc:Fallback>
        </mc:AlternateContent>
      </w:r>
      <w:r>
        <w:rPr>
          <w:rFonts w:ascii="Arial" w:eastAsia="Calibri" w:hAnsi="Arial" w:cs="Arial"/>
          <w:noProof/>
          <w:lang w:eastAsia="en-GB"/>
        </w:rPr>
        <mc:AlternateContent>
          <mc:Choice Requires="wps">
            <w:drawing>
              <wp:anchor distT="0" distB="0" distL="114300" distR="114300" simplePos="0" relativeHeight="251763712" behindDoc="0" locked="0" layoutInCell="1" allowOverlap="1">
                <wp:simplePos x="0" y="0"/>
                <wp:positionH relativeFrom="column">
                  <wp:posOffset>2181860</wp:posOffset>
                </wp:positionH>
                <wp:positionV relativeFrom="paragraph">
                  <wp:posOffset>5684520</wp:posOffset>
                </wp:positionV>
                <wp:extent cx="3471545" cy="2668270"/>
                <wp:effectExtent l="635" t="0" r="4445" b="0"/>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266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C07" w:rsidRPr="004B06CF" w:rsidRDefault="009B4C07" w:rsidP="001C3C12">
                            <w:pPr>
                              <w:spacing w:after="0"/>
                              <w:jc w:val="both"/>
                              <w:rPr>
                                <w:rFonts w:ascii="Arial" w:hAnsi="Arial" w:cs="Arial"/>
                                <w:b/>
                                <w:bCs/>
                                <w:color w:val="FF0000"/>
                                <w:sz w:val="28"/>
                                <w:szCs w:val="28"/>
                              </w:rPr>
                            </w:pPr>
                            <w:r w:rsidRPr="004B06CF">
                              <w:rPr>
                                <w:rFonts w:ascii="Arial" w:hAnsi="Arial" w:cs="Arial"/>
                                <w:b/>
                                <w:bCs/>
                                <w:color w:val="FF0000"/>
                                <w:sz w:val="28"/>
                                <w:szCs w:val="28"/>
                              </w:rPr>
                              <w:t>School Nurse/ Health Visitor</w:t>
                            </w:r>
                          </w:p>
                          <w:p w:rsidR="009B4C07" w:rsidRPr="004B06CF" w:rsidRDefault="009B4C07" w:rsidP="004F29D9">
                            <w:pPr>
                              <w:numPr>
                                <w:ilvl w:val="0"/>
                                <w:numId w:val="101"/>
                              </w:numPr>
                              <w:spacing w:after="0"/>
                              <w:ind w:left="0" w:hanging="142"/>
                              <w:jc w:val="both"/>
                              <w:rPr>
                                <w:rFonts w:ascii="Arial" w:hAnsi="Arial" w:cs="Arial"/>
                                <w:sz w:val="24"/>
                                <w:szCs w:val="24"/>
                              </w:rPr>
                            </w:pPr>
                            <w:r w:rsidRPr="004B06CF">
                              <w:rPr>
                                <w:rFonts w:ascii="Arial" w:hAnsi="Arial" w:cs="Arial"/>
                                <w:sz w:val="24"/>
                                <w:szCs w:val="24"/>
                              </w:rPr>
                              <w:t>Act as a point of contact in the education environment with the help of parents/ family;</w:t>
                            </w:r>
                          </w:p>
                          <w:p w:rsidR="009B4C07" w:rsidRPr="004B06CF" w:rsidRDefault="009B4C07" w:rsidP="004F29D9">
                            <w:pPr>
                              <w:numPr>
                                <w:ilvl w:val="0"/>
                                <w:numId w:val="101"/>
                              </w:numPr>
                              <w:spacing w:after="0"/>
                              <w:ind w:left="0" w:hanging="142"/>
                              <w:jc w:val="both"/>
                              <w:rPr>
                                <w:rFonts w:ascii="Arial" w:hAnsi="Arial" w:cs="Arial"/>
                                <w:sz w:val="24"/>
                                <w:szCs w:val="24"/>
                              </w:rPr>
                            </w:pPr>
                            <w:r w:rsidRPr="004B06CF">
                              <w:rPr>
                                <w:rFonts w:ascii="Arial" w:hAnsi="Arial" w:cs="Arial"/>
                                <w:sz w:val="24"/>
                                <w:szCs w:val="24"/>
                              </w:rPr>
                              <w:t>Work alongside the diabetes team to ensure sufficient staff have appropriate training in medicines management;</w:t>
                            </w:r>
                          </w:p>
                          <w:p w:rsidR="009B4C07" w:rsidRPr="004B06CF" w:rsidRDefault="009B4C07" w:rsidP="004F29D9">
                            <w:pPr>
                              <w:numPr>
                                <w:ilvl w:val="0"/>
                                <w:numId w:val="101"/>
                              </w:numPr>
                              <w:spacing w:after="0"/>
                              <w:ind w:left="0" w:hanging="142"/>
                              <w:jc w:val="both"/>
                              <w:rPr>
                                <w:rFonts w:ascii="Arial" w:hAnsi="Arial" w:cs="Arial"/>
                                <w:sz w:val="24"/>
                                <w:szCs w:val="24"/>
                              </w:rPr>
                            </w:pPr>
                            <w:r w:rsidRPr="004B06CF">
                              <w:rPr>
                                <w:rFonts w:ascii="Arial" w:hAnsi="Arial" w:cs="Arial"/>
                                <w:sz w:val="24"/>
                                <w:szCs w:val="24"/>
                              </w:rPr>
                              <w:t>Review and update HCP as necessary in discussion with parents / carers and diabetes team;</w:t>
                            </w:r>
                          </w:p>
                          <w:p w:rsidR="009B4C07" w:rsidRPr="004B06CF" w:rsidRDefault="009B4C07" w:rsidP="004F29D9">
                            <w:pPr>
                              <w:numPr>
                                <w:ilvl w:val="0"/>
                                <w:numId w:val="101"/>
                              </w:numPr>
                              <w:spacing w:after="0"/>
                              <w:ind w:left="0" w:hanging="142"/>
                              <w:jc w:val="both"/>
                              <w:rPr>
                                <w:rFonts w:ascii="Arial" w:hAnsi="Arial" w:cs="Arial"/>
                                <w:sz w:val="24"/>
                                <w:szCs w:val="24"/>
                              </w:rPr>
                            </w:pPr>
                            <w:r w:rsidRPr="004B06CF">
                              <w:rPr>
                                <w:rFonts w:ascii="Arial" w:hAnsi="Arial" w:cs="Arial"/>
                                <w:sz w:val="24"/>
                                <w:szCs w:val="24"/>
                              </w:rPr>
                              <w:t>School nurse involvement may vary from area to area.</w:t>
                            </w:r>
                          </w:p>
                          <w:p w:rsidR="009B4C07" w:rsidRPr="000B3A27" w:rsidRDefault="009B4C07" w:rsidP="001C3C12">
                            <w:pPr>
                              <w:spacing w:after="0"/>
                              <w:jc w:val="bot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126" type="#_x0000_t202" style="position:absolute;margin-left:171.8pt;margin-top:447.6pt;width:273.35pt;height:210.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xovg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" filled="f" stroked="f">
                <v:textbox>
                  <w:txbxContent>
                    <w:p w:rsidR="009B4C07" w:rsidRPr="004B06CF" w:rsidRDefault="009B4C07" w:rsidP="001C3C12">
                      <w:pPr>
                        <w:spacing w:after="0"/>
                        <w:jc w:val="both"/>
                        <w:rPr>
                          <w:rFonts w:ascii="Arial" w:hAnsi="Arial" w:cs="Arial"/>
                          <w:b/>
                          <w:bCs/>
                          <w:color w:val="FF0000"/>
                          <w:sz w:val="28"/>
                          <w:szCs w:val="28"/>
                        </w:rPr>
                      </w:pPr>
                      <w:r w:rsidRPr="004B06CF">
                        <w:rPr>
                          <w:rFonts w:ascii="Arial" w:hAnsi="Arial" w:cs="Arial"/>
                          <w:b/>
                          <w:bCs/>
                          <w:color w:val="FF0000"/>
                          <w:sz w:val="28"/>
                          <w:szCs w:val="28"/>
                        </w:rPr>
                        <w:t>School Nurse/ Health Visitor</w:t>
                      </w:r>
                    </w:p>
                    <w:p w:rsidR="009B4C07" w:rsidRPr="004B06CF" w:rsidRDefault="009B4C07" w:rsidP="004F29D9">
                      <w:pPr>
                        <w:numPr>
                          <w:ilvl w:val="0"/>
                          <w:numId w:val="101"/>
                        </w:numPr>
                        <w:spacing w:after="0"/>
                        <w:ind w:left="0" w:hanging="142"/>
                        <w:jc w:val="both"/>
                        <w:rPr>
                          <w:rFonts w:ascii="Arial" w:hAnsi="Arial" w:cs="Arial"/>
                          <w:sz w:val="24"/>
                          <w:szCs w:val="24"/>
                        </w:rPr>
                      </w:pPr>
                      <w:r w:rsidRPr="004B06CF">
                        <w:rPr>
                          <w:rFonts w:ascii="Arial" w:hAnsi="Arial" w:cs="Arial"/>
                          <w:sz w:val="24"/>
                          <w:szCs w:val="24"/>
                        </w:rPr>
                        <w:t>Act as a point of contact in the education environment with the help of parents/ family;</w:t>
                      </w:r>
                    </w:p>
                    <w:p w:rsidR="009B4C07" w:rsidRPr="004B06CF" w:rsidRDefault="009B4C07" w:rsidP="004F29D9">
                      <w:pPr>
                        <w:numPr>
                          <w:ilvl w:val="0"/>
                          <w:numId w:val="101"/>
                        </w:numPr>
                        <w:spacing w:after="0"/>
                        <w:ind w:left="0" w:hanging="142"/>
                        <w:jc w:val="both"/>
                        <w:rPr>
                          <w:rFonts w:ascii="Arial" w:hAnsi="Arial" w:cs="Arial"/>
                          <w:sz w:val="24"/>
                          <w:szCs w:val="24"/>
                        </w:rPr>
                      </w:pPr>
                      <w:r w:rsidRPr="004B06CF">
                        <w:rPr>
                          <w:rFonts w:ascii="Arial" w:hAnsi="Arial" w:cs="Arial"/>
                          <w:sz w:val="24"/>
                          <w:szCs w:val="24"/>
                        </w:rPr>
                        <w:t>Work alongside the diabetes team to ensure sufficient staff have appropriate training in medicines management;</w:t>
                      </w:r>
                    </w:p>
                    <w:p w:rsidR="009B4C07" w:rsidRPr="004B06CF" w:rsidRDefault="009B4C07" w:rsidP="004F29D9">
                      <w:pPr>
                        <w:numPr>
                          <w:ilvl w:val="0"/>
                          <w:numId w:val="101"/>
                        </w:numPr>
                        <w:spacing w:after="0"/>
                        <w:ind w:left="0" w:hanging="142"/>
                        <w:jc w:val="both"/>
                        <w:rPr>
                          <w:rFonts w:ascii="Arial" w:hAnsi="Arial" w:cs="Arial"/>
                          <w:sz w:val="24"/>
                          <w:szCs w:val="24"/>
                        </w:rPr>
                      </w:pPr>
                      <w:r w:rsidRPr="004B06CF">
                        <w:rPr>
                          <w:rFonts w:ascii="Arial" w:hAnsi="Arial" w:cs="Arial"/>
                          <w:sz w:val="24"/>
                          <w:szCs w:val="24"/>
                        </w:rPr>
                        <w:t>Review and update HCP as necessary in discussion with parents / carers and diabetes team;</w:t>
                      </w:r>
                    </w:p>
                    <w:p w:rsidR="009B4C07" w:rsidRPr="004B06CF" w:rsidRDefault="009B4C07" w:rsidP="004F29D9">
                      <w:pPr>
                        <w:numPr>
                          <w:ilvl w:val="0"/>
                          <w:numId w:val="101"/>
                        </w:numPr>
                        <w:spacing w:after="0"/>
                        <w:ind w:left="0" w:hanging="142"/>
                        <w:jc w:val="both"/>
                        <w:rPr>
                          <w:rFonts w:ascii="Arial" w:hAnsi="Arial" w:cs="Arial"/>
                          <w:sz w:val="24"/>
                          <w:szCs w:val="24"/>
                        </w:rPr>
                      </w:pPr>
                      <w:r w:rsidRPr="004B06CF">
                        <w:rPr>
                          <w:rFonts w:ascii="Arial" w:hAnsi="Arial" w:cs="Arial"/>
                          <w:sz w:val="24"/>
                          <w:szCs w:val="24"/>
                        </w:rPr>
                        <w:t>School nurse involvement may vary from area to area.</w:t>
                      </w:r>
                    </w:p>
                    <w:p w:rsidR="009B4C07" w:rsidRPr="000B3A27" w:rsidRDefault="009B4C07" w:rsidP="001C3C12">
                      <w:pPr>
                        <w:spacing w:after="0"/>
                        <w:jc w:val="both"/>
                        <w:rPr>
                          <w:sz w:val="24"/>
                          <w:szCs w:val="24"/>
                        </w:rPr>
                      </w:pPr>
                    </w:p>
                  </w:txbxContent>
                </v:textbox>
              </v:shape>
            </w:pict>
          </mc:Fallback>
        </mc:AlternateContent>
      </w:r>
      <w:r>
        <w:rPr>
          <w:rFonts w:ascii="Arial" w:eastAsia="Calibri" w:hAnsi="Arial" w:cs="Arial"/>
          <w:noProof/>
          <w:lang w:eastAsia="en-GB"/>
        </w:rPr>
        <mc:AlternateContent>
          <mc:Choice Requires="wps">
            <w:drawing>
              <wp:anchor distT="0" distB="0" distL="114300" distR="114300" simplePos="0" relativeHeight="251812864" behindDoc="0" locked="0" layoutInCell="1" allowOverlap="1">
                <wp:simplePos x="0" y="0"/>
                <wp:positionH relativeFrom="column">
                  <wp:posOffset>-1606550</wp:posOffset>
                </wp:positionH>
                <wp:positionV relativeFrom="paragraph">
                  <wp:posOffset>1600200</wp:posOffset>
                </wp:positionV>
                <wp:extent cx="1536700" cy="733425"/>
                <wp:effectExtent l="41275" t="154305" r="107950" b="45720"/>
                <wp:wrapNone/>
                <wp:docPr id="458" name="Straight Arrow Connector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6700" cy="733425"/>
                        </a:xfrm>
                        <a:prstGeom prst="straightConnector1">
                          <a:avLst/>
                        </a:prstGeom>
                        <a:noFill/>
                        <a:ln w="76200">
                          <a:solidFill>
                            <a:srgbClr val="0066CC"/>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8" o:spid="_x0000_s1026" type="#_x0000_t32" style="position:absolute;margin-left:-126.5pt;margin-top:126pt;width:121pt;height:57.75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" strokecolor="#06c" strokeweight="6pt">
                <v:stroke startarrow="block"/>
              </v:shape>
            </w:pict>
          </mc:Fallback>
        </mc:AlternateContent>
      </w:r>
      <w:r>
        <w:rPr>
          <w:rFonts w:ascii="Arial" w:eastAsia="Calibri" w:hAnsi="Arial" w:cs="Arial"/>
          <w:noProof/>
          <w:lang w:eastAsia="en-GB"/>
        </w:rPr>
        <mc:AlternateContent>
          <mc:Choice Requires="wps">
            <w:drawing>
              <wp:anchor distT="0" distB="0" distL="114300" distR="114300" simplePos="0" relativeHeight="251813888" behindDoc="0" locked="0" layoutInCell="1" allowOverlap="1">
                <wp:simplePos x="0" y="0"/>
                <wp:positionH relativeFrom="column">
                  <wp:posOffset>-1187450</wp:posOffset>
                </wp:positionH>
                <wp:positionV relativeFrom="paragraph">
                  <wp:posOffset>3543300</wp:posOffset>
                </wp:positionV>
                <wp:extent cx="4725035" cy="0"/>
                <wp:effectExtent l="41275" t="163830" r="53340" b="169545"/>
                <wp:wrapNone/>
                <wp:docPr id="457" name="Straight Arrow Connector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25035" cy="0"/>
                        </a:xfrm>
                        <a:prstGeom prst="straightConnector1">
                          <a:avLst/>
                        </a:prstGeom>
                        <a:noFill/>
                        <a:ln w="76200">
                          <a:solidFill>
                            <a:srgbClr val="0066CC"/>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7" o:spid="_x0000_s1026" type="#_x0000_t32" style="position:absolute;margin-left:-93.5pt;margin-top:279pt;width:372.05pt;height:0;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" strokecolor="#06c" strokeweight="6pt">
                <v:stroke startarrow="block"/>
              </v:shape>
            </w:pict>
          </mc:Fallback>
        </mc:AlternateContent>
      </w:r>
      <w:r>
        <w:rPr>
          <w:rFonts w:ascii="Arial" w:eastAsia="Calibri" w:hAnsi="Arial" w:cs="Arial"/>
          <w:noProof/>
          <w:lang w:eastAsia="en-GB"/>
        </w:rPr>
        <mc:AlternateContent>
          <mc:Choice Requires="wps">
            <w:drawing>
              <wp:anchor distT="0" distB="0" distL="114300" distR="114300" simplePos="0" relativeHeight="251769856" behindDoc="1" locked="0" layoutInCell="1" allowOverlap="1">
                <wp:simplePos x="0" y="0"/>
                <wp:positionH relativeFrom="column">
                  <wp:posOffset>2023745</wp:posOffset>
                </wp:positionH>
                <wp:positionV relativeFrom="paragraph">
                  <wp:posOffset>5514975</wp:posOffset>
                </wp:positionV>
                <wp:extent cx="3845560" cy="2943225"/>
                <wp:effectExtent l="13970" t="11430" r="7620" b="7620"/>
                <wp:wrapNone/>
                <wp:docPr id="456" name="Rounded 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5560" cy="2943225"/>
                        </a:xfrm>
                        <a:prstGeom prst="roundRect">
                          <a:avLst>
                            <a:gd name="adj" fmla="val 16667"/>
                          </a:avLst>
                        </a:prstGeom>
                        <a:solidFill>
                          <a:srgbClr val="C6D9F1"/>
                        </a:solidFill>
                        <a:ln w="9525">
                          <a:solidFill>
                            <a:srgbClr val="8DB3E2"/>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56" o:spid="_x0000_s1026" style="position:absolute;margin-left:159.35pt;margin-top:434.25pt;width:302.8pt;height:231.7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" fillcolor="#c6d9f1" strokecolor="#8db3e2"/>
            </w:pict>
          </mc:Fallback>
        </mc:AlternateContent>
      </w:r>
      <w:r>
        <w:rPr>
          <w:rFonts w:ascii="Arial" w:eastAsia="Calibri" w:hAnsi="Arial" w:cs="Arial"/>
          <w:noProof/>
          <w:lang w:eastAsia="en-GB"/>
        </w:rPr>
        <mc:AlternateContent>
          <mc:Choice Requires="wps">
            <w:drawing>
              <wp:anchor distT="0" distB="0" distL="114300" distR="114300" simplePos="0" relativeHeight="251768832" behindDoc="1" locked="0" layoutInCell="1" allowOverlap="1">
                <wp:simplePos x="0" y="0"/>
                <wp:positionH relativeFrom="column">
                  <wp:posOffset>4006215</wp:posOffset>
                </wp:positionH>
                <wp:positionV relativeFrom="paragraph">
                  <wp:posOffset>1922145</wp:posOffset>
                </wp:positionV>
                <wp:extent cx="2209800" cy="3086735"/>
                <wp:effectExtent l="5715" t="9525" r="13335" b="8890"/>
                <wp:wrapNone/>
                <wp:docPr id="455" name="Rounded 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3086735"/>
                        </a:xfrm>
                        <a:prstGeom prst="roundRect">
                          <a:avLst>
                            <a:gd name="adj" fmla="val 16667"/>
                          </a:avLst>
                        </a:prstGeom>
                        <a:solidFill>
                          <a:srgbClr val="C6D9F1"/>
                        </a:solidFill>
                        <a:ln w="9525">
                          <a:solidFill>
                            <a:srgbClr val="8DB3E2"/>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55" o:spid="_x0000_s1026" style="position:absolute;margin-left:315.45pt;margin-top:151.35pt;width:174pt;height:243.0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" fillcolor="#c6d9f1" strokecolor="#8db3e2"/>
            </w:pict>
          </mc:Fallback>
        </mc:AlternateContent>
      </w:r>
      <w:r>
        <w:rPr>
          <w:rFonts w:ascii="Arial" w:eastAsia="Calibri" w:hAnsi="Arial" w:cs="Arial"/>
          <w:noProof/>
          <w:lang w:eastAsia="en-GB"/>
        </w:rPr>
        <mc:AlternateContent>
          <mc:Choice Requires="wps">
            <w:drawing>
              <wp:anchor distT="0" distB="0" distL="114300" distR="114300" simplePos="0" relativeHeight="251814912" behindDoc="0" locked="0" layoutInCell="1" allowOverlap="1">
                <wp:simplePos x="0" y="0"/>
                <wp:positionH relativeFrom="column">
                  <wp:posOffset>-914400</wp:posOffset>
                </wp:positionH>
                <wp:positionV relativeFrom="paragraph">
                  <wp:posOffset>4751705</wp:posOffset>
                </wp:positionV>
                <wp:extent cx="2451100" cy="1453515"/>
                <wp:effectExtent l="38100" t="38735" r="111125" b="155575"/>
                <wp:wrapNone/>
                <wp:docPr id="454" name="Straight Arrow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51100" cy="1453515"/>
                        </a:xfrm>
                        <a:prstGeom prst="straightConnector1">
                          <a:avLst/>
                        </a:prstGeom>
                        <a:noFill/>
                        <a:ln w="76200">
                          <a:solidFill>
                            <a:srgbClr val="0066CC"/>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4" o:spid="_x0000_s1026" type="#_x0000_t32" style="position:absolute;margin-left:-1in;margin-top:374.15pt;width:193pt;height:114.45pt;flip:x 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" strokecolor="#06c" strokeweight="6pt">
                <v:stroke startarrow="block"/>
              </v:shape>
            </w:pict>
          </mc:Fallback>
        </mc:AlternateContent>
      </w:r>
      <w:r>
        <w:rPr>
          <w:rFonts w:ascii="Arial" w:eastAsia="Calibri" w:hAnsi="Arial" w:cs="Arial"/>
          <w:noProof/>
          <w:lang w:eastAsia="en-GB"/>
        </w:rPr>
        <mc:AlternateContent>
          <mc:Choice Requires="wps">
            <w:drawing>
              <wp:anchor distT="0" distB="0" distL="114300" distR="114300" simplePos="0" relativeHeight="251766784" behindDoc="1" locked="0" layoutInCell="1" allowOverlap="1">
                <wp:simplePos x="0" y="0"/>
                <wp:positionH relativeFrom="column">
                  <wp:posOffset>44450</wp:posOffset>
                </wp:positionH>
                <wp:positionV relativeFrom="paragraph">
                  <wp:posOffset>151130</wp:posOffset>
                </wp:positionV>
                <wp:extent cx="2586990" cy="2350135"/>
                <wp:effectExtent l="6350" t="10160" r="6985" b="11430"/>
                <wp:wrapNone/>
                <wp:docPr id="453" name="Rounded 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6990" cy="2350135"/>
                        </a:xfrm>
                        <a:prstGeom prst="roundRect">
                          <a:avLst>
                            <a:gd name="adj" fmla="val 16667"/>
                          </a:avLst>
                        </a:prstGeom>
                        <a:solidFill>
                          <a:srgbClr val="C6D9F1"/>
                        </a:solidFill>
                        <a:ln w="9525">
                          <a:solidFill>
                            <a:srgbClr val="DBE5F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53" o:spid="_x0000_s1026" style="position:absolute;margin-left:3.5pt;margin-top:11.9pt;width:203.7pt;height:185.0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" fillcolor="#c6d9f1" strokecolor="#dbe5f1"/>
            </w:pict>
          </mc:Fallback>
        </mc:AlternateContent>
      </w:r>
      <w:r w:rsidRPr="001C3C12">
        <w:rPr>
          <w:rFonts w:ascii="Arial" w:eastAsia="Calibri" w:hAnsi="Arial" w:cs="Arial"/>
          <w:lang w:val="en-US"/>
        </w:rPr>
        <w:br w:type="page"/>
      </w:r>
      <w:r w:rsidRPr="001C3C12">
        <w:rPr>
          <w:rFonts w:ascii="Arial" w:eastAsia="Calibri" w:hAnsi="Arial" w:cs="Arial"/>
          <w:b/>
          <w:bCs/>
          <w:color w:val="FF0000"/>
          <w:sz w:val="40"/>
          <w:szCs w:val="40"/>
          <w:lang w:val="en-US"/>
        </w:rPr>
        <w:lastRenderedPageBreak/>
        <w:t>What is Diabetes Mellitus?</w:t>
      </w:r>
    </w:p>
    <w:p w:rsidR="001C3C12" w:rsidRPr="001C3C12" w:rsidRDefault="001C3C12" w:rsidP="001C3C12">
      <w:pPr>
        <w:spacing w:after="0"/>
        <w:jc w:val="both"/>
        <w:rPr>
          <w:rFonts w:ascii="Arial" w:eastAsia="Calibri" w:hAnsi="Arial" w:cs="Arial"/>
          <w:b/>
          <w:bCs/>
          <w:color w:val="FF0000"/>
          <w:sz w:val="48"/>
          <w:szCs w:val="48"/>
          <w:lang w:val="en-US"/>
        </w:rPr>
      </w:pPr>
      <w:r>
        <w:rPr>
          <w:rFonts w:ascii="Arial" w:eastAsia="Calibri" w:hAnsi="Arial" w:cs="Arial"/>
          <w:noProof/>
          <w:lang w:eastAsia="en-GB"/>
        </w:rPr>
        <mc:AlternateContent>
          <mc:Choice Requires="wps">
            <w:drawing>
              <wp:anchor distT="0" distB="0" distL="114300" distR="114300" simplePos="0" relativeHeight="251770880" behindDoc="0" locked="0" layoutInCell="1" allowOverlap="1">
                <wp:simplePos x="0" y="0"/>
                <wp:positionH relativeFrom="column">
                  <wp:posOffset>-22225</wp:posOffset>
                </wp:positionH>
                <wp:positionV relativeFrom="paragraph">
                  <wp:posOffset>-37465</wp:posOffset>
                </wp:positionV>
                <wp:extent cx="6004560" cy="970280"/>
                <wp:effectExtent l="0" t="0" r="0" b="1905"/>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970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C07" w:rsidRPr="004B06CF" w:rsidRDefault="009B4C07" w:rsidP="001C3C12">
                            <w:pPr>
                              <w:jc w:val="both"/>
                              <w:rPr>
                                <w:rFonts w:ascii="Arial" w:hAnsi="Arial" w:cs="Arial"/>
                                <w:sz w:val="24"/>
                                <w:szCs w:val="24"/>
                              </w:rPr>
                            </w:pPr>
                            <w:r w:rsidRPr="004B06CF">
                              <w:rPr>
                                <w:rFonts w:ascii="Arial" w:hAnsi="Arial" w:cs="Arial"/>
                                <w:sz w:val="24"/>
                                <w:szCs w:val="24"/>
                              </w:rPr>
                              <w:t>Diabetes is a life-long condition that affects approximately 1 in 1000 children. Effective management of this disease is vital in order to reduce the risk of developing long-term complications such as blindness, kidney failure and nerve damage.  In general there are two types of diabetes…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127" type="#_x0000_t202" style="position:absolute;left:0;text-align:left;margin-left:-1.75pt;margin-top:-2.95pt;width:472.8pt;height:76.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" stroked="f">
                <v:textbox>
                  <w:txbxContent>
                    <w:p w:rsidR="009B4C07" w:rsidRPr="004B06CF" w:rsidRDefault="009B4C07" w:rsidP="001C3C12">
                      <w:pPr>
                        <w:jc w:val="both"/>
                        <w:rPr>
                          <w:rFonts w:ascii="Arial" w:hAnsi="Arial" w:cs="Arial"/>
                          <w:sz w:val="24"/>
                          <w:szCs w:val="24"/>
                        </w:rPr>
                      </w:pPr>
                      <w:r w:rsidRPr="004B06CF">
                        <w:rPr>
                          <w:rFonts w:ascii="Arial" w:hAnsi="Arial" w:cs="Arial"/>
                          <w:sz w:val="24"/>
                          <w:szCs w:val="24"/>
                        </w:rPr>
                        <w:t>Diabetes is a life-long condition that affects approximately 1 in 1000 children. Effective management of this disease is vital in order to reduce the risk of developing long-term complications such as blindness, kidney failure and nerve damage.  In general there are two types of diabetes…</w:t>
                      </w:r>
                    </w:p>
                  </w:txbxContent>
                </v:textbox>
              </v:shape>
            </w:pict>
          </mc:Fallback>
        </mc:AlternateContent>
      </w:r>
    </w:p>
    <w:p w:rsidR="001C3C12" w:rsidRPr="001C3C12" w:rsidRDefault="001C3C12" w:rsidP="001C3C12">
      <w:pPr>
        <w:spacing w:after="0"/>
        <w:jc w:val="both"/>
        <w:rPr>
          <w:rFonts w:ascii="Arial" w:eastAsia="Calibri" w:hAnsi="Arial" w:cs="Arial"/>
          <w:b/>
          <w:bCs/>
          <w:color w:val="FF0000"/>
          <w:sz w:val="48"/>
          <w:szCs w:val="48"/>
          <w:lang w:val="en-US"/>
        </w:rPr>
      </w:pPr>
    </w:p>
    <w:p w:rsidR="001C3C12" w:rsidRPr="001C3C12" w:rsidRDefault="001C3C12" w:rsidP="001C3C12">
      <w:pPr>
        <w:spacing w:after="0"/>
        <w:jc w:val="both"/>
        <w:rPr>
          <w:rFonts w:ascii="Arial" w:eastAsia="Calibri" w:hAnsi="Arial" w:cs="Arial"/>
          <w:b/>
          <w:bCs/>
          <w:color w:val="FF0000"/>
          <w:sz w:val="48"/>
          <w:szCs w:val="48"/>
          <w:lang w:val="en-US"/>
        </w:rPr>
      </w:pPr>
      <w:r>
        <w:rPr>
          <w:rFonts w:ascii="Arial" w:eastAsia="Calibri" w:hAnsi="Arial" w:cs="Arial"/>
          <w:noProof/>
          <w:lang w:eastAsia="en-GB"/>
        </w:rPr>
        <mc:AlternateContent>
          <mc:Choice Requires="wps">
            <w:drawing>
              <wp:anchor distT="0" distB="0" distL="114300" distR="114300" simplePos="0" relativeHeight="251774976" behindDoc="0" locked="0" layoutInCell="1" allowOverlap="1">
                <wp:simplePos x="0" y="0"/>
                <wp:positionH relativeFrom="column">
                  <wp:posOffset>2987675</wp:posOffset>
                </wp:positionH>
                <wp:positionV relativeFrom="paragraph">
                  <wp:posOffset>33020</wp:posOffset>
                </wp:positionV>
                <wp:extent cx="2574925" cy="2411730"/>
                <wp:effectExtent l="0" t="0" r="0" b="0"/>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925" cy="2411730"/>
                        </a:xfrm>
                        <a:prstGeom prst="rect">
                          <a:avLst/>
                        </a:prstGeom>
                        <a:noFill/>
                        <a:ln>
                          <a:noFill/>
                        </a:ln>
                        <a:extLst>
                          <a:ext uri="{909E8E84-426E-40DD-AFC4-6F175D3DCCD1}">
                            <a14:hiddenFill xmlns:a14="http://schemas.microsoft.com/office/drawing/2010/main">
                              <a:solidFill>
                                <a:srgbClr val="66FFFF">
                                  <a:alpha val="42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C07" w:rsidRPr="00030626" w:rsidRDefault="009B4C07" w:rsidP="001C3C12">
                            <w:pPr>
                              <w:spacing w:after="0"/>
                              <w:jc w:val="center"/>
                              <w:rPr>
                                <w:rFonts w:ascii="Arial" w:hAnsi="Arial" w:cs="Arial"/>
                                <w:b/>
                                <w:color w:val="FF0000"/>
                                <w:sz w:val="24"/>
                                <w:szCs w:val="24"/>
                              </w:rPr>
                            </w:pPr>
                            <w:r w:rsidRPr="00030626">
                              <w:rPr>
                                <w:rFonts w:ascii="Arial" w:hAnsi="Arial" w:cs="Arial"/>
                                <w:b/>
                                <w:color w:val="FF0000"/>
                                <w:sz w:val="24"/>
                                <w:szCs w:val="24"/>
                              </w:rPr>
                              <w:t>Type 2 diabetes</w:t>
                            </w:r>
                          </w:p>
                          <w:p w:rsidR="009B4C07" w:rsidRPr="004B06CF" w:rsidRDefault="009B4C07" w:rsidP="001C3C12">
                            <w:pPr>
                              <w:spacing w:after="0"/>
                              <w:jc w:val="both"/>
                              <w:rPr>
                                <w:rFonts w:ascii="Arial" w:hAnsi="Arial" w:cs="Arial"/>
                                <w:sz w:val="24"/>
                                <w:szCs w:val="24"/>
                              </w:rPr>
                            </w:pPr>
                            <w:r w:rsidRPr="00FF7A10">
                              <w:rPr>
                                <w:rFonts w:ascii="Arial" w:hAnsi="Arial" w:cs="Arial"/>
                                <w:sz w:val="24"/>
                                <w:szCs w:val="24"/>
                              </w:rPr>
                              <w:t>A small number of children have Type 2 diabetes but it is more common in adults because of obesity and a more sedentary lifestyle...</w:t>
                            </w:r>
                            <w:r w:rsidRPr="004B06CF">
                              <w:rPr>
                                <w:rFonts w:ascii="Arial" w:hAnsi="Arial" w:cs="Arial"/>
                                <w:sz w:val="24"/>
                                <w:szCs w:val="24"/>
                              </w:rPr>
                              <w:t xml:space="preserve"> </w:t>
                            </w:r>
                          </w:p>
                          <w:p w:rsidR="009B4C07" w:rsidRPr="004B06CF" w:rsidRDefault="009B4C07" w:rsidP="001C3C12">
                            <w:pPr>
                              <w:spacing w:after="0"/>
                              <w:jc w:val="both"/>
                              <w:rPr>
                                <w:rFonts w:ascii="Arial" w:hAnsi="Arial" w:cs="Arial"/>
                                <w:sz w:val="24"/>
                                <w:szCs w:val="24"/>
                              </w:rPr>
                            </w:pPr>
                            <w:r w:rsidRPr="004B06CF">
                              <w:rPr>
                                <w:rFonts w:ascii="Arial" w:hAnsi="Arial" w:cs="Arial"/>
                                <w:sz w:val="24"/>
                                <w:szCs w:val="24"/>
                              </w:rPr>
                              <w:t xml:space="preserve"> Insulin is still produced, but is inefficient.  Initial management is therefore with diet, lifestyle changes and tablets, and sometimes injections.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128" type="#_x0000_t202" style="position:absolute;left:0;text-align:left;margin-left:235.25pt;margin-top:2.6pt;width:202.75pt;height:189.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" filled="f" fillcolor="#6ff" stroked="f">
                <v:fill opacity="27499f"/>
                <v:textbox>
                  <w:txbxContent>
                    <w:p w:rsidR="009B4C07" w:rsidRPr="00030626" w:rsidRDefault="009B4C07" w:rsidP="001C3C12">
                      <w:pPr>
                        <w:spacing w:after="0"/>
                        <w:jc w:val="center"/>
                        <w:rPr>
                          <w:rFonts w:ascii="Arial" w:hAnsi="Arial" w:cs="Arial"/>
                          <w:b/>
                          <w:color w:val="FF0000"/>
                          <w:sz w:val="24"/>
                          <w:szCs w:val="24"/>
                        </w:rPr>
                      </w:pPr>
                      <w:r w:rsidRPr="00030626">
                        <w:rPr>
                          <w:rFonts w:ascii="Arial" w:hAnsi="Arial" w:cs="Arial"/>
                          <w:b/>
                          <w:color w:val="FF0000"/>
                          <w:sz w:val="24"/>
                          <w:szCs w:val="24"/>
                        </w:rPr>
                        <w:t>Type 2 diabetes</w:t>
                      </w:r>
                    </w:p>
                    <w:p w:rsidR="009B4C07" w:rsidRPr="004B06CF" w:rsidRDefault="009B4C07" w:rsidP="001C3C12">
                      <w:pPr>
                        <w:spacing w:after="0"/>
                        <w:jc w:val="both"/>
                        <w:rPr>
                          <w:rFonts w:ascii="Arial" w:hAnsi="Arial" w:cs="Arial"/>
                          <w:sz w:val="24"/>
                          <w:szCs w:val="24"/>
                        </w:rPr>
                      </w:pPr>
                      <w:r w:rsidRPr="00FF7A10">
                        <w:rPr>
                          <w:rFonts w:ascii="Arial" w:hAnsi="Arial" w:cs="Arial"/>
                          <w:sz w:val="24"/>
                          <w:szCs w:val="24"/>
                        </w:rPr>
                        <w:t>A small number of children have Type 2 diabetes but it is more common in adults because of obesity and a more sedentary lifestyle...</w:t>
                      </w:r>
                      <w:r w:rsidRPr="004B06CF">
                        <w:rPr>
                          <w:rFonts w:ascii="Arial" w:hAnsi="Arial" w:cs="Arial"/>
                          <w:sz w:val="24"/>
                          <w:szCs w:val="24"/>
                        </w:rPr>
                        <w:t xml:space="preserve"> </w:t>
                      </w:r>
                    </w:p>
                    <w:p w:rsidR="009B4C07" w:rsidRPr="004B06CF" w:rsidRDefault="009B4C07" w:rsidP="001C3C12">
                      <w:pPr>
                        <w:spacing w:after="0"/>
                        <w:jc w:val="both"/>
                        <w:rPr>
                          <w:rFonts w:ascii="Arial" w:hAnsi="Arial" w:cs="Arial"/>
                          <w:sz w:val="24"/>
                          <w:szCs w:val="24"/>
                        </w:rPr>
                      </w:pPr>
                      <w:r w:rsidRPr="004B06CF">
                        <w:rPr>
                          <w:rFonts w:ascii="Arial" w:hAnsi="Arial" w:cs="Arial"/>
                          <w:sz w:val="24"/>
                          <w:szCs w:val="24"/>
                        </w:rPr>
                        <w:t xml:space="preserve"> Insulin is still produced, but is inefficient.  Initial management is therefore with diet, lifestyle changes and tablets, and sometimes injections.</w:t>
                      </w:r>
                    </w:p>
                  </w:txbxContent>
                </v:textbox>
              </v:shape>
            </w:pict>
          </mc:Fallback>
        </mc:AlternateContent>
      </w:r>
      <w:r>
        <w:rPr>
          <w:rFonts w:ascii="Arial" w:eastAsia="Calibri" w:hAnsi="Arial" w:cs="Arial"/>
          <w:noProof/>
          <w:lang w:eastAsia="en-GB"/>
        </w:rPr>
        <mc:AlternateContent>
          <mc:Choice Requires="wps">
            <w:drawing>
              <wp:anchor distT="0" distB="0" distL="114300" distR="114300" simplePos="0" relativeHeight="251772928" behindDoc="0" locked="0" layoutInCell="1" allowOverlap="1">
                <wp:simplePos x="0" y="0"/>
                <wp:positionH relativeFrom="column">
                  <wp:posOffset>-22225</wp:posOffset>
                </wp:positionH>
                <wp:positionV relativeFrom="paragraph">
                  <wp:posOffset>33020</wp:posOffset>
                </wp:positionV>
                <wp:extent cx="2590800" cy="2604770"/>
                <wp:effectExtent l="0" t="0" r="3175" b="0"/>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604770"/>
                        </a:xfrm>
                        <a:prstGeom prst="rect">
                          <a:avLst/>
                        </a:prstGeom>
                        <a:noFill/>
                        <a:ln>
                          <a:noFill/>
                        </a:ln>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C07" w:rsidRPr="004B06CF" w:rsidRDefault="009B4C07" w:rsidP="001C3C12">
                            <w:pPr>
                              <w:spacing w:after="0"/>
                              <w:jc w:val="center"/>
                              <w:rPr>
                                <w:rFonts w:ascii="Arial" w:hAnsi="Arial" w:cs="Arial"/>
                                <w:b/>
                                <w:color w:val="FF0000"/>
                                <w:sz w:val="24"/>
                                <w:szCs w:val="24"/>
                              </w:rPr>
                            </w:pPr>
                            <w:r w:rsidRPr="004B06CF">
                              <w:rPr>
                                <w:rFonts w:ascii="Arial" w:hAnsi="Arial" w:cs="Arial"/>
                                <w:b/>
                                <w:color w:val="FF0000"/>
                                <w:sz w:val="24"/>
                                <w:szCs w:val="24"/>
                              </w:rPr>
                              <w:t>Type 1 diabetes</w:t>
                            </w:r>
                          </w:p>
                          <w:p w:rsidR="009B4C07" w:rsidRPr="004B06CF" w:rsidRDefault="009B4C07" w:rsidP="001C3C12">
                            <w:pPr>
                              <w:spacing w:after="0"/>
                              <w:jc w:val="both"/>
                              <w:rPr>
                                <w:rFonts w:ascii="Arial" w:hAnsi="Arial" w:cs="Arial"/>
                                <w:sz w:val="24"/>
                                <w:szCs w:val="24"/>
                              </w:rPr>
                            </w:pPr>
                            <w:r w:rsidRPr="004B06CF">
                              <w:rPr>
                                <w:rFonts w:ascii="Arial" w:hAnsi="Arial" w:cs="Arial"/>
                                <w:sz w:val="24"/>
                                <w:szCs w:val="24"/>
                              </w:rPr>
                              <w:t>Type 1 diabetes accounts for 99% of cases of diabetes in children and young people. It is an auto-immune condition where the body’s has killed off the cells in the pancreas that produce insulin, a hormone that helps regulate the body’s energy and glucose supply.  It requires regular injections or a pump to replace the insulin in order to stay alive.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129" type="#_x0000_t202" style="position:absolute;left:0;text-align:left;margin-left:-1.75pt;margin-top:2.6pt;width:204pt;height:205.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" filled="f" fillcolor="#dbe5f1" stroked="f">
                <v:textbox>
                  <w:txbxContent>
                    <w:p w:rsidR="009B4C07" w:rsidRPr="004B06CF" w:rsidRDefault="009B4C07" w:rsidP="001C3C12">
                      <w:pPr>
                        <w:spacing w:after="0"/>
                        <w:jc w:val="center"/>
                        <w:rPr>
                          <w:rFonts w:ascii="Arial" w:hAnsi="Arial" w:cs="Arial"/>
                          <w:b/>
                          <w:color w:val="FF0000"/>
                          <w:sz w:val="24"/>
                          <w:szCs w:val="24"/>
                        </w:rPr>
                      </w:pPr>
                      <w:r w:rsidRPr="004B06CF">
                        <w:rPr>
                          <w:rFonts w:ascii="Arial" w:hAnsi="Arial" w:cs="Arial"/>
                          <w:b/>
                          <w:color w:val="FF0000"/>
                          <w:sz w:val="24"/>
                          <w:szCs w:val="24"/>
                        </w:rPr>
                        <w:t>Type 1 diabetes</w:t>
                      </w:r>
                    </w:p>
                    <w:p w:rsidR="009B4C07" w:rsidRPr="004B06CF" w:rsidRDefault="009B4C07" w:rsidP="001C3C12">
                      <w:pPr>
                        <w:spacing w:after="0"/>
                        <w:jc w:val="both"/>
                        <w:rPr>
                          <w:rFonts w:ascii="Arial" w:hAnsi="Arial" w:cs="Arial"/>
                          <w:sz w:val="24"/>
                          <w:szCs w:val="24"/>
                        </w:rPr>
                      </w:pPr>
                      <w:r w:rsidRPr="004B06CF">
                        <w:rPr>
                          <w:rFonts w:ascii="Arial" w:hAnsi="Arial" w:cs="Arial"/>
                          <w:sz w:val="24"/>
                          <w:szCs w:val="24"/>
                        </w:rPr>
                        <w:t>Type 1 diabetes accounts for 99% of cases of diabetes in children and young people. It is an auto-immune condition where the body’s has killed off the cells in the pancreas that produce insulin, a hormone that helps regulate the body’s energy and glucose supply.  It requires regular injections or a pump to replace the insulin in order to stay alive.</w:t>
                      </w:r>
                    </w:p>
                  </w:txbxContent>
                </v:textbox>
              </v:shape>
            </w:pict>
          </mc:Fallback>
        </mc:AlternateContent>
      </w:r>
      <w:r>
        <w:rPr>
          <w:rFonts w:ascii="Arial" w:eastAsia="Calibri" w:hAnsi="Arial" w:cs="Arial"/>
          <w:noProof/>
          <w:lang w:eastAsia="en-GB"/>
        </w:rPr>
        <mc:AlternateContent>
          <mc:Choice Requires="wps">
            <w:drawing>
              <wp:anchor distT="0" distB="0" distL="114300" distR="114300" simplePos="0" relativeHeight="251771904" behindDoc="0" locked="0" layoutInCell="1" allowOverlap="1">
                <wp:simplePos x="0" y="0"/>
                <wp:positionH relativeFrom="column">
                  <wp:posOffset>-170815</wp:posOffset>
                </wp:positionH>
                <wp:positionV relativeFrom="paragraph">
                  <wp:posOffset>33020</wp:posOffset>
                </wp:positionV>
                <wp:extent cx="2885440" cy="2583815"/>
                <wp:effectExtent l="10160" t="8890" r="9525" b="7620"/>
                <wp:wrapNone/>
                <wp:docPr id="449" name="Rounded 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5440" cy="2583815"/>
                        </a:xfrm>
                        <a:prstGeom prst="roundRect">
                          <a:avLst>
                            <a:gd name="adj" fmla="val 16667"/>
                          </a:avLst>
                        </a:prstGeom>
                        <a:solidFill>
                          <a:srgbClr val="DBE5F1"/>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49" o:spid="_x0000_s1026" style="position:absolute;margin-left:-13.45pt;margin-top:2.6pt;width:227.2pt;height:203.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" fillcolor="#dbe5f1"/>
            </w:pict>
          </mc:Fallback>
        </mc:AlternateContent>
      </w:r>
      <w:r>
        <w:rPr>
          <w:rFonts w:ascii="Arial" w:eastAsia="Calibri" w:hAnsi="Arial" w:cs="Arial"/>
          <w:noProof/>
          <w:lang w:eastAsia="en-GB"/>
        </w:rPr>
        <mc:AlternateContent>
          <mc:Choice Requires="wps">
            <w:drawing>
              <wp:anchor distT="0" distB="0" distL="114300" distR="114300" simplePos="0" relativeHeight="251773952" behindDoc="0" locked="0" layoutInCell="1" allowOverlap="1">
                <wp:simplePos x="0" y="0"/>
                <wp:positionH relativeFrom="column">
                  <wp:posOffset>2930525</wp:posOffset>
                </wp:positionH>
                <wp:positionV relativeFrom="paragraph">
                  <wp:posOffset>33020</wp:posOffset>
                </wp:positionV>
                <wp:extent cx="2632075" cy="2563495"/>
                <wp:effectExtent l="6350" t="8890" r="9525" b="8890"/>
                <wp:wrapNone/>
                <wp:docPr id="448" name="Rounded 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2075" cy="2563495"/>
                        </a:xfrm>
                        <a:prstGeom prst="roundRect">
                          <a:avLst>
                            <a:gd name="adj" fmla="val 16667"/>
                          </a:avLst>
                        </a:prstGeom>
                        <a:solidFill>
                          <a:srgbClr val="DBE5F1"/>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48" o:spid="_x0000_s1026" style="position:absolute;margin-left:230.75pt;margin-top:2.6pt;width:207.25pt;height:201.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" fillcolor="#dbe5f1"/>
            </w:pict>
          </mc:Fallback>
        </mc:AlternateContent>
      </w:r>
    </w:p>
    <w:p w:rsidR="001C3C12" w:rsidRPr="001C3C12" w:rsidRDefault="001C3C12" w:rsidP="001C3C12">
      <w:pPr>
        <w:spacing w:after="0"/>
        <w:jc w:val="both"/>
        <w:rPr>
          <w:rFonts w:ascii="Arial" w:eastAsia="Calibri" w:hAnsi="Arial" w:cs="Arial"/>
          <w:b/>
          <w:bCs/>
          <w:color w:val="FF0000"/>
          <w:sz w:val="48"/>
          <w:szCs w:val="48"/>
          <w:lang w:val="en-US"/>
        </w:rPr>
      </w:pPr>
    </w:p>
    <w:p w:rsidR="001C3C12" w:rsidRPr="001C3C12" w:rsidRDefault="001C3C12" w:rsidP="001C3C12">
      <w:pPr>
        <w:spacing w:after="0"/>
        <w:jc w:val="both"/>
        <w:rPr>
          <w:rFonts w:ascii="Arial" w:eastAsia="Calibri" w:hAnsi="Arial" w:cs="Arial"/>
          <w:b/>
          <w:bCs/>
          <w:color w:val="FF0000"/>
          <w:sz w:val="48"/>
          <w:szCs w:val="48"/>
          <w:lang w:val="en-US"/>
        </w:rPr>
      </w:pPr>
    </w:p>
    <w:p w:rsidR="001C3C12" w:rsidRPr="001C3C12" w:rsidRDefault="001C3C12" w:rsidP="001C3C12">
      <w:pPr>
        <w:spacing w:after="0"/>
        <w:jc w:val="both"/>
        <w:rPr>
          <w:rFonts w:ascii="Arial" w:eastAsia="Calibri" w:hAnsi="Arial" w:cs="Arial"/>
          <w:b/>
          <w:bCs/>
          <w:color w:val="FF0000"/>
          <w:sz w:val="48"/>
          <w:szCs w:val="48"/>
          <w:lang w:val="en-US"/>
        </w:rPr>
      </w:pPr>
    </w:p>
    <w:p w:rsidR="001C3C12" w:rsidRPr="001C3C12" w:rsidRDefault="001C3C12" w:rsidP="001C3C12">
      <w:pPr>
        <w:spacing w:after="0"/>
        <w:jc w:val="both"/>
        <w:rPr>
          <w:rFonts w:ascii="Arial" w:eastAsia="Calibri" w:hAnsi="Arial" w:cs="Arial"/>
          <w:b/>
          <w:bCs/>
          <w:color w:val="FF0000"/>
          <w:sz w:val="48"/>
          <w:szCs w:val="48"/>
          <w:lang w:val="en-US"/>
        </w:rPr>
      </w:pPr>
    </w:p>
    <w:p w:rsidR="001C3C12" w:rsidRPr="001C3C12" w:rsidRDefault="001C3C12" w:rsidP="001C3C12">
      <w:pPr>
        <w:spacing w:after="0"/>
        <w:jc w:val="right"/>
        <w:rPr>
          <w:rFonts w:ascii="Arial" w:eastAsia="Calibri" w:hAnsi="Arial" w:cs="Arial"/>
          <w:b/>
          <w:bCs/>
          <w:color w:val="FF0000"/>
          <w:sz w:val="28"/>
          <w:szCs w:val="28"/>
          <w:lang w:val="en-US"/>
        </w:rPr>
      </w:pPr>
    </w:p>
    <w:p w:rsidR="001C3C12" w:rsidRPr="001C3C12" w:rsidRDefault="001C3C12" w:rsidP="001C3C12">
      <w:pPr>
        <w:spacing w:after="0"/>
        <w:jc w:val="both"/>
        <w:rPr>
          <w:rFonts w:ascii="Arial" w:eastAsia="Calibri" w:hAnsi="Arial" w:cs="Arial"/>
          <w:color w:val="FF0000"/>
          <w:sz w:val="20"/>
          <w:szCs w:val="20"/>
          <w:lang w:val="en-US"/>
        </w:rPr>
      </w:pPr>
    </w:p>
    <w:p w:rsidR="001C3C12" w:rsidRPr="001C3C12" w:rsidRDefault="001C3C12" w:rsidP="001C3C12">
      <w:pPr>
        <w:spacing w:after="0"/>
        <w:jc w:val="both"/>
        <w:rPr>
          <w:rFonts w:ascii="Arial" w:eastAsia="Calibri" w:hAnsi="Arial" w:cs="Arial"/>
          <w:b/>
          <w:color w:val="FF0000"/>
          <w:sz w:val="40"/>
          <w:szCs w:val="40"/>
          <w:lang w:val="en-US"/>
        </w:rPr>
      </w:pPr>
    </w:p>
    <w:p w:rsidR="001C3C12" w:rsidRPr="001C3C12" w:rsidRDefault="001C3C12" w:rsidP="001C3C12">
      <w:pPr>
        <w:spacing w:after="0"/>
        <w:jc w:val="both"/>
        <w:rPr>
          <w:rFonts w:ascii="Arial" w:eastAsia="Calibri" w:hAnsi="Arial" w:cs="Arial"/>
          <w:b/>
          <w:color w:val="FF0000"/>
          <w:sz w:val="40"/>
          <w:szCs w:val="40"/>
          <w:lang w:val="en-US"/>
        </w:rPr>
      </w:pPr>
      <w:r w:rsidRPr="001C3C12">
        <w:rPr>
          <w:rFonts w:ascii="Arial" w:eastAsia="Calibri" w:hAnsi="Arial" w:cs="Arial"/>
          <w:b/>
          <w:color w:val="FF0000"/>
          <w:sz w:val="40"/>
          <w:szCs w:val="40"/>
          <w:lang w:val="en-US"/>
        </w:rPr>
        <w:t>What happens in diabetes?</w:t>
      </w: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 xml:space="preserve">The body requires energy to perform its normal functions.  This energy is usually made from glucose and is obtained from the food that is eaten.  The food is broken down in the stomach into glucose and this glucose is absorbed into the bloodstream to be transported around the body to be used by the cells in making energy.  In order for the glucose to enter the cell where it can be transformed into energy, insulin is required.  As the level of glucose rises in the blood, usually following a meal, the amount of insulin that is released is increased, allowing more glucose to be moved into the cell, maintaining the blood glucose level at a constant rate. </w:t>
      </w: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 xml:space="preserve">   </w:t>
      </w:r>
    </w:p>
    <w:p w:rsidR="001C3C12" w:rsidRPr="001C3C12" w:rsidRDefault="001C3C12" w:rsidP="001C3C12">
      <w:pPr>
        <w:spacing w:after="0"/>
        <w:jc w:val="center"/>
        <w:rPr>
          <w:rFonts w:ascii="Arial" w:eastAsia="Calibri" w:hAnsi="Arial" w:cs="Arial"/>
          <w:sz w:val="24"/>
          <w:szCs w:val="24"/>
          <w:lang w:val="en-US"/>
        </w:rPr>
      </w:pPr>
      <w:r>
        <w:rPr>
          <w:rFonts w:ascii="Arial" w:eastAsia="Calibri" w:hAnsi="Arial" w:cs="Arial"/>
          <w:noProof/>
          <w:lang w:eastAsia="en-GB"/>
        </w:rPr>
        <mc:AlternateContent>
          <mc:Choice Requires="wps">
            <w:drawing>
              <wp:anchor distT="0" distB="0" distL="114300" distR="114300" simplePos="0" relativeHeight="251811840" behindDoc="0" locked="0" layoutInCell="1" allowOverlap="1">
                <wp:simplePos x="0" y="0"/>
                <wp:positionH relativeFrom="column">
                  <wp:posOffset>2145665</wp:posOffset>
                </wp:positionH>
                <wp:positionV relativeFrom="paragraph">
                  <wp:posOffset>1004570</wp:posOffset>
                </wp:positionV>
                <wp:extent cx="90805" cy="90805"/>
                <wp:effectExtent l="12065" t="7620" r="11430" b="6350"/>
                <wp:wrapNone/>
                <wp:docPr id="447"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7" o:spid="_x0000_s1026" style="position:absolute;margin-left:168.95pt;margin-top:79.1pt;width:7.15pt;height:7.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" strokeweight=".25pt"/>
            </w:pict>
          </mc:Fallback>
        </mc:AlternateContent>
      </w:r>
      <w:r>
        <w:rPr>
          <w:rFonts w:ascii="Arial" w:eastAsia="Calibri" w:hAnsi="Arial" w:cs="Arial"/>
          <w:noProof/>
          <w:lang w:eastAsia="en-GB"/>
        </w:rPr>
        <mc:AlternateContent>
          <mc:Choice Requires="wps">
            <w:drawing>
              <wp:anchor distT="0" distB="0" distL="114300" distR="114300" simplePos="0" relativeHeight="251808768" behindDoc="0" locked="0" layoutInCell="1" allowOverlap="1">
                <wp:simplePos x="0" y="0"/>
                <wp:positionH relativeFrom="column">
                  <wp:posOffset>2144395</wp:posOffset>
                </wp:positionH>
                <wp:positionV relativeFrom="paragraph">
                  <wp:posOffset>818515</wp:posOffset>
                </wp:positionV>
                <wp:extent cx="90805" cy="90805"/>
                <wp:effectExtent l="10795" t="12065" r="12700" b="11430"/>
                <wp:wrapNone/>
                <wp:docPr id="446"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6" o:spid="_x0000_s1026" style="position:absolute;margin-left:168.85pt;margin-top:64.45pt;width:7.15pt;height:7.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" strokeweight=".25pt"/>
            </w:pict>
          </mc:Fallback>
        </mc:AlternateContent>
      </w:r>
      <w:r>
        <w:rPr>
          <w:rFonts w:ascii="Arial" w:eastAsia="Calibri" w:hAnsi="Arial" w:cs="Arial"/>
          <w:noProof/>
          <w:lang w:eastAsia="en-GB"/>
        </w:rPr>
        <mc:AlternateContent>
          <mc:Choice Requires="wps">
            <w:drawing>
              <wp:anchor distT="0" distB="0" distL="114300" distR="114300" simplePos="0" relativeHeight="251809792" behindDoc="0" locked="0" layoutInCell="1" allowOverlap="1">
                <wp:simplePos x="0" y="0"/>
                <wp:positionH relativeFrom="column">
                  <wp:posOffset>2144395</wp:posOffset>
                </wp:positionH>
                <wp:positionV relativeFrom="paragraph">
                  <wp:posOffset>1177925</wp:posOffset>
                </wp:positionV>
                <wp:extent cx="90805" cy="90805"/>
                <wp:effectExtent l="10795" t="9525" r="12700" b="1397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5" o:spid="_x0000_s1026" style="position:absolute;margin-left:168.85pt;margin-top:92.75pt;width:7.15pt;height:7.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" strokeweight=".5pt"/>
            </w:pict>
          </mc:Fallback>
        </mc:AlternateContent>
      </w:r>
      <w:r>
        <w:rPr>
          <w:rFonts w:ascii="Arial" w:eastAsia="Calibri" w:hAnsi="Arial" w:cs="Arial"/>
          <w:noProof/>
          <w:lang w:eastAsia="en-GB"/>
        </w:rPr>
        <mc:AlternateContent>
          <mc:Choice Requires="wps">
            <w:drawing>
              <wp:anchor distT="0" distB="0" distL="114300" distR="114300" simplePos="0" relativeHeight="251810816" behindDoc="0" locked="0" layoutInCell="1" allowOverlap="1">
                <wp:simplePos x="0" y="0"/>
                <wp:positionH relativeFrom="column">
                  <wp:posOffset>1230630</wp:posOffset>
                </wp:positionH>
                <wp:positionV relativeFrom="paragraph">
                  <wp:posOffset>1087120</wp:posOffset>
                </wp:positionV>
                <wp:extent cx="90805" cy="90805"/>
                <wp:effectExtent l="11430" t="13970" r="12065" b="9525"/>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4" o:spid="_x0000_s1026" style="position:absolute;margin-left:96.9pt;margin-top:85.6pt;width:7.15pt;height:7.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" strokeweight=".5pt"/>
            </w:pict>
          </mc:Fallback>
        </mc:AlternateContent>
      </w:r>
      <w:r>
        <w:rPr>
          <w:rFonts w:ascii="Arial" w:eastAsia="Calibri" w:hAnsi="Arial" w:cs="Arial"/>
          <w:noProof/>
          <w:lang w:eastAsia="en-GB"/>
        </w:rPr>
        <mc:AlternateContent>
          <mc:Choice Requires="wps">
            <w:drawing>
              <wp:anchor distT="0" distB="0" distL="114300" distR="114300" simplePos="0" relativeHeight="251778048" behindDoc="0" locked="0" layoutInCell="1" allowOverlap="1">
                <wp:simplePos x="0" y="0"/>
                <wp:positionH relativeFrom="column">
                  <wp:posOffset>-235585</wp:posOffset>
                </wp:positionH>
                <wp:positionV relativeFrom="paragraph">
                  <wp:posOffset>29845</wp:posOffset>
                </wp:positionV>
                <wp:extent cx="1346835" cy="283845"/>
                <wp:effectExtent l="2540" t="4445" r="3175" b="0"/>
                <wp:wrapNone/>
                <wp:docPr id="443"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C07" w:rsidRDefault="009B4C07" w:rsidP="001C3C12">
                            <w:r>
                              <w:t>glucose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130" type="#_x0000_t202" style="position:absolute;left:0;text-align:left;margin-left:-18.55pt;margin-top:2.35pt;width:106.05pt;height:22.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G5uw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" filled="f" stroked="f">
                <v:textbox>
                  <w:txbxContent>
                    <w:p w:rsidR="009B4C07" w:rsidRDefault="009B4C07" w:rsidP="001C3C12">
                      <w:proofErr w:type="gramStart"/>
                      <w:r>
                        <w:t>glucose</w:t>
                      </w:r>
                      <w:proofErr w:type="gramEnd"/>
                    </w:p>
                  </w:txbxContent>
                </v:textbox>
              </v:shape>
            </w:pict>
          </mc:Fallback>
        </mc:AlternateContent>
      </w:r>
      <w:r>
        <w:rPr>
          <w:rFonts w:ascii="Arial" w:eastAsia="Calibri" w:hAnsi="Arial" w:cs="Arial"/>
          <w:noProof/>
          <w:lang w:eastAsia="en-GB"/>
        </w:rPr>
        <mc:AlternateContent>
          <mc:Choice Requires="wps">
            <w:drawing>
              <wp:anchor distT="0" distB="0" distL="114300" distR="114300" simplePos="0" relativeHeight="251781120" behindDoc="0" locked="0" layoutInCell="1" allowOverlap="1">
                <wp:simplePos x="0" y="0"/>
                <wp:positionH relativeFrom="column">
                  <wp:posOffset>1516380</wp:posOffset>
                </wp:positionH>
                <wp:positionV relativeFrom="paragraph">
                  <wp:posOffset>467360</wp:posOffset>
                </wp:positionV>
                <wp:extent cx="1346835" cy="283845"/>
                <wp:effectExtent l="1905" t="3810" r="3810" b="0"/>
                <wp:wrapNone/>
                <wp:docPr id="442"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C07" w:rsidRDefault="009B4C07" w:rsidP="001C3C12">
                            <w:r>
                              <w:t xml:space="preserve">  body cell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131" type="#_x0000_t202" style="position:absolute;left:0;text-align:left;margin-left:119.4pt;margin-top:36.8pt;width:106.05pt;height:22.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b9TugIAAMY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" filled="f" stroked="f">
                <v:textbox>
                  <w:txbxContent>
                    <w:p w:rsidR="009B4C07" w:rsidRDefault="009B4C07" w:rsidP="001C3C12">
                      <w:r>
                        <w:t xml:space="preserve">  </w:t>
                      </w:r>
                      <w:proofErr w:type="gramStart"/>
                      <w:r>
                        <w:t>body</w:t>
                      </w:r>
                      <w:proofErr w:type="gramEnd"/>
                      <w:r>
                        <w:t xml:space="preserve"> cell</w:t>
                      </w:r>
                    </w:p>
                  </w:txbxContent>
                </v:textbox>
              </v:shape>
            </w:pict>
          </mc:Fallback>
        </mc:AlternateContent>
      </w:r>
      <w:r>
        <w:rPr>
          <w:rFonts w:ascii="Arial" w:eastAsia="Calibri" w:hAnsi="Arial" w:cs="Arial"/>
          <w:noProof/>
          <w:lang w:eastAsia="en-GB"/>
        </w:rPr>
        <mc:AlternateContent>
          <mc:Choice Requires="wps">
            <w:drawing>
              <wp:anchor distT="0" distB="0" distL="114300" distR="114300" simplePos="0" relativeHeight="251780096" behindDoc="0" locked="0" layoutInCell="1" allowOverlap="1">
                <wp:simplePos x="0" y="0"/>
                <wp:positionH relativeFrom="column">
                  <wp:posOffset>4796790</wp:posOffset>
                </wp:positionH>
                <wp:positionV relativeFrom="paragraph">
                  <wp:posOffset>440690</wp:posOffset>
                </wp:positionV>
                <wp:extent cx="1346835" cy="283845"/>
                <wp:effectExtent l="0" t="0" r="0" b="0"/>
                <wp:wrapNone/>
                <wp:docPr id="441"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C07" w:rsidRDefault="009B4C07" w:rsidP="001C3C12">
                            <w:r>
                              <w:t xml:space="preserve"> body cell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132" type="#_x0000_t202" style="position:absolute;left:0;text-align:left;margin-left:377.7pt;margin-top:34.7pt;width:106.05pt;height:22.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YqzvA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" filled="f" stroked="f">
                <v:textbox>
                  <w:txbxContent>
                    <w:p w:rsidR="009B4C07" w:rsidRDefault="009B4C07" w:rsidP="001C3C12">
                      <w:r>
                        <w:t xml:space="preserve"> </w:t>
                      </w:r>
                      <w:proofErr w:type="gramStart"/>
                      <w:r>
                        <w:t>body</w:t>
                      </w:r>
                      <w:proofErr w:type="gramEnd"/>
                      <w:r>
                        <w:t xml:space="preserve"> cell</w:t>
                      </w:r>
                    </w:p>
                  </w:txbxContent>
                </v:textbox>
              </v:shape>
            </w:pict>
          </mc:Fallback>
        </mc:AlternateContent>
      </w:r>
      <w:r>
        <w:rPr>
          <w:rFonts w:ascii="Arial" w:eastAsia="Calibri" w:hAnsi="Arial" w:cs="Arial"/>
          <w:noProof/>
          <w:lang w:eastAsia="en-GB"/>
        </w:rPr>
        <mc:AlternateContent>
          <mc:Choice Requires="wps">
            <w:drawing>
              <wp:anchor distT="0" distB="0" distL="114300" distR="114300" simplePos="0" relativeHeight="251779072" behindDoc="0" locked="0" layoutInCell="1" allowOverlap="1">
                <wp:simplePos x="0" y="0"/>
                <wp:positionH relativeFrom="column">
                  <wp:posOffset>3023235</wp:posOffset>
                </wp:positionH>
                <wp:positionV relativeFrom="paragraph">
                  <wp:posOffset>70485</wp:posOffset>
                </wp:positionV>
                <wp:extent cx="1346835" cy="283845"/>
                <wp:effectExtent l="3810" t="0" r="1905" b="4445"/>
                <wp:wrapNone/>
                <wp:docPr id="4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C07" w:rsidRDefault="009B4C07" w:rsidP="001C3C12">
                            <w:r>
                              <w:t>glucose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133" type="#_x0000_t202" style="position:absolute;left:0;text-align:left;margin-left:238.05pt;margin-top:5.55pt;width:106.05pt;height:22.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" filled="f" stroked="f">
                <v:textbox>
                  <w:txbxContent>
                    <w:p w:rsidR="009B4C07" w:rsidRDefault="009B4C07" w:rsidP="001C3C12">
                      <w:proofErr w:type="gramStart"/>
                      <w:r>
                        <w:t>glucose</w:t>
                      </w:r>
                      <w:proofErr w:type="gramEnd"/>
                    </w:p>
                  </w:txbxContent>
                </v:textbox>
              </v:shape>
            </w:pict>
          </mc:Fallback>
        </mc:AlternateContent>
      </w:r>
      <w:r>
        <w:rPr>
          <w:rFonts w:ascii="Arial" w:eastAsia="Calibri" w:hAnsi="Arial" w:cs="Arial"/>
          <w:noProof/>
          <w:lang w:eastAsia="en-GB"/>
        </w:rPr>
        <mc:AlternateContent>
          <mc:Choice Requires="wps">
            <w:drawing>
              <wp:anchor distT="0" distB="0" distL="114300" distR="114300" simplePos="0" relativeHeight="251777024" behindDoc="0" locked="0" layoutInCell="1" allowOverlap="1">
                <wp:simplePos x="0" y="0"/>
                <wp:positionH relativeFrom="column">
                  <wp:posOffset>3491865</wp:posOffset>
                </wp:positionH>
                <wp:positionV relativeFrom="paragraph">
                  <wp:posOffset>1885950</wp:posOffset>
                </wp:positionV>
                <wp:extent cx="1346835" cy="228600"/>
                <wp:effectExtent l="0" t="3175" r="0" b="0"/>
                <wp:wrapNone/>
                <wp:docPr id="43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C07" w:rsidRDefault="009B4C07" w:rsidP="001C3C12">
                            <w:r>
                              <w:t>bloodstream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134" type="#_x0000_t202" style="position:absolute;left:0;text-align:left;margin-left:274.95pt;margin-top:148.5pt;width:106.05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z1Ovg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" filled="f" stroked="f">
                <v:textbox>
                  <w:txbxContent>
                    <w:p w:rsidR="009B4C07" w:rsidRDefault="009B4C07" w:rsidP="001C3C12">
                      <w:proofErr w:type="gramStart"/>
                      <w:r>
                        <w:t>bloodstream</w:t>
                      </w:r>
                      <w:proofErr w:type="gramEnd"/>
                    </w:p>
                  </w:txbxContent>
                </v:textbox>
              </v:shape>
            </w:pict>
          </mc:Fallback>
        </mc:AlternateContent>
      </w:r>
      <w:r>
        <w:rPr>
          <w:rFonts w:ascii="Arial" w:eastAsia="Calibri" w:hAnsi="Arial" w:cs="Arial"/>
          <w:noProof/>
          <w:lang w:eastAsia="en-GB"/>
        </w:rPr>
        <mc:AlternateContent>
          <mc:Choice Requires="wps">
            <w:drawing>
              <wp:anchor distT="0" distB="0" distL="114300" distR="114300" simplePos="0" relativeHeight="251776000" behindDoc="0" locked="0" layoutInCell="1" allowOverlap="1">
                <wp:simplePos x="0" y="0"/>
                <wp:positionH relativeFrom="column">
                  <wp:posOffset>245745</wp:posOffset>
                </wp:positionH>
                <wp:positionV relativeFrom="paragraph">
                  <wp:posOffset>1962150</wp:posOffset>
                </wp:positionV>
                <wp:extent cx="1346835" cy="228600"/>
                <wp:effectExtent l="0" t="3175" r="0" b="0"/>
                <wp:wrapNone/>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C07" w:rsidRDefault="009B4C07" w:rsidP="001C3C12">
                            <w:r>
                              <w:t>bloodstream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135" type="#_x0000_t202" style="position:absolute;left:0;text-align:left;margin-left:19.35pt;margin-top:154.5pt;width:106.05pt;height:1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OkvQIAAMYFAAAOAAAAZHJzL2Uyb0RvYy54bWysVMlu2zAQvRfoPxC8K1pMK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" filled="f" stroked="f">
                <v:textbox>
                  <w:txbxContent>
                    <w:p w:rsidR="009B4C07" w:rsidRDefault="009B4C07" w:rsidP="001C3C12">
                      <w:proofErr w:type="gramStart"/>
                      <w:r>
                        <w:t>bloodstream</w:t>
                      </w:r>
                      <w:proofErr w:type="gramEnd"/>
                    </w:p>
                  </w:txbxContent>
                </v:textbox>
              </v:shape>
            </w:pict>
          </mc:Fallback>
        </mc:AlternateContent>
      </w:r>
      <w:r w:rsidRPr="001C3C12">
        <w:rPr>
          <w:rFonts w:ascii="Arial" w:eastAsia="Calibri" w:hAnsi="Arial" w:cs="Arial"/>
          <w:sz w:val="24"/>
          <w:szCs w:val="24"/>
          <w:lang w:val="en-US"/>
        </w:rPr>
        <w:t xml:space="preserve">    </w:t>
      </w:r>
      <w:r>
        <w:rPr>
          <w:rFonts w:ascii="Arial" w:eastAsia="Calibri" w:hAnsi="Arial" w:cs="Arial"/>
          <w:noProof/>
          <w:sz w:val="24"/>
          <w:szCs w:val="24"/>
          <w:lang w:eastAsia="en-GB"/>
        </w:rPr>
        <w:drawing>
          <wp:inline distT="0" distB="0" distL="0" distR="0">
            <wp:extent cx="5674995" cy="2046605"/>
            <wp:effectExtent l="0" t="0" r="190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74995" cy="2046605"/>
                    </a:xfrm>
                    <a:prstGeom prst="rect">
                      <a:avLst/>
                    </a:prstGeom>
                    <a:noFill/>
                    <a:ln>
                      <a:noFill/>
                    </a:ln>
                  </pic:spPr>
                </pic:pic>
              </a:graphicData>
            </a:graphic>
          </wp:inline>
        </w:drawing>
      </w:r>
    </w:p>
    <w:p w:rsidR="001C3C12" w:rsidRPr="001C3C12" w:rsidRDefault="001C3C12" w:rsidP="001C3C12">
      <w:pPr>
        <w:spacing w:after="0"/>
        <w:rPr>
          <w:rFonts w:ascii="Arial" w:eastAsia="Calibri" w:hAnsi="Arial" w:cs="Arial"/>
          <w:lang w:val="en-US"/>
        </w:rPr>
      </w:pPr>
      <w:r w:rsidRPr="001C3C12">
        <w:rPr>
          <w:rFonts w:ascii="Arial" w:eastAsia="Calibri" w:hAnsi="Arial" w:cs="Arial"/>
          <w:lang w:val="en-US"/>
        </w:rPr>
        <w:t xml:space="preserve">      </w:t>
      </w:r>
    </w:p>
    <w:p w:rsidR="001C3C12" w:rsidRPr="001C3C12" w:rsidRDefault="001C3C12" w:rsidP="001C3C12">
      <w:pPr>
        <w:spacing w:after="0"/>
        <w:rPr>
          <w:rFonts w:ascii="Arial" w:eastAsia="Calibri" w:hAnsi="Arial" w:cs="Arial"/>
          <w:lang w:val="en-US"/>
        </w:rPr>
      </w:pPr>
      <w:r w:rsidRPr="001C3C12">
        <w:rPr>
          <w:rFonts w:ascii="Arial" w:eastAsia="Calibri" w:hAnsi="Arial" w:cs="Arial"/>
          <w:lang w:val="en-US"/>
        </w:rPr>
        <w:t xml:space="preserve">    What happens in a person without diabetes                           What happens in a person with diabetes</w:t>
      </w:r>
    </w:p>
    <w:p w:rsidR="001C3C12" w:rsidRPr="001C3C12" w:rsidRDefault="001C3C12" w:rsidP="001C3C12">
      <w:pPr>
        <w:spacing w:after="0"/>
        <w:jc w:val="center"/>
        <w:rPr>
          <w:rFonts w:ascii="Arial" w:eastAsia="Calibri" w:hAnsi="Arial" w:cs="Arial"/>
          <w:sz w:val="24"/>
          <w:szCs w:val="24"/>
          <w:lang w:val="en-US"/>
        </w:rPr>
      </w:pPr>
    </w:p>
    <w:p w:rsidR="001C3C12" w:rsidRPr="001C3C12" w:rsidRDefault="001C3C12" w:rsidP="001C3C12">
      <w:pPr>
        <w:spacing w:after="0"/>
        <w:jc w:val="center"/>
        <w:rPr>
          <w:rFonts w:ascii="Arial" w:eastAsia="Calibri" w:hAnsi="Arial" w:cs="Arial"/>
          <w:sz w:val="24"/>
          <w:szCs w:val="24"/>
          <w:lang w:val="en-US"/>
        </w:rPr>
      </w:pPr>
    </w:p>
    <w:p w:rsidR="001C3C12" w:rsidRPr="001C3C12" w:rsidRDefault="001C3C12" w:rsidP="001C3C12">
      <w:pPr>
        <w:spacing w:after="0"/>
        <w:jc w:val="center"/>
        <w:rPr>
          <w:rFonts w:ascii="Arial" w:eastAsia="Calibri" w:hAnsi="Arial" w:cs="Arial"/>
          <w:sz w:val="24"/>
          <w:szCs w:val="24"/>
          <w:lang w:val="en-US"/>
        </w:rPr>
      </w:pPr>
      <w:r w:rsidRPr="001C3C12">
        <w:rPr>
          <w:rFonts w:ascii="Arial" w:eastAsia="Calibri" w:hAnsi="Arial" w:cs="Arial"/>
          <w:sz w:val="24"/>
          <w:szCs w:val="24"/>
          <w:lang w:val="en-US"/>
        </w:rPr>
        <w:lastRenderedPageBreak/>
        <w:t>Fig. 1: the physiology of diabetes</w:t>
      </w: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In a person with Type 1 diabetes  mellitus, the insulin is not present so the glucose level in the blood constantly rises, causing the body to employ a range of compensatory mechanisms which try to provide the body with energy.</w:t>
      </w:r>
    </w:p>
    <w:p w:rsidR="001C3C12" w:rsidRPr="001C3C12" w:rsidRDefault="001C3C12" w:rsidP="001C3C12">
      <w:pPr>
        <w:spacing w:after="0"/>
        <w:jc w:val="both"/>
        <w:rPr>
          <w:rFonts w:ascii="Arial" w:eastAsia="Calibri" w:hAnsi="Arial" w:cs="Arial"/>
          <w:color w:val="FF0000"/>
          <w:sz w:val="24"/>
          <w:szCs w:val="24"/>
          <w:lang w:val="en-US"/>
        </w:rPr>
      </w:pPr>
    </w:p>
    <w:p w:rsidR="001C3C12" w:rsidRPr="001C3C12" w:rsidRDefault="001C3C12" w:rsidP="001C3C12">
      <w:pPr>
        <w:spacing w:after="0"/>
        <w:jc w:val="both"/>
        <w:rPr>
          <w:rFonts w:ascii="Arial" w:eastAsia="Calibri" w:hAnsi="Arial" w:cs="Arial"/>
          <w:b/>
          <w:color w:val="FF0000"/>
          <w:sz w:val="40"/>
          <w:szCs w:val="40"/>
          <w:lang w:val="en-US"/>
        </w:rPr>
      </w:pPr>
      <w:r w:rsidRPr="001C3C12">
        <w:rPr>
          <w:rFonts w:ascii="Arial" w:eastAsia="Calibri" w:hAnsi="Arial" w:cs="Arial"/>
          <w:b/>
          <w:color w:val="FF0000"/>
          <w:sz w:val="40"/>
          <w:szCs w:val="40"/>
          <w:lang w:val="en-US"/>
        </w:rPr>
        <w:t>The symptoms of diabetes</w:t>
      </w: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The symptoms of undiagnosed diabetes are shown below.  If the condition is left untreated, or not managed effectively, then the same symptoms will recur:</w:t>
      </w:r>
    </w:p>
    <w:p w:rsidR="001C3C12" w:rsidRPr="001C3C12" w:rsidRDefault="001C3C12" w:rsidP="001C3C12">
      <w:pPr>
        <w:spacing w:after="0"/>
        <w:jc w:val="both"/>
        <w:rPr>
          <w:rFonts w:ascii="Arial" w:eastAsia="Calibri" w:hAnsi="Arial" w:cs="Arial"/>
          <w:sz w:val="24"/>
          <w:szCs w:val="24"/>
          <w:lang w:val="en-US"/>
        </w:rPr>
        <w:sectPr w:rsidR="001C3C12" w:rsidRPr="001C3C12" w:rsidSect="00825CD6">
          <w:footerReference w:type="even" r:id="rId71"/>
          <w:footerReference w:type="default" r:id="rId72"/>
          <w:footerReference w:type="first" r:id="rId73"/>
          <w:pgSz w:w="12240" w:h="15840"/>
          <w:pgMar w:top="993" w:right="1440" w:bottom="567" w:left="1440" w:header="567" w:footer="284" w:gutter="0"/>
          <w:cols w:space="720"/>
          <w:titlePg/>
          <w:docGrid w:linePitch="360"/>
        </w:sectPr>
      </w:pPr>
    </w:p>
    <w:p w:rsidR="001C3C12" w:rsidRPr="001C3C12" w:rsidRDefault="001C3C12" w:rsidP="001C3C12">
      <w:pPr>
        <w:spacing w:after="0"/>
        <w:jc w:val="both"/>
        <w:rPr>
          <w:rFonts w:ascii="Arial" w:eastAsia="Calibri" w:hAnsi="Arial" w:cs="Arial"/>
          <w:sz w:val="24"/>
          <w:szCs w:val="24"/>
          <w:lang w:val="en-US"/>
        </w:rPr>
      </w:pPr>
      <w:r>
        <w:rPr>
          <w:rFonts w:ascii="Arial" w:eastAsia="Calibri" w:hAnsi="Arial" w:cs="Arial"/>
          <w:noProof/>
          <w:lang w:eastAsia="en-GB"/>
        </w:rPr>
        <w:lastRenderedPageBreak/>
        <mc:AlternateContent>
          <mc:Choice Requires="wps">
            <w:drawing>
              <wp:anchor distT="0" distB="0" distL="114300" distR="114300" simplePos="0" relativeHeight="251784192" behindDoc="0" locked="0" layoutInCell="1" allowOverlap="1">
                <wp:simplePos x="0" y="0"/>
                <wp:positionH relativeFrom="column">
                  <wp:posOffset>4257040</wp:posOffset>
                </wp:positionH>
                <wp:positionV relativeFrom="paragraph">
                  <wp:posOffset>176530</wp:posOffset>
                </wp:positionV>
                <wp:extent cx="1829435" cy="781050"/>
                <wp:effectExtent l="0" t="1270" r="0" b="0"/>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78105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C07" w:rsidRDefault="009B4C07" w:rsidP="004F29D9">
                            <w:pPr>
                              <w:numPr>
                                <w:ilvl w:val="0"/>
                                <w:numId w:val="105"/>
                              </w:numPr>
                              <w:spacing w:after="0"/>
                              <w:ind w:left="284" w:hanging="284"/>
                              <w:rPr>
                                <w:sz w:val="24"/>
                                <w:szCs w:val="24"/>
                              </w:rPr>
                            </w:pPr>
                            <w:r>
                              <w:rPr>
                                <w:sz w:val="24"/>
                                <w:szCs w:val="24"/>
                              </w:rPr>
                              <w:t>dehydration;</w:t>
                            </w:r>
                          </w:p>
                          <w:p w:rsidR="009B4C07" w:rsidRPr="001B4441" w:rsidRDefault="009B4C07" w:rsidP="004F29D9">
                            <w:pPr>
                              <w:numPr>
                                <w:ilvl w:val="0"/>
                                <w:numId w:val="105"/>
                              </w:numPr>
                              <w:spacing w:after="0"/>
                              <w:ind w:left="284" w:hanging="284"/>
                              <w:rPr>
                                <w:sz w:val="24"/>
                                <w:szCs w:val="24"/>
                              </w:rPr>
                            </w:pPr>
                            <w:r>
                              <w:rPr>
                                <w:sz w:val="24"/>
                                <w:szCs w:val="24"/>
                              </w:rPr>
                              <w:t>generally unwell;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136" type="#_x0000_t202" style="position:absolute;left:0;text-align:left;margin-left:335.2pt;margin-top:13.9pt;width:144.05pt;height:6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" fillcolor="#dbe5f1" stroked="f">
                <v:textbox>
                  <w:txbxContent>
                    <w:p w:rsidR="009B4C07" w:rsidRDefault="009B4C07" w:rsidP="004F29D9">
                      <w:pPr>
                        <w:numPr>
                          <w:ilvl w:val="0"/>
                          <w:numId w:val="105"/>
                        </w:numPr>
                        <w:spacing w:after="0"/>
                        <w:ind w:left="284" w:hanging="284"/>
                        <w:rPr>
                          <w:sz w:val="24"/>
                          <w:szCs w:val="24"/>
                        </w:rPr>
                      </w:pPr>
                      <w:r>
                        <w:rPr>
                          <w:sz w:val="24"/>
                          <w:szCs w:val="24"/>
                        </w:rPr>
                        <w:t>dehydration;</w:t>
                      </w:r>
                    </w:p>
                    <w:p w:rsidR="009B4C07" w:rsidRPr="001B4441" w:rsidRDefault="009B4C07" w:rsidP="004F29D9">
                      <w:pPr>
                        <w:numPr>
                          <w:ilvl w:val="0"/>
                          <w:numId w:val="105"/>
                        </w:numPr>
                        <w:spacing w:after="0"/>
                        <w:ind w:left="284" w:hanging="284"/>
                        <w:rPr>
                          <w:sz w:val="24"/>
                          <w:szCs w:val="24"/>
                        </w:rPr>
                      </w:pPr>
                      <w:r>
                        <w:rPr>
                          <w:sz w:val="24"/>
                          <w:szCs w:val="24"/>
                        </w:rPr>
                        <w:t>generally unwell;</w:t>
                      </w:r>
                    </w:p>
                  </w:txbxContent>
                </v:textbox>
              </v:shape>
            </w:pict>
          </mc:Fallback>
        </mc:AlternateContent>
      </w:r>
      <w:r>
        <w:rPr>
          <w:rFonts w:ascii="Arial" w:eastAsia="Calibri" w:hAnsi="Arial" w:cs="Arial"/>
          <w:noProof/>
          <w:lang w:eastAsia="en-GB"/>
        </w:rPr>
        <mc:AlternateContent>
          <mc:Choice Requires="wps">
            <w:drawing>
              <wp:anchor distT="0" distB="0" distL="114300" distR="114300" simplePos="0" relativeHeight="251782144" behindDoc="0" locked="0" layoutInCell="1" allowOverlap="1">
                <wp:simplePos x="0" y="0"/>
                <wp:positionH relativeFrom="column">
                  <wp:posOffset>-14605</wp:posOffset>
                </wp:positionH>
                <wp:positionV relativeFrom="paragraph">
                  <wp:posOffset>176530</wp:posOffset>
                </wp:positionV>
                <wp:extent cx="1882140" cy="781050"/>
                <wp:effectExtent l="4445" t="1270" r="0" b="0"/>
                <wp:wrapNone/>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78105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C07" w:rsidRDefault="009B4C07" w:rsidP="004F29D9">
                            <w:pPr>
                              <w:numPr>
                                <w:ilvl w:val="0"/>
                                <w:numId w:val="105"/>
                              </w:numPr>
                              <w:spacing w:after="0"/>
                              <w:ind w:left="284" w:hanging="284"/>
                              <w:rPr>
                                <w:sz w:val="24"/>
                                <w:szCs w:val="24"/>
                              </w:rPr>
                            </w:pPr>
                            <w:r>
                              <w:rPr>
                                <w:sz w:val="24"/>
                                <w:szCs w:val="24"/>
                              </w:rPr>
                              <w:t>e</w:t>
                            </w:r>
                            <w:r w:rsidRPr="001B4441">
                              <w:rPr>
                                <w:sz w:val="24"/>
                                <w:szCs w:val="24"/>
                              </w:rPr>
                              <w:t>xtreme thirst</w:t>
                            </w:r>
                            <w:r>
                              <w:rPr>
                                <w:sz w:val="24"/>
                                <w:szCs w:val="24"/>
                              </w:rPr>
                              <w:t>;</w:t>
                            </w:r>
                          </w:p>
                          <w:p w:rsidR="009B4C07" w:rsidRDefault="009B4C07" w:rsidP="004F29D9">
                            <w:pPr>
                              <w:numPr>
                                <w:ilvl w:val="0"/>
                                <w:numId w:val="105"/>
                              </w:numPr>
                              <w:spacing w:after="0"/>
                              <w:ind w:left="284" w:hanging="284"/>
                              <w:rPr>
                                <w:sz w:val="24"/>
                                <w:szCs w:val="24"/>
                              </w:rPr>
                            </w:pPr>
                            <w:r>
                              <w:rPr>
                                <w:sz w:val="24"/>
                                <w:szCs w:val="24"/>
                              </w:rPr>
                              <w:t>passing lots of urine;</w:t>
                            </w:r>
                          </w:p>
                          <w:p w:rsidR="009B4C07" w:rsidRPr="001B4441" w:rsidRDefault="009B4C07" w:rsidP="001C3C12">
                            <w:pPr>
                              <w:spacing w:after="0"/>
                              <w:ind w:left="284"/>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137" type="#_x0000_t202" style="position:absolute;left:0;text-align:left;margin-left:-1.15pt;margin-top:13.9pt;width:148.2pt;height:6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" fillcolor="#dbe5f1" stroked="f">
                <v:textbox>
                  <w:txbxContent>
                    <w:p w:rsidR="009B4C07" w:rsidRDefault="009B4C07" w:rsidP="004F29D9">
                      <w:pPr>
                        <w:numPr>
                          <w:ilvl w:val="0"/>
                          <w:numId w:val="105"/>
                        </w:numPr>
                        <w:spacing w:after="0"/>
                        <w:ind w:left="284" w:hanging="284"/>
                        <w:rPr>
                          <w:sz w:val="24"/>
                          <w:szCs w:val="24"/>
                        </w:rPr>
                      </w:pPr>
                      <w:r>
                        <w:rPr>
                          <w:sz w:val="24"/>
                          <w:szCs w:val="24"/>
                        </w:rPr>
                        <w:t>e</w:t>
                      </w:r>
                      <w:r w:rsidRPr="001B4441">
                        <w:rPr>
                          <w:sz w:val="24"/>
                          <w:szCs w:val="24"/>
                        </w:rPr>
                        <w:t>xtreme thirst</w:t>
                      </w:r>
                      <w:r>
                        <w:rPr>
                          <w:sz w:val="24"/>
                          <w:szCs w:val="24"/>
                        </w:rPr>
                        <w:t>;</w:t>
                      </w:r>
                    </w:p>
                    <w:p w:rsidR="009B4C07" w:rsidRDefault="009B4C07" w:rsidP="004F29D9">
                      <w:pPr>
                        <w:numPr>
                          <w:ilvl w:val="0"/>
                          <w:numId w:val="105"/>
                        </w:numPr>
                        <w:spacing w:after="0"/>
                        <w:ind w:left="284" w:hanging="284"/>
                        <w:rPr>
                          <w:sz w:val="24"/>
                          <w:szCs w:val="24"/>
                        </w:rPr>
                      </w:pPr>
                      <w:r>
                        <w:rPr>
                          <w:sz w:val="24"/>
                          <w:szCs w:val="24"/>
                        </w:rPr>
                        <w:t>passing lots of urine;</w:t>
                      </w:r>
                    </w:p>
                    <w:p w:rsidR="009B4C07" w:rsidRPr="001B4441" w:rsidRDefault="009B4C07" w:rsidP="001C3C12">
                      <w:pPr>
                        <w:spacing w:after="0"/>
                        <w:ind w:left="284"/>
                        <w:rPr>
                          <w:sz w:val="24"/>
                          <w:szCs w:val="24"/>
                        </w:rPr>
                      </w:pPr>
                    </w:p>
                  </w:txbxContent>
                </v:textbox>
              </v:shape>
            </w:pict>
          </mc:Fallback>
        </mc:AlternateContent>
      </w:r>
      <w:r>
        <w:rPr>
          <w:rFonts w:ascii="Arial" w:eastAsia="Calibri" w:hAnsi="Arial" w:cs="Arial"/>
          <w:noProof/>
          <w:lang w:eastAsia="en-GB"/>
        </w:rPr>
        <mc:AlternateContent>
          <mc:Choice Requires="wps">
            <w:drawing>
              <wp:anchor distT="0" distB="0" distL="114300" distR="114300" simplePos="0" relativeHeight="251783168" behindDoc="0" locked="0" layoutInCell="1" allowOverlap="1">
                <wp:simplePos x="0" y="0"/>
                <wp:positionH relativeFrom="column">
                  <wp:posOffset>2113280</wp:posOffset>
                </wp:positionH>
                <wp:positionV relativeFrom="paragraph">
                  <wp:posOffset>176530</wp:posOffset>
                </wp:positionV>
                <wp:extent cx="1835150" cy="781050"/>
                <wp:effectExtent l="0" t="1270" r="4445" b="0"/>
                <wp:wrapNone/>
                <wp:docPr id="43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78105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C07" w:rsidRDefault="009B4C07" w:rsidP="004F29D9">
                            <w:pPr>
                              <w:numPr>
                                <w:ilvl w:val="0"/>
                                <w:numId w:val="105"/>
                              </w:numPr>
                              <w:spacing w:after="0"/>
                              <w:ind w:left="284" w:hanging="284"/>
                              <w:rPr>
                                <w:sz w:val="24"/>
                                <w:szCs w:val="24"/>
                              </w:rPr>
                            </w:pPr>
                            <w:r>
                              <w:rPr>
                                <w:sz w:val="24"/>
                                <w:szCs w:val="24"/>
                              </w:rPr>
                              <w:t>losing weight;</w:t>
                            </w:r>
                          </w:p>
                          <w:p w:rsidR="009B4C07" w:rsidRDefault="009B4C07" w:rsidP="004F29D9">
                            <w:pPr>
                              <w:numPr>
                                <w:ilvl w:val="0"/>
                                <w:numId w:val="105"/>
                              </w:numPr>
                              <w:spacing w:after="0"/>
                              <w:ind w:left="284" w:hanging="284"/>
                              <w:rPr>
                                <w:sz w:val="24"/>
                                <w:szCs w:val="24"/>
                              </w:rPr>
                            </w:pPr>
                            <w:r>
                              <w:rPr>
                                <w:sz w:val="24"/>
                                <w:szCs w:val="24"/>
                              </w:rPr>
                              <w:t>tired / lethargic;</w:t>
                            </w:r>
                          </w:p>
                          <w:p w:rsidR="009B4C07" w:rsidRPr="001B4441" w:rsidRDefault="009B4C07" w:rsidP="004F29D9">
                            <w:pPr>
                              <w:numPr>
                                <w:ilvl w:val="0"/>
                                <w:numId w:val="105"/>
                              </w:numPr>
                              <w:spacing w:after="0"/>
                              <w:ind w:left="284" w:hanging="284"/>
                              <w:rPr>
                                <w:sz w:val="24"/>
                                <w:szCs w:val="24"/>
                              </w:rPr>
                            </w:pPr>
                            <w:r>
                              <w:rPr>
                                <w:sz w:val="24"/>
                                <w:szCs w:val="24"/>
                              </w:rPr>
                              <w:t>abdominal pain;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138" type="#_x0000_t202" style="position:absolute;left:0;text-align:left;margin-left:166.4pt;margin-top:13.9pt;width:144.5pt;height:6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" fillcolor="#dbe5f1" stroked="f">
                <v:textbox>
                  <w:txbxContent>
                    <w:p w:rsidR="009B4C07" w:rsidRDefault="009B4C07" w:rsidP="004F29D9">
                      <w:pPr>
                        <w:numPr>
                          <w:ilvl w:val="0"/>
                          <w:numId w:val="105"/>
                        </w:numPr>
                        <w:spacing w:after="0"/>
                        <w:ind w:left="284" w:hanging="284"/>
                        <w:rPr>
                          <w:sz w:val="24"/>
                          <w:szCs w:val="24"/>
                        </w:rPr>
                      </w:pPr>
                      <w:r>
                        <w:rPr>
                          <w:sz w:val="24"/>
                          <w:szCs w:val="24"/>
                        </w:rPr>
                        <w:t>losing weight;</w:t>
                      </w:r>
                    </w:p>
                    <w:p w:rsidR="009B4C07" w:rsidRDefault="009B4C07" w:rsidP="004F29D9">
                      <w:pPr>
                        <w:numPr>
                          <w:ilvl w:val="0"/>
                          <w:numId w:val="105"/>
                        </w:numPr>
                        <w:spacing w:after="0"/>
                        <w:ind w:left="284" w:hanging="284"/>
                        <w:rPr>
                          <w:sz w:val="24"/>
                          <w:szCs w:val="24"/>
                        </w:rPr>
                      </w:pPr>
                      <w:r>
                        <w:rPr>
                          <w:sz w:val="24"/>
                          <w:szCs w:val="24"/>
                        </w:rPr>
                        <w:t>tired / lethargic;</w:t>
                      </w:r>
                    </w:p>
                    <w:p w:rsidR="009B4C07" w:rsidRPr="001B4441" w:rsidRDefault="009B4C07" w:rsidP="004F29D9">
                      <w:pPr>
                        <w:numPr>
                          <w:ilvl w:val="0"/>
                          <w:numId w:val="105"/>
                        </w:numPr>
                        <w:spacing w:after="0"/>
                        <w:ind w:left="284" w:hanging="284"/>
                        <w:rPr>
                          <w:sz w:val="24"/>
                          <w:szCs w:val="24"/>
                        </w:rPr>
                      </w:pPr>
                      <w:r>
                        <w:rPr>
                          <w:sz w:val="24"/>
                          <w:szCs w:val="24"/>
                        </w:rPr>
                        <w:t>abdominal pain;</w:t>
                      </w:r>
                    </w:p>
                  </w:txbxContent>
                </v:textbox>
              </v:shape>
            </w:pict>
          </mc:Fallback>
        </mc:AlternateContent>
      </w: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The symptoms shown are the body’s attempt to rid itself of the excess glucose in the bloodstream and to make additional supplies of energy from body fat.  However, this alternative system of producing energy releases substances which, if left to build up, change the blood chemistry and ultimately can be fatal if not treated.</w:t>
      </w: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b/>
          <w:color w:val="FF0000"/>
          <w:sz w:val="40"/>
          <w:szCs w:val="40"/>
          <w:lang w:val="en-US"/>
        </w:rPr>
      </w:pPr>
      <w:r w:rsidRPr="001C3C12">
        <w:rPr>
          <w:rFonts w:ascii="Arial" w:eastAsia="Calibri" w:hAnsi="Arial" w:cs="Arial"/>
          <w:b/>
          <w:color w:val="FF0000"/>
          <w:sz w:val="40"/>
          <w:szCs w:val="40"/>
          <w:lang w:val="en-US"/>
        </w:rPr>
        <w:t>How is diabetes treated?</w:t>
      </w: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Treating diabetes depends upon the type of diabetes diagnosed (as mentioned above).  However, both types do also share some similarities listed below.</w:t>
      </w: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sz w:val="24"/>
          <w:szCs w:val="24"/>
          <w:lang w:val="en-US"/>
        </w:rPr>
      </w:pPr>
      <w:r>
        <w:rPr>
          <w:rFonts w:ascii="Arial" w:eastAsia="Calibri" w:hAnsi="Arial" w:cs="Arial"/>
          <w:noProof/>
          <w:lang w:eastAsia="en-GB"/>
        </w:rPr>
        <mc:AlternateContent>
          <mc:Choice Requires="wps">
            <w:drawing>
              <wp:anchor distT="0" distB="0" distL="114300" distR="114300" simplePos="0" relativeHeight="251787264" behindDoc="0" locked="0" layoutInCell="1" allowOverlap="1">
                <wp:simplePos x="0" y="0"/>
                <wp:positionH relativeFrom="column">
                  <wp:posOffset>1979930</wp:posOffset>
                </wp:positionH>
                <wp:positionV relativeFrom="paragraph">
                  <wp:posOffset>926465</wp:posOffset>
                </wp:positionV>
                <wp:extent cx="1827530" cy="2597785"/>
                <wp:effectExtent l="0" t="1270" r="2540" b="1270"/>
                <wp:wrapNone/>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259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C07" w:rsidRPr="004B06CF" w:rsidRDefault="009B4C07" w:rsidP="001C3C12">
                            <w:pPr>
                              <w:jc w:val="center"/>
                              <w:rPr>
                                <w:rFonts w:ascii="Arial" w:hAnsi="Arial" w:cs="Arial"/>
                                <w:b/>
                                <w:bCs/>
                                <w:color w:val="FF0000"/>
                                <w:sz w:val="28"/>
                                <w:szCs w:val="28"/>
                                <w:u w:val="single"/>
                              </w:rPr>
                            </w:pPr>
                            <w:r w:rsidRPr="004B06CF">
                              <w:rPr>
                                <w:rFonts w:ascii="Arial" w:hAnsi="Arial" w:cs="Arial"/>
                                <w:b/>
                                <w:bCs/>
                                <w:color w:val="FF0000"/>
                                <w:sz w:val="28"/>
                                <w:szCs w:val="28"/>
                                <w:u w:val="single"/>
                              </w:rPr>
                              <w:t>both</w:t>
                            </w:r>
                          </w:p>
                          <w:p w:rsidR="009B4C07" w:rsidRPr="004B06CF" w:rsidRDefault="009B4C07" w:rsidP="001C3C12">
                            <w:pPr>
                              <w:jc w:val="center"/>
                              <w:rPr>
                                <w:rFonts w:ascii="Arial" w:hAnsi="Arial" w:cs="Arial"/>
                                <w:sz w:val="24"/>
                                <w:szCs w:val="24"/>
                              </w:rPr>
                            </w:pPr>
                            <w:r w:rsidRPr="004B06CF">
                              <w:rPr>
                                <w:rFonts w:ascii="Arial" w:hAnsi="Arial" w:cs="Arial"/>
                                <w:sz w:val="24"/>
                                <w:szCs w:val="24"/>
                              </w:rPr>
                              <w:t>healthy eating</w:t>
                            </w:r>
                          </w:p>
                          <w:p w:rsidR="009B4C07" w:rsidRPr="004B06CF" w:rsidRDefault="009B4C07" w:rsidP="001C3C12">
                            <w:pPr>
                              <w:jc w:val="center"/>
                              <w:rPr>
                                <w:rFonts w:ascii="Arial" w:hAnsi="Arial" w:cs="Arial"/>
                                <w:sz w:val="24"/>
                                <w:szCs w:val="24"/>
                              </w:rPr>
                            </w:pPr>
                            <w:r w:rsidRPr="004B06CF">
                              <w:rPr>
                                <w:rFonts w:ascii="Arial" w:hAnsi="Arial" w:cs="Arial"/>
                                <w:sz w:val="24"/>
                                <w:szCs w:val="24"/>
                              </w:rPr>
                              <w:t>frequent clinic follow-up</w:t>
                            </w:r>
                          </w:p>
                          <w:p w:rsidR="009B4C07" w:rsidRPr="004B06CF" w:rsidRDefault="009B4C07" w:rsidP="001C3C12">
                            <w:pPr>
                              <w:jc w:val="center"/>
                              <w:rPr>
                                <w:rFonts w:ascii="Arial" w:hAnsi="Arial" w:cs="Arial"/>
                                <w:sz w:val="24"/>
                                <w:szCs w:val="24"/>
                              </w:rPr>
                            </w:pPr>
                            <w:r w:rsidRPr="004B06CF">
                              <w:rPr>
                                <w:rFonts w:ascii="Arial" w:hAnsi="Arial" w:cs="Arial"/>
                                <w:sz w:val="24"/>
                                <w:szCs w:val="24"/>
                              </w:rPr>
                              <w:t>regular exercise</w:t>
                            </w:r>
                          </w:p>
                          <w:p w:rsidR="009B4C07" w:rsidRPr="00483FB1" w:rsidRDefault="009B4C07" w:rsidP="001C3C12">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139" type="#_x0000_t202" style="position:absolute;left:0;text-align:left;margin-left:155.9pt;margin-top:72.95pt;width:143.9pt;height:204.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k1UvA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" filled="f" stroked="f">
                <v:textbox>
                  <w:txbxContent>
                    <w:p w:rsidR="009B4C07" w:rsidRPr="004B06CF" w:rsidRDefault="009B4C07" w:rsidP="001C3C12">
                      <w:pPr>
                        <w:jc w:val="center"/>
                        <w:rPr>
                          <w:rFonts w:ascii="Arial" w:hAnsi="Arial" w:cs="Arial"/>
                          <w:b/>
                          <w:bCs/>
                          <w:color w:val="FF0000"/>
                          <w:sz w:val="28"/>
                          <w:szCs w:val="28"/>
                          <w:u w:val="single"/>
                        </w:rPr>
                      </w:pPr>
                      <w:proofErr w:type="gramStart"/>
                      <w:r w:rsidRPr="004B06CF">
                        <w:rPr>
                          <w:rFonts w:ascii="Arial" w:hAnsi="Arial" w:cs="Arial"/>
                          <w:b/>
                          <w:bCs/>
                          <w:color w:val="FF0000"/>
                          <w:sz w:val="28"/>
                          <w:szCs w:val="28"/>
                          <w:u w:val="single"/>
                        </w:rPr>
                        <w:t>both</w:t>
                      </w:r>
                      <w:proofErr w:type="gramEnd"/>
                    </w:p>
                    <w:p w:rsidR="009B4C07" w:rsidRPr="004B06CF" w:rsidRDefault="009B4C07" w:rsidP="001C3C12">
                      <w:pPr>
                        <w:jc w:val="center"/>
                        <w:rPr>
                          <w:rFonts w:ascii="Arial" w:hAnsi="Arial" w:cs="Arial"/>
                          <w:sz w:val="24"/>
                          <w:szCs w:val="24"/>
                        </w:rPr>
                      </w:pPr>
                      <w:proofErr w:type="gramStart"/>
                      <w:r w:rsidRPr="004B06CF">
                        <w:rPr>
                          <w:rFonts w:ascii="Arial" w:hAnsi="Arial" w:cs="Arial"/>
                          <w:sz w:val="24"/>
                          <w:szCs w:val="24"/>
                        </w:rPr>
                        <w:t>healthy</w:t>
                      </w:r>
                      <w:proofErr w:type="gramEnd"/>
                      <w:r w:rsidRPr="004B06CF">
                        <w:rPr>
                          <w:rFonts w:ascii="Arial" w:hAnsi="Arial" w:cs="Arial"/>
                          <w:sz w:val="24"/>
                          <w:szCs w:val="24"/>
                        </w:rPr>
                        <w:t xml:space="preserve"> eating</w:t>
                      </w:r>
                    </w:p>
                    <w:p w:rsidR="009B4C07" w:rsidRPr="004B06CF" w:rsidRDefault="009B4C07" w:rsidP="001C3C12">
                      <w:pPr>
                        <w:jc w:val="center"/>
                        <w:rPr>
                          <w:rFonts w:ascii="Arial" w:hAnsi="Arial" w:cs="Arial"/>
                          <w:sz w:val="24"/>
                          <w:szCs w:val="24"/>
                        </w:rPr>
                      </w:pPr>
                      <w:proofErr w:type="gramStart"/>
                      <w:r w:rsidRPr="004B06CF">
                        <w:rPr>
                          <w:rFonts w:ascii="Arial" w:hAnsi="Arial" w:cs="Arial"/>
                          <w:sz w:val="24"/>
                          <w:szCs w:val="24"/>
                        </w:rPr>
                        <w:t>frequent</w:t>
                      </w:r>
                      <w:proofErr w:type="gramEnd"/>
                      <w:r w:rsidRPr="004B06CF">
                        <w:rPr>
                          <w:rFonts w:ascii="Arial" w:hAnsi="Arial" w:cs="Arial"/>
                          <w:sz w:val="24"/>
                          <w:szCs w:val="24"/>
                        </w:rPr>
                        <w:t xml:space="preserve"> clinic follow-up</w:t>
                      </w:r>
                    </w:p>
                    <w:p w:rsidR="009B4C07" w:rsidRPr="004B06CF" w:rsidRDefault="009B4C07" w:rsidP="001C3C12">
                      <w:pPr>
                        <w:jc w:val="center"/>
                        <w:rPr>
                          <w:rFonts w:ascii="Arial" w:hAnsi="Arial" w:cs="Arial"/>
                          <w:sz w:val="24"/>
                          <w:szCs w:val="24"/>
                        </w:rPr>
                      </w:pPr>
                      <w:proofErr w:type="gramStart"/>
                      <w:r w:rsidRPr="004B06CF">
                        <w:rPr>
                          <w:rFonts w:ascii="Arial" w:hAnsi="Arial" w:cs="Arial"/>
                          <w:sz w:val="24"/>
                          <w:szCs w:val="24"/>
                        </w:rPr>
                        <w:t>regular</w:t>
                      </w:r>
                      <w:proofErr w:type="gramEnd"/>
                      <w:r w:rsidRPr="004B06CF">
                        <w:rPr>
                          <w:rFonts w:ascii="Arial" w:hAnsi="Arial" w:cs="Arial"/>
                          <w:sz w:val="24"/>
                          <w:szCs w:val="24"/>
                        </w:rPr>
                        <w:t xml:space="preserve"> exercise</w:t>
                      </w:r>
                    </w:p>
                    <w:p w:rsidR="009B4C07" w:rsidRPr="00483FB1" w:rsidRDefault="009B4C07" w:rsidP="001C3C12">
                      <w:pPr>
                        <w:jc w:val="center"/>
                        <w:rPr>
                          <w:sz w:val="24"/>
                          <w:szCs w:val="24"/>
                        </w:rPr>
                      </w:pPr>
                    </w:p>
                  </w:txbxContent>
                </v:textbox>
              </v:shape>
            </w:pict>
          </mc:Fallback>
        </mc:AlternateContent>
      </w:r>
      <w:r>
        <w:rPr>
          <w:rFonts w:ascii="Arial" w:eastAsia="Calibri" w:hAnsi="Arial" w:cs="Arial"/>
          <w:noProof/>
          <w:lang w:eastAsia="en-GB"/>
        </w:rPr>
        <mc:AlternateContent>
          <mc:Choice Requires="wps">
            <w:drawing>
              <wp:anchor distT="0" distB="0" distL="114300" distR="114300" simplePos="0" relativeHeight="251785216" behindDoc="0" locked="0" layoutInCell="1" allowOverlap="1">
                <wp:simplePos x="0" y="0"/>
                <wp:positionH relativeFrom="column">
                  <wp:posOffset>71120</wp:posOffset>
                </wp:positionH>
                <wp:positionV relativeFrom="paragraph">
                  <wp:posOffset>768350</wp:posOffset>
                </wp:positionV>
                <wp:extent cx="2042160" cy="2597785"/>
                <wp:effectExtent l="4445" t="0" r="1270" b="0"/>
                <wp:wrapNone/>
                <wp:docPr id="43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59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C07" w:rsidRPr="004B06CF" w:rsidRDefault="009B4C07" w:rsidP="001C3C12">
                            <w:pPr>
                              <w:jc w:val="center"/>
                              <w:rPr>
                                <w:rFonts w:ascii="Arial" w:hAnsi="Arial" w:cs="Arial"/>
                                <w:b/>
                                <w:bCs/>
                                <w:color w:val="FF0000"/>
                                <w:sz w:val="28"/>
                                <w:szCs w:val="28"/>
                                <w:u w:val="single"/>
                              </w:rPr>
                            </w:pPr>
                            <w:r w:rsidRPr="004B06CF">
                              <w:rPr>
                                <w:rFonts w:ascii="Arial" w:hAnsi="Arial" w:cs="Arial"/>
                                <w:b/>
                                <w:bCs/>
                                <w:color w:val="FF0000"/>
                                <w:sz w:val="28"/>
                                <w:szCs w:val="28"/>
                                <w:u w:val="single"/>
                              </w:rPr>
                              <w:t>Type 1</w:t>
                            </w:r>
                          </w:p>
                          <w:p w:rsidR="009B4C07" w:rsidRPr="004B06CF" w:rsidRDefault="009B4C07" w:rsidP="001C3C12">
                            <w:pPr>
                              <w:jc w:val="center"/>
                              <w:rPr>
                                <w:rFonts w:ascii="Arial" w:hAnsi="Arial" w:cs="Arial"/>
                                <w:sz w:val="24"/>
                                <w:szCs w:val="24"/>
                              </w:rPr>
                            </w:pPr>
                            <w:r w:rsidRPr="004B06CF">
                              <w:rPr>
                                <w:rFonts w:ascii="Arial" w:hAnsi="Arial" w:cs="Arial"/>
                                <w:sz w:val="24"/>
                                <w:szCs w:val="24"/>
                              </w:rPr>
                              <w:t>Multiple insulin injections or insulin pump</w:t>
                            </w:r>
                          </w:p>
                          <w:p w:rsidR="009B4C07" w:rsidRPr="004B06CF" w:rsidRDefault="009B4C07" w:rsidP="001C3C12">
                            <w:pPr>
                              <w:jc w:val="center"/>
                              <w:rPr>
                                <w:rFonts w:ascii="Arial" w:hAnsi="Arial" w:cs="Arial"/>
                                <w:sz w:val="24"/>
                                <w:szCs w:val="24"/>
                              </w:rPr>
                            </w:pPr>
                            <w:r w:rsidRPr="004B06CF">
                              <w:rPr>
                                <w:rFonts w:ascii="Arial" w:hAnsi="Arial" w:cs="Arial"/>
                                <w:sz w:val="24"/>
                                <w:szCs w:val="24"/>
                              </w:rPr>
                              <w:t>Blood glucose monitoring                                        at least 4 times a day</w:t>
                            </w:r>
                          </w:p>
                          <w:p w:rsidR="009B4C07" w:rsidRPr="004B06CF" w:rsidRDefault="009B4C07" w:rsidP="001C3C12">
                            <w:pPr>
                              <w:jc w:val="center"/>
                              <w:rPr>
                                <w:rFonts w:ascii="Arial" w:hAnsi="Arial" w:cs="Arial"/>
                                <w:sz w:val="24"/>
                                <w:szCs w:val="24"/>
                              </w:rPr>
                            </w:pPr>
                            <w:r w:rsidRPr="004B06CF">
                              <w:rPr>
                                <w:rFonts w:ascii="Arial" w:hAnsi="Arial" w:cs="Arial"/>
                                <w:sz w:val="24"/>
                                <w:szCs w:val="24"/>
                              </w:rPr>
                              <w:t>Carbohydrate counting</w:t>
                            </w:r>
                          </w:p>
                          <w:p w:rsidR="009B4C07" w:rsidRPr="002B7E20" w:rsidRDefault="009B4C07" w:rsidP="001C3C12">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140" type="#_x0000_t202" style="position:absolute;left:0;text-align:left;margin-left:5.6pt;margin-top:60.5pt;width:160.8pt;height:204.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VswvA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" filled="f" stroked="f">
                <v:textbox>
                  <w:txbxContent>
                    <w:p w:rsidR="009B4C07" w:rsidRPr="004B06CF" w:rsidRDefault="009B4C07" w:rsidP="001C3C12">
                      <w:pPr>
                        <w:jc w:val="center"/>
                        <w:rPr>
                          <w:rFonts w:ascii="Arial" w:hAnsi="Arial" w:cs="Arial"/>
                          <w:b/>
                          <w:bCs/>
                          <w:color w:val="FF0000"/>
                          <w:sz w:val="28"/>
                          <w:szCs w:val="28"/>
                          <w:u w:val="single"/>
                        </w:rPr>
                      </w:pPr>
                      <w:r w:rsidRPr="004B06CF">
                        <w:rPr>
                          <w:rFonts w:ascii="Arial" w:hAnsi="Arial" w:cs="Arial"/>
                          <w:b/>
                          <w:bCs/>
                          <w:color w:val="FF0000"/>
                          <w:sz w:val="28"/>
                          <w:szCs w:val="28"/>
                          <w:u w:val="single"/>
                        </w:rPr>
                        <w:t>Type 1</w:t>
                      </w:r>
                    </w:p>
                    <w:p w:rsidR="009B4C07" w:rsidRPr="004B06CF" w:rsidRDefault="009B4C07" w:rsidP="001C3C12">
                      <w:pPr>
                        <w:jc w:val="center"/>
                        <w:rPr>
                          <w:rFonts w:ascii="Arial" w:hAnsi="Arial" w:cs="Arial"/>
                          <w:sz w:val="24"/>
                          <w:szCs w:val="24"/>
                        </w:rPr>
                      </w:pPr>
                      <w:r w:rsidRPr="004B06CF">
                        <w:rPr>
                          <w:rFonts w:ascii="Arial" w:hAnsi="Arial" w:cs="Arial"/>
                          <w:sz w:val="24"/>
                          <w:szCs w:val="24"/>
                        </w:rPr>
                        <w:t>Multiple insulin injections or insulin pump</w:t>
                      </w:r>
                    </w:p>
                    <w:p w:rsidR="009B4C07" w:rsidRPr="004B06CF" w:rsidRDefault="009B4C07" w:rsidP="001C3C12">
                      <w:pPr>
                        <w:jc w:val="center"/>
                        <w:rPr>
                          <w:rFonts w:ascii="Arial" w:hAnsi="Arial" w:cs="Arial"/>
                          <w:sz w:val="24"/>
                          <w:szCs w:val="24"/>
                        </w:rPr>
                      </w:pPr>
                      <w:r w:rsidRPr="004B06CF">
                        <w:rPr>
                          <w:rFonts w:ascii="Arial" w:hAnsi="Arial" w:cs="Arial"/>
                          <w:sz w:val="24"/>
                          <w:szCs w:val="24"/>
                        </w:rPr>
                        <w:t>Blood glucose monitoring                                        at least 4 times a day</w:t>
                      </w:r>
                    </w:p>
                    <w:p w:rsidR="009B4C07" w:rsidRPr="004B06CF" w:rsidRDefault="009B4C07" w:rsidP="001C3C12">
                      <w:pPr>
                        <w:jc w:val="center"/>
                        <w:rPr>
                          <w:rFonts w:ascii="Arial" w:hAnsi="Arial" w:cs="Arial"/>
                          <w:sz w:val="24"/>
                          <w:szCs w:val="24"/>
                        </w:rPr>
                      </w:pPr>
                      <w:r w:rsidRPr="004B06CF">
                        <w:rPr>
                          <w:rFonts w:ascii="Arial" w:hAnsi="Arial" w:cs="Arial"/>
                          <w:sz w:val="24"/>
                          <w:szCs w:val="24"/>
                        </w:rPr>
                        <w:t>Carbohydrate counting</w:t>
                      </w:r>
                    </w:p>
                    <w:p w:rsidR="009B4C07" w:rsidRPr="002B7E20" w:rsidRDefault="009B4C07" w:rsidP="001C3C12">
                      <w:pPr>
                        <w:jc w:val="center"/>
                        <w:rPr>
                          <w:sz w:val="24"/>
                          <w:szCs w:val="24"/>
                        </w:rPr>
                      </w:pPr>
                    </w:p>
                  </w:txbxContent>
                </v:textbox>
              </v:shape>
            </w:pict>
          </mc:Fallback>
        </mc:AlternateContent>
      </w:r>
      <w:r>
        <w:rPr>
          <w:rFonts w:ascii="Arial" w:eastAsia="Calibri" w:hAnsi="Arial" w:cs="Arial"/>
          <w:noProof/>
          <w:lang w:eastAsia="en-GB"/>
        </w:rPr>
        <mc:AlternateContent>
          <mc:Choice Requires="wps">
            <w:drawing>
              <wp:anchor distT="0" distB="0" distL="114300" distR="114300" simplePos="0" relativeHeight="251786240" behindDoc="0" locked="0" layoutInCell="1" allowOverlap="1">
                <wp:simplePos x="0" y="0"/>
                <wp:positionH relativeFrom="column">
                  <wp:posOffset>3648710</wp:posOffset>
                </wp:positionH>
                <wp:positionV relativeFrom="paragraph">
                  <wp:posOffset>774065</wp:posOffset>
                </wp:positionV>
                <wp:extent cx="2145030" cy="2597785"/>
                <wp:effectExtent l="635" t="1270" r="0" b="1270"/>
                <wp:wrapNone/>
                <wp:docPr id="43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259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C07" w:rsidRPr="004B06CF" w:rsidRDefault="009B4C07" w:rsidP="001C3C12">
                            <w:pPr>
                              <w:jc w:val="center"/>
                              <w:rPr>
                                <w:rFonts w:ascii="Arial" w:hAnsi="Arial" w:cs="Arial"/>
                                <w:b/>
                                <w:bCs/>
                                <w:color w:val="FF0000"/>
                                <w:sz w:val="28"/>
                                <w:szCs w:val="28"/>
                                <w:u w:val="single"/>
                              </w:rPr>
                            </w:pPr>
                            <w:r w:rsidRPr="004B06CF">
                              <w:rPr>
                                <w:rFonts w:ascii="Arial" w:hAnsi="Arial" w:cs="Arial"/>
                                <w:b/>
                                <w:bCs/>
                                <w:color w:val="FF0000"/>
                                <w:sz w:val="28"/>
                                <w:szCs w:val="28"/>
                                <w:u w:val="single"/>
                              </w:rPr>
                              <w:t>Type 2</w:t>
                            </w:r>
                          </w:p>
                          <w:p w:rsidR="009B4C07" w:rsidRPr="004B06CF" w:rsidRDefault="009B4C07" w:rsidP="001C3C12">
                            <w:pPr>
                              <w:jc w:val="center"/>
                              <w:rPr>
                                <w:rFonts w:ascii="Arial" w:hAnsi="Arial" w:cs="Arial"/>
                                <w:sz w:val="24"/>
                                <w:szCs w:val="24"/>
                              </w:rPr>
                            </w:pPr>
                            <w:r w:rsidRPr="004B06CF">
                              <w:rPr>
                                <w:rFonts w:ascii="Arial" w:hAnsi="Arial" w:cs="Arial"/>
                                <w:sz w:val="24"/>
                                <w:szCs w:val="24"/>
                              </w:rPr>
                              <w:t>Tablets or liquid medication           or injections</w:t>
                            </w:r>
                          </w:p>
                          <w:p w:rsidR="009B4C07" w:rsidRPr="004B06CF" w:rsidRDefault="009B4C07" w:rsidP="001C3C12">
                            <w:pPr>
                              <w:jc w:val="center"/>
                              <w:rPr>
                                <w:rFonts w:ascii="Arial" w:hAnsi="Arial" w:cs="Arial"/>
                                <w:sz w:val="24"/>
                                <w:szCs w:val="24"/>
                              </w:rPr>
                            </w:pPr>
                            <w:r w:rsidRPr="004B06CF">
                              <w:rPr>
                                <w:rFonts w:ascii="Arial" w:hAnsi="Arial" w:cs="Arial"/>
                                <w:sz w:val="24"/>
                                <w:szCs w:val="24"/>
                              </w:rPr>
                              <w:t>Blood glucose monitoring                                           infrequently</w:t>
                            </w:r>
                          </w:p>
                          <w:p w:rsidR="009B4C07" w:rsidRPr="004B06CF" w:rsidRDefault="009B4C07" w:rsidP="001C3C12">
                            <w:pPr>
                              <w:jc w:val="center"/>
                              <w:rPr>
                                <w:rFonts w:ascii="Arial" w:hAnsi="Arial" w:cs="Arial"/>
                                <w:sz w:val="24"/>
                                <w:szCs w:val="24"/>
                              </w:rPr>
                            </w:pPr>
                            <w:r w:rsidRPr="004B06CF">
                              <w:rPr>
                                <w:rFonts w:ascii="Arial" w:hAnsi="Arial" w:cs="Arial"/>
                                <w:sz w:val="24"/>
                                <w:szCs w:val="24"/>
                              </w:rPr>
                              <w:t>Weight management</w:t>
                            </w:r>
                          </w:p>
                          <w:p w:rsidR="009B4C07" w:rsidRPr="00483FB1" w:rsidRDefault="009B4C07" w:rsidP="001C3C12">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141" type="#_x0000_t202" style="position:absolute;left:0;text-align:left;margin-left:287.3pt;margin-top:60.95pt;width:168.9pt;height:204.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uUuwIAAMc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" filled="f" stroked="f">
                <v:textbox>
                  <w:txbxContent>
                    <w:p w:rsidR="009B4C07" w:rsidRPr="004B06CF" w:rsidRDefault="009B4C07" w:rsidP="001C3C12">
                      <w:pPr>
                        <w:jc w:val="center"/>
                        <w:rPr>
                          <w:rFonts w:ascii="Arial" w:hAnsi="Arial" w:cs="Arial"/>
                          <w:b/>
                          <w:bCs/>
                          <w:color w:val="FF0000"/>
                          <w:sz w:val="28"/>
                          <w:szCs w:val="28"/>
                          <w:u w:val="single"/>
                        </w:rPr>
                      </w:pPr>
                      <w:r w:rsidRPr="004B06CF">
                        <w:rPr>
                          <w:rFonts w:ascii="Arial" w:hAnsi="Arial" w:cs="Arial"/>
                          <w:b/>
                          <w:bCs/>
                          <w:color w:val="FF0000"/>
                          <w:sz w:val="28"/>
                          <w:szCs w:val="28"/>
                          <w:u w:val="single"/>
                        </w:rPr>
                        <w:t>Type 2</w:t>
                      </w:r>
                    </w:p>
                    <w:p w:rsidR="009B4C07" w:rsidRPr="004B06CF" w:rsidRDefault="009B4C07" w:rsidP="001C3C12">
                      <w:pPr>
                        <w:jc w:val="center"/>
                        <w:rPr>
                          <w:rFonts w:ascii="Arial" w:hAnsi="Arial" w:cs="Arial"/>
                          <w:sz w:val="24"/>
                          <w:szCs w:val="24"/>
                        </w:rPr>
                      </w:pPr>
                      <w:r w:rsidRPr="004B06CF">
                        <w:rPr>
                          <w:rFonts w:ascii="Arial" w:hAnsi="Arial" w:cs="Arial"/>
                          <w:sz w:val="24"/>
                          <w:szCs w:val="24"/>
                        </w:rPr>
                        <w:t>Tablets or liquid medication           or injections</w:t>
                      </w:r>
                    </w:p>
                    <w:p w:rsidR="009B4C07" w:rsidRPr="004B06CF" w:rsidRDefault="009B4C07" w:rsidP="001C3C12">
                      <w:pPr>
                        <w:jc w:val="center"/>
                        <w:rPr>
                          <w:rFonts w:ascii="Arial" w:hAnsi="Arial" w:cs="Arial"/>
                          <w:sz w:val="24"/>
                          <w:szCs w:val="24"/>
                        </w:rPr>
                      </w:pPr>
                      <w:r w:rsidRPr="004B06CF">
                        <w:rPr>
                          <w:rFonts w:ascii="Arial" w:hAnsi="Arial" w:cs="Arial"/>
                          <w:sz w:val="24"/>
                          <w:szCs w:val="24"/>
                        </w:rPr>
                        <w:t>Blood glucose monitoring                                           infrequently</w:t>
                      </w:r>
                    </w:p>
                    <w:p w:rsidR="009B4C07" w:rsidRPr="004B06CF" w:rsidRDefault="009B4C07" w:rsidP="001C3C12">
                      <w:pPr>
                        <w:jc w:val="center"/>
                        <w:rPr>
                          <w:rFonts w:ascii="Arial" w:hAnsi="Arial" w:cs="Arial"/>
                          <w:sz w:val="24"/>
                          <w:szCs w:val="24"/>
                        </w:rPr>
                      </w:pPr>
                      <w:r w:rsidRPr="004B06CF">
                        <w:rPr>
                          <w:rFonts w:ascii="Arial" w:hAnsi="Arial" w:cs="Arial"/>
                          <w:sz w:val="24"/>
                          <w:szCs w:val="24"/>
                        </w:rPr>
                        <w:t>Weight management</w:t>
                      </w:r>
                    </w:p>
                    <w:p w:rsidR="009B4C07" w:rsidRPr="00483FB1" w:rsidRDefault="009B4C07" w:rsidP="001C3C12">
                      <w:pPr>
                        <w:jc w:val="center"/>
                        <w:rPr>
                          <w:sz w:val="24"/>
                          <w:szCs w:val="24"/>
                        </w:rPr>
                      </w:pPr>
                    </w:p>
                  </w:txbxContent>
                </v:textbox>
              </v:shape>
            </w:pict>
          </mc:Fallback>
        </mc:AlternateContent>
      </w:r>
      <w:r>
        <w:rPr>
          <w:rFonts w:ascii="Arial" w:eastAsia="Calibri" w:hAnsi="Arial" w:cs="Arial"/>
          <w:noProof/>
          <w:sz w:val="24"/>
          <w:szCs w:val="24"/>
          <w:lang w:eastAsia="en-GB"/>
        </w:rPr>
        <w:drawing>
          <wp:inline distT="0" distB="0" distL="0" distR="0">
            <wp:extent cx="6052185" cy="3715385"/>
            <wp:effectExtent l="0" t="0" r="571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b="5922"/>
                    <a:stretch>
                      <a:fillRect/>
                    </a:stretch>
                  </pic:blipFill>
                  <pic:spPr bwMode="auto">
                    <a:xfrm>
                      <a:off x="0" y="0"/>
                      <a:ext cx="6052185" cy="3715385"/>
                    </a:xfrm>
                    <a:prstGeom prst="rect">
                      <a:avLst/>
                    </a:prstGeom>
                    <a:noFill/>
                    <a:ln>
                      <a:noFill/>
                    </a:ln>
                  </pic:spPr>
                </pic:pic>
              </a:graphicData>
            </a:graphic>
          </wp:inline>
        </w:drawing>
      </w:r>
    </w:p>
    <w:p w:rsidR="001C3C12" w:rsidRPr="001C3C12" w:rsidRDefault="001C3C12" w:rsidP="001C3C12">
      <w:pPr>
        <w:spacing w:after="0"/>
        <w:jc w:val="center"/>
        <w:rPr>
          <w:rFonts w:ascii="Arial" w:eastAsia="Calibri" w:hAnsi="Arial" w:cs="Arial"/>
          <w:sz w:val="24"/>
          <w:szCs w:val="24"/>
          <w:lang w:val="en-US"/>
        </w:rPr>
      </w:pPr>
    </w:p>
    <w:p w:rsidR="001C3C12" w:rsidRPr="001C3C12" w:rsidRDefault="001C3C12" w:rsidP="001C3C12">
      <w:pPr>
        <w:spacing w:after="0"/>
        <w:jc w:val="center"/>
        <w:rPr>
          <w:rFonts w:ascii="Arial" w:eastAsia="Calibri" w:hAnsi="Arial" w:cs="Arial"/>
          <w:sz w:val="24"/>
          <w:szCs w:val="24"/>
          <w:lang w:val="en-US"/>
        </w:rPr>
      </w:pPr>
      <w:r w:rsidRPr="001C3C12">
        <w:rPr>
          <w:rFonts w:ascii="Arial" w:eastAsia="Calibri" w:hAnsi="Arial" w:cs="Arial"/>
          <w:sz w:val="24"/>
          <w:szCs w:val="24"/>
          <w:lang w:val="en-US"/>
        </w:rPr>
        <w:t>Fig. 2: Management of type 1 and type 2 diabetes mellitus</w:t>
      </w: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sz w:val="16"/>
          <w:szCs w:val="16"/>
          <w:lang w:val="en-US"/>
        </w:rPr>
      </w:pPr>
    </w:p>
    <w:p w:rsidR="001C3C12" w:rsidRPr="001C3C12" w:rsidRDefault="001C3C12" w:rsidP="001C3C12">
      <w:pPr>
        <w:spacing w:after="0"/>
        <w:jc w:val="both"/>
        <w:rPr>
          <w:rFonts w:ascii="Arial" w:eastAsia="Calibri" w:hAnsi="Arial" w:cs="Arial"/>
          <w:sz w:val="24"/>
          <w:szCs w:val="24"/>
          <w:lang w:val="en-US"/>
        </w:rPr>
      </w:pPr>
      <w:r>
        <w:rPr>
          <w:rFonts w:ascii="Arial" w:eastAsia="Calibri" w:hAnsi="Arial" w:cs="Arial"/>
          <w:noProof/>
          <w:lang w:eastAsia="en-GB"/>
        </w:rPr>
        <mc:AlternateContent>
          <mc:Choice Requires="wps">
            <w:drawing>
              <wp:anchor distT="0" distB="0" distL="114300" distR="114300" simplePos="0" relativeHeight="251788288" behindDoc="0" locked="0" layoutInCell="1" allowOverlap="1">
                <wp:simplePos x="0" y="0"/>
                <wp:positionH relativeFrom="column">
                  <wp:posOffset>-419100</wp:posOffset>
                </wp:positionH>
                <wp:positionV relativeFrom="paragraph">
                  <wp:posOffset>0</wp:posOffset>
                </wp:positionV>
                <wp:extent cx="5001260" cy="2847340"/>
                <wp:effectExtent l="0" t="0" r="0" b="2540"/>
                <wp:wrapNone/>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1260" cy="284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C07" w:rsidRPr="004B06CF" w:rsidRDefault="009B4C07" w:rsidP="001C3C12">
                            <w:pPr>
                              <w:spacing w:after="0"/>
                              <w:jc w:val="center"/>
                              <w:rPr>
                                <w:rFonts w:ascii="Arial" w:hAnsi="Arial" w:cs="Arial"/>
                                <w:b/>
                                <w:color w:val="FF0000"/>
                                <w:sz w:val="36"/>
                                <w:szCs w:val="36"/>
                              </w:rPr>
                            </w:pPr>
                            <w:r w:rsidRPr="004B06CF">
                              <w:rPr>
                                <w:rFonts w:ascii="Arial" w:hAnsi="Arial" w:cs="Arial"/>
                                <w:b/>
                                <w:color w:val="FF0000"/>
                                <w:sz w:val="36"/>
                                <w:szCs w:val="36"/>
                              </w:rPr>
                              <w:t>Insulin injections</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Insulin needs to be injected as it would be destroyed by the stomach acid if it was taken by mouth;</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Most children inject with a pen device and very small needles making it less painful and easier to do;</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Children require injections of rapid-acting insulin whenever they eat a meal or large snack, so children will require an injection during school hours;</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Many children adjust the dose of insulin needed depending upon the current blood glucose level and the amount of carbohydrate in the meal they are eating;</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Injection sites commonly are the outer thigh, abdomen, upper buttock and upper arm.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142" type="#_x0000_t202" style="position:absolute;left:0;text-align:left;margin-left:-33pt;margin-top:0;width:393.8pt;height:224.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t0WvgIAAMc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" filled="f" stroked="f">
                <v:textbox>
                  <w:txbxContent>
                    <w:p w:rsidR="009B4C07" w:rsidRPr="004B06CF" w:rsidRDefault="009B4C07" w:rsidP="001C3C12">
                      <w:pPr>
                        <w:spacing w:after="0"/>
                        <w:jc w:val="center"/>
                        <w:rPr>
                          <w:rFonts w:ascii="Arial" w:hAnsi="Arial" w:cs="Arial"/>
                          <w:b/>
                          <w:color w:val="FF0000"/>
                          <w:sz w:val="36"/>
                          <w:szCs w:val="36"/>
                        </w:rPr>
                      </w:pPr>
                      <w:r w:rsidRPr="004B06CF">
                        <w:rPr>
                          <w:rFonts w:ascii="Arial" w:hAnsi="Arial" w:cs="Arial"/>
                          <w:b/>
                          <w:color w:val="FF0000"/>
                          <w:sz w:val="36"/>
                          <w:szCs w:val="36"/>
                        </w:rPr>
                        <w:t>Insulin injections</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Insulin needs to be injected as it would be destroyed by the stomach acid if it was taken by mouth;</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Most children inject with a pen device and very small needles making it less painful and easier to do;</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Children require injections of rapid-acting insulin whenever they eat a meal or large snack, so children will require an injection during school hours;</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Many children adjust the dose of insulin needed depending upon the current blood glucose level and the amount of carbohydrate in the meal they are eating;</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Injection sites commonly are the outer thigh, abdomen, upper buttock and upper arm.</w:t>
                      </w:r>
                    </w:p>
                  </w:txbxContent>
                </v:textbox>
              </v:shape>
            </w:pict>
          </mc:Fallback>
        </mc:AlternateContent>
      </w:r>
      <w:r>
        <w:rPr>
          <w:rFonts w:ascii="Arial" w:eastAsia="Calibri" w:hAnsi="Arial" w:cs="Arial"/>
          <w:noProof/>
          <w:lang w:eastAsia="en-GB"/>
        </w:rPr>
        <mc:AlternateContent>
          <mc:Choice Requires="wps">
            <w:drawing>
              <wp:anchor distT="0" distB="0" distL="114300" distR="114300" simplePos="0" relativeHeight="251789312" behindDoc="1" locked="0" layoutInCell="1" allowOverlap="1">
                <wp:simplePos x="0" y="0"/>
                <wp:positionH relativeFrom="column">
                  <wp:posOffset>-487045</wp:posOffset>
                </wp:positionH>
                <wp:positionV relativeFrom="paragraph">
                  <wp:posOffset>-20955</wp:posOffset>
                </wp:positionV>
                <wp:extent cx="5077460" cy="3084830"/>
                <wp:effectExtent l="8255" t="5715" r="10160" b="5080"/>
                <wp:wrapNone/>
                <wp:docPr id="430" name="Rounded 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7460" cy="3084830"/>
                        </a:xfrm>
                        <a:prstGeom prst="roundRect">
                          <a:avLst>
                            <a:gd name="adj" fmla="val 12352"/>
                          </a:avLst>
                        </a:prstGeom>
                        <a:solidFill>
                          <a:srgbClr val="DAEEF3"/>
                        </a:solidFill>
                        <a:ln w="9525">
                          <a:solidFill>
                            <a:srgbClr val="DAEEF3"/>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30" o:spid="_x0000_s1026" style="position:absolute;margin-left:-38.35pt;margin-top:-1.65pt;width:399.8pt;height:242.9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" fillcolor="#daeef3" strokecolor="#daeef3"/>
            </w:pict>
          </mc:Fallback>
        </mc:AlternateContent>
      </w: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sz w:val="24"/>
          <w:szCs w:val="24"/>
          <w:lang w:val="en-US"/>
        </w:rPr>
      </w:pPr>
      <w:r>
        <w:rPr>
          <w:rFonts w:ascii="Arial" w:eastAsia="Calibri" w:hAnsi="Arial" w:cs="Arial"/>
          <w:noProof/>
          <w:lang w:eastAsia="en-GB"/>
        </w:rPr>
        <w:drawing>
          <wp:anchor distT="0" distB="0" distL="114300" distR="114300" simplePos="0" relativeHeight="251854848" behindDoc="0" locked="0" layoutInCell="1" allowOverlap="1">
            <wp:simplePos x="0" y="0"/>
            <wp:positionH relativeFrom="column">
              <wp:posOffset>3009900</wp:posOffset>
            </wp:positionH>
            <wp:positionV relativeFrom="paragraph">
              <wp:posOffset>88265</wp:posOffset>
            </wp:positionV>
            <wp:extent cx="3486150" cy="628650"/>
            <wp:effectExtent l="0" t="0" r="0" b="0"/>
            <wp:wrapSquare wrapText="bothSides"/>
            <wp:docPr id="429" name="Picture 429" descr="https://www.novologpro.com/content/dam/novonordisk/novologpro/dosing/images/novopen-echo.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novologpro.com/content/dam/novonordisk/novologpro/dosing/images/novopen-echo.png">
                      <a:hlinkClick r:id="rId75"/>
                    </pic:cNvPr>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348615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b/>
          <w:bCs/>
          <w:sz w:val="48"/>
          <w:szCs w:val="48"/>
          <w:lang w:val="en-US"/>
        </w:rPr>
      </w:pPr>
      <w:r>
        <w:rPr>
          <w:rFonts w:ascii="Arial" w:eastAsia="Calibri" w:hAnsi="Arial" w:cs="Arial"/>
          <w:noProof/>
          <w:lang w:eastAsia="en-GB"/>
        </w:rPr>
        <mc:AlternateContent>
          <mc:Choice Requires="wps">
            <w:drawing>
              <wp:anchor distT="0" distB="0" distL="114300" distR="114300" simplePos="0" relativeHeight="251791360" behindDoc="0" locked="0" layoutInCell="1" allowOverlap="1">
                <wp:simplePos x="0" y="0"/>
                <wp:positionH relativeFrom="column">
                  <wp:posOffset>1189355</wp:posOffset>
                </wp:positionH>
                <wp:positionV relativeFrom="paragraph">
                  <wp:posOffset>294005</wp:posOffset>
                </wp:positionV>
                <wp:extent cx="4678045" cy="2387600"/>
                <wp:effectExtent l="0" t="635" r="0" b="2540"/>
                <wp:wrapNone/>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045" cy="238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C07" w:rsidRPr="004B06CF" w:rsidRDefault="009B4C07" w:rsidP="001C3C12">
                            <w:pPr>
                              <w:spacing w:after="0"/>
                              <w:jc w:val="center"/>
                              <w:rPr>
                                <w:rFonts w:ascii="Arial" w:hAnsi="Arial" w:cs="Arial"/>
                                <w:b/>
                                <w:color w:val="FF0000"/>
                                <w:sz w:val="36"/>
                                <w:szCs w:val="36"/>
                              </w:rPr>
                            </w:pPr>
                            <w:r w:rsidRPr="004B06CF">
                              <w:rPr>
                                <w:rFonts w:ascii="Arial" w:hAnsi="Arial" w:cs="Arial"/>
                                <w:b/>
                                <w:color w:val="FF0000"/>
                                <w:sz w:val="36"/>
                                <w:szCs w:val="36"/>
                              </w:rPr>
                              <w:t>Insulin pumps</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An insulin pump is a small pager-sized device which continually delivers insulin through a small tube sited just under the child’s skin;</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Extra insulin can be delivered with food and/or when the blood glucose level is high;</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The insulin pump is programmed to calculate the insulin dose required;</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Some insulin pumps can also continuously monitor the child’s glucose level, alarming if set targets are breached.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143" type="#_x0000_t202" style="position:absolute;left:0;text-align:left;margin-left:93.65pt;margin-top:23.15pt;width:368.35pt;height:18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54vgIAAMc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" filled="f" stroked="f">
                <v:textbox>
                  <w:txbxContent>
                    <w:p w:rsidR="009B4C07" w:rsidRPr="004B06CF" w:rsidRDefault="009B4C07" w:rsidP="001C3C12">
                      <w:pPr>
                        <w:spacing w:after="0"/>
                        <w:jc w:val="center"/>
                        <w:rPr>
                          <w:rFonts w:ascii="Arial" w:hAnsi="Arial" w:cs="Arial"/>
                          <w:b/>
                          <w:color w:val="FF0000"/>
                          <w:sz w:val="36"/>
                          <w:szCs w:val="36"/>
                        </w:rPr>
                      </w:pPr>
                      <w:r w:rsidRPr="004B06CF">
                        <w:rPr>
                          <w:rFonts w:ascii="Arial" w:hAnsi="Arial" w:cs="Arial"/>
                          <w:b/>
                          <w:color w:val="FF0000"/>
                          <w:sz w:val="36"/>
                          <w:szCs w:val="36"/>
                        </w:rPr>
                        <w:t>Insulin pumps</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An insulin pump is a small pager-sized device which continually delivers insulin through a small tube sited just under the child’s skin;</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Extra insulin can be delivered with food and/or when the blood glucose level is high;</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The insulin pump is programmed to calculate the insulin dose required;</w:t>
                      </w:r>
                    </w:p>
                    <w:p w:rsidR="009B4C07" w:rsidRPr="004B06CF" w:rsidRDefault="009B4C07" w:rsidP="004F29D9">
                      <w:pPr>
                        <w:numPr>
                          <w:ilvl w:val="0"/>
                          <w:numId w:val="99"/>
                        </w:numPr>
                        <w:spacing w:after="0"/>
                        <w:ind w:left="0" w:hanging="142"/>
                        <w:jc w:val="both"/>
                        <w:rPr>
                          <w:rFonts w:ascii="Arial" w:hAnsi="Arial" w:cs="Arial"/>
                          <w:sz w:val="24"/>
                          <w:szCs w:val="24"/>
                        </w:rPr>
                      </w:pPr>
                      <w:r w:rsidRPr="004B06CF">
                        <w:rPr>
                          <w:rFonts w:ascii="Arial" w:hAnsi="Arial" w:cs="Arial"/>
                          <w:sz w:val="24"/>
                          <w:szCs w:val="24"/>
                        </w:rPr>
                        <w:t>Some insulin pumps can also continuously monitor the child’s glucose level, alarming if set targets are breached.</w:t>
                      </w:r>
                    </w:p>
                  </w:txbxContent>
                </v:textbox>
              </v:shape>
            </w:pict>
          </mc:Fallback>
        </mc:AlternateContent>
      </w:r>
      <w:r>
        <w:rPr>
          <w:rFonts w:ascii="Arial" w:eastAsia="Calibri" w:hAnsi="Arial" w:cs="Arial"/>
          <w:noProof/>
          <w:lang w:eastAsia="en-GB"/>
        </w:rPr>
        <mc:AlternateContent>
          <mc:Choice Requires="wps">
            <w:drawing>
              <wp:anchor distT="0" distB="0" distL="114300" distR="114300" simplePos="0" relativeHeight="251790336" behindDoc="1" locked="0" layoutInCell="1" allowOverlap="1">
                <wp:simplePos x="0" y="0"/>
                <wp:positionH relativeFrom="column">
                  <wp:posOffset>1113155</wp:posOffset>
                </wp:positionH>
                <wp:positionV relativeFrom="paragraph">
                  <wp:posOffset>215900</wp:posOffset>
                </wp:positionV>
                <wp:extent cx="5033645" cy="2463800"/>
                <wp:effectExtent l="8255" t="8255" r="6350" b="4445"/>
                <wp:wrapNone/>
                <wp:docPr id="427" name="Rounded 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3645" cy="2463800"/>
                        </a:xfrm>
                        <a:prstGeom prst="roundRect">
                          <a:avLst>
                            <a:gd name="adj" fmla="val 12352"/>
                          </a:avLst>
                        </a:prstGeom>
                        <a:solidFill>
                          <a:srgbClr val="DBE5F1"/>
                        </a:solidFill>
                        <a:ln>
                          <a:noFill/>
                        </a:ln>
                        <a:extLst>
                          <a:ext uri="{91240B29-F687-4F45-9708-019B960494DF}">
                            <a14:hiddenLine xmlns:a14="http://schemas.microsoft.com/office/drawing/2010/main" w="9525">
                              <a:solidFill>
                                <a:srgbClr val="DBE5F1"/>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27" o:spid="_x0000_s1026" style="position:absolute;margin-left:87.65pt;margin-top:17pt;width:396.35pt;height:194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" fillcolor="#dbe5f1" stroked="f" strokecolor="#dbe5f1"/>
            </w:pict>
          </mc:Fallback>
        </mc:AlternateContent>
      </w:r>
    </w:p>
    <w:p w:rsidR="001C3C12" w:rsidRPr="001C3C12" w:rsidRDefault="001C3C12" w:rsidP="001C3C12">
      <w:pPr>
        <w:spacing w:after="0"/>
        <w:jc w:val="both"/>
        <w:rPr>
          <w:rFonts w:ascii="Arial" w:eastAsia="Calibri" w:hAnsi="Arial" w:cs="Arial"/>
          <w:b/>
          <w:bCs/>
          <w:sz w:val="48"/>
          <w:szCs w:val="48"/>
          <w:lang w:val="en-US"/>
        </w:rPr>
      </w:pPr>
      <w:r>
        <w:rPr>
          <w:rFonts w:ascii="Arial" w:eastAsia="Calibri" w:hAnsi="Arial" w:cs="Arial"/>
          <w:noProof/>
          <w:lang w:eastAsia="en-GB"/>
        </w:rPr>
        <w:drawing>
          <wp:anchor distT="0" distB="0" distL="114300" distR="114300" simplePos="0" relativeHeight="251830272" behindDoc="1" locked="0" layoutInCell="1" allowOverlap="1">
            <wp:simplePos x="0" y="0"/>
            <wp:positionH relativeFrom="column">
              <wp:posOffset>-809625</wp:posOffset>
            </wp:positionH>
            <wp:positionV relativeFrom="paragraph">
              <wp:posOffset>62230</wp:posOffset>
            </wp:positionV>
            <wp:extent cx="1828800" cy="1805940"/>
            <wp:effectExtent l="0" t="0" r="0" b="3810"/>
            <wp:wrapSquare wrapText="bothSides"/>
            <wp:docPr id="426" name="Picture 426" descr="ParadigmRevelPump_Produc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aradigmRevelPump_ProductImag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28800" cy="180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3C12" w:rsidRPr="001C3C12" w:rsidRDefault="001C3C12" w:rsidP="001C3C12">
      <w:pPr>
        <w:spacing w:after="0"/>
        <w:jc w:val="both"/>
        <w:rPr>
          <w:rFonts w:ascii="Arial" w:eastAsia="Calibri" w:hAnsi="Arial" w:cs="Arial"/>
          <w:b/>
          <w:bCs/>
          <w:color w:val="FF0000"/>
          <w:sz w:val="48"/>
          <w:szCs w:val="48"/>
          <w:lang w:val="en-US"/>
        </w:rPr>
      </w:pPr>
    </w:p>
    <w:p w:rsidR="001C3C12" w:rsidRPr="001C3C12" w:rsidRDefault="001C3C12" w:rsidP="001C3C12">
      <w:pPr>
        <w:spacing w:after="0"/>
        <w:jc w:val="both"/>
        <w:rPr>
          <w:rFonts w:ascii="Arial" w:eastAsia="Calibri" w:hAnsi="Arial" w:cs="Arial"/>
          <w:b/>
          <w:bCs/>
          <w:color w:val="FF0000"/>
          <w:sz w:val="48"/>
          <w:szCs w:val="48"/>
          <w:lang w:val="en-US"/>
        </w:rPr>
      </w:pP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jc w:val="both"/>
        <w:rPr>
          <w:rFonts w:ascii="Arial" w:eastAsia="Calibri" w:hAnsi="Arial" w:cs="Arial"/>
          <w:b/>
          <w:color w:val="FF0000"/>
          <w:sz w:val="36"/>
          <w:szCs w:val="36"/>
          <w:lang w:val="en-US"/>
        </w:rPr>
      </w:pPr>
      <w:r w:rsidRPr="001C3C12">
        <w:rPr>
          <w:rFonts w:ascii="Arial" w:eastAsia="Calibri" w:hAnsi="Arial" w:cs="Arial"/>
          <w:b/>
          <w:color w:val="FF0000"/>
          <w:sz w:val="36"/>
          <w:szCs w:val="36"/>
          <w:lang w:val="en-US"/>
        </w:rPr>
        <w:t>Injecting at school</w:t>
      </w:r>
    </w:p>
    <w:p w:rsidR="001C3C12" w:rsidRPr="001C3C12" w:rsidRDefault="001C3C12" w:rsidP="001C3C12">
      <w:pPr>
        <w:spacing w:after="0"/>
        <w:jc w:val="both"/>
        <w:rPr>
          <w:rFonts w:ascii="Arial" w:eastAsia="Calibri" w:hAnsi="Arial" w:cs="Arial"/>
          <w:sz w:val="24"/>
          <w:szCs w:val="24"/>
          <w:lang w:val="en-US"/>
        </w:rPr>
      </w:pPr>
      <w:r>
        <w:rPr>
          <w:rFonts w:ascii="Arial" w:eastAsia="Calibri" w:hAnsi="Arial" w:cs="Arial"/>
          <w:noProof/>
          <w:lang w:eastAsia="en-GB"/>
        </w:rPr>
        <w:drawing>
          <wp:anchor distT="0" distB="0" distL="114300" distR="114300" simplePos="0" relativeHeight="251824128" behindDoc="1" locked="0" layoutInCell="1" allowOverlap="1">
            <wp:simplePos x="0" y="0"/>
            <wp:positionH relativeFrom="column">
              <wp:posOffset>5029200</wp:posOffset>
            </wp:positionH>
            <wp:positionV relativeFrom="paragraph">
              <wp:posOffset>590550</wp:posOffset>
            </wp:positionV>
            <wp:extent cx="894080" cy="894080"/>
            <wp:effectExtent l="0" t="0" r="1270" b="1270"/>
            <wp:wrapTight wrapText="bothSides">
              <wp:wrapPolygon edited="0">
                <wp:start x="0" y="0"/>
                <wp:lineTo x="0" y="21170"/>
                <wp:lineTo x="21170" y="21170"/>
                <wp:lineTo x="21170" y="0"/>
                <wp:lineTo x="0" y="0"/>
              </wp:wrapPolygon>
            </wp:wrapTight>
            <wp:docPr id="425" name="Picture 425" descr="inje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njecti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3C12">
        <w:rPr>
          <w:rFonts w:ascii="Arial" w:eastAsia="Calibri" w:hAnsi="Arial" w:cs="Arial"/>
          <w:b/>
          <w:bCs/>
          <w:sz w:val="24"/>
          <w:szCs w:val="24"/>
          <w:lang w:val="en-US"/>
        </w:rPr>
        <w:t>Children will require an injection of insulin during school hours</w:t>
      </w:r>
      <w:r w:rsidRPr="001C3C12">
        <w:rPr>
          <w:rFonts w:ascii="Arial" w:eastAsia="Calibri" w:hAnsi="Arial" w:cs="Arial"/>
          <w:sz w:val="24"/>
          <w:szCs w:val="24"/>
          <w:lang w:val="en-US"/>
        </w:rPr>
        <w:t xml:space="preserve">, either before or after lunch (details will be documented in the child’s IHCP).  Older children will usually be able to do this independently.  However, some children will need supervision to ensure that the correct technique is used to give the correct dose, and younger children may need staff to give the injection. </w:t>
      </w:r>
      <w:r w:rsidRPr="001C3C12">
        <w:rPr>
          <w:rFonts w:ascii="Arial" w:eastAsia="Calibri" w:hAnsi="Arial" w:cs="Arial"/>
          <w:b/>
          <w:bCs/>
          <w:sz w:val="24"/>
          <w:szCs w:val="24"/>
          <w:lang w:val="en-US"/>
        </w:rPr>
        <w:t xml:space="preserve">The child or young person’s Individual Health Care Plan should detail their needs.  </w:t>
      </w:r>
      <w:r w:rsidRPr="001C3C12">
        <w:rPr>
          <w:rFonts w:ascii="Arial" w:eastAsia="Calibri" w:hAnsi="Arial" w:cs="Arial"/>
          <w:sz w:val="24"/>
          <w:szCs w:val="24"/>
          <w:lang w:val="en-US"/>
        </w:rPr>
        <w:t>If staff are required to give injections</w:t>
      </w:r>
      <w:r w:rsidRPr="001C3C12">
        <w:rPr>
          <w:rFonts w:ascii="Arial" w:eastAsia="Calibri" w:hAnsi="Arial" w:cs="Arial"/>
          <w:b/>
          <w:bCs/>
          <w:sz w:val="24"/>
          <w:szCs w:val="24"/>
          <w:lang w:val="en-US"/>
        </w:rPr>
        <w:t xml:space="preserve"> </w:t>
      </w:r>
      <w:r w:rsidRPr="001C3C12">
        <w:rPr>
          <w:rFonts w:ascii="Arial" w:eastAsia="Calibri" w:hAnsi="Arial" w:cs="Arial"/>
          <w:sz w:val="24"/>
          <w:szCs w:val="24"/>
          <w:lang w:val="en-US"/>
        </w:rPr>
        <w:t xml:space="preserve">full training should be given by family / carers, health care professionals, or an insulin pump health care specialist.  Some children will require a quiet room set aside to perform this while others are able to perform this safely in a public space. </w:t>
      </w: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color w:val="FF0000"/>
          <w:sz w:val="36"/>
          <w:szCs w:val="36"/>
          <w:lang w:val="en-US"/>
        </w:rPr>
      </w:pPr>
    </w:p>
    <w:p w:rsidR="001C3C12" w:rsidRPr="001C3C12" w:rsidRDefault="001C3C12" w:rsidP="001C3C12">
      <w:pPr>
        <w:spacing w:after="0"/>
        <w:jc w:val="both"/>
        <w:rPr>
          <w:rFonts w:ascii="Arial" w:eastAsia="Calibri" w:hAnsi="Arial" w:cs="Arial"/>
          <w:color w:val="FF0000"/>
          <w:sz w:val="36"/>
          <w:szCs w:val="36"/>
          <w:lang w:val="en-US"/>
        </w:rPr>
      </w:pPr>
    </w:p>
    <w:p w:rsidR="001C3C12" w:rsidRPr="001C3C12" w:rsidRDefault="001C3C12" w:rsidP="001C3C12">
      <w:pPr>
        <w:spacing w:after="0"/>
        <w:jc w:val="both"/>
        <w:rPr>
          <w:rFonts w:ascii="Arial" w:eastAsia="Calibri" w:hAnsi="Arial" w:cs="Arial"/>
          <w:b/>
          <w:color w:val="FF0000"/>
          <w:sz w:val="36"/>
          <w:szCs w:val="36"/>
          <w:u w:val="single"/>
        </w:rPr>
      </w:pPr>
      <w:r w:rsidRPr="001C3C12">
        <w:rPr>
          <w:rFonts w:ascii="Arial" w:eastAsia="Calibri" w:hAnsi="Arial" w:cs="Arial"/>
          <w:color w:val="FF0000"/>
          <w:sz w:val="36"/>
          <w:szCs w:val="36"/>
          <w:lang w:val="en-US"/>
        </w:rPr>
        <w:t>Injection technique</w:t>
      </w:r>
    </w:p>
    <w:p w:rsidR="001C3C12" w:rsidRPr="001C3C12" w:rsidRDefault="001C3C12" w:rsidP="001C3C12">
      <w:pPr>
        <w:spacing w:after="0"/>
        <w:jc w:val="both"/>
        <w:rPr>
          <w:rFonts w:ascii="Arial" w:eastAsia="Calibri" w:hAnsi="Arial" w:cs="Arial"/>
          <w:sz w:val="24"/>
          <w:szCs w:val="24"/>
        </w:rPr>
      </w:pPr>
      <w:r>
        <w:rPr>
          <w:rFonts w:ascii="Arial" w:eastAsia="Calibri" w:hAnsi="Arial" w:cs="Arial"/>
          <w:noProof/>
          <w:sz w:val="24"/>
          <w:szCs w:val="24"/>
          <w:lang w:eastAsia="en-GB"/>
        </w:rPr>
        <mc:AlternateContent>
          <mc:Choice Requires="wps">
            <w:drawing>
              <wp:anchor distT="0" distB="0" distL="114300" distR="114300" simplePos="0" relativeHeight="251831296" behindDoc="1" locked="0" layoutInCell="1" allowOverlap="1">
                <wp:simplePos x="0" y="0"/>
                <wp:positionH relativeFrom="column">
                  <wp:posOffset>-304800</wp:posOffset>
                </wp:positionH>
                <wp:positionV relativeFrom="paragraph">
                  <wp:posOffset>116205</wp:posOffset>
                </wp:positionV>
                <wp:extent cx="6677025" cy="3453130"/>
                <wp:effectExtent l="9525" t="6350" r="9525" b="7620"/>
                <wp:wrapNone/>
                <wp:docPr id="424" name="Rounded 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3453130"/>
                        </a:xfrm>
                        <a:prstGeom prst="roundRect">
                          <a:avLst>
                            <a:gd name="adj" fmla="val 12352"/>
                          </a:avLst>
                        </a:prstGeom>
                        <a:solidFill>
                          <a:srgbClr val="DBE5F1"/>
                        </a:solidFill>
                        <a:ln w="9525">
                          <a:solidFill>
                            <a:srgbClr val="DBE5F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24" o:spid="_x0000_s1026" style="position:absolute;margin-left:-24pt;margin-top:9.15pt;width:525.75pt;height:271.9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" fillcolor="#dbe5f1" strokecolor="#dbe5f1"/>
            </w:pict>
          </mc:Fallback>
        </mc:AlternateContent>
      </w:r>
    </w:p>
    <w:p w:rsidR="001C3C12" w:rsidRPr="001C3C12" w:rsidRDefault="001C3C12" w:rsidP="001C3C12">
      <w:pPr>
        <w:spacing w:after="0"/>
        <w:jc w:val="both"/>
        <w:rPr>
          <w:rFonts w:ascii="Arial" w:eastAsia="Calibri" w:hAnsi="Arial" w:cs="Arial"/>
          <w:sz w:val="24"/>
          <w:szCs w:val="24"/>
        </w:rPr>
      </w:pPr>
      <w:r w:rsidRPr="001C3C12">
        <w:rPr>
          <w:rFonts w:ascii="Arial" w:eastAsia="Calibri" w:hAnsi="Arial" w:cs="Arial"/>
          <w:sz w:val="24"/>
          <w:szCs w:val="24"/>
        </w:rPr>
        <w:t>Where appropriate, the paediatric diabetes nurse will train staff how to do insulin injections. The insulin is injected into the fat just under the skin, and as long as the skin is not dirty there is no need to wash the area you are injecting into. It is advised not to inject through clothes.</w:t>
      </w:r>
    </w:p>
    <w:p w:rsidR="001C3C12" w:rsidRPr="001C3C12" w:rsidRDefault="001C3C12" w:rsidP="001C3C12">
      <w:pPr>
        <w:spacing w:after="0"/>
        <w:jc w:val="both"/>
        <w:rPr>
          <w:rFonts w:ascii="Arial" w:eastAsia="Calibri" w:hAnsi="Arial" w:cs="Arial"/>
          <w:sz w:val="24"/>
          <w:szCs w:val="24"/>
        </w:rPr>
      </w:pPr>
    </w:p>
    <w:p w:rsidR="001C3C12" w:rsidRPr="001C3C12" w:rsidRDefault="001C3C12" w:rsidP="001C3C12">
      <w:pPr>
        <w:spacing w:after="0"/>
        <w:jc w:val="both"/>
        <w:rPr>
          <w:rFonts w:ascii="Arial" w:eastAsia="Calibri" w:hAnsi="Arial" w:cs="Arial"/>
          <w:sz w:val="24"/>
          <w:szCs w:val="24"/>
        </w:rPr>
      </w:pPr>
      <w:r w:rsidRPr="001C3C12">
        <w:rPr>
          <w:rFonts w:ascii="Arial" w:eastAsia="Calibri" w:hAnsi="Arial" w:cs="Arial"/>
          <w:sz w:val="24"/>
          <w:szCs w:val="24"/>
        </w:rPr>
        <w:t>The sites recommended for injections are:-</w:t>
      </w:r>
    </w:p>
    <w:p w:rsidR="001C3C12" w:rsidRPr="001C3C12" w:rsidRDefault="001C3C12" w:rsidP="001C3C12">
      <w:pPr>
        <w:spacing w:after="0"/>
        <w:jc w:val="both"/>
        <w:rPr>
          <w:rFonts w:ascii="Arial" w:eastAsia="Calibri" w:hAnsi="Arial" w:cs="Arial"/>
          <w:sz w:val="24"/>
          <w:szCs w:val="24"/>
        </w:rPr>
      </w:pPr>
      <w:r w:rsidRPr="001C3C12">
        <w:rPr>
          <w:rFonts w:ascii="Arial" w:eastAsia="Calibri" w:hAnsi="Arial" w:cs="Arial"/>
          <w:sz w:val="24"/>
          <w:szCs w:val="24"/>
        </w:rPr>
        <w:tab/>
      </w:r>
    </w:p>
    <w:p w:rsidR="001C3C12" w:rsidRPr="001C3C12" w:rsidRDefault="001C3C12" w:rsidP="004F29D9">
      <w:pPr>
        <w:numPr>
          <w:ilvl w:val="0"/>
          <w:numId w:val="117"/>
        </w:numPr>
        <w:spacing w:after="0"/>
        <w:jc w:val="both"/>
        <w:rPr>
          <w:rFonts w:ascii="Arial" w:eastAsia="Calibri" w:hAnsi="Arial" w:cs="Arial"/>
          <w:sz w:val="24"/>
          <w:szCs w:val="24"/>
        </w:rPr>
      </w:pPr>
      <w:r w:rsidRPr="001C3C12">
        <w:rPr>
          <w:rFonts w:ascii="Arial" w:eastAsia="Calibri" w:hAnsi="Arial" w:cs="Arial"/>
          <w:sz w:val="24"/>
          <w:szCs w:val="24"/>
        </w:rPr>
        <w:t>The top and side of the legs.</w:t>
      </w:r>
    </w:p>
    <w:p w:rsidR="001C3C12" w:rsidRPr="001C3C12" w:rsidRDefault="001C3C12" w:rsidP="004F29D9">
      <w:pPr>
        <w:numPr>
          <w:ilvl w:val="0"/>
          <w:numId w:val="117"/>
        </w:numPr>
        <w:spacing w:after="0"/>
        <w:jc w:val="both"/>
        <w:rPr>
          <w:rFonts w:ascii="Arial" w:eastAsia="Calibri" w:hAnsi="Arial" w:cs="Arial"/>
          <w:sz w:val="24"/>
          <w:szCs w:val="24"/>
        </w:rPr>
      </w:pPr>
      <w:r w:rsidRPr="001C3C12">
        <w:rPr>
          <w:rFonts w:ascii="Arial" w:eastAsia="Calibri" w:hAnsi="Arial" w:cs="Arial"/>
          <w:sz w:val="24"/>
          <w:szCs w:val="24"/>
        </w:rPr>
        <w:t>Abdomen.</w:t>
      </w:r>
    </w:p>
    <w:p w:rsidR="001C3C12" w:rsidRPr="001C3C12" w:rsidRDefault="001C3C12" w:rsidP="004F29D9">
      <w:pPr>
        <w:numPr>
          <w:ilvl w:val="0"/>
          <w:numId w:val="117"/>
        </w:numPr>
        <w:spacing w:after="0"/>
        <w:jc w:val="both"/>
        <w:rPr>
          <w:rFonts w:ascii="Arial" w:eastAsia="Calibri" w:hAnsi="Arial" w:cs="Arial"/>
          <w:sz w:val="24"/>
          <w:szCs w:val="24"/>
        </w:rPr>
      </w:pPr>
      <w:r w:rsidRPr="001C3C12">
        <w:rPr>
          <w:rFonts w:ascii="Arial" w:eastAsia="Calibri" w:hAnsi="Arial" w:cs="Arial"/>
          <w:sz w:val="24"/>
          <w:szCs w:val="24"/>
        </w:rPr>
        <w:t>Buttocks.</w:t>
      </w:r>
    </w:p>
    <w:p w:rsidR="001C3C12" w:rsidRPr="001C3C12" w:rsidRDefault="001C3C12" w:rsidP="004F29D9">
      <w:pPr>
        <w:numPr>
          <w:ilvl w:val="0"/>
          <w:numId w:val="117"/>
        </w:numPr>
        <w:spacing w:after="0"/>
        <w:jc w:val="both"/>
        <w:rPr>
          <w:rFonts w:ascii="Arial" w:eastAsia="Calibri" w:hAnsi="Arial" w:cs="Arial"/>
          <w:sz w:val="24"/>
          <w:szCs w:val="24"/>
        </w:rPr>
      </w:pPr>
      <w:r w:rsidRPr="001C3C12">
        <w:rPr>
          <w:rFonts w:ascii="Arial" w:eastAsia="Calibri" w:hAnsi="Arial" w:cs="Arial"/>
          <w:sz w:val="24"/>
          <w:szCs w:val="24"/>
        </w:rPr>
        <w:t>Upper arms in older teens and adults.</w:t>
      </w:r>
    </w:p>
    <w:p w:rsidR="001C3C12" w:rsidRPr="001C3C12" w:rsidRDefault="001C3C12" w:rsidP="001C3C12">
      <w:pPr>
        <w:spacing w:after="0"/>
        <w:jc w:val="both"/>
        <w:rPr>
          <w:rFonts w:ascii="Arial" w:eastAsia="Calibri" w:hAnsi="Arial" w:cs="Arial"/>
          <w:sz w:val="24"/>
          <w:szCs w:val="24"/>
        </w:rPr>
      </w:pPr>
    </w:p>
    <w:p w:rsidR="001C3C12" w:rsidRPr="001C3C12" w:rsidRDefault="001C3C12" w:rsidP="001C3C12">
      <w:pPr>
        <w:spacing w:after="0"/>
        <w:jc w:val="both"/>
        <w:rPr>
          <w:rFonts w:ascii="Arial" w:eastAsia="Calibri" w:hAnsi="Arial" w:cs="Arial"/>
          <w:sz w:val="24"/>
          <w:szCs w:val="24"/>
        </w:rPr>
      </w:pPr>
    </w:p>
    <w:p w:rsidR="001C3C12" w:rsidRPr="001C3C12" w:rsidRDefault="001C3C12" w:rsidP="001C3C12">
      <w:pPr>
        <w:spacing w:after="0"/>
        <w:jc w:val="both"/>
        <w:rPr>
          <w:rFonts w:ascii="Arial" w:eastAsia="Calibri" w:hAnsi="Arial" w:cs="Arial"/>
          <w:sz w:val="24"/>
          <w:szCs w:val="24"/>
        </w:rPr>
      </w:pPr>
      <w:r w:rsidRPr="001C3C12">
        <w:rPr>
          <w:rFonts w:ascii="Arial" w:eastAsia="Calibri" w:hAnsi="Arial" w:cs="Arial"/>
          <w:sz w:val="24"/>
          <w:szCs w:val="24"/>
        </w:rPr>
        <w:t>It is important to make sure that different areas are used for each injection. If you the same site is used too often, the area will become lumpy and thick, preventing the absorption of insulin.</w:t>
      </w:r>
    </w:p>
    <w:p w:rsidR="001C3C12" w:rsidRPr="001C3C12" w:rsidRDefault="001C3C12" w:rsidP="001C3C12">
      <w:pPr>
        <w:spacing w:after="0"/>
        <w:jc w:val="both"/>
        <w:rPr>
          <w:rFonts w:ascii="Arial" w:eastAsia="Calibri" w:hAnsi="Arial" w:cs="Arial"/>
          <w:sz w:val="24"/>
          <w:szCs w:val="24"/>
        </w:rPr>
      </w:pPr>
    </w:p>
    <w:p w:rsidR="001C3C12" w:rsidRPr="001C3C12" w:rsidRDefault="001C3C12" w:rsidP="001C3C12">
      <w:pPr>
        <w:spacing w:after="0"/>
        <w:jc w:val="both"/>
        <w:rPr>
          <w:rFonts w:ascii="Arial" w:eastAsia="Calibri" w:hAnsi="Arial" w:cs="Arial"/>
          <w:color w:val="FF0000"/>
          <w:sz w:val="24"/>
          <w:szCs w:val="24"/>
        </w:rPr>
      </w:pPr>
      <w:r w:rsidRPr="001C3C12">
        <w:rPr>
          <w:rFonts w:ascii="Arial" w:eastAsia="Calibri" w:hAnsi="Arial" w:cs="Arial"/>
          <w:color w:val="FF0000"/>
          <w:sz w:val="24"/>
          <w:szCs w:val="24"/>
        </w:rPr>
        <w:t xml:space="preserve"> </w:t>
      </w:r>
    </w:p>
    <w:p w:rsidR="001C3C12" w:rsidRPr="001C3C12" w:rsidRDefault="001C3C12" w:rsidP="001C3C12">
      <w:pPr>
        <w:spacing w:after="0"/>
        <w:jc w:val="both"/>
        <w:rPr>
          <w:rFonts w:ascii="Arial" w:eastAsia="Calibri" w:hAnsi="Arial" w:cs="Arial"/>
          <w:b/>
          <w:color w:val="FF0000"/>
          <w:sz w:val="36"/>
          <w:szCs w:val="36"/>
        </w:rPr>
      </w:pPr>
      <w:r w:rsidRPr="001C3C12">
        <w:rPr>
          <w:rFonts w:ascii="Arial" w:eastAsia="Calibri" w:hAnsi="Arial" w:cs="Arial"/>
          <w:b/>
          <w:color w:val="FF0000"/>
          <w:sz w:val="36"/>
          <w:szCs w:val="36"/>
        </w:rPr>
        <w:t>Insulin pen devices</w:t>
      </w:r>
    </w:p>
    <w:p w:rsidR="001C3C12" w:rsidRPr="001C3C12" w:rsidRDefault="001C3C12" w:rsidP="001C3C12">
      <w:pPr>
        <w:spacing w:after="0"/>
        <w:jc w:val="both"/>
        <w:rPr>
          <w:rFonts w:ascii="Arial" w:eastAsia="Calibri" w:hAnsi="Arial" w:cs="Arial"/>
          <w:sz w:val="24"/>
          <w:szCs w:val="24"/>
        </w:rPr>
      </w:pPr>
      <w:r w:rsidRPr="001C3C12">
        <w:rPr>
          <w:rFonts w:ascii="Arial" w:eastAsia="Calibri" w:hAnsi="Arial" w:cs="Arial"/>
          <w:sz w:val="24"/>
          <w:szCs w:val="24"/>
        </w:rPr>
        <w:t xml:space="preserve">The nurses will show staff how to prepare the insulin pen for injection.  Remember to do an “air shot” of 2units to prime the needle before the injection.  It is advised to remove the needle after each injection, using a fresh one each time. </w:t>
      </w:r>
    </w:p>
    <w:p w:rsidR="001C3C12" w:rsidRPr="001C3C12" w:rsidRDefault="001C3C12" w:rsidP="001C3C12">
      <w:pPr>
        <w:spacing w:after="0"/>
        <w:jc w:val="both"/>
        <w:rPr>
          <w:rFonts w:ascii="Arial" w:eastAsia="Calibri" w:hAnsi="Arial" w:cs="Arial"/>
          <w:sz w:val="24"/>
          <w:szCs w:val="24"/>
        </w:rPr>
      </w:pPr>
      <w:r>
        <w:rPr>
          <w:rFonts w:ascii="Arial" w:eastAsia="Calibri" w:hAnsi="Arial" w:cs="Arial"/>
          <w:noProof/>
          <w:sz w:val="24"/>
          <w:szCs w:val="24"/>
          <w:lang w:eastAsia="en-GB"/>
        </w:rPr>
        <mc:AlternateContent>
          <mc:Choice Requires="wps">
            <w:drawing>
              <wp:anchor distT="0" distB="0" distL="114300" distR="114300" simplePos="0" relativeHeight="251832320" behindDoc="1" locked="0" layoutInCell="1" allowOverlap="1">
                <wp:simplePos x="0" y="0"/>
                <wp:positionH relativeFrom="column">
                  <wp:posOffset>-371475</wp:posOffset>
                </wp:positionH>
                <wp:positionV relativeFrom="paragraph">
                  <wp:posOffset>144145</wp:posOffset>
                </wp:positionV>
                <wp:extent cx="6819900" cy="3176905"/>
                <wp:effectExtent l="9525" t="7620" r="9525" b="6350"/>
                <wp:wrapNone/>
                <wp:docPr id="423" name="Rounded 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3176905"/>
                        </a:xfrm>
                        <a:prstGeom prst="roundRect">
                          <a:avLst>
                            <a:gd name="adj" fmla="val 12352"/>
                          </a:avLst>
                        </a:prstGeom>
                        <a:solidFill>
                          <a:srgbClr val="F2DBDB"/>
                        </a:solidFill>
                        <a:ln w="9525">
                          <a:solidFill>
                            <a:srgbClr val="F2DBDB"/>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23" o:spid="_x0000_s1026" style="position:absolute;margin-left:-29.25pt;margin-top:11.35pt;width:537pt;height:250.1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" fillcolor="#f2dbdb" strokecolor="#f2dbdb"/>
            </w:pict>
          </mc:Fallback>
        </mc:AlternateContent>
      </w:r>
    </w:p>
    <w:p w:rsidR="001C3C12" w:rsidRPr="001C3C12" w:rsidRDefault="001C3C12" w:rsidP="001C3C12">
      <w:pPr>
        <w:spacing w:after="0"/>
        <w:jc w:val="both"/>
        <w:rPr>
          <w:rFonts w:ascii="Arial" w:eastAsia="Calibri" w:hAnsi="Arial" w:cs="Arial"/>
          <w:sz w:val="24"/>
          <w:szCs w:val="24"/>
        </w:rPr>
      </w:pPr>
    </w:p>
    <w:p w:rsidR="001C3C12" w:rsidRPr="001C3C12" w:rsidRDefault="001C3C12" w:rsidP="001C3C12">
      <w:pPr>
        <w:spacing w:after="0"/>
        <w:jc w:val="both"/>
        <w:rPr>
          <w:rFonts w:ascii="Arial" w:eastAsia="Calibri" w:hAnsi="Arial" w:cs="Arial"/>
          <w:sz w:val="24"/>
          <w:szCs w:val="24"/>
        </w:rPr>
      </w:pPr>
    </w:p>
    <w:p w:rsidR="001C3C12" w:rsidRPr="001C3C12" w:rsidRDefault="001C3C12" w:rsidP="001C3C12">
      <w:pPr>
        <w:spacing w:after="0"/>
        <w:jc w:val="both"/>
        <w:rPr>
          <w:rFonts w:ascii="Arial" w:eastAsia="Calibri" w:hAnsi="Arial" w:cs="Arial"/>
          <w:b/>
          <w:color w:val="FF0000"/>
          <w:sz w:val="36"/>
          <w:szCs w:val="36"/>
        </w:rPr>
      </w:pPr>
      <w:r w:rsidRPr="001C3C12">
        <w:rPr>
          <w:rFonts w:ascii="Arial" w:eastAsia="Calibri" w:hAnsi="Arial" w:cs="Arial"/>
          <w:b/>
          <w:color w:val="FF0000"/>
          <w:sz w:val="36"/>
          <w:szCs w:val="36"/>
        </w:rPr>
        <w:t>Doing the injection</w:t>
      </w:r>
    </w:p>
    <w:p w:rsidR="001C3C12" w:rsidRPr="001C3C12" w:rsidRDefault="001C3C12" w:rsidP="001C3C12">
      <w:pPr>
        <w:spacing w:after="0"/>
        <w:jc w:val="both"/>
        <w:rPr>
          <w:rFonts w:ascii="Arial" w:eastAsia="Calibri" w:hAnsi="Arial" w:cs="Arial"/>
          <w:sz w:val="24"/>
          <w:szCs w:val="24"/>
        </w:rPr>
      </w:pPr>
      <w:r w:rsidRPr="001C3C12">
        <w:rPr>
          <w:rFonts w:ascii="Arial" w:eastAsia="Calibri" w:hAnsi="Arial" w:cs="Arial"/>
          <w:sz w:val="24"/>
          <w:szCs w:val="24"/>
        </w:rPr>
        <w:t>The nurse will show staff how to hold the area that is to be injected. It is important that 2 members of staff check and agree on the dose that has been dialled up. Once the insulin has been dialled up the needle is pushed into the skin at 90 degrees (right angle) and then press the plunger as far as it will go.  Once the insulin has been delivered it is advisable to keep the insulin pen in position for the count of 10 so that the full amount of insulin has been delivered and this also reduces any leakage.</w:t>
      </w:r>
    </w:p>
    <w:p w:rsidR="001C3C12" w:rsidRPr="001C3C12" w:rsidRDefault="001C3C12" w:rsidP="001C3C12">
      <w:pPr>
        <w:spacing w:after="0"/>
        <w:jc w:val="both"/>
        <w:rPr>
          <w:rFonts w:ascii="Arial" w:eastAsia="Calibri" w:hAnsi="Arial" w:cs="Arial"/>
          <w:sz w:val="24"/>
          <w:szCs w:val="24"/>
        </w:rPr>
      </w:pPr>
    </w:p>
    <w:p w:rsidR="001C3C12" w:rsidRPr="001C3C12" w:rsidRDefault="001C3C12" w:rsidP="001C3C12">
      <w:pPr>
        <w:spacing w:after="0"/>
        <w:jc w:val="both"/>
        <w:rPr>
          <w:rFonts w:ascii="Arial" w:eastAsia="Calibri" w:hAnsi="Arial" w:cs="Arial"/>
          <w:sz w:val="24"/>
          <w:szCs w:val="24"/>
        </w:rPr>
      </w:pPr>
    </w:p>
    <w:p w:rsidR="001C3C12" w:rsidRPr="001C3C12" w:rsidRDefault="001C3C12" w:rsidP="001C3C12">
      <w:pPr>
        <w:tabs>
          <w:tab w:val="left" w:pos="3675"/>
        </w:tabs>
        <w:spacing w:after="0"/>
        <w:jc w:val="both"/>
        <w:rPr>
          <w:rFonts w:ascii="Arial" w:eastAsia="Calibri" w:hAnsi="Arial" w:cs="Arial"/>
          <w:sz w:val="24"/>
          <w:szCs w:val="24"/>
          <w:lang w:val="en-US"/>
        </w:rPr>
      </w:pPr>
      <w:r w:rsidRPr="001C3C12">
        <w:rPr>
          <w:rFonts w:ascii="Arial" w:eastAsia="Calibri" w:hAnsi="Arial" w:cs="Arial"/>
          <w:sz w:val="24"/>
          <w:szCs w:val="24"/>
          <w:lang w:val="en-US"/>
        </w:rPr>
        <w:tab/>
      </w: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rPr>
          <w:rFonts w:ascii="Arial" w:eastAsia="Calibri" w:hAnsi="Arial" w:cs="Arial"/>
          <w:b/>
          <w:bCs/>
          <w:color w:val="FF0000"/>
          <w:sz w:val="40"/>
          <w:szCs w:val="40"/>
          <w:lang w:val="en-US"/>
        </w:rPr>
      </w:pPr>
      <w:r>
        <w:rPr>
          <w:rFonts w:ascii="Arial" w:eastAsia="Calibri" w:hAnsi="Arial" w:cs="Arial"/>
          <w:b/>
          <w:bCs/>
          <w:noProof/>
          <w:color w:val="FF0000"/>
          <w:sz w:val="40"/>
          <w:szCs w:val="40"/>
          <w:lang w:eastAsia="en-GB"/>
        </w:rPr>
        <mc:AlternateContent>
          <mc:Choice Requires="wps">
            <w:drawing>
              <wp:anchor distT="0" distB="0" distL="114300" distR="114300" simplePos="0" relativeHeight="251841536" behindDoc="1" locked="0" layoutInCell="1" allowOverlap="1">
                <wp:simplePos x="0" y="0"/>
                <wp:positionH relativeFrom="column">
                  <wp:posOffset>-603885</wp:posOffset>
                </wp:positionH>
                <wp:positionV relativeFrom="paragraph">
                  <wp:posOffset>379095</wp:posOffset>
                </wp:positionV>
                <wp:extent cx="4410710" cy="2285365"/>
                <wp:effectExtent l="43815" t="43180" r="41275" b="43180"/>
                <wp:wrapNone/>
                <wp:docPr id="422" name="Rounded 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710" cy="2285365"/>
                        </a:xfrm>
                        <a:prstGeom prst="roundRect">
                          <a:avLst>
                            <a:gd name="adj" fmla="val 16667"/>
                          </a:avLst>
                        </a:prstGeom>
                        <a:solidFill>
                          <a:srgbClr val="EAF1DD"/>
                        </a:solidFill>
                        <a:ln w="76200" algn="ctr">
                          <a:solidFill>
                            <a:srgbClr val="EAF1DD"/>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22" o:spid="_x0000_s1026" style="position:absolute;margin-left:-47.55pt;margin-top:29.85pt;width:347.3pt;height:179.9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" fillcolor="#eaf1dd" strokecolor="#eaf1dd" strokeweight="6pt"/>
            </w:pict>
          </mc:Fallback>
        </mc:AlternateContent>
      </w:r>
      <w:r w:rsidRPr="001C3C12">
        <w:rPr>
          <w:rFonts w:ascii="Arial" w:eastAsia="Calibri" w:hAnsi="Arial" w:cs="Arial"/>
          <w:b/>
          <w:bCs/>
          <w:color w:val="FF0000"/>
          <w:sz w:val="40"/>
          <w:szCs w:val="40"/>
          <w:lang w:val="en-US"/>
        </w:rPr>
        <w:t>Blood glucose monitoring</w:t>
      </w:r>
    </w:p>
    <w:p w:rsidR="001C3C12" w:rsidRPr="001C3C12" w:rsidRDefault="001C3C12" w:rsidP="001C3C12">
      <w:pPr>
        <w:spacing w:after="0"/>
        <w:jc w:val="center"/>
        <w:rPr>
          <w:rFonts w:ascii="Arial" w:eastAsia="Calibri" w:hAnsi="Arial" w:cs="Arial"/>
          <w:lang w:val="en-US"/>
        </w:rPr>
      </w:pPr>
      <w:r>
        <w:rPr>
          <w:rFonts w:ascii="Arial" w:eastAsia="Calibri" w:hAnsi="Arial" w:cs="Arial"/>
          <w:noProof/>
          <w:lang w:eastAsia="en-GB"/>
        </w:rPr>
        <mc:AlternateContent>
          <mc:Choice Requires="wps">
            <w:drawing>
              <wp:anchor distT="0" distB="0" distL="114300" distR="114300" simplePos="0" relativeHeight="251792384" behindDoc="0" locked="0" layoutInCell="1" allowOverlap="1">
                <wp:simplePos x="0" y="0"/>
                <wp:positionH relativeFrom="column">
                  <wp:posOffset>-466090</wp:posOffset>
                </wp:positionH>
                <wp:positionV relativeFrom="paragraph">
                  <wp:posOffset>39370</wp:posOffset>
                </wp:positionV>
                <wp:extent cx="4076700" cy="2276475"/>
                <wp:effectExtent l="635" t="1270" r="0" b="0"/>
                <wp:wrapNone/>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C07" w:rsidRPr="004B06CF" w:rsidRDefault="009B4C07" w:rsidP="001C3C12">
                            <w:pPr>
                              <w:spacing w:after="0"/>
                              <w:jc w:val="both"/>
                              <w:rPr>
                                <w:rFonts w:ascii="Arial" w:hAnsi="Arial" w:cs="Arial"/>
                                <w:sz w:val="24"/>
                                <w:szCs w:val="24"/>
                              </w:rPr>
                            </w:pPr>
                            <w:r w:rsidRPr="004B06CF">
                              <w:rPr>
                                <w:rFonts w:ascii="Arial" w:hAnsi="Arial" w:cs="Arial"/>
                                <w:sz w:val="24"/>
                                <w:szCs w:val="24"/>
                              </w:rPr>
                              <w:t xml:space="preserve">Blood glucose monitoring is essential to ensure that the diabetes is being managed effectively, and to prevent high blood glucose levels (hyperglycaemia) and low blood glucose levels (hypoglycaemia). In order to reduce the risk of developing the long-term complications of diabetes such as blindness, kidney failure and limb amputation, the blood glucose needs to be kept within the </w:t>
                            </w:r>
                            <w:r w:rsidRPr="004B06CF">
                              <w:rPr>
                                <w:rFonts w:ascii="Arial" w:hAnsi="Arial" w:cs="Arial"/>
                                <w:b/>
                                <w:sz w:val="24"/>
                                <w:szCs w:val="24"/>
                              </w:rPr>
                              <w:t>target range of 4 – 8mmol</w:t>
                            </w:r>
                            <w:r w:rsidRPr="004B06CF">
                              <w:rPr>
                                <w:rFonts w:ascii="Arial" w:hAnsi="Arial" w:cs="Arial"/>
                                <w:sz w:val="24"/>
                                <w:szCs w:val="24"/>
                              </w:rPr>
                              <w:t xml:space="preserve"> as much as possible.  This can be very difficult to achieve in the under 5 age group, in young people during puberty, after a meal, and during periods of stress and anxiety. </w:t>
                            </w:r>
                          </w:p>
                          <w:p w:rsidR="009B4C07" w:rsidRDefault="009B4C07" w:rsidP="001C3C12">
                            <w:pPr>
                              <w:spacing w:after="0"/>
                              <w:jc w:val="both"/>
                              <w:rPr>
                                <w:sz w:val="24"/>
                                <w:szCs w:val="24"/>
                              </w:rPr>
                            </w:pPr>
                          </w:p>
                          <w:p w:rsidR="009B4C07" w:rsidRDefault="009B4C07" w:rsidP="001C3C12">
                            <w:pPr>
                              <w:spacing w:after="0"/>
                              <w:jc w:val="both"/>
                              <w:rPr>
                                <w:sz w:val="24"/>
                                <w:szCs w:val="24"/>
                              </w:rPr>
                            </w:pPr>
                          </w:p>
                          <w:p w:rsidR="009B4C07" w:rsidRDefault="009B4C07" w:rsidP="001C3C12">
                            <w:pPr>
                              <w:spacing w:after="0"/>
                              <w:jc w:val="both"/>
                              <w:rPr>
                                <w:sz w:val="24"/>
                                <w:szCs w:val="24"/>
                              </w:rPr>
                            </w:pPr>
                          </w:p>
                          <w:p w:rsidR="009B4C07" w:rsidRDefault="009B4C07" w:rsidP="001C3C12">
                            <w:pPr>
                              <w:spacing w:after="0"/>
                              <w:jc w:val="both"/>
                              <w:rPr>
                                <w:sz w:val="24"/>
                                <w:szCs w:val="24"/>
                              </w:rPr>
                            </w:pPr>
                          </w:p>
                          <w:p w:rsidR="009B4C07" w:rsidRDefault="009B4C07" w:rsidP="001C3C12">
                            <w:pPr>
                              <w:spacing w:after="0"/>
                              <w:jc w:val="both"/>
                              <w:rPr>
                                <w:sz w:val="24"/>
                                <w:szCs w:val="24"/>
                              </w:rPr>
                            </w:pPr>
                          </w:p>
                          <w:p w:rsidR="009B4C07" w:rsidRDefault="009B4C07" w:rsidP="001C3C12">
                            <w:pPr>
                              <w:spacing w:after="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144" type="#_x0000_t202" style="position:absolute;left:0;text-align:left;margin-left:-36.7pt;margin-top:3.1pt;width:321pt;height:179.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" filled="f" stroked="f">
                <v:textbox>
                  <w:txbxContent>
                    <w:p w:rsidR="009B4C07" w:rsidRPr="004B06CF" w:rsidRDefault="009B4C07" w:rsidP="001C3C12">
                      <w:pPr>
                        <w:spacing w:after="0"/>
                        <w:jc w:val="both"/>
                        <w:rPr>
                          <w:rFonts w:ascii="Arial" w:hAnsi="Arial" w:cs="Arial"/>
                          <w:sz w:val="24"/>
                          <w:szCs w:val="24"/>
                        </w:rPr>
                      </w:pPr>
                      <w:r w:rsidRPr="004B06CF">
                        <w:rPr>
                          <w:rFonts w:ascii="Arial" w:hAnsi="Arial" w:cs="Arial"/>
                          <w:sz w:val="24"/>
                          <w:szCs w:val="24"/>
                        </w:rPr>
                        <w:t xml:space="preserve">Blood glucose monitoring is essential to ensure that the diabetes is being managed effectively, and to prevent high blood glucose levels (hyperglycaemia) and low blood glucose levels (hypoglycaemia). In order to reduce the risk of developing the long-term complications of diabetes such as blindness, kidney failure and limb amputation, the blood glucose needs to be kept within the </w:t>
                      </w:r>
                      <w:r w:rsidRPr="004B06CF">
                        <w:rPr>
                          <w:rFonts w:ascii="Arial" w:hAnsi="Arial" w:cs="Arial"/>
                          <w:b/>
                          <w:sz w:val="24"/>
                          <w:szCs w:val="24"/>
                        </w:rPr>
                        <w:t>target range of 4 – 8mmol</w:t>
                      </w:r>
                      <w:r w:rsidRPr="004B06CF">
                        <w:rPr>
                          <w:rFonts w:ascii="Arial" w:hAnsi="Arial" w:cs="Arial"/>
                          <w:sz w:val="24"/>
                          <w:szCs w:val="24"/>
                        </w:rPr>
                        <w:t xml:space="preserve"> as much as possible.  This can be very difficult to achieve in the </w:t>
                      </w:r>
                      <w:proofErr w:type="gramStart"/>
                      <w:r w:rsidRPr="004B06CF">
                        <w:rPr>
                          <w:rFonts w:ascii="Arial" w:hAnsi="Arial" w:cs="Arial"/>
                          <w:sz w:val="24"/>
                          <w:szCs w:val="24"/>
                        </w:rPr>
                        <w:t>under</w:t>
                      </w:r>
                      <w:proofErr w:type="gramEnd"/>
                      <w:r w:rsidRPr="004B06CF">
                        <w:rPr>
                          <w:rFonts w:ascii="Arial" w:hAnsi="Arial" w:cs="Arial"/>
                          <w:sz w:val="24"/>
                          <w:szCs w:val="24"/>
                        </w:rPr>
                        <w:t xml:space="preserve"> 5 age group, in young people during puberty, after a meal, and during periods of stress and anxiety. </w:t>
                      </w:r>
                    </w:p>
                    <w:p w:rsidR="009B4C07" w:rsidRDefault="009B4C07" w:rsidP="001C3C12">
                      <w:pPr>
                        <w:spacing w:after="0"/>
                        <w:jc w:val="both"/>
                        <w:rPr>
                          <w:sz w:val="24"/>
                          <w:szCs w:val="24"/>
                        </w:rPr>
                      </w:pPr>
                    </w:p>
                    <w:p w:rsidR="009B4C07" w:rsidRDefault="009B4C07" w:rsidP="001C3C12">
                      <w:pPr>
                        <w:spacing w:after="0"/>
                        <w:jc w:val="both"/>
                        <w:rPr>
                          <w:sz w:val="24"/>
                          <w:szCs w:val="24"/>
                        </w:rPr>
                      </w:pPr>
                    </w:p>
                    <w:p w:rsidR="009B4C07" w:rsidRDefault="009B4C07" w:rsidP="001C3C12">
                      <w:pPr>
                        <w:spacing w:after="0"/>
                        <w:jc w:val="both"/>
                        <w:rPr>
                          <w:sz w:val="24"/>
                          <w:szCs w:val="24"/>
                        </w:rPr>
                      </w:pPr>
                    </w:p>
                    <w:p w:rsidR="009B4C07" w:rsidRDefault="009B4C07" w:rsidP="001C3C12">
                      <w:pPr>
                        <w:spacing w:after="0"/>
                        <w:jc w:val="both"/>
                        <w:rPr>
                          <w:sz w:val="24"/>
                          <w:szCs w:val="24"/>
                        </w:rPr>
                      </w:pPr>
                    </w:p>
                    <w:p w:rsidR="009B4C07" w:rsidRDefault="009B4C07" w:rsidP="001C3C12">
                      <w:pPr>
                        <w:spacing w:after="0"/>
                        <w:jc w:val="both"/>
                        <w:rPr>
                          <w:sz w:val="24"/>
                          <w:szCs w:val="24"/>
                        </w:rPr>
                      </w:pPr>
                    </w:p>
                    <w:p w:rsidR="009B4C07" w:rsidRDefault="009B4C07" w:rsidP="001C3C12">
                      <w:pPr>
                        <w:spacing w:after="0"/>
                        <w:jc w:val="both"/>
                      </w:pPr>
                    </w:p>
                  </w:txbxContent>
                </v:textbox>
              </v:shape>
            </w:pict>
          </mc:Fallback>
        </mc:AlternateContent>
      </w:r>
    </w:p>
    <w:p w:rsidR="001C3C12" w:rsidRPr="001C3C12" w:rsidRDefault="001C3C12" w:rsidP="001C3C12">
      <w:pPr>
        <w:spacing w:after="0"/>
        <w:jc w:val="center"/>
        <w:rPr>
          <w:rFonts w:ascii="Arial" w:eastAsia="Calibri" w:hAnsi="Arial" w:cs="Arial"/>
          <w:lang w:val="en-US"/>
        </w:rPr>
      </w:pPr>
    </w:p>
    <w:p w:rsidR="001C3C12" w:rsidRPr="001C3C12" w:rsidRDefault="001C3C12" w:rsidP="001C3C12">
      <w:pPr>
        <w:spacing w:after="0"/>
        <w:jc w:val="center"/>
        <w:rPr>
          <w:rFonts w:ascii="Arial" w:eastAsia="Calibri" w:hAnsi="Arial" w:cs="Arial"/>
          <w:lang w:val="en-US"/>
        </w:rPr>
      </w:pPr>
      <w:r>
        <w:rPr>
          <w:rFonts w:ascii="Arial" w:eastAsia="Calibri" w:hAnsi="Arial" w:cs="Arial"/>
          <w:noProof/>
          <w:lang w:eastAsia="en-GB"/>
        </w:rPr>
        <mc:AlternateContent>
          <mc:Choice Requires="wps">
            <w:drawing>
              <wp:anchor distT="0" distB="0" distL="114300" distR="114300" simplePos="0" relativeHeight="251794432" behindDoc="1" locked="0" layoutInCell="1" allowOverlap="1">
                <wp:simplePos x="0" y="0"/>
                <wp:positionH relativeFrom="column">
                  <wp:posOffset>3806825</wp:posOffset>
                </wp:positionH>
                <wp:positionV relativeFrom="paragraph">
                  <wp:posOffset>13335</wp:posOffset>
                </wp:positionV>
                <wp:extent cx="2421890" cy="1526540"/>
                <wp:effectExtent l="0" t="1905" r="635" b="0"/>
                <wp:wrapTight wrapText="bothSides">
                  <wp:wrapPolygon edited="0">
                    <wp:start x="0" y="0"/>
                    <wp:lineTo x="21600" y="0"/>
                    <wp:lineTo x="21600" y="21600"/>
                    <wp:lineTo x="0" y="21600"/>
                    <wp:lineTo x="0" y="0"/>
                  </wp:wrapPolygon>
                </wp:wrapTight>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152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C07" w:rsidRPr="00F3388E" w:rsidRDefault="009B4C07" w:rsidP="001C3C12">
                            <w:pPr>
                              <w:spacing w:after="0"/>
                              <w:jc w:val="both"/>
                            </w:pPr>
                            <w:r>
                              <w:rPr>
                                <w:noProof/>
                                <w:lang w:eastAsia="en-GB"/>
                              </w:rPr>
                              <w:drawing>
                                <wp:inline distT="0" distB="0" distL="0" distR="0" wp14:anchorId="09206A32" wp14:editId="3B96ACF9">
                                  <wp:extent cx="2235200" cy="1407795"/>
                                  <wp:effectExtent l="0" t="0" r="0" b="190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235200" cy="14077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0" o:spid="_x0000_s1145" type="#_x0000_t202" style="position:absolute;left:0;text-align:left;margin-left:299.75pt;margin-top:1.05pt;width:190.7pt;height:120.2pt;z-index:-25152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" filled="f" stroked="f">
                <v:textbox style="mso-fit-shape-to-text:t">
                  <w:txbxContent>
                    <w:p w:rsidR="009B4C07" w:rsidRPr="00F3388E" w:rsidRDefault="009B4C07" w:rsidP="001C3C12">
                      <w:pPr>
                        <w:spacing w:after="0"/>
                        <w:jc w:val="both"/>
                      </w:pPr>
                      <w:r>
                        <w:rPr>
                          <w:noProof/>
                          <w:lang w:eastAsia="en-GB"/>
                        </w:rPr>
                        <w:drawing>
                          <wp:inline distT="0" distB="0" distL="0" distR="0" wp14:anchorId="09206A32" wp14:editId="3B96ACF9">
                            <wp:extent cx="2235200" cy="1407795"/>
                            <wp:effectExtent l="0" t="0" r="0" b="190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235200" cy="1407795"/>
                                    </a:xfrm>
                                    <a:prstGeom prst="rect">
                                      <a:avLst/>
                                    </a:prstGeom>
                                    <a:noFill/>
                                    <a:ln>
                                      <a:noFill/>
                                    </a:ln>
                                  </pic:spPr>
                                </pic:pic>
                              </a:graphicData>
                            </a:graphic>
                          </wp:inline>
                        </w:drawing>
                      </w:r>
                    </w:p>
                  </w:txbxContent>
                </v:textbox>
                <w10:wrap type="tight"/>
              </v:shape>
            </w:pict>
          </mc:Fallback>
        </mc:AlternateContent>
      </w:r>
    </w:p>
    <w:p w:rsidR="001C3C12" w:rsidRPr="001C3C12" w:rsidRDefault="001C3C12" w:rsidP="001C3C12">
      <w:pPr>
        <w:spacing w:after="0"/>
        <w:jc w:val="center"/>
        <w:rPr>
          <w:rFonts w:ascii="Arial" w:eastAsia="Calibri" w:hAnsi="Arial" w:cs="Arial"/>
          <w:lang w:val="en-US"/>
        </w:rPr>
      </w:pPr>
    </w:p>
    <w:p w:rsidR="001C3C12" w:rsidRPr="001C3C12" w:rsidRDefault="001C3C12" w:rsidP="001C3C12">
      <w:pPr>
        <w:spacing w:after="0"/>
        <w:jc w:val="center"/>
        <w:rPr>
          <w:rFonts w:ascii="Arial" w:eastAsia="Calibri" w:hAnsi="Arial" w:cs="Arial"/>
          <w:lang w:val="en-US"/>
        </w:rPr>
      </w:pPr>
    </w:p>
    <w:p w:rsidR="001C3C12" w:rsidRPr="001C3C12" w:rsidRDefault="001C3C12" w:rsidP="001C3C12">
      <w:pPr>
        <w:spacing w:after="0"/>
        <w:jc w:val="center"/>
        <w:rPr>
          <w:rFonts w:ascii="Arial" w:eastAsia="Calibri" w:hAnsi="Arial" w:cs="Arial"/>
          <w:lang w:val="en-US"/>
        </w:rPr>
      </w:pPr>
    </w:p>
    <w:p w:rsidR="001C3C12" w:rsidRPr="001C3C12" w:rsidRDefault="001C3C12" w:rsidP="001C3C12">
      <w:pPr>
        <w:spacing w:after="0"/>
        <w:jc w:val="center"/>
        <w:rPr>
          <w:rFonts w:ascii="Arial" w:eastAsia="Calibri" w:hAnsi="Arial" w:cs="Arial"/>
          <w:lang w:val="en-US"/>
        </w:rPr>
      </w:pPr>
    </w:p>
    <w:p w:rsidR="001C3C12" w:rsidRPr="001C3C12" w:rsidRDefault="001C3C12" w:rsidP="001C3C12">
      <w:pPr>
        <w:spacing w:after="0"/>
        <w:jc w:val="center"/>
        <w:rPr>
          <w:rFonts w:ascii="Arial" w:eastAsia="Calibri" w:hAnsi="Arial" w:cs="Arial"/>
          <w:lang w:val="en-US"/>
        </w:rPr>
      </w:pPr>
    </w:p>
    <w:p w:rsidR="001C3C12" w:rsidRPr="001C3C12" w:rsidRDefault="001C3C12" w:rsidP="001C3C12">
      <w:pPr>
        <w:spacing w:after="0"/>
        <w:jc w:val="center"/>
        <w:rPr>
          <w:rFonts w:ascii="Arial" w:eastAsia="Calibri" w:hAnsi="Arial" w:cs="Arial"/>
          <w:lang w:val="en-US"/>
        </w:rPr>
      </w:pPr>
    </w:p>
    <w:p w:rsidR="001C3C12" w:rsidRPr="001C3C12" w:rsidRDefault="001C3C12" w:rsidP="001C3C12">
      <w:pPr>
        <w:spacing w:after="0"/>
        <w:jc w:val="center"/>
        <w:rPr>
          <w:rFonts w:ascii="Arial" w:eastAsia="Calibri" w:hAnsi="Arial" w:cs="Arial"/>
          <w:lang w:val="en-US"/>
        </w:rPr>
      </w:pPr>
    </w:p>
    <w:p w:rsidR="001C3C12" w:rsidRPr="001C3C12" w:rsidRDefault="001C3C12" w:rsidP="001C3C12">
      <w:pPr>
        <w:spacing w:after="0"/>
        <w:jc w:val="center"/>
        <w:rPr>
          <w:rFonts w:ascii="Arial" w:eastAsia="Calibri" w:hAnsi="Arial" w:cs="Arial"/>
          <w:lang w:val="en-US"/>
        </w:rPr>
      </w:pPr>
    </w:p>
    <w:p w:rsidR="001C3C12" w:rsidRPr="001C3C12" w:rsidRDefault="001C3C12" w:rsidP="001C3C12">
      <w:pPr>
        <w:spacing w:after="0"/>
        <w:jc w:val="center"/>
        <w:rPr>
          <w:rFonts w:ascii="Arial" w:eastAsia="Calibri" w:hAnsi="Arial" w:cs="Arial"/>
          <w:lang w:val="en-US"/>
        </w:rPr>
      </w:pPr>
    </w:p>
    <w:p w:rsidR="001C3C12" w:rsidRPr="001C3C12" w:rsidRDefault="001C3C12" w:rsidP="001C3C12">
      <w:pPr>
        <w:spacing w:after="0"/>
        <w:jc w:val="center"/>
        <w:rPr>
          <w:rFonts w:ascii="Arial" w:eastAsia="Calibri" w:hAnsi="Arial" w:cs="Arial"/>
          <w:lang w:val="en-US"/>
        </w:rPr>
      </w:pPr>
      <w:r>
        <w:rPr>
          <w:rFonts w:ascii="Arial" w:eastAsia="Calibri" w:hAnsi="Arial" w:cs="Arial"/>
          <w:noProof/>
          <w:lang w:eastAsia="en-GB"/>
        </w:rPr>
        <mc:AlternateContent>
          <mc:Choice Requires="wps">
            <w:drawing>
              <wp:anchor distT="0" distB="0" distL="114300" distR="114300" simplePos="0" relativeHeight="251844608" behindDoc="1" locked="0" layoutInCell="1" allowOverlap="1">
                <wp:simplePos x="0" y="0"/>
                <wp:positionH relativeFrom="column">
                  <wp:posOffset>-400050</wp:posOffset>
                </wp:positionH>
                <wp:positionV relativeFrom="paragraph">
                  <wp:posOffset>27305</wp:posOffset>
                </wp:positionV>
                <wp:extent cx="6981825" cy="2656205"/>
                <wp:effectExtent l="38100" t="43815" r="38100" b="43180"/>
                <wp:wrapNone/>
                <wp:docPr id="418" name="Rounded 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2656205"/>
                        </a:xfrm>
                        <a:prstGeom prst="roundRect">
                          <a:avLst>
                            <a:gd name="adj" fmla="val 16667"/>
                          </a:avLst>
                        </a:prstGeom>
                        <a:solidFill>
                          <a:srgbClr val="DBE5F1"/>
                        </a:solidFill>
                        <a:ln w="76200" algn="ctr">
                          <a:solidFill>
                            <a:srgbClr val="DBE5F1"/>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18" o:spid="_x0000_s1026" style="position:absolute;margin-left:-31.5pt;margin-top:2.15pt;width:549.75pt;height:209.1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" fillcolor="#dbe5f1" strokecolor="#dbe5f1" strokeweight="6pt"/>
            </w:pict>
          </mc:Fallback>
        </mc:AlternateContent>
      </w:r>
      <w:r>
        <w:rPr>
          <w:rFonts w:ascii="Arial" w:eastAsia="Calibri" w:hAnsi="Arial" w:cs="Arial"/>
          <w:noProof/>
          <w:lang w:eastAsia="en-GB"/>
        </w:rPr>
        <mc:AlternateContent>
          <mc:Choice Requires="wps">
            <w:drawing>
              <wp:anchor distT="0" distB="0" distL="114300" distR="114300" simplePos="0" relativeHeight="251793408" behindDoc="0" locked="0" layoutInCell="1" allowOverlap="1">
                <wp:simplePos x="0" y="0"/>
                <wp:positionH relativeFrom="column">
                  <wp:posOffset>-151765</wp:posOffset>
                </wp:positionH>
                <wp:positionV relativeFrom="paragraph">
                  <wp:posOffset>40640</wp:posOffset>
                </wp:positionV>
                <wp:extent cx="6368415" cy="2642870"/>
                <wp:effectExtent l="635" t="0" r="3175" b="0"/>
                <wp:wrapNone/>
                <wp:docPr id="41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264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C07" w:rsidRDefault="009B4C07" w:rsidP="001C3C12">
                            <w:pPr>
                              <w:spacing w:after="0"/>
                              <w:rPr>
                                <w:sz w:val="24"/>
                                <w:szCs w:val="24"/>
                              </w:rPr>
                            </w:pPr>
                            <w:r w:rsidRPr="006D14B6">
                              <w:rPr>
                                <w:rFonts w:ascii="Kristen ITC" w:hAnsi="Kristen ITC" w:cs="Kristen ITC"/>
                                <w:b/>
                                <w:color w:val="FF0000"/>
                                <w:sz w:val="36"/>
                                <w:szCs w:val="36"/>
                              </w:rPr>
                              <w:t>Common times to test:</w:t>
                            </w:r>
                            <w:r w:rsidRPr="00907371">
                              <w:rPr>
                                <w:sz w:val="24"/>
                                <w:szCs w:val="24"/>
                              </w:rPr>
                              <w:t xml:space="preserve"> B</w:t>
                            </w:r>
                            <w:r>
                              <w:rPr>
                                <w:sz w:val="24"/>
                                <w:szCs w:val="24"/>
                              </w:rPr>
                              <w:t>efore lunch – many children / young people will decide upon the dose of insulin required depending upon the blood glucose level and/or the carbohydrate amount about to be eaten;</w:t>
                            </w:r>
                          </w:p>
                          <w:p w:rsidR="009B4C07" w:rsidRDefault="009B4C07" w:rsidP="004F29D9">
                            <w:pPr>
                              <w:numPr>
                                <w:ilvl w:val="0"/>
                                <w:numId w:val="106"/>
                              </w:numPr>
                              <w:spacing w:after="0"/>
                              <w:ind w:left="142" w:hanging="142"/>
                              <w:jc w:val="both"/>
                              <w:rPr>
                                <w:sz w:val="24"/>
                                <w:szCs w:val="24"/>
                              </w:rPr>
                            </w:pPr>
                            <w:r>
                              <w:rPr>
                                <w:sz w:val="24"/>
                                <w:szCs w:val="24"/>
                              </w:rPr>
                              <w:t xml:space="preserve">Before P.E / Sport – to determine whether any additional carbohydrate is needed before or during the activity session.  The ability to test the blood glucose level at any point during the activity is essential to maintain their safety </w:t>
                            </w:r>
                            <w:r w:rsidRPr="003C6FDF">
                              <w:rPr>
                                <w:b/>
                                <w:sz w:val="24"/>
                                <w:szCs w:val="24"/>
                              </w:rPr>
                              <w:t>so the blood glucose monitoring kit must be taken with the child if participating in sport off-site or away from the school building;</w:t>
                            </w:r>
                          </w:p>
                          <w:p w:rsidR="009B4C07" w:rsidRDefault="009B4C07" w:rsidP="004F29D9">
                            <w:pPr>
                              <w:numPr>
                                <w:ilvl w:val="0"/>
                                <w:numId w:val="106"/>
                              </w:numPr>
                              <w:spacing w:after="0"/>
                              <w:ind w:left="142" w:hanging="142"/>
                              <w:jc w:val="both"/>
                              <w:rPr>
                                <w:sz w:val="24"/>
                                <w:szCs w:val="24"/>
                              </w:rPr>
                            </w:pPr>
                            <w:r>
                              <w:rPr>
                                <w:sz w:val="24"/>
                                <w:szCs w:val="24"/>
                              </w:rPr>
                              <w:t>When the child / young person is displaying or complaining of the signs of a low blood glucose level (hypoglycaemia);</w:t>
                            </w:r>
                          </w:p>
                          <w:p w:rsidR="009B4C07" w:rsidRDefault="009B4C07" w:rsidP="004F29D9">
                            <w:pPr>
                              <w:numPr>
                                <w:ilvl w:val="0"/>
                                <w:numId w:val="106"/>
                              </w:numPr>
                              <w:spacing w:after="0"/>
                              <w:ind w:left="142" w:hanging="142"/>
                              <w:jc w:val="both"/>
                              <w:rPr>
                                <w:sz w:val="24"/>
                                <w:szCs w:val="24"/>
                              </w:rPr>
                            </w:pPr>
                            <w:r>
                              <w:rPr>
                                <w:sz w:val="24"/>
                                <w:szCs w:val="24"/>
                              </w:rPr>
                              <w:t>When the child feels unwell;</w:t>
                            </w:r>
                          </w:p>
                          <w:p w:rsidR="009B4C07" w:rsidRPr="00907371" w:rsidRDefault="009B4C07" w:rsidP="004F29D9">
                            <w:pPr>
                              <w:numPr>
                                <w:ilvl w:val="0"/>
                                <w:numId w:val="106"/>
                              </w:numPr>
                              <w:spacing w:after="0"/>
                              <w:ind w:left="142" w:hanging="142"/>
                              <w:jc w:val="both"/>
                              <w:rPr>
                                <w:sz w:val="24"/>
                                <w:szCs w:val="24"/>
                              </w:rPr>
                            </w:pPr>
                            <w:r>
                              <w:rPr>
                                <w:sz w:val="24"/>
                                <w:szCs w:val="24"/>
                              </w:rPr>
                              <w:t>At other times when discussed with the parents / carers, such as during exams.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146" type="#_x0000_t202" style="position:absolute;left:0;text-align:left;margin-left:-11.95pt;margin-top:3.2pt;width:501.45pt;height:208.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BEvQIAAMc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" filled="f" stroked="f">
                <v:textbox>
                  <w:txbxContent>
                    <w:p w:rsidR="009B4C07" w:rsidRDefault="009B4C07" w:rsidP="001C3C12">
                      <w:pPr>
                        <w:spacing w:after="0"/>
                        <w:rPr>
                          <w:sz w:val="24"/>
                          <w:szCs w:val="24"/>
                        </w:rPr>
                      </w:pPr>
                      <w:r w:rsidRPr="006D14B6">
                        <w:rPr>
                          <w:rFonts w:ascii="Kristen ITC" w:hAnsi="Kristen ITC" w:cs="Kristen ITC"/>
                          <w:b/>
                          <w:color w:val="FF0000"/>
                          <w:sz w:val="36"/>
                          <w:szCs w:val="36"/>
                        </w:rPr>
                        <w:t>Common times to test:</w:t>
                      </w:r>
                      <w:r w:rsidRPr="00907371">
                        <w:rPr>
                          <w:sz w:val="24"/>
                          <w:szCs w:val="24"/>
                        </w:rPr>
                        <w:t xml:space="preserve"> B</w:t>
                      </w:r>
                      <w:r>
                        <w:rPr>
                          <w:sz w:val="24"/>
                          <w:szCs w:val="24"/>
                        </w:rPr>
                        <w:t>efore lunch – many children / young people will decide upon the dose of insulin required depending upon the blood glucose level and/or the carbohydrate amount about to be eaten;</w:t>
                      </w:r>
                    </w:p>
                    <w:p w:rsidR="009B4C07" w:rsidRDefault="009B4C07" w:rsidP="004F29D9">
                      <w:pPr>
                        <w:numPr>
                          <w:ilvl w:val="0"/>
                          <w:numId w:val="106"/>
                        </w:numPr>
                        <w:spacing w:after="0"/>
                        <w:ind w:left="142" w:hanging="142"/>
                        <w:jc w:val="both"/>
                        <w:rPr>
                          <w:sz w:val="24"/>
                          <w:szCs w:val="24"/>
                        </w:rPr>
                      </w:pPr>
                      <w:r>
                        <w:rPr>
                          <w:sz w:val="24"/>
                          <w:szCs w:val="24"/>
                        </w:rPr>
                        <w:t xml:space="preserve">Before P.E / Sport – to determine whether any additional carbohydrate is needed before or during the activity session.  The ability to test the blood glucose level at any point during the activity is essential to maintain their safety </w:t>
                      </w:r>
                      <w:r w:rsidRPr="003C6FDF">
                        <w:rPr>
                          <w:b/>
                          <w:sz w:val="24"/>
                          <w:szCs w:val="24"/>
                        </w:rPr>
                        <w:t>so the blood glucose monitoring kit must be taken with the child if participating in sport off-site or away from the school building;</w:t>
                      </w:r>
                    </w:p>
                    <w:p w:rsidR="009B4C07" w:rsidRDefault="009B4C07" w:rsidP="004F29D9">
                      <w:pPr>
                        <w:numPr>
                          <w:ilvl w:val="0"/>
                          <w:numId w:val="106"/>
                        </w:numPr>
                        <w:spacing w:after="0"/>
                        <w:ind w:left="142" w:hanging="142"/>
                        <w:jc w:val="both"/>
                        <w:rPr>
                          <w:sz w:val="24"/>
                          <w:szCs w:val="24"/>
                        </w:rPr>
                      </w:pPr>
                      <w:r>
                        <w:rPr>
                          <w:sz w:val="24"/>
                          <w:szCs w:val="24"/>
                        </w:rPr>
                        <w:t>When the child / young person is displaying or complaining of the signs of a low blood glucose level (hypoglycaemia);</w:t>
                      </w:r>
                    </w:p>
                    <w:p w:rsidR="009B4C07" w:rsidRDefault="009B4C07" w:rsidP="004F29D9">
                      <w:pPr>
                        <w:numPr>
                          <w:ilvl w:val="0"/>
                          <w:numId w:val="106"/>
                        </w:numPr>
                        <w:spacing w:after="0"/>
                        <w:ind w:left="142" w:hanging="142"/>
                        <w:jc w:val="both"/>
                        <w:rPr>
                          <w:sz w:val="24"/>
                          <w:szCs w:val="24"/>
                        </w:rPr>
                      </w:pPr>
                      <w:r>
                        <w:rPr>
                          <w:sz w:val="24"/>
                          <w:szCs w:val="24"/>
                        </w:rPr>
                        <w:t>When the child feels unwell;</w:t>
                      </w:r>
                    </w:p>
                    <w:p w:rsidR="009B4C07" w:rsidRPr="00907371" w:rsidRDefault="009B4C07" w:rsidP="004F29D9">
                      <w:pPr>
                        <w:numPr>
                          <w:ilvl w:val="0"/>
                          <w:numId w:val="106"/>
                        </w:numPr>
                        <w:spacing w:after="0"/>
                        <w:ind w:left="142" w:hanging="142"/>
                        <w:jc w:val="both"/>
                        <w:rPr>
                          <w:sz w:val="24"/>
                          <w:szCs w:val="24"/>
                        </w:rPr>
                      </w:pPr>
                      <w:r>
                        <w:rPr>
                          <w:sz w:val="24"/>
                          <w:szCs w:val="24"/>
                        </w:rPr>
                        <w:t>At other times when discussed with the parents / carers, such as during exams.</w:t>
                      </w:r>
                    </w:p>
                  </w:txbxContent>
                </v:textbox>
              </v:shape>
            </w:pict>
          </mc:Fallback>
        </mc:AlternateContent>
      </w:r>
      <w:r>
        <w:rPr>
          <w:rFonts w:ascii="Arial" w:eastAsia="Calibri" w:hAnsi="Arial" w:cs="Arial"/>
          <w:noProof/>
          <w:lang w:eastAsia="en-GB"/>
        </w:rPr>
        <mc:AlternateContent>
          <mc:Choice Requires="wps">
            <w:drawing>
              <wp:anchor distT="0" distB="0" distL="114300" distR="114300" simplePos="0" relativeHeight="251795456" behindDoc="1" locked="0" layoutInCell="1" allowOverlap="1">
                <wp:simplePos x="0" y="0"/>
                <wp:positionH relativeFrom="column">
                  <wp:posOffset>-289560</wp:posOffset>
                </wp:positionH>
                <wp:positionV relativeFrom="paragraph">
                  <wp:posOffset>27305</wp:posOffset>
                </wp:positionV>
                <wp:extent cx="6546850" cy="2635250"/>
                <wp:effectExtent l="5715" t="5715" r="635" b="6985"/>
                <wp:wrapNone/>
                <wp:docPr id="416" name="Rounded 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850" cy="2635250"/>
                        </a:xfrm>
                        <a:prstGeom prst="roundRect">
                          <a:avLst>
                            <a:gd name="adj" fmla="val 12352"/>
                          </a:avLst>
                        </a:prstGeom>
                        <a:solidFill>
                          <a:srgbClr val="CCFFFF"/>
                        </a:solidFill>
                        <a:ln>
                          <a:noFill/>
                        </a:ln>
                        <a:extLst>
                          <a:ext uri="{91240B29-F687-4F45-9708-019B960494DF}">
                            <a14:hiddenLine xmlns:a14="http://schemas.microsoft.com/office/drawing/2010/main" w="9525">
                              <a:solidFill>
                                <a:srgbClr val="DBE5F1"/>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16" o:spid="_x0000_s1026" style="position:absolute;margin-left:-22.8pt;margin-top:2.15pt;width:515.5pt;height:207.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" fillcolor="#cff" stroked="f" strokecolor="#dbe5f1"/>
            </w:pict>
          </mc:Fallback>
        </mc:AlternateContent>
      </w:r>
    </w:p>
    <w:p w:rsidR="001C3C12" w:rsidRPr="001C3C12" w:rsidRDefault="001C3C12" w:rsidP="001C3C12">
      <w:pPr>
        <w:spacing w:after="0"/>
        <w:jc w:val="center"/>
        <w:rPr>
          <w:rFonts w:ascii="Arial" w:eastAsia="Calibri" w:hAnsi="Arial" w:cs="Arial"/>
          <w:lang w:val="en-US"/>
        </w:rPr>
      </w:pPr>
    </w:p>
    <w:p w:rsidR="001C3C12" w:rsidRPr="001C3C12" w:rsidRDefault="001C3C12" w:rsidP="001C3C12">
      <w:pPr>
        <w:spacing w:after="0"/>
        <w:jc w:val="center"/>
        <w:rPr>
          <w:rFonts w:ascii="Arial" w:eastAsia="Calibri" w:hAnsi="Arial" w:cs="Arial"/>
          <w:lang w:val="en-US"/>
        </w:rPr>
      </w:pPr>
    </w:p>
    <w:p w:rsidR="001C3C12" w:rsidRPr="001C3C12" w:rsidRDefault="001C3C12" w:rsidP="001C3C12">
      <w:pPr>
        <w:spacing w:after="0"/>
        <w:jc w:val="center"/>
        <w:rPr>
          <w:rFonts w:ascii="Arial" w:eastAsia="Calibri" w:hAnsi="Arial" w:cs="Arial"/>
          <w:lang w:val="en-US"/>
        </w:rPr>
      </w:pPr>
    </w:p>
    <w:p w:rsidR="001C3C12" w:rsidRPr="001C3C12" w:rsidRDefault="001C3C12" w:rsidP="001C3C12">
      <w:pPr>
        <w:spacing w:after="0"/>
        <w:jc w:val="center"/>
        <w:rPr>
          <w:rFonts w:ascii="Arial" w:eastAsia="Calibri" w:hAnsi="Arial" w:cs="Arial"/>
          <w:lang w:val="en-US"/>
        </w:rPr>
      </w:pPr>
    </w:p>
    <w:p w:rsidR="001C3C12" w:rsidRPr="001C3C12" w:rsidRDefault="001C3C12" w:rsidP="001C3C12">
      <w:pPr>
        <w:spacing w:after="0"/>
        <w:rPr>
          <w:rFonts w:ascii="Arial" w:eastAsia="Calibri" w:hAnsi="Arial" w:cs="Arial"/>
          <w:lang w:val="en-US"/>
        </w:rPr>
      </w:pPr>
    </w:p>
    <w:p w:rsidR="001C3C12" w:rsidRPr="001C3C12" w:rsidRDefault="001C3C12" w:rsidP="001C3C12">
      <w:pPr>
        <w:spacing w:after="0"/>
        <w:jc w:val="center"/>
        <w:rPr>
          <w:rFonts w:ascii="Arial" w:eastAsia="Calibri" w:hAnsi="Arial" w:cs="Arial"/>
          <w:lang w:val="en-US"/>
        </w:rPr>
      </w:pPr>
    </w:p>
    <w:p w:rsidR="001C3C12" w:rsidRPr="001C3C12" w:rsidRDefault="001C3C12" w:rsidP="001C3C12">
      <w:pPr>
        <w:spacing w:after="0"/>
        <w:jc w:val="center"/>
        <w:rPr>
          <w:rFonts w:ascii="Arial" w:eastAsia="Calibri" w:hAnsi="Arial" w:cs="Arial"/>
          <w:lang w:val="en-US"/>
        </w:rPr>
      </w:pPr>
    </w:p>
    <w:p w:rsidR="001C3C12" w:rsidRPr="001C3C12" w:rsidRDefault="001C3C12" w:rsidP="001C3C12">
      <w:pPr>
        <w:spacing w:after="0"/>
        <w:jc w:val="center"/>
        <w:rPr>
          <w:rFonts w:ascii="Arial" w:eastAsia="Calibri" w:hAnsi="Arial" w:cs="Arial"/>
          <w:lang w:val="en-US"/>
        </w:rPr>
      </w:pPr>
    </w:p>
    <w:p w:rsidR="001C3C12" w:rsidRPr="001C3C12" w:rsidRDefault="001C3C12" w:rsidP="001C3C12">
      <w:pPr>
        <w:spacing w:after="0"/>
        <w:jc w:val="center"/>
        <w:rPr>
          <w:rFonts w:ascii="Arial" w:eastAsia="Calibri" w:hAnsi="Arial" w:cs="Arial"/>
          <w:lang w:val="en-US"/>
        </w:rPr>
      </w:pPr>
    </w:p>
    <w:p w:rsidR="001C3C12" w:rsidRPr="001C3C12" w:rsidRDefault="001C3C12" w:rsidP="001C3C12">
      <w:pPr>
        <w:spacing w:after="0"/>
        <w:jc w:val="center"/>
        <w:rPr>
          <w:rFonts w:ascii="Arial" w:eastAsia="Calibri" w:hAnsi="Arial" w:cs="Arial"/>
          <w:lang w:val="en-US"/>
        </w:rPr>
      </w:pPr>
    </w:p>
    <w:p w:rsidR="001C3C12" w:rsidRPr="001C3C12" w:rsidRDefault="001C3C12" w:rsidP="001C3C12">
      <w:pPr>
        <w:spacing w:after="0"/>
        <w:jc w:val="center"/>
        <w:rPr>
          <w:rFonts w:ascii="Arial" w:eastAsia="Calibri" w:hAnsi="Arial" w:cs="Arial"/>
          <w:lang w:val="en-US"/>
        </w:rPr>
      </w:pPr>
    </w:p>
    <w:p w:rsidR="001C3C12" w:rsidRPr="001C3C12" w:rsidRDefault="001C3C12" w:rsidP="001C3C12">
      <w:pPr>
        <w:spacing w:after="0"/>
        <w:jc w:val="center"/>
        <w:rPr>
          <w:rFonts w:ascii="Arial" w:eastAsia="Calibri" w:hAnsi="Arial" w:cs="Arial"/>
          <w:lang w:val="en-US"/>
        </w:rPr>
      </w:pPr>
    </w:p>
    <w:p w:rsidR="001C3C12" w:rsidRPr="001C3C12" w:rsidRDefault="001C3C12" w:rsidP="001C3C12">
      <w:pPr>
        <w:spacing w:after="0"/>
        <w:jc w:val="center"/>
        <w:rPr>
          <w:rFonts w:ascii="Arial" w:eastAsia="Calibri" w:hAnsi="Arial" w:cs="Arial"/>
          <w:lang w:val="en-US"/>
        </w:rPr>
      </w:pPr>
    </w:p>
    <w:p w:rsidR="001C3C12" w:rsidRPr="001C3C12" w:rsidRDefault="001C3C12" w:rsidP="001C3C12">
      <w:pPr>
        <w:tabs>
          <w:tab w:val="left" w:pos="7830"/>
        </w:tabs>
        <w:spacing w:after="0"/>
        <w:jc w:val="both"/>
        <w:rPr>
          <w:rFonts w:ascii="Arial" w:eastAsia="Calibri" w:hAnsi="Arial" w:cs="Arial"/>
          <w:color w:val="FF0000"/>
          <w:sz w:val="4"/>
          <w:szCs w:val="4"/>
          <w:lang w:val="en-US"/>
        </w:rPr>
      </w:pPr>
      <w:r>
        <w:rPr>
          <w:rFonts w:ascii="Arial" w:eastAsia="Calibri" w:hAnsi="Arial" w:cs="Arial"/>
          <w:noProof/>
          <w:lang w:eastAsia="en-GB"/>
        </w:rPr>
        <mc:AlternateContent>
          <mc:Choice Requires="wps">
            <w:drawing>
              <wp:anchor distT="0" distB="0" distL="114300" distR="114300" simplePos="0" relativeHeight="251840512" behindDoc="1" locked="0" layoutInCell="1" allowOverlap="1">
                <wp:simplePos x="0" y="0"/>
                <wp:positionH relativeFrom="column">
                  <wp:posOffset>-533400</wp:posOffset>
                </wp:positionH>
                <wp:positionV relativeFrom="paragraph">
                  <wp:posOffset>5715</wp:posOffset>
                </wp:positionV>
                <wp:extent cx="6858000" cy="3297555"/>
                <wp:effectExtent l="38100" t="46355" r="38100" b="46990"/>
                <wp:wrapNone/>
                <wp:docPr id="415" name="Rounded 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297555"/>
                        </a:xfrm>
                        <a:prstGeom prst="roundRect">
                          <a:avLst>
                            <a:gd name="adj" fmla="val 16667"/>
                          </a:avLst>
                        </a:prstGeom>
                        <a:solidFill>
                          <a:srgbClr val="FDE9D9"/>
                        </a:solidFill>
                        <a:ln w="76200" algn="ctr">
                          <a:solidFill>
                            <a:srgbClr val="FDE9D9"/>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15" o:spid="_x0000_s1026" style="position:absolute;margin-left:-42pt;margin-top:.45pt;width:540pt;height:259.6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" fillcolor="#fde9d9" strokecolor="#fde9d9" strokeweight="6pt"/>
            </w:pict>
          </mc:Fallback>
        </mc:AlternateContent>
      </w:r>
      <w:r w:rsidRPr="001C3C12">
        <w:rPr>
          <w:rFonts w:ascii="Arial" w:eastAsia="Calibri" w:hAnsi="Arial" w:cs="Arial"/>
          <w:color w:val="FF0000"/>
          <w:sz w:val="4"/>
          <w:szCs w:val="4"/>
          <w:lang w:val="en-US"/>
        </w:rPr>
        <w:tab/>
      </w:r>
    </w:p>
    <w:p w:rsidR="001C3C12" w:rsidRPr="001C3C12" w:rsidRDefault="001C3C12" w:rsidP="001C3C12">
      <w:pPr>
        <w:spacing w:after="0"/>
        <w:jc w:val="both"/>
        <w:rPr>
          <w:rFonts w:ascii="Arial" w:eastAsia="Calibri" w:hAnsi="Arial" w:cs="Arial"/>
          <w:color w:val="FF0000"/>
          <w:sz w:val="4"/>
          <w:szCs w:val="4"/>
          <w:lang w:val="en-US"/>
        </w:rPr>
      </w:pPr>
    </w:p>
    <w:p w:rsidR="001C3C12" w:rsidRPr="001C3C12" w:rsidRDefault="001C3C12" w:rsidP="001C3C12">
      <w:pPr>
        <w:spacing w:after="0" w:line="240" w:lineRule="auto"/>
        <w:jc w:val="both"/>
        <w:rPr>
          <w:rFonts w:ascii="Arial" w:eastAsia="Calibri" w:hAnsi="Arial" w:cs="Arial"/>
          <w:b/>
          <w:color w:val="FF0000"/>
          <w:sz w:val="36"/>
          <w:szCs w:val="36"/>
          <w:lang w:val="en-US"/>
        </w:rPr>
      </w:pPr>
      <w:r w:rsidRPr="001C3C12">
        <w:rPr>
          <w:rFonts w:ascii="Arial" w:eastAsia="Calibri" w:hAnsi="Arial" w:cs="Arial"/>
          <w:b/>
          <w:color w:val="FF0000"/>
          <w:sz w:val="36"/>
          <w:szCs w:val="36"/>
          <w:lang w:val="en-US"/>
        </w:rPr>
        <w:t>Important points to remember…</w:t>
      </w:r>
    </w:p>
    <w:p w:rsidR="001C3C12" w:rsidRPr="001C3C12" w:rsidRDefault="001C3C12" w:rsidP="001C3C12">
      <w:pPr>
        <w:spacing w:after="0" w:line="240" w:lineRule="auto"/>
        <w:jc w:val="both"/>
        <w:rPr>
          <w:rFonts w:ascii="Arial" w:eastAsia="Calibri" w:hAnsi="Arial" w:cs="Arial"/>
          <w:color w:val="FF0000"/>
          <w:sz w:val="28"/>
          <w:szCs w:val="28"/>
          <w:lang w:val="en-US"/>
        </w:rPr>
      </w:pPr>
    </w:p>
    <w:p w:rsidR="001C3C12" w:rsidRPr="001C3C12" w:rsidRDefault="001C3C12" w:rsidP="004F29D9">
      <w:pPr>
        <w:numPr>
          <w:ilvl w:val="0"/>
          <w:numId w:val="107"/>
        </w:numPr>
        <w:spacing w:after="0"/>
        <w:ind w:left="0" w:hanging="142"/>
        <w:jc w:val="both"/>
        <w:rPr>
          <w:rFonts w:ascii="Arial" w:eastAsia="Calibri" w:hAnsi="Arial" w:cs="Arial"/>
          <w:sz w:val="24"/>
          <w:szCs w:val="24"/>
          <w:lang w:val="en-US"/>
        </w:rPr>
      </w:pPr>
      <w:r w:rsidRPr="001C3C12">
        <w:rPr>
          <w:rFonts w:ascii="Arial" w:eastAsia="Calibri" w:hAnsi="Arial" w:cs="Arial"/>
          <w:sz w:val="24"/>
          <w:szCs w:val="24"/>
          <w:lang w:val="en-US"/>
        </w:rPr>
        <w:t xml:space="preserve">Not all children are able to test their own blood glucose level, therefore training  will initially be required from </w:t>
      </w:r>
      <w:r w:rsidRPr="001C3C12">
        <w:rPr>
          <w:rFonts w:ascii="Arial" w:eastAsia="Calibri" w:hAnsi="Arial" w:cs="Arial"/>
          <w:b/>
          <w:sz w:val="24"/>
          <w:szCs w:val="24"/>
          <w:lang w:val="en-US"/>
        </w:rPr>
        <w:t>parents / carers</w:t>
      </w:r>
      <w:r w:rsidRPr="001C3C12">
        <w:rPr>
          <w:rFonts w:ascii="Arial" w:eastAsia="Calibri" w:hAnsi="Arial" w:cs="Arial"/>
          <w:sz w:val="24"/>
          <w:szCs w:val="24"/>
          <w:lang w:val="en-US"/>
        </w:rPr>
        <w:t>, and health care professionals to support school staff in undertaking this task;</w:t>
      </w:r>
    </w:p>
    <w:p w:rsidR="001C3C12" w:rsidRPr="001C3C12" w:rsidRDefault="001C3C12" w:rsidP="004F29D9">
      <w:pPr>
        <w:numPr>
          <w:ilvl w:val="0"/>
          <w:numId w:val="107"/>
        </w:numPr>
        <w:spacing w:after="0"/>
        <w:ind w:left="0" w:hanging="142"/>
        <w:jc w:val="both"/>
        <w:rPr>
          <w:rFonts w:ascii="Arial" w:eastAsia="Calibri" w:hAnsi="Arial" w:cs="Arial"/>
          <w:sz w:val="24"/>
          <w:szCs w:val="24"/>
          <w:lang w:val="en-US"/>
        </w:rPr>
      </w:pPr>
      <w:r w:rsidRPr="001C3C12">
        <w:rPr>
          <w:rFonts w:ascii="Arial" w:eastAsia="Calibri" w:hAnsi="Arial" w:cs="Arial"/>
          <w:sz w:val="24"/>
          <w:szCs w:val="24"/>
          <w:lang w:val="en-US"/>
        </w:rPr>
        <w:t>The blood testing kit should be kept in the classroom/with the child for the health and safety of the child;</w:t>
      </w:r>
    </w:p>
    <w:p w:rsidR="001C3C12" w:rsidRPr="001C3C12" w:rsidRDefault="001C3C12" w:rsidP="004F29D9">
      <w:pPr>
        <w:numPr>
          <w:ilvl w:val="0"/>
          <w:numId w:val="107"/>
        </w:numPr>
        <w:spacing w:after="0"/>
        <w:ind w:left="0" w:hanging="142"/>
        <w:jc w:val="both"/>
        <w:rPr>
          <w:rFonts w:ascii="Arial" w:eastAsia="Calibri" w:hAnsi="Arial" w:cs="Arial"/>
          <w:sz w:val="24"/>
          <w:szCs w:val="24"/>
          <w:lang w:val="en-US"/>
        </w:rPr>
      </w:pPr>
      <w:r w:rsidRPr="001C3C12">
        <w:rPr>
          <w:rFonts w:ascii="Arial" w:eastAsia="Calibri" w:hAnsi="Arial" w:cs="Arial"/>
          <w:sz w:val="24"/>
          <w:szCs w:val="24"/>
          <w:lang w:val="en-US"/>
        </w:rPr>
        <w:t>Older children should be allowed to carry their own blood glucose monitoring equipment for their own use;</w:t>
      </w:r>
    </w:p>
    <w:p w:rsidR="001C3C12" w:rsidRPr="001C3C12" w:rsidRDefault="001C3C12" w:rsidP="004F29D9">
      <w:pPr>
        <w:numPr>
          <w:ilvl w:val="0"/>
          <w:numId w:val="107"/>
        </w:numPr>
        <w:spacing w:after="0"/>
        <w:ind w:left="0" w:hanging="142"/>
        <w:jc w:val="both"/>
        <w:rPr>
          <w:rFonts w:ascii="Arial" w:eastAsia="Calibri" w:hAnsi="Arial" w:cs="Arial"/>
          <w:sz w:val="24"/>
          <w:szCs w:val="24"/>
          <w:lang w:val="en-US"/>
        </w:rPr>
      </w:pPr>
      <w:r w:rsidRPr="001C3C12">
        <w:rPr>
          <w:rFonts w:ascii="Arial" w:eastAsia="Calibri" w:hAnsi="Arial" w:cs="Arial"/>
          <w:sz w:val="24"/>
          <w:szCs w:val="24"/>
          <w:lang w:val="en-US"/>
        </w:rPr>
        <w:t>Sharps and used strips should be disposed of according to the school’s local policy.  A sharps container should be available from the child’s family via their GP for safe disposal.</w:t>
      </w:r>
    </w:p>
    <w:p w:rsidR="001C3C12" w:rsidRPr="001C3C12" w:rsidRDefault="001C3C12" w:rsidP="004F29D9">
      <w:pPr>
        <w:numPr>
          <w:ilvl w:val="0"/>
          <w:numId w:val="107"/>
        </w:numPr>
        <w:spacing w:after="0"/>
        <w:ind w:left="0" w:hanging="142"/>
        <w:jc w:val="both"/>
        <w:rPr>
          <w:rFonts w:ascii="Arial" w:eastAsia="Calibri" w:hAnsi="Arial" w:cs="Arial"/>
          <w:sz w:val="24"/>
          <w:szCs w:val="24"/>
          <w:lang w:val="en-US"/>
        </w:rPr>
      </w:pPr>
      <w:r w:rsidRPr="001C3C12">
        <w:rPr>
          <w:rFonts w:ascii="Arial" w:eastAsia="Calibri" w:hAnsi="Arial" w:cs="Arial"/>
          <w:sz w:val="24"/>
          <w:szCs w:val="24"/>
          <w:lang w:val="en-US"/>
        </w:rPr>
        <w:t>Testing blood glucose levels too soon after injecting (or eating) will provide little usable information. Testing should therefore be at least 2 hours after injecting unless the child is complaining of feeling unwell, or directed to for a specific reason in the HCP.</w:t>
      </w:r>
    </w:p>
    <w:p w:rsidR="001C3C12" w:rsidRPr="001C3C12" w:rsidRDefault="001C3C12" w:rsidP="001C3C12">
      <w:pPr>
        <w:spacing w:after="0"/>
        <w:jc w:val="both"/>
        <w:rPr>
          <w:rFonts w:ascii="Arial" w:eastAsia="Calibri" w:hAnsi="Arial" w:cs="Arial"/>
          <w:color w:val="FF0000"/>
          <w:sz w:val="28"/>
          <w:szCs w:val="28"/>
          <w:lang w:val="en-US"/>
        </w:rPr>
      </w:pPr>
    </w:p>
    <w:p w:rsidR="001C3C12" w:rsidRDefault="001C3C12" w:rsidP="001C3C12">
      <w:pPr>
        <w:spacing w:after="0"/>
        <w:jc w:val="both"/>
        <w:rPr>
          <w:rFonts w:ascii="Arial" w:eastAsia="Calibri" w:hAnsi="Arial" w:cs="Arial"/>
          <w:b/>
          <w:color w:val="FF0000"/>
          <w:sz w:val="36"/>
          <w:szCs w:val="36"/>
        </w:rPr>
      </w:pPr>
    </w:p>
    <w:p w:rsidR="00825CD6" w:rsidRPr="001C3C12" w:rsidRDefault="00825CD6" w:rsidP="001C3C12">
      <w:pPr>
        <w:spacing w:after="0"/>
        <w:jc w:val="both"/>
        <w:rPr>
          <w:rFonts w:ascii="Arial" w:eastAsia="Calibri" w:hAnsi="Arial" w:cs="Arial"/>
          <w:b/>
          <w:color w:val="FF0000"/>
          <w:sz w:val="36"/>
          <w:szCs w:val="36"/>
        </w:rPr>
      </w:pPr>
    </w:p>
    <w:p w:rsidR="001C3C12" w:rsidRPr="001C3C12" w:rsidRDefault="001C3C12" w:rsidP="001C3C12">
      <w:pPr>
        <w:spacing w:after="0"/>
        <w:jc w:val="both"/>
        <w:rPr>
          <w:rFonts w:ascii="Arial" w:eastAsia="Calibri" w:hAnsi="Arial" w:cs="Arial"/>
          <w:b/>
          <w:color w:val="FF0000"/>
          <w:sz w:val="36"/>
          <w:szCs w:val="36"/>
        </w:rPr>
      </w:pPr>
    </w:p>
    <w:p w:rsidR="001C3C12" w:rsidRPr="001C3C12" w:rsidRDefault="001C3C12" w:rsidP="001C3C12">
      <w:pPr>
        <w:spacing w:after="0"/>
        <w:jc w:val="both"/>
        <w:rPr>
          <w:rFonts w:ascii="Arial" w:eastAsia="Calibri" w:hAnsi="Arial" w:cs="Arial"/>
          <w:b/>
          <w:color w:val="FF0000"/>
          <w:sz w:val="36"/>
          <w:szCs w:val="36"/>
        </w:rPr>
      </w:pPr>
      <w:r w:rsidRPr="001C3C12">
        <w:rPr>
          <w:rFonts w:ascii="Arial" w:eastAsia="Calibri" w:hAnsi="Arial" w:cs="Arial"/>
          <w:b/>
          <w:color w:val="FF0000"/>
          <w:sz w:val="36"/>
          <w:szCs w:val="36"/>
        </w:rPr>
        <w:lastRenderedPageBreak/>
        <w:t>Tips for successful testing:</w:t>
      </w:r>
    </w:p>
    <w:p w:rsidR="001C3C12" w:rsidRPr="001C3C12" w:rsidRDefault="001C3C12" w:rsidP="001C3C12">
      <w:pPr>
        <w:spacing w:after="0"/>
        <w:jc w:val="both"/>
        <w:rPr>
          <w:rFonts w:ascii="Arial" w:eastAsia="Calibri" w:hAnsi="Arial" w:cs="Arial"/>
          <w:b/>
          <w:color w:val="FF0000"/>
          <w:sz w:val="36"/>
          <w:szCs w:val="36"/>
        </w:rPr>
      </w:pPr>
    </w:p>
    <w:p w:rsidR="001C3C12" w:rsidRPr="001C3C12" w:rsidRDefault="001C3C12" w:rsidP="004F29D9">
      <w:pPr>
        <w:numPr>
          <w:ilvl w:val="0"/>
          <w:numId w:val="89"/>
        </w:numPr>
        <w:spacing w:after="0"/>
        <w:ind w:left="502"/>
        <w:jc w:val="both"/>
        <w:rPr>
          <w:rFonts w:ascii="Arial" w:eastAsia="Calibri" w:hAnsi="Arial" w:cs="Arial"/>
          <w:sz w:val="24"/>
          <w:szCs w:val="24"/>
        </w:rPr>
      </w:pPr>
      <w:r w:rsidRPr="001C3C12">
        <w:rPr>
          <w:rFonts w:ascii="Arial" w:eastAsia="Calibri" w:hAnsi="Arial" w:cs="Arial"/>
          <w:sz w:val="24"/>
          <w:szCs w:val="24"/>
        </w:rPr>
        <w:t>Hands should be washed in warm water and dried thoroughly. This will remove any substance that may interfere with the test. If it is expected that you are not going to be able to access hand washing facilities, pack a wet flannel in a plastic bag to wipe the fingers. It is best not to use wet wipes or alcohol rub as these can alter the blood glucose result.</w:t>
      </w:r>
    </w:p>
    <w:p w:rsidR="001C3C12" w:rsidRPr="001C3C12" w:rsidRDefault="001C3C12" w:rsidP="004F29D9">
      <w:pPr>
        <w:numPr>
          <w:ilvl w:val="0"/>
          <w:numId w:val="89"/>
        </w:numPr>
        <w:spacing w:after="0"/>
        <w:ind w:left="502"/>
        <w:jc w:val="both"/>
        <w:rPr>
          <w:rFonts w:ascii="Arial" w:eastAsia="Calibri" w:hAnsi="Arial" w:cs="Arial"/>
          <w:sz w:val="24"/>
          <w:szCs w:val="24"/>
        </w:rPr>
      </w:pPr>
      <w:r w:rsidRPr="001C3C12">
        <w:rPr>
          <w:rFonts w:ascii="Arial" w:eastAsia="Calibri" w:hAnsi="Arial" w:cs="Arial"/>
          <w:sz w:val="24"/>
          <w:szCs w:val="24"/>
        </w:rPr>
        <w:t>Prick the side of the finger with the finger pricker.</w:t>
      </w:r>
    </w:p>
    <w:p w:rsidR="001C3C12" w:rsidRPr="001C3C12" w:rsidRDefault="001C3C12" w:rsidP="004F29D9">
      <w:pPr>
        <w:numPr>
          <w:ilvl w:val="0"/>
          <w:numId w:val="89"/>
        </w:numPr>
        <w:spacing w:after="0"/>
        <w:ind w:left="502"/>
        <w:jc w:val="both"/>
        <w:rPr>
          <w:rFonts w:ascii="Arial" w:eastAsia="Calibri" w:hAnsi="Arial" w:cs="Arial"/>
          <w:sz w:val="24"/>
          <w:szCs w:val="24"/>
        </w:rPr>
      </w:pPr>
      <w:r w:rsidRPr="001C3C12">
        <w:rPr>
          <w:rFonts w:ascii="Arial" w:eastAsia="Calibri" w:hAnsi="Arial" w:cs="Arial"/>
          <w:sz w:val="24"/>
          <w:szCs w:val="24"/>
        </w:rPr>
        <w:t>Don’t immediately squeeze the finger but hold the hand down below the waist for about 5 seconds.</w:t>
      </w:r>
    </w:p>
    <w:p w:rsidR="001C3C12" w:rsidRPr="001C3C12" w:rsidRDefault="001C3C12" w:rsidP="004F29D9">
      <w:pPr>
        <w:numPr>
          <w:ilvl w:val="0"/>
          <w:numId w:val="89"/>
        </w:numPr>
        <w:spacing w:after="0"/>
        <w:ind w:left="502"/>
        <w:jc w:val="both"/>
        <w:rPr>
          <w:rFonts w:ascii="Arial" w:eastAsia="Calibri" w:hAnsi="Arial" w:cs="Arial"/>
          <w:sz w:val="24"/>
          <w:szCs w:val="24"/>
          <w:lang w:val="en-US"/>
        </w:rPr>
      </w:pPr>
      <w:r w:rsidRPr="001C3C12">
        <w:rPr>
          <w:rFonts w:ascii="Arial" w:eastAsia="Calibri" w:hAnsi="Arial" w:cs="Arial"/>
          <w:sz w:val="24"/>
          <w:szCs w:val="24"/>
        </w:rPr>
        <w:t>Apply the blood to the test strip and wait for the result.</w:t>
      </w:r>
    </w:p>
    <w:p w:rsidR="001C3C12" w:rsidRPr="001C3C12" w:rsidRDefault="001C3C12" w:rsidP="001C3C12">
      <w:pPr>
        <w:spacing w:after="0"/>
        <w:jc w:val="both"/>
        <w:rPr>
          <w:rFonts w:ascii="Arial" w:eastAsia="Calibri" w:hAnsi="Arial" w:cs="Arial"/>
          <w:sz w:val="24"/>
          <w:szCs w:val="24"/>
        </w:rPr>
      </w:pPr>
      <w:r>
        <w:rPr>
          <w:rFonts w:ascii="Arial" w:eastAsia="Calibri" w:hAnsi="Arial" w:cs="Arial"/>
          <w:noProof/>
          <w:lang w:eastAsia="en-GB"/>
        </w:rPr>
        <mc:AlternateContent>
          <mc:Choice Requires="wps">
            <w:drawing>
              <wp:anchor distT="0" distB="0" distL="114300" distR="114300" simplePos="0" relativeHeight="251855872" behindDoc="1" locked="0" layoutInCell="1" allowOverlap="1">
                <wp:simplePos x="0" y="0"/>
                <wp:positionH relativeFrom="column">
                  <wp:posOffset>-172720</wp:posOffset>
                </wp:positionH>
                <wp:positionV relativeFrom="paragraph">
                  <wp:posOffset>137160</wp:posOffset>
                </wp:positionV>
                <wp:extent cx="6335395" cy="4374515"/>
                <wp:effectExtent l="8255" t="3175" r="0" b="3810"/>
                <wp:wrapNone/>
                <wp:docPr id="414" name="Isosceles Tri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5395" cy="4374515"/>
                        </a:xfrm>
                        <a:prstGeom prst="triangle">
                          <a:avLst>
                            <a:gd name="adj" fmla="val 50000"/>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14" o:spid="_x0000_s1026" type="#_x0000_t5" style="position:absolute;margin-left:-13.6pt;margin-top:10.8pt;width:498.85pt;height:344.4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" fillcolor="#cff" stroked="f"/>
            </w:pict>
          </mc:Fallback>
        </mc:AlternateContent>
      </w:r>
      <w:r>
        <w:rPr>
          <w:rFonts w:ascii="Arial" w:eastAsia="Calibri" w:hAnsi="Arial" w:cs="Arial"/>
          <w:noProof/>
          <w:sz w:val="24"/>
          <w:szCs w:val="24"/>
          <w:lang w:eastAsia="en-GB"/>
        </w:rPr>
        <mc:AlternateContent>
          <mc:Choice Requires="wps">
            <w:drawing>
              <wp:anchor distT="0" distB="0" distL="114300" distR="114300" simplePos="0" relativeHeight="251836416" behindDoc="1" locked="0" layoutInCell="1" allowOverlap="1">
                <wp:simplePos x="0" y="0"/>
                <wp:positionH relativeFrom="column">
                  <wp:posOffset>-809625</wp:posOffset>
                </wp:positionH>
                <wp:positionV relativeFrom="paragraph">
                  <wp:posOffset>51435</wp:posOffset>
                </wp:positionV>
                <wp:extent cx="7467600" cy="1797685"/>
                <wp:effectExtent l="38100" t="41275" r="38100" b="46990"/>
                <wp:wrapNone/>
                <wp:docPr id="413" name="Oval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7600" cy="1797685"/>
                        </a:xfrm>
                        <a:prstGeom prst="ellipse">
                          <a:avLst/>
                        </a:prstGeom>
                        <a:solidFill>
                          <a:srgbClr val="EAF1DD"/>
                        </a:solidFill>
                        <a:ln w="76200" algn="ctr">
                          <a:solidFill>
                            <a:srgbClr val="DBE5F1"/>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3" o:spid="_x0000_s1026" style="position:absolute;margin-left:-63.75pt;margin-top:4.05pt;width:588pt;height:141.5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" fillcolor="#eaf1dd" strokecolor="#dbe5f1" strokeweight="6pt"/>
            </w:pict>
          </mc:Fallback>
        </mc:AlternateContent>
      </w:r>
    </w:p>
    <w:p w:rsidR="001C3C12" w:rsidRPr="001C3C12" w:rsidRDefault="001C3C12" w:rsidP="001C3C12">
      <w:pPr>
        <w:spacing w:after="0"/>
        <w:jc w:val="both"/>
        <w:rPr>
          <w:rFonts w:ascii="Arial" w:eastAsia="Calibri" w:hAnsi="Arial" w:cs="Arial"/>
          <w:sz w:val="24"/>
          <w:szCs w:val="24"/>
        </w:rPr>
      </w:pPr>
    </w:p>
    <w:p w:rsidR="001C3C12" w:rsidRPr="001C3C12" w:rsidRDefault="001C3C12" w:rsidP="001C3C12">
      <w:pPr>
        <w:tabs>
          <w:tab w:val="left" w:pos="5895"/>
        </w:tabs>
        <w:spacing w:after="0"/>
        <w:jc w:val="both"/>
        <w:rPr>
          <w:rFonts w:ascii="Arial" w:eastAsia="Calibri" w:hAnsi="Arial" w:cs="Arial"/>
          <w:b/>
          <w:color w:val="FF0000"/>
          <w:sz w:val="36"/>
          <w:szCs w:val="36"/>
          <w:lang w:val="en-US"/>
        </w:rPr>
      </w:pPr>
      <w:r w:rsidRPr="001C3C12">
        <w:rPr>
          <w:rFonts w:ascii="Arial" w:eastAsia="Calibri" w:hAnsi="Arial" w:cs="Arial"/>
          <w:b/>
          <w:color w:val="FF0000"/>
          <w:sz w:val="36"/>
          <w:szCs w:val="36"/>
          <w:lang w:val="en-US"/>
        </w:rPr>
        <w:t>Hypoglycaemia:</w:t>
      </w:r>
      <w:r w:rsidRPr="001C3C12">
        <w:rPr>
          <w:rFonts w:ascii="Arial" w:eastAsia="Calibri" w:hAnsi="Arial" w:cs="Arial"/>
          <w:b/>
          <w:color w:val="FF0000"/>
          <w:sz w:val="36"/>
          <w:szCs w:val="36"/>
          <w:lang w:val="en-US"/>
        </w:rPr>
        <w:tab/>
      </w: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 xml:space="preserve">Hypoglycaemia (or a hypo) is when the blood glucose level drops too </w:t>
      </w:r>
      <w:r w:rsidRPr="001C3C12">
        <w:rPr>
          <w:rFonts w:ascii="Arial" w:eastAsia="Calibri" w:hAnsi="Arial" w:cs="Arial"/>
          <w:b/>
          <w:sz w:val="24"/>
          <w:szCs w:val="24"/>
          <w:lang w:val="en-US"/>
        </w:rPr>
        <w:t>low</w:t>
      </w:r>
      <w:r w:rsidRPr="001C3C12">
        <w:rPr>
          <w:rFonts w:ascii="Arial" w:eastAsia="Calibri" w:hAnsi="Arial" w:cs="Arial"/>
          <w:sz w:val="24"/>
          <w:szCs w:val="24"/>
          <w:lang w:val="en-US"/>
        </w:rPr>
        <w:t xml:space="preserve">.  For most children and young people this level is </w:t>
      </w:r>
      <w:r w:rsidRPr="001C3C12">
        <w:rPr>
          <w:rFonts w:ascii="Arial" w:eastAsia="Calibri" w:hAnsi="Arial" w:cs="Arial"/>
          <w:b/>
          <w:sz w:val="24"/>
          <w:szCs w:val="24"/>
          <w:lang w:val="en-US"/>
        </w:rPr>
        <w:t>below 4mmol</w:t>
      </w:r>
      <w:r w:rsidRPr="001C3C12">
        <w:rPr>
          <w:rFonts w:ascii="Arial" w:eastAsia="Calibri" w:hAnsi="Arial" w:cs="Arial"/>
          <w:sz w:val="24"/>
          <w:szCs w:val="24"/>
          <w:lang w:val="en-US"/>
        </w:rPr>
        <w:t xml:space="preserve">. When glucose levels are kept in a healthy range, it is normal for a child with diabetes to experience some hypos. </w:t>
      </w:r>
    </w:p>
    <w:p w:rsidR="001C3C12" w:rsidRPr="001C3C12" w:rsidRDefault="001C3C12" w:rsidP="001C3C12">
      <w:pPr>
        <w:spacing w:after="0"/>
        <w:jc w:val="both"/>
        <w:rPr>
          <w:rFonts w:ascii="Arial" w:eastAsia="Calibri" w:hAnsi="Arial" w:cs="Arial"/>
          <w:sz w:val="24"/>
          <w:szCs w:val="24"/>
          <w:lang w:val="en-US"/>
        </w:rPr>
      </w:pPr>
      <w:r>
        <w:rPr>
          <w:rFonts w:ascii="Arial" w:eastAsia="Calibri" w:hAnsi="Arial" w:cs="Arial"/>
          <w:noProof/>
          <w:lang w:eastAsia="en-GB"/>
        </w:rPr>
        <mc:AlternateContent>
          <mc:Choice Requires="wps">
            <w:drawing>
              <wp:anchor distT="0" distB="0" distL="114300" distR="114300" simplePos="0" relativeHeight="251796480" behindDoc="1" locked="0" layoutInCell="1" allowOverlap="1">
                <wp:simplePos x="0" y="0"/>
                <wp:positionH relativeFrom="column">
                  <wp:posOffset>-125095</wp:posOffset>
                </wp:positionH>
                <wp:positionV relativeFrom="paragraph">
                  <wp:posOffset>135890</wp:posOffset>
                </wp:positionV>
                <wp:extent cx="6335395" cy="4374515"/>
                <wp:effectExtent l="8255" t="6985" r="0" b="0"/>
                <wp:wrapNone/>
                <wp:docPr id="412" name="Isosceles Tri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335395" cy="4374515"/>
                        </a:xfrm>
                        <a:prstGeom prst="triangle">
                          <a:avLst>
                            <a:gd name="adj" fmla="val 50000"/>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412" o:spid="_x0000_s1026" type="#_x0000_t5" style="position:absolute;margin-left:-9.85pt;margin-top:10.7pt;width:498.85pt;height:344.45pt;rotation:180;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" fillcolor="#cff" stroked="f"/>
            </w:pict>
          </mc:Fallback>
        </mc:AlternateContent>
      </w:r>
    </w:p>
    <w:p w:rsidR="001C3C12" w:rsidRPr="001C3C12" w:rsidRDefault="001C3C12" w:rsidP="001C3C12">
      <w:pPr>
        <w:spacing w:after="0"/>
        <w:jc w:val="both"/>
        <w:rPr>
          <w:rFonts w:ascii="Arial" w:eastAsia="Calibri" w:hAnsi="Arial" w:cs="Arial"/>
          <w:sz w:val="16"/>
          <w:szCs w:val="16"/>
          <w:lang w:val="en-US"/>
        </w:rPr>
      </w:pP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Hypos can happen rapidly and, if left untreated, can lead to unconsciousness and seizures.  Hypos tend to happen when a child has been very active, has had too much insulin or not enough carbohydrate to eat.  Whenever a child / young person feels any symptoms or displays any signs of hypoglycaemia a blood glucose test should be performed prior to the appropriate treatment being given (according to the HCP).</w:t>
      </w:r>
    </w:p>
    <w:p w:rsidR="001C3C12" w:rsidRPr="001C3C12" w:rsidRDefault="001C3C12" w:rsidP="001C3C12">
      <w:pPr>
        <w:spacing w:after="0"/>
        <w:jc w:val="both"/>
        <w:rPr>
          <w:rFonts w:ascii="Arial" w:eastAsia="Calibri" w:hAnsi="Arial" w:cs="Arial"/>
          <w:sz w:val="16"/>
          <w:szCs w:val="16"/>
          <w:lang w:val="en-US"/>
        </w:rPr>
      </w:pPr>
    </w:p>
    <w:p w:rsidR="001C3C12" w:rsidRPr="001C3C12" w:rsidRDefault="001C3C12" w:rsidP="001C3C12">
      <w:pPr>
        <w:spacing w:after="0"/>
        <w:jc w:val="both"/>
        <w:rPr>
          <w:rFonts w:ascii="Arial" w:eastAsia="Calibri" w:hAnsi="Arial" w:cs="Arial"/>
          <w:b/>
          <w:color w:val="FF0000"/>
          <w:sz w:val="36"/>
          <w:szCs w:val="36"/>
          <w:lang w:val="en-US"/>
        </w:rPr>
      </w:pPr>
    </w:p>
    <w:p w:rsidR="001C3C12" w:rsidRPr="001C3C12" w:rsidRDefault="001C3C12" w:rsidP="001C3C12">
      <w:pPr>
        <w:spacing w:after="0"/>
        <w:jc w:val="both"/>
        <w:rPr>
          <w:rFonts w:ascii="Arial" w:eastAsia="Calibri" w:hAnsi="Arial" w:cs="Arial"/>
          <w:b/>
          <w:color w:val="FF0000"/>
          <w:sz w:val="36"/>
          <w:szCs w:val="36"/>
          <w:lang w:val="en-US"/>
        </w:rPr>
      </w:pPr>
      <w:r w:rsidRPr="001C3C12">
        <w:rPr>
          <w:rFonts w:ascii="Arial" w:eastAsia="Calibri" w:hAnsi="Arial" w:cs="Arial"/>
          <w:b/>
          <w:color w:val="FF0000"/>
          <w:sz w:val="36"/>
          <w:szCs w:val="36"/>
          <w:lang w:val="en-US"/>
        </w:rPr>
        <w:t>Warning signs:</w:t>
      </w: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The symptoms vary for each child but generally include:</w:t>
      </w:r>
    </w:p>
    <w:p w:rsidR="001C3C12" w:rsidRPr="001C3C12" w:rsidRDefault="001C3C12" w:rsidP="004F29D9">
      <w:pPr>
        <w:numPr>
          <w:ilvl w:val="0"/>
          <w:numId w:val="108"/>
        </w:numPr>
        <w:spacing w:after="0"/>
        <w:jc w:val="both"/>
        <w:rPr>
          <w:rFonts w:ascii="Arial" w:eastAsia="Calibri" w:hAnsi="Arial" w:cs="Arial"/>
          <w:sz w:val="24"/>
          <w:szCs w:val="24"/>
          <w:u w:val="single"/>
          <w:lang w:val="en-US"/>
        </w:rPr>
      </w:pPr>
      <w:r w:rsidRPr="001C3C12">
        <w:rPr>
          <w:rFonts w:ascii="Arial" w:eastAsia="Calibri" w:hAnsi="Arial" w:cs="Arial"/>
          <w:sz w:val="24"/>
          <w:szCs w:val="24"/>
          <w:u w:val="single"/>
          <w:lang w:val="en-US"/>
        </w:rPr>
        <w:t xml:space="preserve">Mild signs and symptoms - </w:t>
      </w:r>
    </w:p>
    <w:p w:rsidR="001C3C12" w:rsidRPr="001C3C12" w:rsidRDefault="001C3C12" w:rsidP="001C3C12">
      <w:pPr>
        <w:spacing w:after="0"/>
        <w:jc w:val="center"/>
        <w:rPr>
          <w:rFonts w:ascii="Arial" w:eastAsia="Calibri" w:hAnsi="Arial" w:cs="Arial"/>
          <w:lang w:val="en-US"/>
        </w:rPr>
      </w:pPr>
      <w:r>
        <w:rPr>
          <w:rFonts w:ascii="Arial" w:eastAsia="Calibri" w:hAnsi="Arial" w:cs="Arial"/>
          <w:noProof/>
          <w:lang w:eastAsia="en-GB"/>
        </w:rPr>
        <w:drawing>
          <wp:inline distT="0" distB="0" distL="0" distR="0">
            <wp:extent cx="1030605" cy="9144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r="11133"/>
                    <a:stretch>
                      <a:fillRect/>
                    </a:stretch>
                  </pic:blipFill>
                  <pic:spPr bwMode="auto">
                    <a:xfrm>
                      <a:off x="0" y="0"/>
                      <a:ext cx="1030605" cy="914400"/>
                    </a:xfrm>
                    <a:prstGeom prst="rect">
                      <a:avLst/>
                    </a:prstGeom>
                    <a:noFill/>
                    <a:ln>
                      <a:noFill/>
                    </a:ln>
                  </pic:spPr>
                </pic:pic>
              </a:graphicData>
            </a:graphic>
          </wp:inline>
        </w:drawing>
      </w:r>
      <w:r w:rsidRPr="001C3C12">
        <w:rPr>
          <w:rFonts w:ascii="Arial" w:eastAsia="Calibri" w:hAnsi="Arial" w:cs="Arial"/>
          <w:lang w:val="en-US"/>
        </w:rPr>
        <w:t xml:space="preserve"> </w:t>
      </w:r>
      <w:r>
        <w:rPr>
          <w:rFonts w:ascii="Arial" w:eastAsia="Calibri" w:hAnsi="Arial" w:cs="Arial"/>
          <w:noProof/>
          <w:lang w:eastAsia="en-GB"/>
        </w:rPr>
        <w:drawing>
          <wp:inline distT="0" distB="0" distL="0" distR="0">
            <wp:extent cx="1146810" cy="929005"/>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6810" cy="929005"/>
                    </a:xfrm>
                    <a:prstGeom prst="rect">
                      <a:avLst/>
                    </a:prstGeom>
                    <a:noFill/>
                    <a:ln>
                      <a:noFill/>
                    </a:ln>
                  </pic:spPr>
                </pic:pic>
              </a:graphicData>
            </a:graphic>
          </wp:inline>
        </w:drawing>
      </w:r>
      <w:r>
        <w:rPr>
          <w:rFonts w:ascii="Arial" w:eastAsia="Calibri" w:hAnsi="Arial" w:cs="Arial"/>
          <w:noProof/>
          <w:lang w:eastAsia="en-GB"/>
        </w:rPr>
        <w:drawing>
          <wp:inline distT="0" distB="0" distL="0" distR="0">
            <wp:extent cx="943610" cy="929005"/>
            <wp:effectExtent l="0" t="0" r="8890" b="444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943610" cy="929005"/>
                    </a:xfrm>
                    <a:prstGeom prst="rect">
                      <a:avLst/>
                    </a:prstGeom>
                    <a:noFill/>
                    <a:ln>
                      <a:noFill/>
                    </a:ln>
                  </pic:spPr>
                </pic:pic>
              </a:graphicData>
            </a:graphic>
          </wp:inline>
        </w:drawing>
      </w:r>
    </w:p>
    <w:p w:rsidR="001C3C12" w:rsidRPr="001C3C12" w:rsidRDefault="001C3C12" w:rsidP="001C3C12">
      <w:pPr>
        <w:spacing w:after="0"/>
        <w:rPr>
          <w:rFonts w:ascii="Arial" w:eastAsia="Calibri" w:hAnsi="Arial" w:cs="Arial"/>
          <w:b/>
          <w:bCs/>
          <w:sz w:val="24"/>
          <w:szCs w:val="24"/>
          <w:lang w:val="en-US"/>
        </w:rPr>
      </w:pPr>
      <w:r w:rsidRPr="001C3C12">
        <w:rPr>
          <w:rFonts w:ascii="Arial" w:eastAsia="Calibri" w:hAnsi="Arial" w:cs="Arial"/>
          <w:sz w:val="24"/>
          <w:szCs w:val="24"/>
          <w:lang w:val="en-US"/>
        </w:rPr>
        <w:t xml:space="preserve">                                          </w:t>
      </w:r>
      <w:r w:rsidRPr="001C3C12">
        <w:rPr>
          <w:rFonts w:ascii="Arial" w:eastAsia="Calibri" w:hAnsi="Arial" w:cs="Arial"/>
          <w:b/>
          <w:bCs/>
          <w:sz w:val="24"/>
          <w:szCs w:val="24"/>
          <w:lang w:val="en-US"/>
        </w:rPr>
        <w:t>sweaty             shaky                 pallor</w:t>
      </w:r>
    </w:p>
    <w:p w:rsidR="001C3C12" w:rsidRPr="001C3C12" w:rsidRDefault="001C3C12" w:rsidP="001C3C12">
      <w:pPr>
        <w:spacing w:after="0"/>
        <w:ind w:left="709"/>
        <w:jc w:val="center"/>
        <w:rPr>
          <w:rFonts w:ascii="Arial" w:eastAsia="Calibri" w:hAnsi="Arial" w:cs="Arial"/>
          <w:sz w:val="24"/>
          <w:szCs w:val="24"/>
          <w:lang w:val="en-US"/>
        </w:rPr>
      </w:pPr>
      <w:r w:rsidRPr="001C3C12">
        <w:rPr>
          <w:rFonts w:ascii="Arial" w:eastAsia="Calibri" w:hAnsi="Arial" w:cs="Arial"/>
          <w:sz w:val="24"/>
          <w:szCs w:val="24"/>
          <w:lang w:val="en-US"/>
        </w:rPr>
        <w:t>hunger, fast heart rate / palpitations, tingling or pins &amp; needles in fingers, toes or around lips.</w:t>
      </w:r>
    </w:p>
    <w:p w:rsidR="001C3C12" w:rsidRPr="001C3C12" w:rsidRDefault="001C3C12" w:rsidP="001C3C12">
      <w:pPr>
        <w:spacing w:after="0"/>
        <w:ind w:left="720"/>
        <w:jc w:val="both"/>
        <w:rPr>
          <w:rFonts w:ascii="Arial" w:eastAsia="Calibri" w:hAnsi="Arial" w:cs="Arial"/>
          <w:sz w:val="24"/>
          <w:szCs w:val="24"/>
          <w:u w:val="single"/>
          <w:lang w:val="en-US"/>
        </w:rPr>
      </w:pPr>
    </w:p>
    <w:p w:rsidR="001C3C12" w:rsidRPr="001C3C12" w:rsidRDefault="001C3C12" w:rsidP="001C3C12">
      <w:pPr>
        <w:spacing w:after="0"/>
        <w:ind w:left="720"/>
        <w:jc w:val="both"/>
        <w:rPr>
          <w:rFonts w:ascii="Arial" w:eastAsia="Calibri" w:hAnsi="Arial" w:cs="Arial"/>
          <w:sz w:val="24"/>
          <w:szCs w:val="24"/>
          <w:u w:val="single"/>
          <w:lang w:val="en-US"/>
        </w:rPr>
      </w:pPr>
    </w:p>
    <w:p w:rsidR="001C3C12" w:rsidRPr="001C3C12" w:rsidRDefault="001C3C12" w:rsidP="001C3C12">
      <w:pPr>
        <w:spacing w:after="0"/>
        <w:ind w:left="720"/>
        <w:jc w:val="both"/>
        <w:rPr>
          <w:rFonts w:ascii="Arial" w:eastAsia="Calibri" w:hAnsi="Arial" w:cs="Arial"/>
          <w:sz w:val="24"/>
          <w:szCs w:val="24"/>
          <w:u w:val="single"/>
          <w:lang w:val="en-US"/>
        </w:rPr>
      </w:pPr>
    </w:p>
    <w:p w:rsidR="001C3C12" w:rsidRPr="001C3C12" w:rsidRDefault="001C3C12" w:rsidP="001C3C12">
      <w:pPr>
        <w:spacing w:after="0"/>
        <w:ind w:left="720"/>
        <w:jc w:val="both"/>
        <w:rPr>
          <w:rFonts w:ascii="Arial" w:eastAsia="Calibri" w:hAnsi="Arial" w:cs="Arial"/>
          <w:sz w:val="24"/>
          <w:szCs w:val="24"/>
          <w:u w:val="single"/>
          <w:lang w:val="en-US"/>
        </w:rPr>
      </w:pPr>
    </w:p>
    <w:p w:rsidR="001C3C12" w:rsidRPr="001C3C12" w:rsidRDefault="001C3C12" w:rsidP="001C3C12">
      <w:pPr>
        <w:spacing w:after="0"/>
        <w:ind w:left="720"/>
        <w:jc w:val="both"/>
        <w:rPr>
          <w:rFonts w:ascii="Arial" w:eastAsia="Calibri" w:hAnsi="Arial" w:cs="Arial"/>
          <w:sz w:val="24"/>
          <w:szCs w:val="24"/>
          <w:u w:val="single"/>
          <w:lang w:val="en-US"/>
        </w:rPr>
      </w:pPr>
    </w:p>
    <w:p w:rsidR="001C3C12" w:rsidRPr="001C3C12" w:rsidRDefault="001C3C12" w:rsidP="004F29D9">
      <w:pPr>
        <w:numPr>
          <w:ilvl w:val="0"/>
          <w:numId w:val="108"/>
        </w:numPr>
        <w:spacing w:after="0"/>
        <w:jc w:val="both"/>
        <w:rPr>
          <w:rFonts w:ascii="Arial" w:eastAsia="Calibri" w:hAnsi="Arial" w:cs="Arial"/>
          <w:sz w:val="24"/>
          <w:szCs w:val="24"/>
          <w:u w:val="single"/>
          <w:lang w:val="en-US"/>
        </w:rPr>
      </w:pPr>
      <w:r w:rsidRPr="001C3C12">
        <w:rPr>
          <w:rFonts w:ascii="Arial" w:eastAsia="Calibri" w:hAnsi="Arial" w:cs="Arial"/>
          <w:sz w:val="24"/>
          <w:szCs w:val="24"/>
          <w:u w:val="single"/>
          <w:lang w:val="en-US"/>
        </w:rPr>
        <w:t>Moderate to severe signs and symptoms -</w:t>
      </w:r>
    </w:p>
    <w:p w:rsidR="001C3C12" w:rsidRPr="001C3C12" w:rsidRDefault="001C3C12" w:rsidP="001C3C12">
      <w:pPr>
        <w:spacing w:after="0"/>
        <w:jc w:val="center"/>
        <w:rPr>
          <w:rFonts w:ascii="Arial" w:eastAsia="Calibri" w:hAnsi="Arial" w:cs="Arial"/>
          <w:sz w:val="24"/>
          <w:szCs w:val="24"/>
          <w:lang w:val="en-US"/>
        </w:rPr>
      </w:pPr>
      <w:r w:rsidRPr="001C3C12">
        <w:rPr>
          <w:rFonts w:ascii="Arial" w:eastAsia="Calibri" w:hAnsi="Arial" w:cs="Arial"/>
          <w:sz w:val="24"/>
          <w:szCs w:val="24"/>
          <w:lang w:val="en-US"/>
        </w:rPr>
        <w:t xml:space="preserve">   </w:t>
      </w:r>
      <w:r>
        <w:rPr>
          <w:rFonts w:ascii="Arial" w:eastAsia="Calibri" w:hAnsi="Arial" w:cs="Arial"/>
          <w:noProof/>
          <w:sz w:val="24"/>
          <w:szCs w:val="24"/>
          <w:lang w:eastAsia="en-GB"/>
        </w:rPr>
        <w:drawing>
          <wp:inline distT="0" distB="0" distL="0" distR="0">
            <wp:extent cx="1030605" cy="943610"/>
            <wp:effectExtent l="0" t="0" r="0" b="889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30605" cy="943610"/>
                    </a:xfrm>
                    <a:prstGeom prst="rect">
                      <a:avLst/>
                    </a:prstGeom>
                    <a:noFill/>
                    <a:ln>
                      <a:noFill/>
                    </a:ln>
                  </pic:spPr>
                </pic:pic>
              </a:graphicData>
            </a:graphic>
          </wp:inline>
        </w:drawing>
      </w:r>
      <w:r>
        <w:rPr>
          <w:rFonts w:ascii="Arial" w:eastAsia="Calibri" w:hAnsi="Arial" w:cs="Arial"/>
          <w:noProof/>
          <w:sz w:val="24"/>
          <w:szCs w:val="24"/>
          <w:lang w:eastAsia="en-GB"/>
        </w:rPr>
        <w:drawing>
          <wp:inline distT="0" distB="0" distL="0" distR="0">
            <wp:extent cx="986790" cy="943610"/>
            <wp:effectExtent l="0" t="0" r="3810" b="889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l="224" b="870"/>
                    <a:stretch>
                      <a:fillRect/>
                    </a:stretch>
                  </pic:blipFill>
                  <pic:spPr bwMode="auto">
                    <a:xfrm>
                      <a:off x="0" y="0"/>
                      <a:ext cx="986790" cy="943610"/>
                    </a:xfrm>
                    <a:prstGeom prst="rect">
                      <a:avLst/>
                    </a:prstGeom>
                    <a:noFill/>
                    <a:ln>
                      <a:noFill/>
                    </a:ln>
                  </pic:spPr>
                </pic:pic>
              </a:graphicData>
            </a:graphic>
          </wp:inline>
        </w:drawing>
      </w:r>
      <w:r>
        <w:rPr>
          <w:rFonts w:ascii="Arial" w:eastAsia="Calibri" w:hAnsi="Arial" w:cs="Arial"/>
          <w:noProof/>
          <w:sz w:val="24"/>
          <w:szCs w:val="24"/>
          <w:lang w:eastAsia="en-GB"/>
        </w:rPr>
        <w:drawing>
          <wp:inline distT="0" distB="0" distL="0" distR="0">
            <wp:extent cx="943610" cy="943610"/>
            <wp:effectExtent l="0" t="0" r="0" b="889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clrChange>
                        <a:clrFrom>
                          <a:srgbClr val="FFFFFF"/>
                        </a:clrFrom>
                        <a:clrTo>
                          <a:srgbClr val="FFFFFF">
                            <a:alpha val="0"/>
                          </a:srgbClr>
                        </a:clrTo>
                      </a:clrChange>
                      <a:lum contrast="24000"/>
                      <a:extLst>
                        <a:ext uri="{28A0092B-C50C-407E-A947-70E740481C1C}">
                          <a14:useLocalDpi xmlns:a14="http://schemas.microsoft.com/office/drawing/2010/main" val="0"/>
                        </a:ext>
                      </a:extLst>
                    </a:blip>
                    <a:srcRect/>
                    <a:stretch>
                      <a:fillRect/>
                    </a:stretch>
                  </pic:blipFill>
                  <pic:spPr bwMode="auto">
                    <a:xfrm>
                      <a:off x="0" y="0"/>
                      <a:ext cx="943610" cy="943610"/>
                    </a:xfrm>
                    <a:prstGeom prst="rect">
                      <a:avLst/>
                    </a:prstGeom>
                    <a:noFill/>
                    <a:ln>
                      <a:noFill/>
                    </a:ln>
                  </pic:spPr>
                </pic:pic>
              </a:graphicData>
            </a:graphic>
          </wp:inline>
        </w:drawing>
      </w:r>
    </w:p>
    <w:p w:rsidR="001C3C12" w:rsidRPr="001C3C12" w:rsidRDefault="001C3C12" w:rsidP="001C3C12">
      <w:pPr>
        <w:spacing w:after="0"/>
        <w:ind w:left="1440" w:firstLine="720"/>
        <w:rPr>
          <w:rFonts w:ascii="Arial" w:eastAsia="Calibri" w:hAnsi="Arial" w:cs="Arial"/>
          <w:b/>
          <w:bCs/>
          <w:sz w:val="24"/>
          <w:szCs w:val="24"/>
          <w:lang w:val="en-US"/>
        </w:rPr>
      </w:pPr>
      <w:r w:rsidRPr="001C3C12">
        <w:rPr>
          <w:rFonts w:ascii="Arial" w:eastAsia="Calibri" w:hAnsi="Arial" w:cs="Arial"/>
          <w:sz w:val="24"/>
          <w:szCs w:val="24"/>
          <w:lang w:val="en-US"/>
        </w:rPr>
        <w:t xml:space="preserve">         </w:t>
      </w:r>
      <w:r w:rsidRPr="001C3C12">
        <w:rPr>
          <w:rFonts w:ascii="Arial" w:eastAsia="Calibri" w:hAnsi="Arial" w:cs="Arial"/>
          <w:b/>
          <w:bCs/>
          <w:sz w:val="24"/>
          <w:szCs w:val="24"/>
          <w:lang w:val="en-US"/>
        </w:rPr>
        <w:t xml:space="preserve">moody </w:t>
      </w:r>
      <w:r w:rsidRPr="001C3C12">
        <w:rPr>
          <w:rFonts w:ascii="Arial" w:eastAsia="Calibri" w:hAnsi="Arial" w:cs="Arial"/>
          <w:b/>
          <w:bCs/>
          <w:sz w:val="24"/>
          <w:szCs w:val="24"/>
          <w:lang w:val="en-US"/>
        </w:rPr>
        <w:tab/>
        <w:t>aggressive</w:t>
      </w:r>
      <w:r w:rsidRPr="001C3C12">
        <w:rPr>
          <w:rFonts w:ascii="Arial" w:eastAsia="Calibri" w:hAnsi="Arial" w:cs="Arial"/>
          <w:b/>
          <w:bCs/>
          <w:sz w:val="24"/>
          <w:szCs w:val="24"/>
          <w:lang w:val="en-US"/>
        </w:rPr>
        <w:tab/>
        <w:t xml:space="preserve">      quiet</w:t>
      </w:r>
    </w:p>
    <w:p w:rsidR="001C3C12" w:rsidRPr="001C3C12" w:rsidRDefault="001C3C12" w:rsidP="001C3C12">
      <w:pPr>
        <w:spacing w:after="0"/>
        <w:ind w:left="709"/>
        <w:jc w:val="center"/>
        <w:rPr>
          <w:rFonts w:ascii="Arial" w:eastAsia="Calibri" w:hAnsi="Arial" w:cs="Arial"/>
          <w:sz w:val="24"/>
          <w:szCs w:val="24"/>
          <w:lang w:val="en-US"/>
        </w:rPr>
      </w:pPr>
      <w:r w:rsidRPr="001C3C12">
        <w:rPr>
          <w:rFonts w:ascii="Arial" w:eastAsia="Calibri" w:hAnsi="Arial" w:cs="Arial"/>
          <w:sz w:val="24"/>
          <w:szCs w:val="24"/>
          <w:lang w:val="en-US"/>
        </w:rPr>
        <w:t xml:space="preserve">anxiety, irritability, glazed eyes, vagueness, drowsiness, lack of concentration, inability to perform simple tasks, seizures, loss of consciousness. </w:t>
      </w:r>
    </w:p>
    <w:p w:rsidR="001C3C12" w:rsidRPr="001C3C12" w:rsidRDefault="001C3C12" w:rsidP="001C3C12">
      <w:pPr>
        <w:spacing w:after="0"/>
        <w:ind w:left="1440" w:firstLine="720"/>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b/>
          <w:bCs/>
          <w:color w:val="FF0000"/>
          <w:sz w:val="36"/>
          <w:szCs w:val="36"/>
          <w:lang w:val="en-US"/>
        </w:rPr>
      </w:pPr>
      <w:r w:rsidRPr="001C3C12">
        <w:rPr>
          <w:rFonts w:ascii="Arial" w:eastAsia="Calibri" w:hAnsi="Arial" w:cs="Arial"/>
          <w:b/>
          <w:color w:val="FF0000"/>
          <w:sz w:val="36"/>
          <w:szCs w:val="36"/>
          <w:lang w:val="en-US"/>
        </w:rPr>
        <w:t>Treatment</w:t>
      </w:r>
    </w:p>
    <w:p w:rsidR="001C3C12" w:rsidRPr="001C3C12" w:rsidRDefault="001C3C12" w:rsidP="001C3C12">
      <w:pPr>
        <w:spacing w:after="0"/>
        <w:jc w:val="both"/>
        <w:rPr>
          <w:rFonts w:ascii="Arial" w:eastAsia="Calibri" w:hAnsi="Arial" w:cs="Arial"/>
          <w:b/>
          <w:bCs/>
          <w:sz w:val="24"/>
          <w:szCs w:val="24"/>
          <w:lang w:val="en-US"/>
        </w:rPr>
      </w:pPr>
    </w:p>
    <w:p w:rsidR="001C3C12" w:rsidRPr="001C3C12" w:rsidRDefault="001C3C12" w:rsidP="001C3C12">
      <w:pPr>
        <w:spacing w:after="0"/>
        <w:jc w:val="both"/>
        <w:rPr>
          <w:rFonts w:ascii="Arial" w:eastAsia="Calibri" w:hAnsi="Arial" w:cs="Arial"/>
          <w:b/>
          <w:bCs/>
          <w:sz w:val="24"/>
          <w:szCs w:val="24"/>
          <w:lang w:val="en-US"/>
        </w:rPr>
      </w:pPr>
      <w:r>
        <w:rPr>
          <w:rFonts w:ascii="Arial" w:eastAsia="Calibri" w:hAnsi="Arial" w:cs="Arial"/>
          <w:b/>
          <w:noProof/>
          <w:color w:val="FF0000"/>
          <w:sz w:val="36"/>
          <w:szCs w:val="36"/>
          <w:lang w:eastAsia="en-GB"/>
        </w:rPr>
        <mc:AlternateContent>
          <mc:Choice Requires="wps">
            <w:drawing>
              <wp:anchor distT="0" distB="0" distL="114300" distR="114300" simplePos="0" relativeHeight="251833344" behindDoc="1" locked="0" layoutInCell="1" allowOverlap="1">
                <wp:simplePos x="0" y="0"/>
                <wp:positionH relativeFrom="column">
                  <wp:posOffset>-419100</wp:posOffset>
                </wp:positionH>
                <wp:positionV relativeFrom="paragraph">
                  <wp:posOffset>24130</wp:posOffset>
                </wp:positionV>
                <wp:extent cx="6829425" cy="3270250"/>
                <wp:effectExtent l="19050" t="22860" r="38100" b="50165"/>
                <wp:wrapNone/>
                <wp:docPr id="411" name="Rounded 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3270250"/>
                        </a:xfrm>
                        <a:prstGeom prst="roundRect">
                          <a:avLst>
                            <a:gd name="adj" fmla="val 16667"/>
                          </a:avLst>
                        </a:prstGeom>
                        <a:solidFill>
                          <a:srgbClr val="E5DFEC"/>
                        </a:solidFill>
                        <a:ln w="38100" algn="ctr">
                          <a:solidFill>
                            <a:srgbClr val="E5DFEC"/>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11" o:spid="_x0000_s1026" style="position:absolute;margin-left:-33pt;margin-top:1.9pt;width:537.75pt;height:257.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" fillcolor="#e5dfec" strokecolor="#e5dfec" strokeweight="3pt">
                <v:shadow on="t" color="#3f3151" opacity=".5" offset="1pt"/>
              </v:roundrect>
            </w:pict>
          </mc:Fallback>
        </mc:AlternateContent>
      </w:r>
    </w:p>
    <w:p w:rsidR="001C3C12" w:rsidRPr="001C3C12" w:rsidRDefault="001C3C12" w:rsidP="001C3C12">
      <w:pPr>
        <w:spacing w:after="0"/>
        <w:jc w:val="both"/>
        <w:rPr>
          <w:rFonts w:ascii="Arial" w:eastAsia="Calibri" w:hAnsi="Arial" w:cs="Arial"/>
          <w:b/>
          <w:sz w:val="24"/>
          <w:szCs w:val="24"/>
          <w:lang w:val="en-US"/>
        </w:rPr>
      </w:pPr>
      <w:r w:rsidRPr="001C3C12">
        <w:rPr>
          <w:rFonts w:ascii="Arial" w:eastAsia="Calibri" w:hAnsi="Arial" w:cs="Arial"/>
          <w:b/>
          <w:bCs/>
          <w:sz w:val="24"/>
          <w:szCs w:val="24"/>
          <w:lang w:val="en-US"/>
        </w:rPr>
        <w:t>The treatment of hypoglycaemia should be immediate to prevent the episode deteriorating. The hypo should be treated wherever it occurs, including the classroom settings in secondary schools, as walking any distance will use up more energy and can lead to deterioration including collapse.</w:t>
      </w:r>
      <w:r w:rsidRPr="001C3C12">
        <w:rPr>
          <w:rFonts w:ascii="Arial" w:eastAsia="Calibri" w:hAnsi="Arial" w:cs="Arial"/>
          <w:sz w:val="24"/>
          <w:szCs w:val="24"/>
          <w:lang w:val="en-US"/>
        </w:rPr>
        <w:t xml:space="preserve"> </w:t>
      </w:r>
      <w:r w:rsidRPr="001C3C12">
        <w:rPr>
          <w:rFonts w:ascii="Arial" w:eastAsia="Calibri" w:hAnsi="Arial" w:cs="Arial"/>
          <w:b/>
          <w:sz w:val="24"/>
          <w:szCs w:val="24"/>
          <w:lang w:val="en-US"/>
        </w:rPr>
        <w:t>This should happen even when there are no symptoms.</w:t>
      </w: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 xml:space="preserve">The child / young person’s HCP will document what treatment is required, but this will consist of eating or drinking rapid acting glucose such as Lucozade, dextrose tablets or glucose gel to rapidly raise the blood glucose level. It is important to recheck the level after 15 minutes and to repeat the process if the level has not risen above 4mmol.  Children will require longer acting carbohydrate following this initial treatment if their next snack or meal is more than an hour away.  The child’s glucose level should generally respond within 15 minutes, but their cognition may be affected for a couple of hours afterwards, particularly if the episode was of moderate severity. </w:t>
      </w:r>
    </w:p>
    <w:p w:rsidR="001C3C12" w:rsidRPr="001C3C12" w:rsidRDefault="001C3C12" w:rsidP="001C3C12">
      <w:pPr>
        <w:spacing w:after="0"/>
        <w:jc w:val="both"/>
        <w:rPr>
          <w:rFonts w:ascii="Arial" w:eastAsia="Calibri" w:hAnsi="Arial" w:cs="Arial"/>
          <w:b/>
          <w:color w:val="FF0000"/>
          <w:sz w:val="36"/>
          <w:szCs w:val="36"/>
          <w:lang w:val="en-US"/>
        </w:rPr>
      </w:pPr>
      <w:r w:rsidRPr="001C3C12">
        <w:rPr>
          <w:rFonts w:ascii="Arial" w:eastAsia="Calibri" w:hAnsi="Arial" w:cs="Arial"/>
          <w:sz w:val="24"/>
          <w:szCs w:val="24"/>
          <w:lang w:val="en-US"/>
        </w:rPr>
        <w:br w:type="page"/>
      </w:r>
      <w:r w:rsidRPr="001C3C12">
        <w:rPr>
          <w:rFonts w:ascii="Arial" w:eastAsia="Calibri" w:hAnsi="Arial" w:cs="Arial"/>
          <w:b/>
          <w:color w:val="FF0000"/>
          <w:sz w:val="36"/>
          <w:szCs w:val="36"/>
          <w:lang w:val="en-US"/>
        </w:rPr>
        <w:lastRenderedPageBreak/>
        <w:t>Hyperglycaemia:</w:t>
      </w:r>
    </w:p>
    <w:p w:rsidR="001C3C12" w:rsidRPr="001C3C12" w:rsidRDefault="001C3C12" w:rsidP="001C3C12">
      <w:pPr>
        <w:spacing w:after="0"/>
        <w:jc w:val="both"/>
        <w:rPr>
          <w:rFonts w:ascii="Arial" w:eastAsia="Calibri" w:hAnsi="Arial" w:cs="Arial"/>
          <w:sz w:val="24"/>
          <w:szCs w:val="24"/>
          <w:lang w:val="en-US"/>
        </w:rPr>
      </w:pPr>
      <w:r>
        <w:rPr>
          <w:rFonts w:ascii="Arial" w:eastAsia="Calibri" w:hAnsi="Arial" w:cs="Arial"/>
          <w:noProof/>
          <w:lang w:eastAsia="en-GB"/>
        </w:rPr>
        <mc:AlternateContent>
          <mc:Choice Requires="wps">
            <w:drawing>
              <wp:anchor distT="0" distB="0" distL="114300" distR="114300" simplePos="0" relativeHeight="251834368" behindDoc="1" locked="0" layoutInCell="1" allowOverlap="1">
                <wp:simplePos x="0" y="0"/>
                <wp:positionH relativeFrom="column">
                  <wp:posOffset>-304800</wp:posOffset>
                </wp:positionH>
                <wp:positionV relativeFrom="paragraph">
                  <wp:posOffset>-31115</wp:posOffset>
                </wp:positionV>
                <wp:extent cx="6753225" cy="1628775"/>
                <wp:effectExtent l="38100" t="40005" r="38100" b="45720"/>
                <wp:wrapNone/>
                <wp:docPr id="410" name="Flowchart: Alternate Process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1628775"/>
                        </a:xfrm>
                        <a:prstGeom prst="flowChartAlternateProcess">
                          <a:avLst/>
                        </a:prstGeom>
                        <a:solidFill>
                          <a:srgbClr val="FDE9D9"/>
                        </a:solidFill>
                        <a:ln w="76200" algn="ctr">
                          <a:solidFill>
                            <a:srgbClr val="FDE9D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10" o:spid="_x0000_s1026" type="#_x0000_t176" style="position:absolute;margin-left:-24pt;margin-top:-2.45pt;width:531.75pt;height:128.2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" fillcolor="#fde9d9" strokecolor="#fde9d9" strokeweight="6pt"/>
            </w:pict>
          </mc:Fallback>
        </mc:AlternateContent>
      </w:r>
      <w:r>
        <w:rPr>
          <w:rFonts w:ascii="Arial" w:eastAsia="Calibri" w:hAnsi="Arial" w:cs="Arial"/>
          <w:noProof/>
          <w:lang w:eastAsia="en-GB"/>
        </w:rPr>
        <mc:AlternateContent>
          <mc:Choice Requires="wps">
            <w:drawing>
              <wp:anchor distT="0" distB="0" distL="114300" distR="114300" simplePos="0" relativeHeight="251797504" behindDoc="1" locked="0" layoutInCell="1" allowOverlap="1">
                <wp:simplePos x="0" y="0"/>
                <wp:positionH relativeFrom="column">
                  <wp:posOffset>-39370</wp:posOffset>
                </wp:positionH>
                <wp:positionV relativeFrom="paragraph">
                  <wp:posOffset>943610</wp:posOffset>
                </wp:positionV>
                <wp:extent cx="5984875" cy="5769610"/>
                <wp:effectExtent l="17780" t="24130" r="17145" b="6985"/>
                <wp:wrapNone/>
                <wp:docPr id="409" name="Isosceles Tri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4875" cy="5769610"/>
                        </a:xfrm>
                        <a:prstGeom prst="triangle">
                          <a:avLst>
                            <a:gd name="adj" fmla="val 50000"/>
                          </a:avLst>
                        </a:prstGeom>
                        <a:solidFill>
                          <a:srgbClr val="DAEEF3"/>
                        </a:solidFill>
                        <a:ln w="9525">
                          <a:solidFill>
                            <a:srgbClr val="DBE5F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409" o:spid="_x0000_s1026" type="#_x0000_t5" style="position:absolute;margin-left:-3.1pt;margin-top:74.3pt;width:471.25pt;height:454.3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" fillcolor="#daeef3" strokecolor="#dbe5f1"/>
            </w:pict>
          </mc:Fallback>
        </mc:AlternateContent>
      </w:r>
      <w:r w:rsidRPr="001C3C12">
        <w:rPr>
          <w:rFonts w:ascii="Arial" w:eastAsia="Calibri" w:hAnsi="Arial" w:cs="Arial"/>
          <w:sz w:val="24"/>
          <w:szCs w:val="24"/>
          <w:lang w:val="en-US"/>
        </w:rPr>
        <w:t xml:space="preserve">Hyperglycaemia (hyper) is an episode of a high blood glucose level.  This can be caused by too little insulin, too much food, stress or illness.  These episodes tend to happen over a few hours, and if left untreated for a prolonged period of time, can deteriorate into a potentially fatal condition called </w:t>
      </w:r>
      <w:r w:rsidRPr="001C3C12">
        <w:rPr>
          <w:rFonts w:ascii="Arial" w:eastAsia="Calibri" w:hAnsi="Arial" w:cs="Arial"/>
          <w:b/>
          <w:bCs/>
          <w:sz w:val="24"/>
          <w:szCs w:val="24"/>
          <w:lang w:val="en-US"/>
        </w:rPr>
        <w:t>diabetic ketoacidosis</w:t>
      </w:r>
      <w:r w:rsidRPr="001C3C12">
        <w:rPr>
          <w:rFonts w:ascii="Arial" w:eastAsia="Calibri" w:hAnsi="Arial" w:cs="Arial"/>
          <w:sz w:val="24"/>
          <w:szCs w:val="24"/>
          <w:lang w:val="en-US"/>
        </w:rPr>
        <w:t xml:space="preserve"> or </w:t>
      </w:r>
      <w:r w:rsidRPr="001C3C12">
        <w:rPr>
          <w:rFonts w:ascii="Arial" w:eastAsia="Calibri" w:hAnsi="Arial" w:cs="Arial"/>
          <w:b/>
          <w:sz w:val="24"/>
          <w:szCs w:val="24"/>
          <w:lang w:val="en-US"/>
        </w:rPr>
        <w:t>DKA</w:t>
      </w:r>
      <w:r w:rsidRPr="001C3C12">
        <w:rPr>
          <w:rFonts w:ascii="Arial" w:eastAsia="Calibri" w:hAnsi="Arial" w:cs="Arial"/>
          <w:sz w:val="24"/>
          <w:szCs w:val="24"/>
          <w:lang w:val="en-US"/>
        </w:rPr>
        <w:t xml:space="preserve">.  Regular blood glucose monitoring and giving additional insulin to correct high blood glucose levels can prevent this from occurring.  For the majority of children and young people, a blood glucose level of 13.9 mmol or greater is considered to be </w:t>
      </w:r>
      <w:r w:rsidRPr="001C3C12">
        <w:rPr>
          <w:rFonts w:ascii="Arial" w:eastAsia="Calibri" w:hAnsi="Arial" w:cs="Arial"/>
          <w:sz w:val="24"/>
          <w:szCs w:val="24"/>
        </w:rPr>
        <w:t>hyperglycaemia</w:t>
      </w:r>
      <w:r w:rsidRPr="001C3C12">
        <w:rPr>
          <w:rFonts w:ascii="Arial" w:eastAsia="Calibri" w:hAnsi="Arial" w:cs="Arial"/>
          <w:sz w:val="24"/>
          <w:szCs w:val="24"/>
          <w:lang w:val="en-US"/>
        </w:rPr>
        <w:t>.</w:t>
      </w:r>
    </w:p>
    <w:p w:rsidR="001C3C12" w:rsidRPr="001C3C12" w:rsidRDefault="001C3C12" w:rsidP="001C3C12">
      <w:pPr>
        <w:spacing w:after="0"/>
        <w:jc w:val="both"/>
        <w:rPr>
          <w:rFonts w:ascii="Arial" w:eastAsia="Calibri" w:hAnsi="Arial" w:cs="Arial"/>
          <w:sz w:val="16"/>
          <w:szCs w:val="16"/>
          <w:lang w:val="en-US"/>
        </w:rPr>
      </w:pPr>
    </w:p>
    <w:p w:rsidR="001C3C12" w:rsidRPr="001C3C12" w:rsidRDefault="001C3C12" w:rsidP="001C3C12">
      <w:pPr>
        <w:spacing w:after="0"/>
        <w:jc w:val="both"/>
        <w:rPr>
          <w:rFonts w:ascii="Arial" w:eastAsia="Calibri" w:hAnsi="Arial" w:cs="Arial"/>
          <w:b/>
          <w:color w:val="FF0000"/>
          <w:sz w:val="36"/>
          <w:szCs w:val="36"/>
          <w:lang w:val="en-US"/>
        </w:rPr>
      </w:pPr>
    </w:p>
    <w:p w:rsidR="001C3C12" w:rsidRPr="001C3C12" w:rsidRDefault="001C3C12" w:rsidP="001C3C12">
      <w:pPr>
        <w:spacing w:after="0"/>
        <w:jc w:val="both"/>
        <w:rPr>
          <w:rFonts w:ascii="Arial" w:eastAsia="Calibri" w:hAnsi="Arial" w:cs="Arial"/>
          <w:b/>
          <w:color w:val="FF0000"/>
          <w:sz w:val="36"/>
          <w:szCs w:val="36"/>
          <w:lang w:val="en-US"/>
        </w:rPr>
      </w:pPr>
      <w:r w:rsidRPr="001C3C12">
        <w:rPr>
          <w:rFonts w:ascii="Arial" w:eastAsia="Calibri" w:hAnsi="Arial" w:cs="Arial"/>
          <w:b/>
          <w:color w:val="FF0000"/>
          <w:sz w:val="36"/>
          <w:szCs w:val="36"/>
          <w:lang w:val="en-US"/>
        </w:rPr>
        <w:t>Warning signs:</w:t>
      </w: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The symptoms vary for each child but generally include:</w:t>
      </w:r>
    </w:p>
    <w:p w:rsidR="001C3C12" w:rsidRPr="001C3C12" w:rsidRDefault="001C3C12" w:rsidP="001C3C12">
      <w:pPr>
        <w:spacing w:after="0"/>
        <w:jc w:val="both"/>
        <w:rPr>
          <w:rFonts w:ascii="Arial" w:eastAsia="Calibri" w:hAnsi="Arial" w:cs="Arial"/>
          <w:sz w:val="4"/>
          <w:szCs w:val="4"/>
          <w:lang w:val="en-US"/>
        </w:rPr>
      </w:pPr>
    </w:p>
    <w:p w:rsidR="001C3C12" w:rsidRPr="001C3C12" w:rsidRDefault="001C3C12" w:rsidP="001C3C12">
      <w:pPr>
        <w:spacing w:after="0"/>
        <w:jc w:val="both"/>
        <w:rPr>
          <w:rFonts w:ascii="Arial" w:eastAsia="Calibri" w:hAnsi="Arial" w:cs="Arial"/>
          <w:sz w:val="4"/>
          <w:szCs w:val="4"/>
          <w:lang w:val="en-US"/>
        </w:rPr>
      </w:pPr>
    </w:p>
    <w:p w:rsidR="001C3C12" w:rsidRPr="001C3C12" w:rsidRDefault="001C3C12" w:rsidP="001C3C12">
      <w:pPr>
        <w:spacing w:after="0"/>
        <w:jc w:val="both"/>
        <w:rPr>
          <w:rFonts w:ascii="Arial" w:eastAsia="Calibri" w:hAnsi="Arial" w:cs="Arial"/>
          <w:sz w:val="4"/>
          <w:szCs w:val="4"/>
          <w:lang w:val="en-US"/>
        </w:rPr>
      </w:pPr>
    </w:p>
    <w:p w:rsidR="001C3C12" w:rsidRPr="001C3C12" w:rsidRDefault="001C3C12" w:rsidP="001C3C12">
      <w:pPr>
        <w:spacing w:after="0"/>
        <w:ind w:left="720"/>
        <w:jc w:val="both"/>
        <w:rPr>
          <w:rFonts w:ascii="Arial" w:eastAsia="Calibri" w:hAnsi="Arial" w:cs="Arial"/>
          <w:lang w:val="en-US"/>
        </w:rPr>
      </w:pPr>
      <w:r>
        <w:rPr>
          <w:rFonts w:ascii="Arial" w:eastAsia="Calibri" w:hAnsi="Arial" w:cs="Arial"/>
          <w:noProof/>
          <w:lang w:eastAsia="en-GB"/>
        </w:rPr>
        <mc:AlternateContent>
          <mc:Choice Requires="wps">
            <w:drawing>
              <wp:anchor distT="0" distB="0" distL="114300" distR="114300" simplePos="0" relativeHeight="251798528" behindDoc="0" locked="0" layoutInCell="1" allowOverlap="1">
                <wp:simplePos x="0" y="0"/>
                <wp:positionH relativeFrom="column">
                  <wp:posOffset>3653155</wp:posOffset>
                </wp:positionH>
                <wp:positionV relativeFrom="paragraph">
                  <wp:posOffset>25400</wp:posOffset>
                </wp:positionV>
                <wp:extent cx="1041400" cy="988060"/>
                <wp:effectExtent l="0" t="0" r="1270" b="0"/>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988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C07" w:rsidRPr="00D46169" w:rsidRDefault="009B4C07" w:rsidP="001C3C12">
                            <w:pPr>
                              <w:spacing w:after="0"/>
                              <w:jc w:val="center"/>
                              <w:rPr>
                                <w:rFonts w:ascii="Comic Sans MS" w:hAnsi="Comic Sans MS" w:cs="Comic Sans MS"/>
                              </w:rPr>
                            </w:pPr>
                            <w:r>
                              <w:rPr>
                                <w:rFonts w:ascii="Comic Sans MS" w:hAnsi="Comic Sans MS" w:cs="Comic Sans MS"/>
                                <w:noProof/>
                                <w:lang w:eastAsia="en-GB"/>
                              </w:rPr>
                              <w:drawing>
                                <wp:inline distT="0" distB="0" distL="0" distR="0" wp14:anchorId="3C4967B4" wp14:editId="671C3A8E">
                                  <wp:extent cx="856615" cy="870585"/>
                                  <wp:effectExtent l="0" t="0" r="0" b="571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6615" cy="8705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8" o:spid="_x0000_s1147" type="#_x0000_t202" style="position:absolute;left:0;text-align:left;margin-left:287.65pt;margin-top:2pt;width:82pt;height:77.8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" filled="f" stroked="f">
                <v:textbox style="mso-fit-shape-to-text:t">
                  <w:txbxContent>
                    <w:p w:rsidR="009B4C07" w:rsidRPr="00D46169" w:rsidRDefault="009B4C07" w:rsidP="001C3C12">
                      <w:pPr>
                        <w:spacing w:after="0"/>
                        <w:jc w:val="center"/>
                        <w:rPr>
                          <w:rFonts w:ascii="Comic Sans MS" w:hAnsi="Comic Sans MS" w:cs="Comic Sans MS"/>
                        </w:rPr>
                      </w:pPr>
                      <w:r>
                        <w:rPr>
                          <w:rFonts w:ascii="Comic Sans MS" w:hAnsi="Comic Sans MS" w:cs="Comic Sans MS"/>
                          <w:noProof/>
                          <w:lang w:eastAsia="en-GB"/>
                        </w:rPr>
                        <w:drawing>
                          <wp:inline distT="0" distB="0" distL="0" distR="0" wp14:anchorId="3C4967B4" wp14:editId="671C3A8E">
                            <wp:extent cx="856615" cy="870585"/>
                            <wp:effectExtent l="0" t="0" r="0" b="571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6615" cy="870585"/>
                                    </a:xfrm>
                                    <a:prstGeom prst="rect">
                                      <a:avLst/>
                                    </a:prstGeom>
                                    <a:noFill/>
                                    <a:ln>
                                      <a:noFill/>
                                    </a:ln>
                                  </pic:spPr>
                                </pic:pic>
                              </a:graphicData>
                            </a:graphic>
                          </wp:inline>
                        </w:drawing>
                      </w:r>
                    </w:p>
                  </w:txbxContent>
                </v:textbox>
              </v:shape>
            </w:pict>
          </mc:Fallback>
        </mc:AlternateContent>
      </w:r>
      <w:r w:rsidRPr="001C3C12">
        <w:rPr>
          <w:rFonts w:ascii="Arial" w:eastAsia="Calibri" w:hAnsi="Arial" w:cs="Arial"/>
          <w:sz w:val="24"/>
          <w:szCs w:val="24"/>
          <w:lang w:val="en-US"/>
        </w:rPr>
        <w:t xml:space="preserve">                          </w:t>
      </w:r>
      <w:r>
        <w:rPr>
          <w:rFonts w:ascii="Arial" w:eastAsia="Calibri" w:hAnsi="Arial" w:cs="Arial"/>
          <w:noProof/>
          <w:lang w:eastAsia="en-GB"/>
        </w:rPr>
        <w:drawing>
          <wp:inline distT="0" distB="0" distL="0" distR="0">
            <wp:extent cx="929005" cy="1059815"/>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9005" cy="1059815"/>
                    </a:xfrm>
                    <a:prstGeom prst="rect">
                      <a:avLst/>
                    </a:prstGeom>
                    <a:noFill/>
                    <a:ln>
                      <a:noFill/>
                    </a:ln>
                  </pic:spPr>
                </pic:pic>
              </a:graphicData>
            </a:graphic>
          </wp:inline>
        </w:drawing>
      </w:r>
      <w:r w:rsidRPr="001C3C12">
        <w:rPr>
          <w:rFonts w:ascii="Arial" w:eastAsia="Calibri" w:hAnsi="Arial" w:cs="Arial"/>
          <w:lang w:val="en-US"/>
        </w:rPr>
        <w:t xml:space="preserve">       </w:t>
      </w:r>
      <w:r>
        <w:rPr>
          <w:rFonts w:ascii="Arial" w:eastAsia="Calibri" w:hAnsi="Arial" w:cs="Arial"/>
          <w:noProof/>
          <w:lang w:eastAsia="en-GB"/>
        </w:rPr>
        <w:drawing>
          <wp:inline distT="0" distB="0" distL="0" distR="0">
            <wp:extent cx="1059815" cy="10160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9815" cy="1016000"/>
                    </a:xfrm>
                    <a:prstGeom prst="rect">
                      <a:avLst/>
                    </a:prstGeom>
                    <a:noFill/>
                    <a:ln>
                      <a:noFill/>
                    </a:ln>
                  </pic:spPr>
                </pic:pic>
              </a:graphicData>
            </a:graphic>
          </wp:inline>
        </w:drawing>
      </w:r>
      <w:r w:rsidRPr="001C3C12">
        <w:rPr>
          <w:rFonts w:ascii="Arial" w:eastAsia="Calibri" w:hAnsi="Arial" w:cs="Arial"/>
          <w:lang w:val="en-US"/>
        </w:rPr>
        <w:t xml:space="preserve">             </w:t>
      </w:r>
      <w:r w:rsidRPr="001C3C12">
        <w:rPr>
          <w:rFonts w:ascii="Arial" w:eastAsia="Calibri" w:hAnsi="Arial" w:cs="Arial"/>
          <w:lang w:val="en-US"/>
        </w:rPr>
        <w:tab/>
        <w:t xml:space="preserve"> </w:t>
      </w:r>
    </w:p>
    <w:p w:rsidR="001C3C12" w:rsidRPr="001C3C12" w:rsidRDefault="001C3C12" w:rsidP="001C3C12">
      <w:pPr>
        <w:spacing w:after="0"/>
        <w:rPr>
          <w:rFonts w:ascii="Arial" w:eastAsia="Calibri" w:hAnsi="Arial" w:cs="Arial"/>
          <w:b/>
          <w:sz w:val="24"/>
          <w:szCs w:val="24"/>
          <w:lang w:val="en-US"/>
        </w:rPr>
      </w:pPr>
      <w:r w:rsidRPr="001C3C12">
        <w:rPr>
          <w:rFonts w:ascii="Arial" w:eastAsia="Calibri" w:hAnsi="Arial" w:cs="Arial"/>
          <w:sz w:val="24"/>
          <w:szCs w:val="24"/>
          <w:lang w:val="en-US"/>
        </w:rPr>
        <w:t xml:space="preserve">                                     </w:t>
      </w:r>
      <w:r w:rsidRPr="001C3C12">
        <w:rPr>
          <w:rFonts w:ascii="Arial" w:eastAsia="Calibri" w:hAnsi="Arial" w:cs="Arial"/>
          <w:b/>
          <w:sz w:val="24"/>
          <w:szCs w:val="24"/>
          <w:lang w:val="en-US"/>
        </w:rPr>
        <w:t>thirst       frequent passing of urine     lethargy</w:t>
      </w:r>
    </w:p>
    <w:p w:rsidR="001C3C12" w:rsidRPr="001C3C12" w:rsidRDefault="001C3C12" w:rsidP="001C3C12">
      <w:pPr>
        <w:spacing w:after="0"/>
        <w:rPr>
          <w:rFonts w:ascii="Arial" w:eastAsia="Calibri" w:hAnsi="Arial" w:cs="Arial"/>
          <w:sz w:val="24"/>
          <w:szCs w:val="24"/>
          <w:lang w:val="en-US"/>
        </w:rPr>
      </w:pPr>
      <w:r>
        <w:rPr>
          <w:rFonts w:ascii="Arial" w:eastAsia="Calibri" w:hAnsi="Arial" w:cs="Arial"/>
          <w:b/>
          <w:noProof/>
          <w:color w:val="FF0000"/>
          <w:sz w:val="36"/>
          <w:szCs w:val="36"/>
          <w:lang w:eastAsia="en-GB"/>
        </w:rPr>
        <mc:AlternateContent>
          <mc:Choice Requires="wps">
            <w:drawing>
              <wp:anchor distT="0" distB="0" distL="114300" distR="114300" simplePos="0" relativeHeight="251845632" behindDoc="0" locked="0" layoutInCell="1" allowOverlap="1">
                <wp:simplePos x="0" y="0"/>
                <wp:positionH relativeFrom="column">
                  <wp:posOffset>-542925</wp:posOffset>
                </wp:positionH>
                <wp:positionV relativeFrom="paragraph">
                  <wp:posOffset>245745</wp:posOffset>
                </wp:positionV>
                <wp:extent cx="6991350" cy="2562225"/>
                <wp:effectExtent l="38100" t="43815" r="38100" b="41910"/>
                <wp:wrapNone/>
                <wp:docPr id="406" name="Flowchart: Alternate Process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0" cy="2562225"/>
                        </a:xfrm>
                        <a:prstGeom prst="flowChartAlternateProcess">
                          <a:avLst/>
                        </a:prstGeom>
                        <a:noFill/>
                        <a:ln w="76200" algn="ctr">
                          <a:solidFill>
                            <a:srgbClr val="DAEEF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406" o:spid="_x0000_s1026" type="#_x0000_t176" style="position:absolute;margin-left:-42.75pt;margin-top:19.35pt;width:550.5pt;height:201.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" filled="f" strokecolor="#daeef3" strokeweight="6pt"/>
            </w:pict>
          </mc:Fallback>
        </mc:AlternateContent>
      </w:r>
      <w:r w:rsidRPr="001C3C12">
        <w:rPr>
          <w:rFonts w:ascii="Arial" w:eastAsia="Calibri" w:hAnsi="Arial" w:cs="Arial"/>
          <w:b/>
          <w:color w:val="FF0000"/>
          <w:sz w:val="36"/>
          <w:szCs w:val="36"/>
          <w:lang w:val="en-US"/>
        </w:rPr>
        <w:t>Treatment</w:t>
      </w: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 xml:space="preserve">The treatment of </w:t>
      </w:r>
      <w:r w:rsidRPr="001C3C12">
        <w:rPr>
          <w:rFonts w:ascii="Arial" w:eastAsia="Calibri" w:hAnsi="Arial" w:cs="Arial"/>
          <w:sz w:val="24"/>
          <w:szCs w:val="24"/>
        </w:rPr>
        <w:t>hyperglycaemia</w:t>
      </w:r>
      <w:r w:rsidRPr="001C3C12">
        <w:rPr>
          <w:rFonts w:ascii="Arial" w:eastAsia="Calibri" w:hAnsi="Arial" w:cs="Arial"/>
          <w:sz w:val="24"/>
          <w:szCs w:val="24"/>
          <w:lang w:val="en-US"/>
        </w:rPr>
        <w:t xml:space="preserve"> is very individual depending upon the child / young person, the cause and their insulin regimen.  Specific details regarding its treatment and whether any additional insulin is required should be discussed with parents at the time of the event.  It is important that any child with a high blood glucose level should be allowed to drink water and go to the toilet as often as necessary.</w:t>
      </w:r>
    </w:p>
    <w:p w:rsidR="001C3C12" w:rsidRPr="001C3C12" w:rsidRDefault="001C3C12" w:rsidP="001C3C12">
      <w:pPr>
        <w:spacing w:after="0"/>
        <w:jc w:val="both"/>
        <w:rPr>
          <w:rFonts w:ascii="Arial" w:eastAsia="Calibri" w:hAnsi="Arial" w:cs="Arial"/>
          <w:sz w:val="16"/>
          <w:szCs w:val="16"/>
          <w:lang w:val="en-US"/>
        </w:rPr>
      </w:pP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 xml:space="preserve">If the child is using an insulin pump, a check should be made to ensure that it is still connected to the child / young person and that the pump is still working.  </w:t>
      </w:r>
    </w:p>
    <w:p w:rsidR="001C3C12" w:rsidRPr="001C3C12" w:rsidRDefault="001C3C12" w:rsidP="001C3C12">
      <w:pPr>
        <w:spacing w:after="0"/>
        <w:jc w:val="both"/>
        <w:rPr>
          <w:rFonts w:ascii="Arial" w:eastAsia="Calibri" w:hAnsi="Arial" w:cs="Arial"/>
          <w:sz w:val="16"/>
          <w:szCs w:val="16"/>
          <w:lang w:val="en-US"/>
        </w:rPr>
      </w:pP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High blood glucose levels AND illness at school requires immediate action and is documented on the child / young person’s HCP and parents should be contacted at this point. If in any doubt ring 999.</w:t>
      </w: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b/>
          <w:color w:val="FF0000"/>
          <w:sz w:val="28"/>
          <w:szCs w:val="28"/>
          <w:lang w:val="en-US"/>
        </w:rPr>
      </w:pPr>
    </w:p>
    <w:p w:rsidR="001C3C12" w:rsidRPr="001C3C12" w:rsidRDefault="001C3C12" w:rsidP="001C3C12">
      <w:pPr>
        <w:spacing w:after="0"/>
        <w:jc w:val="both"/>
        <w:rPr>
          <w:rFonts w:ascii="Arial" w:eastAsia="Calibri" w:hAnsi="Arial" w:cs="Arial"/>
          <w:b/>
          <w:color w:val="FF0000"/>
          <w:sz w:val="28"/>
          <w:szCs w:val="28"/>
          <w:lang w:val="en-US"/>
        </w:rPr>
      </w:pPr>
      <w:r>
        <w:rPr>
          <w:rFonts w:ascii="Arial" w:eastAsia="Calibri" w:hAnsi="Arial" w:cs="Arial"/>
          <w:noProof/>
          <w:lang w:eastAsia="en-GB"/>
        </w:rPr>
        <mc:AlternateContent>
          <mc:Choice Requires="wps">
            <w:drawing>
              <wp:anchor distT="0" distB="0" distL="114300" distR="114300" simplePos="0" relativeHeight="251837440" behindDoc="1" locked="0" layoutInCell="1" allowOverlap="1">
                <wp:simplePos x="0" y="0"/>
                <wp:positionH relativeFrom="column">
                  <wp:posOffset>-290195</wp:posOffset>
                </wp:positionH>
                <wp:positionV relativeFrom="paragraph">
                  <wp:posOffset>183515</wp:posOffset>
                </wp:positionV>
                <wp:extent cx="6605270" cy="1913890"/>
                <wp:effectExtent l="43180" t="42545" r="38100" b="43815"/>
                <wp:wrapNone/>
                <wp:docPr id="405" name="Rounded 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5270" cy="1913890"/>
                        </a:xfrm>
                        <a:prstGeom prst="roundRect">
                          <a:avLst>
                            <a:gd name="adj" fmla="val 16667"/>
                          </a:avLst>
                        </a:prstGeom>
                        <a:solidFill>
                          <a:srgbClr val="EAF1DD"/>
                        </a:solidFill>
                        <a:ln w="76200" algn="ctr">
                          <a:solidFill>
                            <a:srgbClr val="EAF1DD"/>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05" o:spid="_x0000_s1026" style="position:absolute;margin-left:-22.85pt;margin-top:14.45pt;width:520.1pt;height:150.7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" fillcolor="#eaf1dd" strokecolor="#eaf1dd" strokeweight="6pt"/>
            </w:pict>
          </mc:Fallback>
        </mc:AlternateContent>
      </w:r>
    </w:p>
    <w:p w:rsidR="001C3C12" w:rsidRPr="001C3C12" w:rsidRDefault="001C3C12" w:rsidP="001C3C12">
      <w:pPr>
        <w:spacing w:after="0"/>
        <w:jc w:val="both"/>
        <w:rPr>
          <w:rFonts w:ascii="Arial" w:eastAsia="Calibri" w:hAnsi="Arial" w:cs="Arial"/>
          <w:b/>
          <w:color w:val="FF0000"/>
          <w:sz w:val="28"/>
          <w:szCs w:val="28"/>
          <w:lang w:val="en-US"/>
        </w:rPr>
      </w:pPr>
      <w:r w:rsidRPr="001C3C12">
        <w:rPr>
          <w:rFonts w:ascii="Arial" w:eastAsia="Calibri" w:hAnsi="Arial" w:cs="Arial"/>
          <w:b/>
          <w:color w:val="FF0000"/>
          <w:sz w:val="28"/>
          <w:szCs w:val="28"/>
          <w:lang w:val="en-US"/>
        </w:rPr>
        <w:t>Important points to remember…</w:t>
      </w:r>
    </w:p>
    <w:p w:rsidR="001C3C12" w:rsidRPr="001C3C12" w:rsidRDefault="001C3C12" w:rsidP="004F29D9">
      <w:pPr>
        <w:numPr>
          <w:ilvl w:val="0"/>
          <w:numId w:val="108"/>
        </w:numPr>
        <w:spacing w:after="0"/>
        <w:ind w:left="284" w:hanging="284"/>
        <w:jc w:val="both"/>
        <w:rPr>
          <w:rFonts w:ascii="Arial" w:eastAsia="Calibri" w:hAnsi="Arial" w:cs="Arial"/>
          <w:sz w:val="24"/>
          <w:szCs w:val="24"/>
          <w:lang w:val="en-US"/>
        </w:rPr>
      </w:pPr>
      <w:r w:rsidRPr="001C3C12">
        <w:rPr>
          <w:rFonts w:ascii="Arial" w:eastAsia="Calibri" w:hAnsi="Arial" w:cs="Arial"/>
          <w:sz w:val="24"/>
          <w:szCs w:val="24"/>
          <w:lang w:val="en-US"/>
        </w:rPr>
        <w:t xml:space="preserve">In episodes of prolonged and un-treated </w:t>
      </w:r>
      <w:r w:rsidRPr="001C3C12">
        <w:rPr>
          <w:rFonts w:ascii="Arial" w:eastAsia="Calibri" w:hAnsi="Arial" w:cs="Arial"/>
          <w:sz w:val="24"/>
          <w:szCs w:val="24"/>
        </w:rPr>
        <w:t>hyperglycaemia</w:t>
      </w:r>
      <w:r w:rsidRPr="001C3C12">
        <w:rPr>
          <w:rFonts w:ascii="Arial" w:eastAsia="Calibri" w:hAnsi="Arial" w:cs="Arial"/>
          <w:sz w:val="24"/>
          <w:szCs w:val="24"/>
          <w:lang w:val="en-US"/>
        </w:rPr>
        <w:t xml:space="preserve">, a child / young person may develop </w:t>
      </w:r>
      <w:r w:rsidRPr="001C3C12">
        <w:rPr>
          <w:rFonts w:ascii="Arial" w:eastAsia="Calibri" w:hAnsi="Arial" w:cs="Arial"/>
          <w:b/>
          <w:sz w:val="24"/>
          <w:szCs w:val="24"/>
          <w:lang w:val="en-US"/>
        </w:rPr>
        <w:t>ketones</w:t>
      </w:r>
      <w:r w:rsidRPr="001C3C12">
        <w:rPr>
          <w:rFonts w:ascii="Arial" w:eastAsia="Calibri" w:hAnsi="Arial" w:cs="Arial"/>
          <w:sz w:val="24"/>
          <w:szCs w:val="24"/>
          <w:lang w:val="en-US"/>
        </w:rPr>
        <w:t xml:space="preserve"> – a substance that can build up in the blood, changing its chemistry and leading to </w:t>
      </w:r>
      <w:r w:rsidRPr="001C3C12">
        <w:rPr>
          <w:rFonts w:ascii="Arial" w:eastAsia="Calibri" w:hAnsi="Arial" w:cs="Arial"/>
          <w:b/>
          <w:sz w:val="24"/>
          <w:szCs w:val="24"/>
          <w:lang w:val="en-US"/>
        </w:rPr>
        <w:t>DKA</w:t>
      </w:r>
      <w:r w:rsidRPr="001C3C12">
        <w:rPr>
          <w:rFonts w:ascii="Arial" w:eastAsia="Calibri" w:hAnsi="Arial" w:cs="Arial"/>
          <w:sz w:val="24"/>
          <w:szCs w:val="24"/>
          <w:lang w:val="en-US"/>
        </w:rPr>
        <w:t xml:space="preserve">.  The presence of ketones can be indicated by a ‘pear drop’ or acetone scent to the child’s breath which can be detected by some people. If this is detected contact parents / carers immediately for advice.  In some </w:t>
      </w:r>
      <w:r w:rsidRPr="001C3C12">
        <w:rPr>
          <w:rFonts w:ascii="Arial" w:eastAsia="Calibri" w:hAnsi="Arial" w:cs="Arial"/>
          <w:sz w:val="24"/>
          <w:szCs w:val="24"/>
          <w:lang w:val="en-US"/>
        </w:rPr>
        <w:lastRenderedPageBreak/>
        <w:t>cases, it may be necessary to perform a blood ketone test which is carried out in a similar way to blood glucose monitoring and would be performed at home.</w:t>
      </w:r>
    </w:p>
    <w:p w:rsidR="001C3C12" w:rsidRPr="001C3C12" w:rsidRDefault="001C3C12" w:rsidP="001C3C12">
      <w:pPr>
        <w:spacing w:after="0"/>
        <w:jc w:val="center"/>
        <w:rPr>
          <w:rFonts w:ascii="Arial" w:eastAsia="Calibri" w:hAnsi="Arial" w:cs="Arial"/>
          <w:b/>
          <w:bCs/>
          <w:color w:val="FF0000"/>
          <w:sz w:val="36"/>
          <w:szCs w:val="36"/>
          <w:lang w:val="en-US"/>
        </w:rPr>
      </w:pPr>
      <w:r w:rsidRPr="001C3C12">
        <w:rPr>
          <w:rFonts w:ascii="Arial" w:eastAsia="Calibri" w:hAnsi="Arial" w:cs="Arial"/>
          <w:sz w:val="24"/>
          <w:szCs w:val="24"/>
          <w:lang w:val="en-US"/>
        </w:rPr>
        <w:br w:type="page"/>
      </w:r>
      <w:r w:rsidRPr="001C3C12">
        <w:rPr>
          <w:rFonts w:ascii="Arial" w:eastAsia="Calibri" w:hAnsi="Arial" w:cs="Arial"/>
          <w:b/>
          <w:bCs/>
          <w:color w:val="FF0000"/>
          <w:sz w:val="36"/>
          <w:szCs w:val="36"/>
          <w:lang w:val="en-US"/>
        </w:rPr>
        <w:lastRenderedPageBreak/>
        <w:t>Food and Diabetes</w:t>
      </w:r>
    </w:p>
    <w:p w:rsidR="001C3C12" w:rsidRPr="001C3C12" w:rsidRDefault="001C3C12" w:rsidP="001C3C12">
      <w:pPr>
        <w:spacing w:after="0"/>
        <w:jc w:val="center"/>
        <w:rPr>
          <w:rFonts w:ascii="Arial" w:eastAsia="Calibri" w:hAnsi="Arial" w:cs="Arial"/>
          <w:sz w:val="24"/>
          <w:szCs w:val="24"/>
          <w:lang w:val="en-US"/>
        </w:rPr>
      </w:pPr>
      <w:r>
        <w:rPr>
          <w:rFonts w:ascii="Arial" w:eastAsia="Calibri" w:hAnsi="Arial" w:cs="Arial"/>
          <w:noProof/>
          <w:lang w:eastAsia="en-GB"/>
        </w:rPr>
        <mc:AlternateContent>
          <mc:Choice Requires="wps">
            <w:drawing>
              <wp:anchor distT="0" distB="0" distL="114300" distR="114300" simplePos="0" relativeHeight="251799552" behindDoc="1" locked="0" layoutInCell="1" allowOverlap="1">
                <wp:simplePos x="0" y="0"/>
                <wp:positionH relativeFrom="column">
                  <wp:posOffset>400050</wp:posOffset>
                </wp:positionH>
                <wp:positionV relativeFrom="paragraph">
                  <wp:posOffset>78740</wp:posOffset>
                </wp:positionV>
                <wp:extent cx="4857750" cy="895350"/>
                <wp:effectExtent l="0" t="6985" r="0" b="2540"/>
                <wp:wrapNone/>
                <wp:docPr id="404" name="Rounded 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895350"/>
                        </a:xfrm>
                        <a:prstGeom prst="roundRect">
                          <a:avLst>
                            <a:gd name="adj" fmla="val 16667"/>
                          </a:avLst>
                        </a:prstGeom>
                        <a:solidFill>
                          <a:srgbClr val="DAEE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04" o:spid="_x0000_s1026" style="position:absolute;margin-left:31.5pt;margin-top:6.2pt;width:382.5pt;height:70.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" fillcolor="#daeef3" stroked="f"/>
            </w:pict>
          </mc:Fallback>
        </mc:AlternateContent>
      </w:r>
    </w:p>
    <w:p w:rsidR="001C3C12" w:rsidRPr="001C3C12" w:rsidRDefault="001C3C12" w:rsidP="001C3C12">
      <w:pPr>
        <w:tabs>
          <w:tab w:val="left" w:pos="8222"/>
        </w:tabs>
        <w:spacing w:after="0"/>
        <w:ind w:left="851" w:right="1280"/>
        <w:jc w:val="center"/>
        <w:rPr>
          <w:rFonts w:ascii="Arial" w:eastAsia="Calibri" w:hAnsi="Arial" w:cs="Arial"/>
          <w:b/>
          <w:bCs/>
          <w:sz w:val="24"/>
          <w:szCs w:val="24"/>
          <w:lang w:val="en-US"/>
        </w:rPr>
      </w:pPr>
      <w:r w:rsidRPr="001C3C12">
        <w:rPr>
          <w:rFonts w:ascii="Arial" w:eastAsia="Calibri" w:hAnsi="Arial" w:cs="Arial"/>
          <w:b/>
          <w:bCs/>
          <w:sz w:val="24"/>
          <w:szCs w:val="24"/>
          <w:lang w:val="en-US"/>
        </w:rPr>
        <w:t>Due to more intensive and effective diabetes management, children and young people with diabetes are now encouraged to follow a normal healthy diet that is encouraged for every child / young person.</w:t>
      </w:r>
    </w:p>
    <w:p w:rsidR="001C3C12" w:rsidRPr="001C3C12" w:rsidRDefault="001C3C12" w:rsidP="001C3C12">
      <w:pPr>
        <w:spacing w:after="0"/>
        <w:jc w:val="both"/>
        <w:rPr>
          <w:rFonts w:ascii="Arial" w:eastAsia="Calibri" w:hAnsi="Arial" w:cs="Arial"/>
          <w:sz w:val="4"/>
          <w:szCs w:val="4"/>
          <w:lang w:val="en-US"/>
        </w:rPr>
      </w:pPr>
    </w:p>
    <w:p w:rsidR="001C3C12" w:rsidRPr="001C3C12" w:rsidRDefault="001C3C12" w:rsidP="001C3C12">
      <w:pPr>
        <w:spacing w:after="0"/>
        <w:jc w:val="both"/>
        <w:rPr>
          <w:rFonts w:ascii="Arial" w:eastAsia="Calibri" w:hAnsi="Arial" w:cs="Arial"/>
          <w:sz w:val="4"/>
          <w:szCs w:val="4"/>
          <w:lang w:val="en-US"/>
        </w:rPr>
      </w:pPr>
    </w:p>
    <w:p w:rsidR="001C3C12" w:rsidRPr="001C3C12" w:rsidRDefault="001C3C12" w:rsidP="001C3C12">
      <w:pPr>
        <w:spacing w:after="0"/>
        <w:jc w:val="both"/>
        <w:rPr>
          <w:rFonts w:ascii="Arial" w:eastAsia="Calibri" w:hAnsi="Arial" w:cs="Arial"/>
          <w:sz w:val="4"/>
          <w:szCs w:val="4"/>
          <w:lang w:val="en-US"/>
        </w:rPr>
      </w:pPr>
    </w:p>
    <w:p w:rsidR="001C3C12" w:rsidRPr="001C3C12" w:rsidRDefault="001C3C12" w:rsidP="001C3C12">
      <w:pPr>
        <w:spacing w:after="0"/>
        <w:jc w:val="both"/>
        <w:rPr>
          <w:rFonts w:ascii="Arial" w:eastAsia="Calibri" w:hAnsi="Arial" w:cs="Arial"/>
          <w:sz w:val="4"/>
          <w:szCs w:val="4"/>
          <w:lang w:val="en-US"/>
        </w:rPr>
      </w:pPr>
    </w:p>
    <w:p w:rsidR="001C3C12" w:rsidRPr="001C3C12" w:rsidRDefault="001C3C12" w:rsidP="001C3C12">
      <w:pPr>
        <w:spacing w:after="0"/>
        <w:jc w:val="both"/>
        <w:rPr>
          <w:rFonts w:ascii="Arial" w:eastAsia="Calibri" w:hAnsi="Arial" w:cs="Arial"/>
          <w:sz w:val="4"/>
          <w:szCs w:val="4"/>
          <w:lang w:val="en-US"/>
        </w:rPr>
      </w:pPr>
    </w:p>
    <w:p w:rsidR="001C3C12" w:rsidRPr="001C3C12" w:rsidRDefault="001C3C12" w:rsidP="001C3C12">
      <w:pPr>
        <w:spacing w:after="0"/>
        <w:jc w:val="both"/>
        <w:rPr>
          <w:rFonts w:ascii="Arial" w:eastAsia="Calibri" w:hAnsi="Arial" w:cs="Arial"/>
          <w:sz w:val="4"/>
          <w:szCs w:val="4"/>
          <w:lang w:val="en-US"/>
        </w:rPr>
      </w:pPr>
      <w:r>
        <w:rPr>
          <w:rFonts w:ascii="Arial" w:eastAsia="Calibri" w:hAnsi="Arial" w:cs="Arial"/>
          <w:noProof/>
          <w:sz w:val="4"/>
          <w:szCs w:val="4"/>
          <w:lang w:eastAsia="en-GB"/>
        </w:rPr>
        <mc:AlternateContent>
          <mc:Choice Requires="wps">
            <w:drawing>
              <wp:anchor distT="0" distB="0" distL="114300" distR="114300" simplePos="0" relativeHeight="251835392" behindDoc="1" locked="0" layoutInCell="1" allowOverlap="1">
                <wp:simplePos x="0" y="0"/>
                <wp:positionH relativeFrom="column">
                  <wp:posOffset>-93345</wp:posOffset>
                </wp:positionH>
                <wp:positionV relativeFrom="paragraph">
                  <wp:posOffset>20955</wp:posOffset>
                </wp:positionV>
                <wp:extent cx="4381500" cy="2771775"/>
                <wp:effectExtent l="40005" t="38735" r="45720" b="46990"/>
                <wp:wrapNone/>
                <wp:docPr id="403" name="Flowchart: Alternate Process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2771775"/>
                        </a:xfrm>
                        <a:prstGeom prst="flowChartAlternateProcess">
                          <a:avLst/>
                        </a:prstGeom>
                        <a:solidFill>
                          <a:srgbClr val="EAF1DD"/>
                        </a:solidFill>
                        <a:ln w="76200" algn="ctr">
                          <a:solidFill>
                            <a:srgbClr val="EAF1D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403" o:spid="_x0000_s1026" type="#_x0000_t176" style="position:absolute;margin-left:-7.35pt;margin-top:1.65pt;width:345pt;height:218.2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" fillcolor="#eaf1dd" strokecolor="#eaf1dd" strokeweight="6pt"/>
            </w:pict>
          </mc:Fallback>
        </mc:AlternateContent>
      </w:r>
    </w:p>
    <w:p w:rsidR="001C3C12" w:rsidRPr="001C3C12" w:rsidRDefault="001C3C12" w:rsidP="001C3C12">
      <w:pPr>
        <w:spacing w:after="0"/>
        <w:jc w:val="both"/>
        <w:rPr>
          <w:rFonts w:ascii="Arial" w:eastAsia="Calibri" w:hAnsi="Arial" w:cs="Arial"/>
          <w:sz w:val="4"/>
          <w:szCs w:val="4"/>
          <w:lang w:val="en-US"/>
        </w:rPr>
      </w:pPr>
    </w:p>
    <w:p w:rsidR="001C3C12" w:rsidRPr="001C3C12" w:rsidRDefault="001C3C12" w:rsidP="001C3C12">
      <w:pPr>
        <w:spacing w:after="0"/>
        <w:jc w:val="both"/>
        <w:rPr>
          <w:rFonts w:ascii="Arial" w:eastAsia="Calibri" w:hAnsi="Arial" w:cs="Arial"/>
          <w:sz w:val="4"/>
          <w:szCs w:val="4"/>
          <w:lang w:val="en-US"/>
        </w:rPr>
      </w:pPr>
    </w:p>
    <w:p w:rsidR="001C3C12" w:rsidRPr="001C3C12" w:rsidRDefault="001C3C12" w:rsidP="001C3C12">
      <w:pPr>
        <w:spacing w:after="0"/>
        <w:jc w:val="both"/>
        <w:rPr>
          <w:rFonts w:ascii="Arial" w:eastAsia="Calibri" w:hAnsi="Arial" w:cs="Arial"/>
          <w:sz w:val="4"/>
          <w:szCs w:val="4"/>
          <w:lang w:val="en-US"/>
        </w:rPr>
      </w:pPr>
    </w:p>
    <w:p w:rsidR="001C3C12" w:rsidRPr="001C3C12" w:rsidRDefault="001C3C12" w:rsidP="001C3C12">
      <w:pPr>
        <w:spacing w:after="0"/>
        <w:jc w:val="both"/>
        <w:rPr>
          <w:rFonts w:ascii="Arial" w:eastAsia="Calibri" w:hAnsi="Arial" w:cs="Arial"/>
          <w:sz w:val="24"/>
          <w:szCs w:val="24"/>
          <w:lang w:val="en-US"/>
        </w:rPr>
      </w:pPr>
      <w:r>
        <w:rPr>
          <w:rFonts w:ascii="Arial" w:eastAsia="Calibri" w:hAnsi="Arial" w:cs="Arial"/>
          <w:noProof/>
          <w:lang w:eastAsia="en-GB"/>
        </w:rPr>
        <mc:AlternateContent>
          <mc:Choice Requires="wps">
            <w:drawing>
              <wp:anchor distT="0" distB="0" distL="114300" distR="114300" simplePos="0" relativeHeight="251800576" behindDoc="0" locked="0" layoutInCell="1" allowOverlap="1">
                <wp:simplePos x="0" y="0"/>
                <wp:positionH relativeFrom="column">
                  <wp:posOffset>4286250</wp:posOffset>
                </wp:positionH>
                <wp:positionV relativeFrom="paragraph">
                  <wp:posOffset>82550</wp:posOffset>
                </wp:positionV>
                <wp:extent cx="2306320" cy="2400300"/>
                <wp:effectExtent l="0" t="0" r="0" b="3175"/>
                <wp:wrapSquare wrapText="bothSides"/>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C07" w:rsidRPr="00705FD4" w:rsidRDefault="009B4C07" w:rsidP="001C3C12">
                            <w:pPr>
                              <w:spacing w:after="0"/>
                              <w:jc w:val="both"/>
                            </w:pPr>
                            <w:r>
                              <w:rPr>
                                <w:noProof/>
                                <w:lang w:eastAsia="en-GB"/>
                              </w:rPr>
                              <w:drawing>
                                <wp:inline distT="0" distB="0" distL="0" distR="0" wp14:anchorId="1E7DB38F" wp14:editId="575E30D1">
                                  <wp:extent cx="2118995" cy="2279015"/>
                                  <wp:effectExtent l="0" t="0" r="0" b="6985"/>
                                  <wp:docPr id="401" name="Picture 401" descr="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ppl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18995" cy="22790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2" o:spid="_x0000_s1148" type="#_x0000_t202" style="position:absolute;left:0;text-align:left;margin-left:337.5pt;margin-top:6.5pt;width:181.6pt;height:189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" filled="f" stroked="f">
                <v:textbox style="mso-fit-shape-to-text:t">
                  <w:txbxContent>
                    <w:p w:rsidR="009B4C07" w:rsidRPr="00705FD4" w:rsidRDefault="009B4C07" w:rsidP="001C3C12">
                      <w:pPr>
                        <w:spacing w:after="0"/>
                        <w:jc w:val="both"/>
                      </w:pPr>
                      <w:r>
                        <w:rPr>
                          <w:noProof/>
                          <w:lang w:eastAsia="en-GB"/>
                        </w:rPr>
                        <w:drawing>
                          <wp:inline distT="0" distB="0" distL="0" distR="0" wp14:anchorId="1E7DB38F" wp14:editId="575E30D1">
                            <wp:extent cx="2118995" cy="2279015"/>
                            <wp:effectExtent l="0" t="0" r="0" b="6985"/>
                            <wp:docPr id="401" name="Picture 401" descr="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ppl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18995" cy="2279015"/>
                                    </a:xfrm>
                                    <a:prstGeom prst="rect">
                                      <a:avLst/>
                                    </a:prstGeom>
                                    <a:noFill/>
                                    <a:ln>
                                      <a:noFill/>
                                    </a:ln>
                                  </pic:spPr>
                                </pic:pic>
                              </a:graphicData>
                            </a:graphic>
                          </wp:inline>
                        </w:drawing>
                      </w:r>
                    </w:p>
                  </w:txbxContent>
                </v:textbox>
                <w10:wrap type="square"/>
              </v:shape>
            </w:pict>
          </mc:Fallback>
        </mc:AlternateContent>
      </w:r>
      <w:r w:rsidRPr="001C3C12">
        <w:rPr>
          <w:rFonts w:ascii="Arial" w:eastAsia="Calibri" w:hAnsi="Arial" w:cs="Arial"/>
          <w:sz w:val="24"/>
          <w:szCs w:val="24"/>
          <w:lang w:val="en-US"/>
        </w:rPr>
        <w:t xml:space="preserve">Children with diabetes are able to have either a packed lunch or a cooked school meal.  For all children / young people with diabetes, eating carbohydrate at mealtimes is essential (unless documented in their HCP) to maintain blood glucose levels.  Slowly digested carbohydrates help to maintain more stable blood glucose levels and should be eaten at each meal.  These foods include: wholegrain bread, potatoes, rice, pasta, milk, milk products and fruit.  Foods containing glucose such as sweets, drinks and sweet puddings will act more rapidly, but these are not excluded.  Where possible, sugar-free alternatives such as squash, diet drinks and sugar-free jelly are encouraged to prevent sudden increases in blood glucose levels.  </w:t>
      </w:r>
    </w:p>
    <w:p w:rsidR="001C3C12" w:rsidRPr="001C3C12" w:rsidRDefault="001C3C12" w:rsidP="001C3C12">
      <w:pPr>
        <w:spacing w:after="0"/>
        <w:jc w:val="both"/>
        <w:rPr>
          <w:rFonts w:ascii="Arial" w:eastAsia="Calibri" w:hAnsi="Arial" w:cs="Arial"/>
          <w:sz w:val="24"/>
          <w:szCs w:val="24"/>
          <w:lang w:val="en-US"/>
        </w:rPr>
      </w:pPr>
      <w:r>
        <w:rPr>
          <w:rFonts w:ascii="Arial" w:eastAsia="Calibri" w:hAnsi="Arial" w:cs="Arial"/>
          <w:noProof/>
          <w:lang w:eastAsia="en-GB"/>
        </w:rPr>
        <mc:AlternateContent>
          <mc:Choice Requires="wps">
            <w:drawing>
              <wp:anchor distT="0" distB="0" distL="114300" distR="114300" simplePos="0" relativeHeight="251806720" behindDoc="1" locked="0" layoutInCell="1" allowOverlap="1">
                <wp:simplePos x="0" y="0"/>
                <wp:positionH relativeFrom="column">
                  <wp:posOffset>-152400</wp:posOffset>
                </wp:positionH>
                <wp:positionV relativeFrom="paragraph">
                  <wp:posOffset>201930</wp:posOffset>
                </wp:positionV>
                <wp:extent cx="6235700" cy="4076700"/>
                <wp:effectExtent l="9525" t="12065" r="12700" b="6985"/>
                <wp:wrapNone/>
                <wp:docPr id="400" name="Rounded 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0" cy="4076700"/>
                        </a:xfrm>
                        <a:prstGeom prst="roundRect">
                          <a:avLst>
                            <a:gd name="adj" fmla="val 7139"/>
                          </a:avLst>
                        </a:prstGeom>
                        <a:solidFill>
                          <a:srgbClr val="F2DBDB"/>
                        </a:solidFill>
                        <a:ln w="9525">
                          <a:solidFill>
                            <a:srgbClr val="F2DBDB"/>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00" o:spid="_x0000_s1026" style="position:absolute;margin-left:-12pt;margin-top:15.9pt;width:491pt;height:321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" fillcolor="#f2dbdb" strokecolor="#f2dbdb"/>
            </w:pict>
          </mc:Fallback>
        </mc:AlternateContent>
      </w:r>
    </w:p>
    <w:p w:rsidR="001C3C12" w:rsidRPr="001C3C12" w:rsidRDefault="001C3C12" w:rsidP="001C3C12">
      <w:pPr>
        <w:spacing w:after="0"/>
        <w:jc w:val="both"/>
        <w:rPr>
          <w:rFonts w:ascii="Arial" w:eastAsia="Calibri" w:hAnsi="Arial" w:cs="Arial"/>
          <w:b/>
          <w:sz w:val="16"/>
          <w:szCs w:val="16"/>
          <w:lang w:val="en-US"/>
        </w:rPr>
      </w:pPr>
    </w:p>
    <w:p w:rsidR="001C3C12" w:rsidRPr="001C3C12" w:rsidRDefault="001C3C12" w:rsidP="001C3C12">
      <w:pPr>
        <w:spacing w:after="0"/>
        <w:jc w:val="both"/>
        <w:rPr>
          <w:rFonts w:ascii="Arial" w:eastAsia="Calibri" w:hAnsi="Arial" w:cs="Arial"/>
          <w:b/>
          <w:color w:val="FF0000"/>
          <w:sz w:val="36"/>
          <w:szCs w:val="36"/>
          <w:lang w:val="en-US"/>
        </w:rPr>
      </w:pPr>
      <w:r w:rsidRPr="001C3C12">
        <w:rPr>
          <w:rFonts w:ascii="Arial" w:eastAsia="Calibri" w:hAnsi="Arial" w:cs="Arial"/>
          <w:b/>
          <w:color w:val="FF0000"/>
          <w:sz w:val="36"/>
          <w:szCs w:val="36"/>
          <w:lang w:val="en-US"/>
        </w:rPr>
        <w:t>Important points to remember…</w:t>
      </w:r>
    </w:p>
    <w:p w:rsidR="001C3C12" w:rsidRPr="001C3C12" w:rsidRDefault="001C3C12" w:rsidP="004F29D9">
      <w:pPr>
        <w:numPr>
          <w:ilvl w:val="0"/>
          <w:numId w:val="108"/>
        </w:numPr>
        <w:spacing w:after="0"/>
        <w:ind w:left="426" w:hanging="426"/>
        <w:jc w:val="both"/>
        <w:rPr>
          <w:rFonts w:ascii="Arial" w:eastAsia="Calibri" w:hAnsi="Arial" w:cs="Arial"/>
          <w:sz w:val="24"/>
          <w:szCs w:val="24"/>
          <w:lang w:val="en-US"/>
        </w:rPr>
      </w:pPr>
      <w:r w:rsidRPr="001C3C12">
        <w:rPr>
          <w:rFonts w:ascii="Arial" w:eastAsia="Calibri" w:hAnsi="Arial" w:cs="Arial"/>
          <w:sz w:val="24"/>
          <w:szCs w:val="24"/>
          <w:lang w:val="en-US"/>
        </w:rPr>
        <w:t>Many children and young people who need injections at lunchtime or use insulin pumps need to calculate the amount of carbohydrate that they have eaten so they can inject the appropriate dose of insulin.  Many young people can independently ‘count carbs’ but younger children will need help doing this or will have their food supplied by the family with the carbohydrate content already calculated (e.g. by supplying a packed lunch).  Guidance will be documented on their HCP as to how to calculate the insulin dose according to the carbohydrate eaten.</w:t>
      </w:r>
    </w:p>
    <w:p w:rsidR="001C3C12" w:rsidRPr="001C3C12" w:rsidRDefault="001C3C12" w:rsidP="004F29D9">
      <w:pPr>
        <w:numPr>
          <w:ilvl w:val="0"/>
          <w:numId w:val="108"/>
        </w:numPr>
        <w:spacing w:after="0"/>
        <w:ind w:left="426" w:hanging="426"/>
        <w:jc w:val="both"/>
        <w:rPr>
          <w:rFonts w:ascii="Arial" w:eastAsia="Calibri" w:hAnsi="Arial" w:cs="Arial"/>
          <w:sz w:val="24"/>
          <w:szCs w:val="24"/>
          <w:lang w:val="en-US"/>
        </w:rPr>
      </w:pPr>
      <w:r w:rsidRPr="001C3C12">
        <w:rPr>
          <w:rFonts w:ascii="Arial" w:eastAsia="Calibri" w:hAnsi="Arial" w:cs="Arial"/>
          <w:sz w:val="24"/>
          <w:szCs w:val="24"/>
          <w:lang w:val="en-US"/>
        </w:rPr>
        <w:t>Some children will use an ‘Expert’ meter which calculates the insulin dose required for their lunch, depending upon the child’s blood glucose level and carbohydrate intake.  The guidance given by this meter should be followed unless stated in the child’s HCP.</w:t>
      </w:r>
    </w:p>
    <w:p w:rsidR="001C3C12" w:rsidRPr="001C3C12" w:rsidRDefault="001C3C12" w:rsidP="004F29D9">
      <w:pPr>
        <w:numPr>
          <w:ilvl w:val="0"/>
          <w:numId w:val="108"/>
        </w:numPr>
        <w:spacing w:after="0"/>
        <w:ind w:left="426" w:hanging="426"/>
        <w:jc w:val="both"/>
        <w:rPr>
          <w:rFonts w:ascii="Arial" w:eastAsia="Calibri" w:hAnsi="Arial" w:cs="Arial"/>
          <w:sz w:val="24"/>
          <w:szCs w:val="24"/>
          <w:lang w:val="en-US"/>
        </w:rPr>
      </w:pPr>
      <w:r w:rsidRPr="001C3C12">
        <w:rPr>
          <w:rFonts w:ascii="Arial" w:eastAsia="Calibri" w:hAnsi="Arial" w:cs="Arial"/>
          <w:sz w:val="24"/>
          <w:szCs w:val="24"/>
          <w:lang w:val="en-US"/>
        </w:rPr>
        <w:t xml:space="preserve">Treats such as birthday cake and biscuits should be given to the child / young person when everyone else is having them – inform parents at the end of the day.  Special ‘diabetic’ foods are not recommended as they are expensive, high in fat and, if eaten in large quantities, can cause </w:t>
      </w:r>
      <w:r w:rsidRPr="001C3C12">
        <w:rPr>
          <w:rFonts w:ascii="Arial" w:eastAsia="Calibri" w:hAnsi="Arial" w:cs="Arial"/>
          <w:sz w:val="24"/>
          <w:szCs w:val="24"/>
        </w:rPr>
        <w:t>diarrhoea</w:t>
      </w:r>
      <w:r w:rsidRPr="001C3C12">
        <w:rPr>
          <w:rFonts w:ascii="Arial" w:eastAsia="Calibri" w:hAnsi="Arial" w:cs="Arial"/>
          <w:sz w:val="24"/>
          <w:szCs w:val="24"/>
          <w:lang w:val="en-US"/>
        </w:rPr>
        <w:t>.</w:t>
      </w:r>
    </w:p>
    <w:p w:rsidR="001C3C12" w:rsidRPr="001C3C12" w:rsidRDefault="001C3C12" w:rsidP="004F29D9">
      <w:pPr>
        <w:numPr>
          <w:ilvl w:val="0"/>
          <w:numId w:val="108"/>
        </w:numPr>
        <w:spacing w:after="0"/>
        <w:ind w:left="426" w:hanging="426"/>
        <w:jc w:val="both"/>
        <w:rPr>
          <w:rFonts w:ascii="Arial" w:eastAsia="Calibri" w:hAnsi="Arial" w:cs="Arial"/>
          <w:sz w:val="24"/>
          <w:szCs w:val="24"/>
          <w:lang w:val="en-US"/>
        </w:rPr>
      </w:pPr>
      <w:r w:rsidRPr="001C3C12">
        <w:rPr>
          <w:rFonts w:ascii="Arial" w:eastAsia="Calibri" w:hAnsi="Arial" w:cs="Arial"/>
          <w:sz w:val="24"/>
          <w:szCs w:val="24"/>
          <w:lang w:val="en-US"/>
        </w:rPr>
        <w:t xml:space="preserve">Young children may require some supervision at lunchtime to ensure that they eat their lunch and do not swap it with others.  </w:t>
      </w: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center"/>
        <w:rPr>
          <w:rFonts w:ascii="Arial" w:eastAsia="Calibri" w:hAnsi="Arial" w:cs="Arial"/>
          <w:sz w:val="24"/>
          <w:szCs w:val="24"/>
          <w:lang w:val="en-US"/>
        </w:rPr>
      </w:pPr>
      <w:r w:rsidRPr="001C3C12">
        <w:rPr>
          <w:rFonts w:ascii="Arial" w:eastAsia="Calibri" w:hAnsi="Arial" w:cs="Arial"/>
          <w:sz w:val="24"/>
          <w:szCs w:val="24"/>
          <w:lang w:val="en-US"/>
        </w:rPr>
        <w:br w:type="page"/>
      </w:r>
      <w:r w:rsidRPr="001C3C12">
        <w:rPr>
          <w:rFonts w:ascii="Arial" w:eastAsia="Calibri" w:hAnsi="Arial" w:cs="Arial"/>
          <w:b/>
          <w:bCs/>
          <w:color w:val="FF0000"/>
          <w:sz w:val="36"/>
          <w:szCs w:val="36"/>
          <w:lang w:val="en-US"/>
        </w:rPr>
        <w:lastRenderedPageBreak/>
        <w:t>PE, Exercise and Diabetes</w:t>
      </w: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sz w:val="24"/>
          <w:szCs w:val="24"/>
          <w:lang w:val="en-US"/>
        </w:rPr>
      </w:pPr>
      <w:r>
        <w:rPr>
          <w:rFonts w:ascii="Arial" w:eastAsia="Calibri" w:hAnsi="Arial" w:cs="Arial"/>
          <w:noProof/>
          <w:sz w:val="24"/>
          <w:szCs w:val="24"/>
          <w:lang w:eastAsia="en-GB"/>
        </w:rPr>
        <mc:AlternateContent>
          <mc:Choice Requires="wps">
            <w:drawing>
              <wp:anchor distT="0" distB="0" distL="114300" distR="114300" simplePos="0" relativeHeight="251838464" behindDoc="1" locked="0" layoutInCell="1" allowOverlap="1">
                <wp:simplePos x="0" y="0"/>
                <wp:positionH relativeFrom="column">
                  <wp:posOffset>-213995</wp:posOffset>
                </wp:positionH>
                <wp:positionV relativeFrom="paragraph">
                  <wp:posOffset>1663065</wp:posOffset>
                </wp:positionV>
                <wp:extent cx="6309995" cy="1196975"/>
                <wp:effectExtent l="43180" t="40005" r="38100" b="39370"/>
                <wp:wrapNone/>
                <wp:docPr id="399" name="Rounded 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995" cy="1196975"/>
                        </a:xfrm>
                        <a:prstGeom prst="roundRect">
                          <a:avLst>
                            <a:gd name="adj" fmla="val 16667"/>
                          </a:avLst>
                        </a:prstGeom>
                        <a:solidFill>
                          <a:srgbClr val="FDE9D9"/>
                        </a:solidFill>
                        <a:ln w="76200" algn="ctr">
                          <a:solidFill>
                            <a:srgbClr val="FDE9D9"/>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99" o:spid="_x0000_s1026" style="position:absolute;margin-left:-16.85pt;margin-top:130.95pt;width:496.85pt;height:94.2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" fillcolor="#fde9d9" strokecolor="#fde9d9" strokeweight="6pt"/>
            </w:pict>
          </mc:Fallback>
        </mc:AlternateContent>
      </w:r>
      <w:r>
        <w:rPr>
          <w:rFonts w:ascii="Arial" w:eastAsia="Calibri" w:hAnsi="Arial" w:cs="Arial"/>
          <w:noProof/>
          <w:lang w:eastAsia="en-GB"/>
        </w:rPr>
        <mc:AlternateContent>
          <mc:Choice Requires="wps">
            <w:drawing>
              <wp:anchor distT="0" distB="0" distL="114300" distR="114300" simplePos="0" relativeHeight="251801600" behindDoc="1" locked="0" layoutInCell="1" allowOverlap="1">
                <wp:simplePos x="0" y="0"/>
                <wp:positionH relativeFrom="column">
                  <wp:posOffset>-213995</wp:posOffset>
                </wp:positionH>
                <wp:positionV relativeFrom="paragraph">
                  <wp:posOffset>-16510</wp:posOffset>
                </wp:positionV>
                <wp:extent cx="6379845" cy="1679575"/>
                <wp:effectExtent l="5080" t="8255" r="6350" b="7620"/>
                <wp:wrapNone/>
                <wp:docPr id="398" name="Rounded 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9845" cy="1679575"/>
                        </a:xfrm>
                        <a:prstGeom prst="roundRect">
                          <a:avLst>
                            <a:gd name="adj" fmla="val 12352"/>
                          </a:avLst>
                        </a:prstGeom>
                        <a:solidFill>
                          <a:srgbClr val="E5DFEC"/>
                        </a:solidFill>
                        <a:ln w="9525">
                          <a:solidFill>
                            <a:srgbClr val="E5DFEC"/>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98" o:spid="_x0000_s1026" style="position:absolute;margin-left:-16.85pt;margin-top:-1.3pt;width:502.35pt;height:132.2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" fillcolor="#e5dfec" strokecolor="#e5dfec"/>
            </w:pict>
          </mc:Fallback>
        </mc:AlternateContent>
      </w:r>
      <w:r w:rsidRPr="001C3C12">
        <w:rPr>
          <w:rFonts w:ascii="Arial" w:eastAsia="Calibri" w:hAnsi="Arial" w:cs="Arial"/>
          <w:sz w:val="24"/>
          <w:szCs w:val="24"/>
          <w:lang w:val="en-US"/>
        </w:rPr>
        <w:t xml:space="preserve">Physical activity is vital for all children and young people and this is also true for children and young people with diabetes.  Exercise of any kind increases the use of energy and therefore children / young people with diabetes are likely to see a drop in their blood glucose level but sometimes it may also cause an increase in the blood glucose level.  Therefore the child/ young person may need additional carbohydrate before, during or after sport - or a reduction of insulin prior to the event.  This should be documented on their HCP.  It is important to note that for some children / young people, exercise also includes running around at break time or long periods of walking between classrooms.  </w:t>
      </w: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Pupils with diabetes should check their blood glucose level before exercise, if they are going swimming, or the activity is strenuous or prolonged (more than 45 minutes). High blood glucose levels (above 13.9 mmol) may make it dangerous for some children to participate in certain activities – this will be documented on their HCP.</w:t>
      </w:r>
    </w:p>
    <w:p w:rsidR="001C3C12" w:rsidRPr="001C3C12" w:rsidRDefault="001C3C12" w:rsidP="001C3C12">
      <w:pPr>
        <w:spacing w:after="0"/>
        <w:jc w:val="both"/>
        <w:rPr>
          <w:rFonts w:ascii="Arial" w:eastAsia="Calibri" w:hAnsi="Arial" w:cs="Arial"/>
          <w:sz w:val="24"/>
          <w:szCs w:val="24"/>
          <w:lang w:val="en-US"/>
        </w:rPr>
      </w:pPr>
      <w:r>
        <w:rPr>
          <w:rFonts w:ascii="Arial" w:eastAsia="Calibri" w:hAnsi="Arial" w:cs="Arial"/>
          <w:noProof/>
          <w:lang w:eastAsia="en-GB"/>
        </w:rPr>
        <mc:AlternateContent>
          <mc:Choice Requires="wps">
            <w:drawing>
              <wp:anchor distT="0" distB="0" distL="114300" distR="114300" simplePos="0" relativeHeight="251802624" behindDoc="1" locked="0" layoutInCell="1" allowOverlap="1">
                <wp:simplePos x="0" y="0"/>
                <wp:positionH relativeFrom="column">
                  <wp:posOffset>-213995</wp:posOffset>
                </wp:positionH>
                <wp:positionV relativeFrom="paragraph">
                  <wp:posOffset>78740</wp:posOffset>
                </wp:positionV>
                <wp:extent cx="6309995" cy="943610"/>
                <wp:effectExtent l="5080" t="8890" r="9525" b="9525"/>
                <wp:wrapNone/>
                <wp:docPr id="397" name="Rounded 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995" cy="943610"/>
                        </a:xfrm>
                        <a:prstGeom prst="roundRect">
                          <a:avLst>
                            <a:gd name="adj" fmla="val 16667"/>
                          </a:avLst>
                        </a:prstGeom>
                        <a:solidFill>
                          <a:srgbClr val="F2F2F2"/>
                        </a:solidFill>
                        <a:ln w="9525">
                          <a:solidFill>
                            <a:srgbClr val="F2F2F2"/>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97" o:spid="_x0000_s1026" style="position:absolute;margin-left:-16.85pt;margin-top:6.2pt;width:496.85pt;height:74.3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" fillcolor="#f2f2f2" strokecolor="#f2f2f2"/>
            </w:pict>
          </mc:Fallback>
        </mc:AlternateContent>
      </w: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 xml:space="preserve">It is important that all PE staff know the signs and symptoms of hypoglycaemia and how to treat it.  It will also be necessary for staff to carry ‘hypo treatment’ out to the lesson at all times.  </w:t>
      </w:r>
    </w:p>
    <w:p w:rsidR="001C3C12" w:rsidRPr="001C3C12" w:rsidRDefault="001C3C12" w:rsidP="001C3C12">
      <w:pPr>
        <w:spacing w:after="0"/>
        <w:jc w:val="both"/>
        <w:rPr>
          <w:rFonts w:ascii="Arial" w:eastAsia="Calibri" w:hAnsi="Arial" w:cs="Arial"/>
          <w:color w:val="FF0000"/>
          <w:sz w:val="4"/>
          <w:szCs w:val="4"/>
          <w:lang w:val="en-US"/>
        </w:rPr>
      </w:pPr>
    </w:p>
    <w:p w:rsidR="001C3C12" w:rsidRPr="001C3C12" w:rsidRDefault="001C3C12" w:rsidP="001C3C12">
      <w:pPr>
        <w:spacing w:after="0"/>
        <w:jc w:val="both"/>
        <w:rPr>
          <w:rFonts w:ascii="Arial" w:eastAsia="Calibri" w:hAnsi="Arial" w:cs="Arial"/>
          <w:color w:val="FF0000"/>
          <w:sz w:val="4"/>
          <w:szCs w:val="4"/>
          <w:lang w:val="en-US"/>
        </w:rPr>
      </w:pPr>
    </w:p>
    <w:p w:rsidR="001C3C12" w:rsidRPr="001C3C12" w:rsidRDefault="001C3C12" w:rsidP="001C3C12">
      <w:pPr>
        <w:spacing w:after="0"/>
        <w:jc w:val="both"/>
        <w:rPr>
          <w:rFonts w:ascii="Arial" w:eastAsia="Calibri" w:hAnsi="Arial" w:cs="Arial"/>
          <w:color w:val="FF0000"/>
          <w:sz w:val="16"/>
          <w:szCs w:val="16"/>
          <w:lang w:val="en-US"/>
        </w:rPr>
      </w:pPr>
    </w:p>
    <w:p w:rsidR="001C3C12" w:rsidRPr="001C3C12" w:rsidRDefault="001C3C12" w:rsidP="001C3C12">
      <w:pPr>
        <w:spacing w:after="0"/>
        <w:jc w:val="both"/>
        <w:rPr>
          <w:rFonts w:ascii="Arial" w:eastAsia="Calibri" w:hAnsi="Arial" w:cs="Arial"/>
          <w:b/>
          <w:color w:val="FF0000"/>
          <w:sz w:val="36"/>
          <w:szCs w:val="36"/>
          <w:lang w:val="en-US"/>
        </w:rPr>
      </w:pPr>
      <w:r w:rsidRPr="001C3C12">
        <w:rPr>
          <w:rFonts w:ascii="Arial" w:eastAsia="Calibri" w:hAnsi="Arial" w:cs="Arial"/>
          <w:b/>
          <w:color w:val="FF0000"/>
          <w:sz w:val="36"/>
          <w:szCs w:val="36"/>
          <w:lang w:val="en-US"/>
        </w:rPr>
        <w:t>Important points to remember…</w:t>
      </w:r>
    </w:p>
    <w:p w:rsidR="001C3C12" w:rsidRPr="001C3C12" w:rsidRDefault="001C3C12" w:rsidP="001C3C12">
      <w:pPr>
        <w:spacing w:after="0"/>
        <w:jc w:val="both"/>
        <w:rPr>
          <w:rFonts w:ascii="Arial" w:eastAsia="Calibri" w:hAnsi="Arial" w:cs="Arial"/>
          <w:color w:val="FF0000"/>
          <w:sz w:val="4"/>
          <w:szCs w:val="4"/>
          <w:lang w:val="en-US"/>
        </w:rPr>
      </w:pPr>
      <w:r>
        <w:rPr>
          <w:rFonts w:ascii="Arial" w:eastAsia="Calibri" w:hAnsi="Arial" w:cs="Arial"/>
          <w:noProof/>
          <w:lang w:eastAsia="en-GB"/>
        </w:rPr>
        <w:drawing>
          <wp:anchor distT="0" distB="0" distL="114300" distR="114300" simplePos="0" relativeHeight="251825152" behindDoc="0" locked="0" layoutInCell="1" allowOverlap="1">
            <wp:simplePos x="0" y="0"/>
            <wp:positionH relativeFrom="column">
              <wp:posOffset>4775200</wp:posOffset>
            </wp:positionH>
            <wp:positionV relativeFrom="paragraph">
              <wp:posOffset>3810</wp:posOffset>
            </wp:positionV>
            <wp:extent cx="1746250" cy="4114800"/>
            <wp:effectExtent l="0" t="0" r="6350" b="0"/>
            <wp:wrapSquare wrapText="bothSides"/>
            <wp:docPr id="396" name="Picture 396" descr="child2 playing rug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hild2 playing rugby"/>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46250"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lang w:eastAsia="en-GB"/>
        </w:rPr>
        <mc:AlternateContent>
          <mc:Choice Requires="wps">
            <w:drawing>
              <wp:anchor distT="0" distB="0" distL="114300" distR="114300" simplePos="0" relativeHeight="251839488" behindDoc="1" locked="0" layoutInCell="1" allowOverlap="1">
                <wp:simplePos x="0" y="0"/>
                <wp:positionH relativeFrom="column">
                  <wp:posOffset>-590550</wp:posOffset>
                </wp:positionH>
                <wp:positionV relativeFrom="paragraph">
                  <wp:posOffset>3810</wp:posOffset>
                </wp:positionV>
                <wp:extent cx="5153025" cy="4399915"/>
                <wp:effectExtent l="38100" t="45085" r="38100" b="41275"/>
                <wp:wrapNone/>
                <wp:docPr id="395" name="Rounded 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025" cy="4399915"/>
                        </a:xfrm>
                        <a:prstGeom prst="roundRect">
                          <a:avLst>
                            <a:gd name="adj" fmla="val 16667"/>
                          </a:avLst>
                        </a:prstGeom>
                        <a:solidFill>
                          <a:srgbClr val="DAEEF3"/>
                        </a:solidFill>
                        <a:ln w="76200" algn="ctr">
                          <a:solidFill>
                            <a:srgbClr val="DAEEF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95" o:spid="_x0000_s1026" style="position:absolute;margin-left:-46.5pt;margin-top:.3pt;width:405.75pt;height:346.4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" fillcolor="#daeef3" strokecolor="#daeef3" strokeweight="6pt"/>
            </w:pict>
          </mc:Fallback>
        </mc:AlternateContent>
      </w:r>
    </w:p>
    <w:p w:rsidR="001C3C12" w:rsidRPr="001C3C12" w:rsidRDefault="001C3C12" w:rsidP="004F29D9">
      <w:pPr>
        <w:numPr>
          <w:ilvl w:val="0"/>
          <w:numId w:val="109"/>
        </w:numPr>
        <w:spacing w:after="0"/>
        <w:ind w:left="142" w:hanging="142"/>
        <w:jc w:val="both"/>
        <w:rPr>
          <w:rFonts w:ascii="Arial" w:eastAsia="Calibri" w:hAnsi="Arial" w:cs="Arial"/>
          <w:sz w:val="24"/>
          <w:szCs w:val="24"/>
          <w:lang w:val="en-US"/>
        </w:rPr>
      </w:pPr>
      <w:r w:rsidRPr="001C3C12">
        <w:rPr>
          <w:rFonts w:ascii="Arial" w:eastAsia="Calibri" w:hAnsi="Arial" w:cs="Arial"/>
          <w:sz w:val="24"/>
          <w:szCs w:val="24"/>
          <w:lang w:val="en-US"/>
        </w:rPr>
        <w:t xml:space="preserve">Children and young people should be encouraged to test           </w:t>
      </w: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their blood glucose level before taking part in PE and activity.</w:t>
      </w:r>
    </w:p>
    <w:p w:rsidR="001C3C12" w:rsidRPr="001C3C12" w:rsidRDefault="001C3C12" w:rsidP="004F29D9">
      <w:pPr>
        <w:numPr>
          <w:ilvl w:val="0"/>
          <w:numId w:val="109"/>
        </w:numPr>
        <w:spacing w:after="0"/>
        <w:ind w:left="142" w:hanging="142"/>
        <w:jc w:val="both"/>
        <w:rPr>
          <w:rFonts w:ascii="Arial" w:eastAsia="Calibri" w:hAnsi="Arial" w:cs="Arial"/>
          <w:sz w:val="24"/>
          <w:szCs w:val="24"/>
          <w:lang w:val="en-US"/>
        </w:rPr>
      </w:pPr>
      <w:r w:rsidRPr="001C3C12">
        <w:rPr>
          <w:rFonts w:ascii="Arial" w:eastAsia="Calibri" w:hAnsi="Arial" w:cs="Arial"/>
          <w:sz w:val="24"/>
          <w:szCs w:val="24"/>
          <w:lang w:val="en-US"/>
        </w:rPr>
        <w:t xml:space="preserve">The child’s IHCP may indicate an ideal blood glucose target </w:t>
      </w: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 xml:space="preserve">range in which the child / young person can safely take part in </w:t>
      </w: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the activity.</w:t>
      </w:r>
    </w:p>
    <w:p w:rsidR="001C3C12" w:rsidRPr="001C3C12" w:rsidRDefault="001C3C12" w:rsidP="004F29D9">
      <w:pPr>
        <w:numPr>
          <w:ilvl w:val="0"/>
          <w:numId w:val="109"/>
        </w:numPr>
        <w:spacing w:after="0"/>
        <w:ind w:left="142" w:hanging="142"/>
        <w:jc w:val="both"/>
        <w:rPr>
          <w:rFonts w:ascii="Arial" w:eastAsia="Calibri" w:hAnsi="Arial" w:cs="Arial"/>
          <w:sz w:val="24"/>
          <w:szCs w:val="24"/>
          <w:lang w:val="en-US"/>
        </w:rPr>
      </w:pPr>
      <w:r w:rsidRPr="001C3C12">
        <w:rPr>
          <w:rFonts w:ascii="Arial" w:eastAsia="Calibri" w:hAnsi="Arial" w:cs="Arial"/>
          <w:sz w:val="24"/>
          <w:szCs w:val="24"/>
          <w:lang w:val="en-US"/>
        </w:rPr>
        <w:t>All children / young people with diabetes should have swift access</w:t>
      </w: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 xml:space="preserve"> to hypo treatment no matter where the activity is taking place. </w:t>
      </w: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 xml:space="preserve">For young children, the teacher or support staff should be </w:t>
      </w: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responsible for ensuring this.</w:t>
      </w:r>
    </w:p>
    <w:p w:rsidR="001C3C12" w:rsidRPr="001C3C12" w:rsidRDefault="001C3C12" w:rsidP="004F29D9">
      <w:pPr>
        <w:numPr>
          <w:ilvl w:val="0"/>
          <w:numId w:val="109"/>
        </w:numPr>
        <w:spacing w:after="0"/>
        <w:ind w:left="142" w:hanging="142"/>
        <w:jc w:val="both"/>
        <w:rPr>
          <w:rFonts w:ascii="Arial" w:eastAsia="Calibri" w:hAnsi="Arial" w:cs="Arial"/>
          <w:sz w:val="24"/>
          <w:szCs w:val="24"/>
          <w:lang w:val="en-US"/>
        </w:rPr>
      </w:pPr>
      <w:r w:rsidRPr="001C3C12">
        <w:rPr>
          <w:rFonts w:ascii="Arial" w:eastAsia="Calibri" w:hAnsi="Arial" w:cs="Arial"/>
          <w:sz w:val="24"/>
          <w:szCs w:val="24"/>
          <w:lang w:val="en-US"/>
        </w:rPr>
        <w:t>Children and young people using an insulin pump may need</w:t>
      </w: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 xml:space="preserve"> to disconnect the device during the activity and reconnect </w:t>
      </w: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once finished.  The pump should be stored in a secure place</w:t>
      </w: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 xml:space="preserve">if disconnected.  This may need to be checked by a member of </w:t>
      </w: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staff and should be documented in their IHCP.</w:t>
      </w:r>
    </w:p>
    <w:p w:rsidR="001C3C12" w:rsidRPr="001C3C12" w:rsidRDefault="001C3C12" w:rsidP="004F29D9">
      <w:pPr>
        <w:numPr>
          <w:ilvl w:val="0"/>
          <w:numId w:val="109"/>
        </w:numPr>
        <w:spacing w:after="0"/>
        <w:ind w:left="142" w:hanging="142"/>
        <w:jc w:val="both"/>
        <w:rPr>
          <w:rFonts w:ascii="Arial" w:eastAsia="Calibri" w:hAnsi="Arial" w:cs="Arial"/>
          <w:sz w:val="24"/>
          <w:szCs w:val="24"/>
          <w:lang w:val="en-US"/>
        </w:rPr>
      </w:pPr>
      <w:r w:rsidRPr="001C3C12">
        <w:rPr>
          <w:rFonts w:ascii="Arial" w:eastAsia="Calibri" w:hAnsi="Arial" w:cs="Arial"/>
          <w:sz w:val="24"/>
          <w:szCs w:val="24"/>
          <w:lang w:val="en-US"/>
        </w:rPr>
        <w:t xml:space="preserve">The IHCP will document whether the child / young person </w:t>
      </w: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 xml:space="preserve">will require additional carbohydrate via food or drink.  This may </w:t>
      </w: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be related to their blood glucose level, or may be a ‘fixed’ snack.</w:t>
      </w:r>
    </w:p>
    <w:p w:rsidR="001C3C12" w:rsidRPr="001C3C12" w:rsidRDefault="001C3C12" w:rsidP="004F29D9">
      <w:pPr>
        <w:numPr>
          <w:ilvl w:val="0"/>
          <w:numId w:val="109"/>
        </w:numPr>
        <w:spacing w:after="0"/>
        <w:ind w:left="142" w:hanging="142"/>
        <w:jc w:val="both"/>
        <w:rPr>
          <w:rFonts w:ascii="Arial" w:eastAsia="Calibri" w:hAnsi="Arial" w:cs="Arial"/>
          <w:sz w:val="24"/>
          <w:szCs w:val="24"/>
          <w:lang w:val="en-US"/>
        </w:rPr>
      </w:pPr>
      <w:r w:rsidRPr="001C3C12">
        <w:rPr>
          <w:rFonts w:ascii="Arial" w:eastAsia="Calibri" w:hAnsi="Arial" w:cs="Arial"/>
          <w:sz w:val="24"/>
          <w:szCs w:val="24"/>
          <w:lang w:val="en-US"/>
        </w:rPr>
        <w:t xml:space="preserve">Some children will need an adjustment to their lunchtime </w:t>
      </w: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lastRenderedPageBreak/>
        <w:t xml:space="preserve">insulin dose depending on when the activity session is – this </w:t>
      </w: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will be documented in their IHCP.</w:t>
      </w:r>
    </w:p>
    <w:p w:rsidR="001C3C12" w:rsidRPr="001C3C12" w:rsidRDefault="001C3C12" w:rsidP="001C3C12">
      <w:pPr>
        <w:spacing w:after="0"/>
        <w:ind w:left="142"/>
        <w:jc w:val="both"/>
        <w:rPr>
          <w:rFonts w:ascii="Arial" w:eastAsia="Calibri" w:hAnsi="Arial" w:cs="Arial"/>
          <w:sz w:val="24"/>
          <w:szCs w:val="24"/>
          <w:lang w:val="en-US"/>
        </w:rPr>
      </w:pPr>
    </w:p>
    <w:p w:rsidR="001C3C12" w:rsidRPr="001C3C12" w:rsidRDefault="001C3C12" w:rsidP="001C3C12">
      <w:pPr>
        <w:spacing w:after="0"/>
        <w:ind w:left="142"/>
        <w:jc w:val="center"/>
        <w:rPr>
          <w:rFonts w:ascii="Arial" w:eastAsia="Calibri" w:hAnsi="Arial" w:cs="Arial"/>
          <w:b/>
          <w:bCs/>
          <w:color w:val="FF0000"/>
          <w:sz w:val="44"/>
          <w:szCs w:val="44"/>
          <w:lang w:val="en-US"/>
        </w:rPr>
      </w:pPr>
      <w:r w:rsidRPr="001C3C12">
        <w:rPr>
          <w:rFonts w:ascii="Arial" w:eastAsia="Calibri" w:hAnsi="Arial" w:cs="Arial"/>
          <w:b/>
          <w:bCs/>
          <w:color w:val="FF0000"/>
          <w:sz w:val="44"/>
          <w:szCs w:val="44"/>
          <w:lang w:val="en-US"/>
        </w:rPr>
        <w:t>Day Trips &amp; Residential Visits</w:t>
      </w:r>
    </w:p>
    <w:p w:rsidR="001C3C12" w:rsidRPr="001C3C12" w:rsidRDefault="001C3C12" w:rsidP="001C3C12">
      <w:pPr>
        <w:spacing w:after="0"/>
        <w:ind w:left="142"/>
        <w:jc w:val="center"/>
        <w:rPr>
          <w:rFonts w:ascii="Arial" w:eastAsia="Calibri" w:hAnsi="Arial" w:cs="Arial"/>
          <w:b/>
          <w:bCs/>
          <w:color w:val="FF0000"/>
          <w:sz w:val="36"/>
          <w:szCs w:val="36"/>
          <w:lang w:val="en-US"/>
        </w:rPr>
      </w:pPr>
      <w:r>
        <w:rPr>
          <w:rFonts w:ascii="Arial" w:eastAsia="Calibri" w:hAnsi="Arial" w:cs="Arial"/>
          <w:noProof/>
          <w:lang w:eastAsia="en-GB"/>
        </w:rPr>
        <mc:AlternateContent>
          <mc:Choice Requires="wps">
            <w:drawing>
              <wp:anchor distT="0" distB="0" distL="114300" distR="114300" simplePos="0" relativeHeight="251803648" behindDoc="1" locked="0" layoutInCell="1" allowOverlap="1">
                <wp:simplePos x="0" y="0"/>
                <wp:positionH relativeFrom="column">
                  <wp:posOffset>123825</wp:posOffset>
                </wp:positionH>
                <wp:positionV relativeFrom="paragraph">
                  <wp:posOffset>258445</wp:posOffset>
                </wp:positionV>
                <wp:extent cx="5873750" cy="1049020"/>
                <wp:effectExtent l="0" t="6350" r="3175" b="1905"/>
                <wp:wrapNone/>
                <wp:docPr id="394" name="Rounded 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3750" cy="1049020"/>
                        </a:xfrm>
                        <a:prstGeom prst="roundRect">
                          <a:avLst>
                            <a:gd name="adj" fmla="val 12352"/>
                          </a:avLst>
                        </a:prstGeom>
                        <a:solidFill>
                          <a:srgbClr val="F2DBDB"/>
                        </a:solidFill>
                        <a:ln>
                          <a:noFill/>
                        </a:ln>
                        <a:extLst>
                          <a:ext uri="{91240B29-F687-4F45-9708-019B960494DF}">
                            <a14:hiddenLine xmlns:a14="http://schemas.microsoft.com/office/drawing/2010/main" w="9525">
                              <a:solidFill>
                                <a:srgbClr val="DBE5F1"/>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94" o:spid="_x0000_s1026" style="position:absolute;margin-left:9.75pt;margin-top:20.35pt;width:462.5pt;height:82.6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" fillcolor="#f2dbdb" stroked="f" strokecolor="#dbe5f1"/>
            </w:pict>
          </mc:Fallback>
        </mc:AlternateContent>
      </w:r>
    </w:p>
    <w:p w:rsidR="001C3C12" w:rsidRPr="001C3C12" w:rsidRDefault="001C3C12" w:rsidP="001C3C12">
      <w:pPr>
        <w:spacing w:after="0"/>
        <w:ind w:left="142"/>
        <w:jc w:val="center"/>
        <w:rPr>
          <w:rFonts w:ascii="Arial" w:eastAsia="Calibri" w:hAnsi="Arial" w:cs="Arial"/>
          <w:b/>
          <w:bCs/>
          <w:sz w:val="24"/>
          <w:szCs w:val="24"/>
          <w:lang w:val="en-US"/>
        </w:rPr>
      </w:pPr>
      <w:r w:rsidRPr="001C3C12">
        <w:rPr>
          <w:rFonts w:ascii="Arial" w:eastAsia="Calibri" w:hAnsi="Arial" w:cs="Arial"/>
          <w:b/>
          <w:bCs/>
          <w:sz w:val="24"/>
          <w:szCs w:val="24"/>
          <w:lang w:val="en-US"/>
        </w:rPr>
        <w:t>Diabetes should not prevent a child from going on school or residential trips.  Full participation and opportunities in all academic, social and sporting activities should be encouraged as development of self-esteem and confidence in such activities can have positive effects on the management of diabetes.</w:t>
      </w:r>
    </w:p>
    <w:p w:rsidR="001C3C12" w:rsidRPr="001C3C12" w:rsidRDefault="001C3C12" w:rsidP="001C3C12">
      <w:pPr>
        <w:spacing w:after="0"/>
        <w:ind w:left="142"/>
        <w:jc w:val="right"/>
        <w:rPr>
          <w:rFonts w:ascii="Arial" w:eastAsia="Calibri" w:hAnsi="Arial" w:cs="Arial"/>
          <w:sz w:val="4"/>
          <w:szCs w:val="4"/>
          <w:lang w:val="en-US"/>
        </w:rPr>
      </w:pPr>
    </w:p>
    <w:p w:rsidR="001C3C12" w:rsidRPr="001C3C12" w:rsidRDefault="001C3C12" w:rsidP="001C3C12">
      <w:pPr>
        <w:spacing w:after="0"/>
        <w:ind w:left="142"/>
        <w:jc w:val="right"/>
        <w:rPr>
          <w:rFonts w:ascii="Arial" w:eastAsia="Calibri" w:hAnsi="Arial" w:cs="Arial"/>
          <w:sz w:val="4"/>
          <w:szCs w:val="4"/>
          <w:lang w:val="en-US"/>
        </w:rPr>
      </w:pPr>
    </w:p>
    <w:p w:rsidR="001C3C12" w:rsidRPr="001C3C12" w:rsidRDefault="001C3C12" w:rsidP="001C3C12">
      <w:pPr>
        <w:spacing w:after="0"/>
        <w:ind w:left="142"/>
        <w:jc w:val="right"/>
        <w:rPr>
          <w:rFonts w:ascii="Arial" w:eastAsia="Calibri" w:hAnsi="Arial" w:cs="Arial"/>
          <w:sz w:val="24"/>
          <w:szCs w:val="24"/>
          <w:lang w:val="en-US"/>
        </w:rPr>
      </w:pPr>
      <w:r w:rsidRPr="001C3C12">
        <w:rPr>
          <w:rFonts w:ascii="Arial" w:eastAsia="Calibri" w:hAnsi="Arial" w:cs="Arial"/>
          <w:sz w:val="24"/>
          <w:szCs w:val="24"/>
          <w:lang w:val="en-US"/>
        </w:rPr>
        <w:t>(ISPAD, 2000)</w:t>
      </w:r>
    </w:p>
    <w:p w:rsidR="001C3C12" w:rsidRPr="001C3C12" w:rsidRDefault="001C3C12" w:rsidP="001C3C12">
      <w:pPr>
        <w:spacing w:after="0"/>
        <w:ind w:left="142"/>
        <w:jc w:val="right"/>
        <w:rPr>
          <w:rFonts w:ascii="Arial" w:eastAsia="Calibri" w:hAnsi="Arial" w:cs="Arial"/>
          <w:sz w:val="16"/>
          <w:szCs w:val="16"/>
          <w:lang w:val="en-US"/>
        </w:rPr>
      </w:pPr>
      <w:r>
        <w:rPr>
          <w:rFonts w:ascii="Arial" w:eastAsia="Calibri" w:hAnsi="Arial" w:cs="Arial"/>
          <w:noProof/>
          <w:sz w:val="16"/>
          <w:szCs w:val="16"/>
          <w:lang w:eastAsia="en-GB"/>
        </w:rPr>
        <mc:AlternateContent>
          <mc:Choice Requires="wps">
            <w:drawing>
              <wp:anchor distT="0" distB="0" distL="114300" distR="114300" simplePos="0" relativeHeight="251848704" behindDoc="1" locked="0" layoutInCell="1" allowOverlap="1">
                <wp:simplePos x="0" y="0"/>
                <wp:positionH relativeFrom="column">
                  <wp:posOffset>-139700</wp:posOffset>
                </wp:positionH>
                <wp:positionV relativeFrom="paragraph">
                  <wp:posOffset>15240</wp:posOffset>
                </wp:positionV>
                <wp:extent cx="6276975" cy="1362075"/>
                <wp:effectExtent l="41275" t="44450" r="44450" b="41275"/>
                <wp:wrapNone/>
                <wp:docPr id="393" name="Rounded 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1362075"/>
                        </a:xfrm>
                        <a:prstGeom prst="roundRect">
                          <a:avLst>
                            <a:gd name="adj" fmla="val 16667"/>
                          </a:avLst>
                        </a:prstGeom>
                        <a:solidFill>
                          <a:srgbClr val="DBE5F1"/>
                        </a:solidFill>
                        <a:ln w="76200" algn="ctr">
                          <a:solidFill>
                            <a:srgbClr val="DBE5F1"/>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93" o:spid="_x0000_s1026" style="position:absolute;margin-left:-11pt;margin-top:1.2pt;width:494.25pt;height:107.2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" fillcolor="#dbe5f1" strokecolor="#dbe5f1" strokeweight="6pt"/>
            </w:pict>
          </mc:Fallback>
        </mc:AlternateContent>
      </w:r>
    </w:p>
    <w:p w:rsidR="001C3C12" w:rsidRPr="001C3C12" w:rsidRDefault="001C3C12" w:rsidP="001C3C12">
      <w:pPr>
        <w:spacing w:after="0"/>
        <w:ind w:left="142"/>
        <w:jc w:val="both"/>
        <w:rPr>
          <w:rFonts w:ascii="Arial" w:eastAsia="Calibri" w:hAnsi="Arial" w:cs="Arial"/>
          <w:sz w:val="24"/>
          <w:szCs w:val="24"/>
          <w:lang w:val="en-US"/>
        </w:rPr>
      </w:pPr>
      <w:r w:rsidRPr="001C3C12">
        <w:rPr>
          <w:rFonts w:ascii="Arial" w:eastAsia="Calibri" w:hAnsi="Arial" w:cs="Arial"/>
          <w:sz w:val="24"/>
          <w:szCs w:val="24"/>
          <w:lang w:val="en-US"/>
        </w:rPr>
        <w:t>Trips are an important part of school life and, for many children; these activities can increase their excitement and activity levels!  Careful planning along with the family is essential for the trip to be successful for all parties, no matter whether it is a few hours or a week away in another country.  As soon as a child / young person is known to be attending a trip, the planning process with the family, and, where necessary, the diabetes care team should begin.</w:t>
      </w:r>
    </w:p>
    <w:p w:rsidR="001C3C12" w:rsidRPr="001C3C12" w:rsidRDefault="001C3C12" w:rsidP="001C3C12">
      <w:pPr>
        <w:spacing w:after="0"/>
        <w:ind w:left="142"/>
        <w:jc w:val="both"/>
        <w:rPr>
          <w:rFonts w:ascii="Arial" w:eastAsia="Calibri" w:hAnsi="Arial" w:cs="Arial"/>
          <w:sz w:val="16"/>
          <w:szCs w:val="16"/>
          <w:lang w:val="en-US"/>
        </w:rPr>
      </w:pPr>
      <w:r w:rsidRPr="001C3C12">
        <w:rPr>
          <w:rFonts w:ascii="Arial" w:eastAsia="Calibri" w:hAnsi="Arial" w:cs="Arial"/>
          <w:sz w:val="24"/>
          <w:szCs w:val="24"/>
          <w:lang w:val="en-US"/>
        </w:rPr>
        <w:t xml:space="preserve">  </w:t>
      </w:r>
    </w:p>
    <w:p w:rsidR="001C3C12" w:rsidRPr="001C3C12" w:rsidRDefault="001C3C12" w:rsidP="001C3C12">
      <w:pPr>
        <w:spacing w:after="0"/>
        <w:ind w:left="142"/>
        <w:jc w:val="right"/>
        <w:rPr>
          <w:rFonts w:ascii="Arial" w:eastAsia="Calibri" w:hAnsi="Arial" w:cs="Arial"/>
          <w:sz w:val="24"/>
          <w:szCs w:val="24"/>
          <w:lang w:val="en-US"/>
        </w:rPr>
      </w:pPr>
      <w:r>
        <w:rPr>
          <w:rFonts w:ascii="Arial" w:eastAsia="Calibri" w:hAnsi="Arial" w:cs="Arial"/>
          <w:noProof/>
          <w:sz w:val="24"/>
          <w:szCs w:val="24"/>
          <w:lang w:eastAsia="en-GB"/>
        </w:rPr>
        <mc:AlternateContent>
          <mc:Choice Requires="wps">
            <w:drawing>
              <wp:anchor distT="0" distB="0" distL="114300" distR="114300" simplePos="0" relativeHeight="251847680" behindDoc="1" locked="0" layoutInCell="1" allowOverlap="1">
                <wp:simplePos x="0" y="0"/>
                <wp:positionH relativeFrom="column">
                  <wp:posOffset>-209550</wp:posOffset>
                </wp:positionH>
                <wp:positionV relativeFrom="paragraph">
                  <wp:posOffset>91440</wp:posOffset>
                </wp:positionV>
                <wp:extent cx="6410325" cy="2446020"/>
                <wp:effectExtent l="38100" t="46355" r="38100" b="41275"/>
                <wp:wrapNone/>
                <wp:docPr id="392" name="Rounded 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2446020"/>
                        </a:xfrm>
                        <a:prstGeom prst="roundRect">
                          <a:avLst>
                            <a:gd name="adj" fmla="val 16667"/>
                          </a:avLst>
                        </a:prstGeom>
                        <a:solidFill>
                          <a:srgbClr val="E5DFEC"/>
                        </a:solidFill>
                        <a:ln w="76200" algn="ctr">
                          <a:solidFill>
                            <a:srgbClr val="E5DFEC"/>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92" o:spid="_x0000_s1026" style="position:absolute;margin-left:-16.5pt;margin-top:7.2pt;width:504.75pt;height:192.6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" fillcolor="#e5dfec" strokecolor="#e5dfec" strokeweight="6pt"/>
            </w:pict>
          </mc:Fallback>
        </mc:AlternateContent>
      </w:r>
      <w:r>
        <w:rPr>
          <w:rFonts w:ascii="Arial" w:eastAsia="Calibri" w:hAnsi="Arial" w:cs="Arial"/>
          <w:noProof/>
          <w:lang w:eastAsia="en-GB"/>
        </w:rPr>
        <mc:AlternateContent>
          <mc:Choice Requires="wps">
            <w:drawing>
              <wp:anchor distT="0" distB="0" distL="114300" distR="114300" simplePos="0" relativeHeight="251804672" behindDoc="1" locked="0" layoutInCell="1" allowOverlap="1">
                <wp:simplePos x="0" y="0"/>
                <wp:positionH relativeFrom="column">
                  <wp:posOffset>-139700</wp:posOffset>
                </wp:positionH>
                <wp:positionV relativeFrom="paragraph">
                  <wp:posOffset>91440</wp:posOffset>
                </wp:positionV>
                <wp:extent cx="6276975" cy="2398395"/>
                <wp:effectExtent l="12700" t="8255" r="6350" b="12700"/>
                <wp:wrapNone/>
                <wp:docPr id="391" name="Rounded 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2398395"/>
                        </a:xfrm>
                        <a:prstGeom prst="roundRect">
                          <a:avLst>
                            <a:gd name="adj" fmla="val 12352"/>
                          </a:avLst>
                        </a:prstGeom>
                        <a:noFill/>
                        <a:ln w="9525">
                          <a:solidFill>
                            <a:srgbClr val="95B3D7"/>
                          </a:solidFill>
                          <a:round/>
                          <a:headEnd/>
                          <a:tailEnd/>
                        </a:ln>
                        <a:extLst>
                          <a:ext uri="{909E8E84-426E-40DD-AFC4-6F175D3DCCD1}">
                            <a14:hiddenFill xmlns:a14="http://schemas.microsoft.com/office/drawing/2010/main">
                              <a:solidFill>
                                <a:srgbClr val="99CC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91" o:spid="_x0000_s1026" style="position:absolute;margin-left:-11pt;margin-top:7.2pt;width:494.25pt;height:188.8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" filled="f" fillcolor="#9cf" strokecolor="#95b3d7"/>
            </w:pict>
          </mc:Fallback>
        </mc:AlternateContent>
      </w:r>
    </w:p>
    <w:p w:rsidR="001C3C12" w:rsidRPr="001C3C12" w:rsidRDefault="001C3C12" w:rsidP="001C3C12">
      <w:pPr>
        <w:spacing w:after="0"/>
        <w:jc w:val="both"/>
        <w:rPr>
          <w:rFonts w:ascii="Arial" w:eastAsia="Calibri" w:hAnsi="Arial" w:cs="Arial"/>
          <w:b/>
          <w:color w:val="FF0000"/>
          <w:sz w:val="36"/>
          <w:szCs w:val="36"/>
          <w:lang w:val="en-US"/>
        </w:rPr>
      </w:pPr>
      <w:r w:rsidRPr="001C3C12">
        <w:rPr>
          <w:rFonts w:ascii="Arial" w:eastAsia="Calibri" w:hAnsi="Arial" w:cs="Arial"/>
          <w:b/>
          <w:color w:val="FF0000"/>
          <w:sz w:val="36"/>
          <w:szCs w:val="36"/>
          <w:lang w:val="en-US"/>
        </w:rPr>
        <w:t>Important points to remember…for day trips the school should:</w:t>
      </w:r>
    </w:p>
    <w:p w:rsidR="001C3C12" w:rsidRPr="001C3C12" w:rsidRDefault="001C3C12" w:rsidP="004F29D9">
      <w:pPr>
        <w:numPr>
          <w:ilvl w:val="0"/>
          <w:numId w:val="109"/>
        </w:numPr>
        <w:spacing w:after="0"/>
        <w:ind w:left="142" w:hanging="142"/>
        <w:jc w:val="both"/>
        <w:rPr>
          <w:rFonts w:ascii="Arial" w:eastAsia="Calibri" w:hAnsi="Arial" w:cs="Arial"/>
          <w:sz w:val="24"/>
          <w:szCs w:val="24"/>
          <w:lang w:val="en-US"/>
        </w:rPr>
      </w:pPr>
      <w:r w:rsidRPr="001C3C12">
        <w:rPr>
          <w:rFonts w:ascii="Arial" w:eastAsia="Calibri" w:hAnsi="Arial" w:cs="Arial"/>
          <w:sz w:val="24"/>
          <w:szCs w:val="24"/>
          <w:lang w:val="en-US"/>
        </w:rPr>
        <w:t>Provide a plan for the day for the parents / carers.  This should include times of arrival and departure, and the likely activities during the day.</w:t>
      </w:r>
    </w:p>
    <w:p w:rsidR="001C3C12" w:rsidRPr="001C3C12" w:rsidRDefault="001C3C12" w:rsidP="004F29D9">
      <w:pPr>
        <w:numPr>
          <w:ilvl w:val="0"/>
          <w:numId w:val="109"/>
        </w:numPr>
        <w:spacing w:after="0"/>
        <w:ind w:left="142" w:hanging="142"/>
        <w:jc w:val="both"/>
        <w:rPr>
          <w:rFonts w:ascii="Arial" w:eastAsia="Calibri" w:hAnsi="Arial" w:cs="Arial"/>
          <w:sz w:val="24"/>
          <w:szCs w:val="24"/>
          <w:lang w:val="en-US"/>
        </w:rPr>
      </w:pPr>
      <w:r w:rsidRPr="001C3C12">
        <w:rPr>
          <w:rFonts w:ascii="Arial" w:eastAsia="Calibri" w:hAnsi="Arial" w:cs="Arial"/>
          <w:sz w:val="24"/>
          <w:szCs w:val="24"/>
          <w:lang w:val="en-US"/>
        </w:rPr>
        <w:t>Ensure a risk assessment is carried out by the school and appropriate action taken;</w:t>
      </w:r>
    </w:p>
    <w:p w:rsidR="001C3C12" w:rsidRPr="001C3C12" w:rsidRDefault="001C3C12" w:rsidP="004F29D9">
      <w:pPr>
        <w:numPr>
          <w:ilvl w:val="0"/>
          <w:numId w:val="109"/>
        </w:numPr>
        <w:spacing w:after="0"/>
        <w:ind w:left="142" w:hanging="142"/>
        <w:jc w:val="both"/>
        <w:rPr>
          <w:rFonts w:ascii="Arial" w:eastAsia="Calibri" w:hAnsi="Arial" w:cs="Arial"/>
          <w:sz w:val="24"/>
          <w:szCs w:val="24"/>
          <w:lang w:val="en-US"/>
        </w:rPr>
      </w:pPr>
      <w:r w:rsidRPr="001C3C12">
        <w:rPr>
          <w:rFonts w:ascii="Arial" w:eastAsia="Calibri" w:hAnsi="Arial" w:cs="Arial"/>
          <w:sz w:val="24"/>
          <w:szCs w:val="24"/>
          <w:lang w:val="en-US"/>
        </w:rPr>
        <w:t>Identify at least 1 key worker that the child / young person and their parents / carers can liaise with both before and during the trip.</w:t>
      </w:r>
    </w:p>
    <w:p w:rsidR="001C3C12" w:rsidRPr="001C3C12" w:rsidRDefault="001C3C12" w:rsidP="004F29D9">
      <w:pPr>
        <w:numPr>
          <w:ilvl w:val="0"/>
          <w:numId w:val="109"/>
        </w:numPr>
        <w:spacing w:after="0"/>
        <w:ind w:left="142" w:hanging="142"/>
        <w:jc w:val="both"/>
        <w:rPr>
          <w:rFonts w:ascii="Arial" w:eastAsia="Calibri" w:hAnsi="Arial" w:cs="Arial"/>
          <w:sz w:val="24"/>
          <w:szCs w:val="24"/>
          <w:lang w:val="en-US"/>
        </w:rPr>
      </w:pPr>
      <w:r w:rsidRPr="001C3C12">
        <w:rPr>
          <w:rFonts w:ascii="Arial" w:eastAsia="Calibri" w:hAnsi="Arial" w:cs="Arial"/>
          <w:sz w:val="24"/>
          <w:szCs w:val="24"/>
          <w:lang w:val="en-US"/>
        </w:rPr>
        <w:t>Provide an emergency contact number for the parents / carers for the day.</w:t>
      </w:r>
    </w:p>
    <w:p w:rsidR="001C3C12" w:rsidRPr="001C3C12" w:rsidRDefault="001C3C12" w:rsidP="004F29D9">
      <w:pPr>
        <w:numPr>
          <w:ilvl w:val="0"/>
          <w:numId w:val="109"/>
        </w:numPr>
        <w:spacing w:after="0"/>
        <w:ind w:left="142" w:hanging="142"/>
        <w:jc w:val="both"/>
        <w:rPr>
          <w:rFonts w:ascii="Arial" w:eastAsia="Calibri" w:hAnsi="Arial" w:cs="Arial"/>
          <w:sz w:val="24"/>
          <w:szCs w:val="24"/>
          <w:lang w:val="en-US"/>
        </w:rPr>
      </w:pPr>
      <w:r w:rsidRPr="001C3C12">
        <w:rPr>
          <w:rFonts w:ascii="Arial" w:eastAsia="Calibri" w:hAnsi="Arial" w:cs="Arial"/>
          <w:sz w:val="24"/>
          <w:szCs w:val="24"/>
          <w:lang w:val="en-US"/>
        </w:rPr>
        <w:t>Ensure a copy of the HCP is reviewed and taken on the trip.</w:t>
      </w:r>
    </w:p>
    <w:p w:rsidR="001C3C12" w:rsidRPr="001C3C12" w:rsidRDefault="001C3C12" w:rsidP="001C3C12">
      <w:pPr>
        <w:spacing w:after="0"/>
        <w:rPr>
          <w:rFonts w:ascii="Arial" w:eastAsia="Calibri" w:hAnsi="Arial" w:cs="Arial"/>
          <w:sz w:val="16"/>
          <w:szCs w:val="16"/>
          <w:lang w:val="en-US"/>
        </w:rPr>
      </w:pPr>
    </w:p>
    <w:p w:rsidR="001C3C12" w:rsidRPr="001C3C12" w:rsidRDefault="001C3C12" w:rsidP="001C3C12">
      <w:pPr>
        <w:spacing w:after="0"/>
        <w:jc w:val="both"/>
        <w:rPr>
          <w:rFonts w:ascii="Arial" w:eastAsia="Calibri" w:hAnsi="Arial" w:cs="Arial"/>
          <w:sz w:val="24"/>
          <w:szCs w:val="24"/>
          <w:lang w:val="en-US"/>
        </w:rPr>
      </w:pPr>
      <w:r>
        <w:rPr>
          <w:rFonts w:ascii="Arial" w:eastAsia="Calibri" w:hAnsi="Arial" w:cs="Arial"/>
          <w:noProof/>
          <w:lang w:eastAsia="en-GB"/>
        </w:rPr>
        <mc:AlternateContent>
          <mc:Choice Requires="wps">
            <w:drawing>
              <wp:anchor distT="0" distB="0" distL="114300" distR="114300" simplePos="0" relativeHeight="251846656" behindDoc="1" locked="0" layoutInCell="1" allowOverlap="1">
                <wp:simplePos x="0" y="0"/>
                <wp:positionH relativeFrom="column">
                  <wp:posOffset>-304800</wp:posOffset>
                </wp:positionH>
                <wp:positionV relativeFrom="paragraph">
                  <wp:posOffset>3810</wp:posOffset>
                </wp:positionV>
                <wp:extent cx="6505575" cy="2884170"/>
                <wp:effectExtent l="38100" t="46355" r="38100" b="41275"/>
                <wp:wrapNone/>
                <wp:docPr id="390" name="Rounded 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2884170"/>
                        </a:xfrm>
                        <a:prstGeom prst="roundRect">
                          <a:avLst>
                            <a:gd name="adj" fmla="val 16667"/>
                          </a:avLst>
                        </a:prstGeom>
                        <a:solidFill>
                          <a:srgbClr val="FDE9D9"/>
                        </a:solidFill>
                        <a:ln w="76200" algn="ctr">
                          <a:solidFill>
                            <a:srgbClr val="FDE9D9"/>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90" o:spid="_x0000_s1026" style="position:absolute;margin-left:-24pt;margin-top:.3pt;width:512.25pt;height:227.1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" fillcolor="#fde9d9" strokecolor="#fde9d9" strokeweight="6pt"/>
            </w:pict>
          </mc:Fallback>
        </mc:AlternateContent>
      </w:r>
      <w:r>
        <w:rPr>
          <w:rFonts w:ascii="Arial" w:eastAsia="Calibri" w:hAnsi="Arial" w:cs="Arial"/>
          <w:noProof/>
          <w:lang w:eastAsia="en-GB"/>
        </w:rPr>
        <mc:AlternateContent>
          <mc:Choice Requires="wps">
            <w:drawing>
              <wp:anchor distT="0" distB="0" distL="114300" distR="114300" simplePos="0" relativeHeight="251805696" behindDoc="1" locked="0" layoutInCell="1" allowOverlap="1">
                <wp:simplePos x="0" y="0"/>
                <wp:positionH relativeFrom="column">
                  <wp:posOffset>-139700</wp:posOffset>
                </wp:positionH>
                <wp:positionV relativeFrom="paragraph">
                  <wp:posOffset>69850</wp:posOffset>
                </wp:positionV>
                <wp:extent cx="6276975" cy="2884170"/>
                <wp:effectExtent l="12700" t="7620" r="6350" b="13335"/>
                <wp:wrapNone/>
                <wp:docPr id="389" name="Rounded 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2884170"/>
                        </a:xfrm>
                        <a:prstGeom prst="roundRect">
                          <a:avLst>
                            <a:gd name="adj" fmla="val 12352"/>
                          </a:avLst>
                        </a:prstGeom>
                        <a:noFill/>
                        <a:ln w="9525">
                          <a:solidFill>
                            <a:srgbClr val="548DD4"/>
                          </a:solidFill>
                          <a:round/>
                          <a:headEnd/>
                          <a:tailEnd/>
                        </a:ln>
                        <a:extLst>
                          <a:ext uri="{909E8E84-426E-40DD-AFC4-6F175D3DCCD1}">
                            <a14:hiddenFill xmlns:a14="http://schemas.microsoft.com/office/drawing/2010/main">
                              <a:solidFill>
                                <a:srgbClr val="99CC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89" o:spid="_x0000_s1026" style="position:absolute;margin-left:-11pt;margin-top:5.5pt;width:494.25pt;height:227.1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" filled="f" fillcolor="#9cf" strokecolor="#548dd4"/>
            </w:pict>
          </mc:Fallback>
        </mc:AlternateContent>
      </w:r>
    </w:p>
    <w:p w:rsidR="001C3C12" w:rsidRPr="001C3C12" w:rsidRDefault="001C3C12" w:rsidP="001C3C12">
      <w:pPr>
        <w:spacing w:after="0"/>
        <w:jc w:val="both"/>
        <w:rPr>
          <w:rFonts w:ascii="Arial" w:eastAsia="Calibri" w:hAnsi="Arial" w:cs="Arial"/>
          <w:color w:val="FF0000"/>
          <w:sz w:val="28"/>
          <w:szCs w:val="28"/>
          <w:lang w:val="en-US"/>
        </w:rPr>
      </w:pPr>
      <w:r w:rsidRPr="001C3C12">
        <w:rPr>
          <w:rFonts w:ascii="Arial" w:eastAsia="Calibri" w:hAnsi="Arial" w:cs="Arial"/>
          <w:b/>
          <w:color w:val="FF0000"/>
          <w:sz w:val="28"/>
          <w:szCs w:val="28"/>
          <w:lang w:val="en-US"/>
        </w:rPr>
        <w:t>Important points to remember…</w:t>
      </w:r>
      <w:r w:rsidRPr="001C3C12">
        <w:rPr>
          <w:rFonts w:ascii="Arial" w:eastAsia="Calibri" w:hAnsi="Arial" w:cs="Arial"/>
          <w:color w:val="FF0000"/>
          <w:sz w:val="28"/>
          <w:szCs w:val="28"/>
          <w:lang w:val="en-US"/>
        </w:rPr>
        <w:t xml:space="preserve"> </w:t>
      </w:r>
      <w:r w:rsidRPr="001C3C12">
        <w:rPr>
          <w:rFonts w:ascii="Arial" w:eastAsia="Calibri" w:hAnsi="Arial" w:cs="Arial"/>
          <w:b/>
          <w:color w:val="FF0000"/>
          <w:sz w:val="26"/>
          <w:szCs w:val="26"/>
          <w:lang w:val="en-US"/>
        </w:rPr>
        <w:t>for residential visits the school should:</w:t>
      </w:r>
    </w:p>
    <w:p w:rsidR="001C3C12" w:rsidRPr="001C3C12" w:rsidRDefault="001C3C12" w:rsidP="004F29D9">
      <w:pPr>
        <w:numPr>
          <w:ilvl w:val="0"/>
          <w:numId w:val="109"/>
        </w:numPr>
        <w:spacing w:after="0"/>
        <w:ind w:left="142" w:hanging="142"/>
        <w:jc w:val="both"/>
        <w:rPr>
          <w:rFonts w:ascii="Arial" w:eastAsia="Calibri" w:hAnsi="Arial" w:cs="Arial"/>
          <w:sz w:val="24"/>
          <w:szCs w:val="24"/>
          <w:lang w:val="en-US"/>
        </w:rPr>
      </w:pPr>
      <w:r w:rsidRPr="001C3C12">
        <w:rPr>
          <w:rFonts w:ascii="Arial" w:eastAsia="Calibri" w:hAnsi="Arial" w:cs="Arial"/>
          <w:sz w:val="24"/>
          <w:szCs w:val="24"/>
          <w:lang w:val="en-US"/>
        </w:rPr>
        <w:t>Provide a plan for the trip, including itinerary, meal plans etc.</w:t>
      </w:r>
    </w:p>
    <w:p w:rsidR="001C3C12" w:rsidRPr="001C3C12" w:rsidRDefault="001C3C12" w:rsidP="004F29D9">
      <w:pPr>
        <w:numPr>
          <w:ilvl w:val="0"/>
          <w:numId w:val="109"/>
        </w:numPr>
        <w:spacing w:after="0"/>
        <w:ind w:left="142" w:hanging="142"/>
        <w:jc w:val="both"/>
        <w:rPr>
          <w:rFonts w:ascii="Arial" w:eastAsia="Calibri" w:hAnsi="Arial" w:cs="Arial"/>
          <w:sz w:val="24"/>
          <w:szCs w:val="24"/>
          <w:lang w:val="en-US"/>
        </w:rPr>
      </w:pPr>
      <w:r w:rsidRPr="001C3C12">
        <w:rPr>
          <w:rFonts w:ascii="Arial" w:eastAsia="Calibri" w:hAnsi="Arial" w:cs="Arial"/>
          <w:sz w:val="24"/>
          <w:szCs w:val="24"/>
          <w:lang w:val="en-US"/>
        </w:rPr>
        <w:t>Ensure a risk assessment is carried out by the school and appropriate action taken;</w:t>
      </w:r>
    </w:p>
    <w:p w:rsidR="001C3C12" w:rsidRPr="001C3C12" w:rsidRDefault="001C3C12" w:rsidP="004F29D9">
      <w:pPr>
        <w:numPr>
          <w:ilvl w:val="0"/>
          <w:numId w:val="109"/>
        </w:numPr>
        <w:spacing w:after="0"/>
        <w:ind w:left="142" w:hanging="142"/>
        <w:jc w:val="both"/>
        <w:rPr>
          <w:rFonts w:ascii="Arial" w:eastAsia="Calibri" w:hAnsi="Arial" w:cs="Arial"/>
          <w:sz w:val="24"/>
          <w:szCs w:val="24"/>
          <w:lang w:val="en-US"/>
        </w:rPr>
      </w:pPr>
      <w:r w:rsidRPr="001C3C12">
        <w:rPr>
          <w:rFonts w:ascii="Arial" w:eastAsia="Calibri" w:hAnsi="Arial" w:cs="Arial"/>
          <w:sz w:val="24"/>
          <w:szCs w:val="24"/>
          <w:lang w:val="en-US"/>
        </w:rPr>
        <w:t>Identify at least 2 key workers that the child / young person and their parents / carers can liaise with both before and during the trip.</w:t>
      </w:r>
    </w:p>
    <w:p w:rsidR="001C3C12" w:rsidRPr="001C3C12" w:rsidRDefault="001C3C12" w:rsidP="004F29D9">
      <w:pPr>
        <w:numPr>
          <w:ilvl w:val="0"/>
          <w:numId w:val="109"/>
        </w:numPr>
        <w:spacing w:after="0"/>
        <w:ind w:left="142" w:hanging="142"/>
        <w:jc w:val="both"/>
        <w:rPr>
          <w:rFonts w:ascii="Arial" w:eastAsia="Calibri" w:hAnsi="Arial" w:cs="Arial"/>
          <w:sz w:val="24"/>
          <w:szCs w:val="24"/>
          <w:lang w:val="en-US"/>
        </w:rPr>
      </w:pPr>
      <w:r w:rsidRPr="001C3C12">
        <w:rPr>
          <w:rFonts w:ascii="Arial" w:eastAsia="Calibri" w:hAnsi="Arial" w:cs="Arial"/>
          <w:sz w:val="24"/>
          <w:szCs w:val="24"/>
          <w:lang w:val="en-US"/>
        </w:rPr>
        <w:t>Additional training may be required for the overnight care of a child / young person with diabetes.  Make certain that these training needs are identified and discussed to allow plenty of time to ensure an adequate number of staff are trained and supported.</w:t>
      </w:r>
    </w:p>
    <w:p w:rsidR="001C3C12" w:rsidRPr="001C3C12" w:rsidRDefault="001C3C12" w:rsidP="004F29D9">
      <w:pPr>
        <w:numPr>
          <w:ilvl w:val="0"/>
          <w:numId w:val="109"/>
        </w:numPr>
        <w:spacing w:after="0"/>
        <w:ind w:left="142" w:hanging="142"/>
        <w:jc w:val="both"/>
        <w:rPr>
          <w:rFonts w:ascii="Arial" w:eastAsia="Calibri" w:hAnsi="Arial" w:cs="Arial"/>
          <w:sz w:val="24"/>
          <w:szCs w:val="24"/>
          <w:lang w:val="en-US"/>
        </w:rPr>
      </w:pPr>
      <w:r w:rsidRPr="001C3C12">
        <w:rPr>
          <w:rFonts w:ascii="Arial" w:eastAsia="Calibri" w:hAnsi="Arial" w:cs="Arial"/>
          <w:sz w:val="24"/>
          <w:szCs w:val="24"/>
          <w:lang w:val="en-US"/>
        </w:rPr>
        <w:lastRenderedPageBreak/>
        <w:t>For younger children it may be advisable for contact to be made with the parents / carers each evening to review the day and highlight areas of concern.</w:t>
      </w:r>
    </w:p>
    <w:p w:rsidR="001C3C12" w:rsidRPr="001C3C12" w:rsidRDefault="001C3C12" w:rsidP="004F29D9">
      <w:pPr>
        <w:numPr>
          <w:ilvl w:val="0"/>
          <w:numId w:val="109"/>
        </w:numPr>
        <w:spacing w:after="0"/>
        <w:ind w:left="142" w:hanging="142"/>
        <w:jc w:val="both"/>
        <w:rPr>
          <w:rFonts w:ascii="Arial" w:eastAsia="Calibri" w:hAnsi="Arial" w:cs="Arial"/>
          <w:sz w:val="24"/>
          <w:szCs w:val="24"/>
          <w:lang w:val="en-US"/>
        </w:rPr>
      </w:pPr>
      <w:r w:rsidRPr="001C3C12">
        <w:rPr>
          <w:rFonts w:ascii="Arial" w:eastAsia="Calibri" w:hAnsi="Arial" w:cs="Arial"/>
          <w:sz w:val="24"/>
          <w:szCs w:val="24"/>
          <w:lang w:val="en-US"/>
        </w:rPr>
        <w:t xml:space="preserve"> Ensure a copy of the HCP is reviewed and discuss it’s adaptation with parents to include evening and overnight care, and taken on the trip.</w:t>
      </w:r>
    </w:p>
    <w:p w:rsidR="001C3C12" w:rsidRPr="001C3C12" w:rsidRDefault="001C3C12" w:rsidP="001C3C12">
      <w:pPr>
        <w:spacing w:after="0"/>
        <w:jc w:val="center"/>
        <w:rPr>
          <w:rFonts w:ascii="Arial" w:eastAsia="Calibri" w:hAnsi="Arial" w:cs="Arial"/>
          <w:b/>
          <w:bCs/>
          <w:color w:val="FF0000"/>
          <w:sz w:val="48"/>
          <w:szCs w:val="48"/>
          <w:lang w:val="en-US"/>
        </w:rPr>
      </w:pPr>
    </w:p>
    <w:p w:rsidR="001C3C12" w:rsidRPr="001C3C12" w:rsidRDefault="001C3C12" w:rsidP="001C3C12">
      <w:pPr>
        <w:spacing w:after="0"/>
        <w:jc w:val="center"/>
        <w:rPr>
          <w:rFonts w:ascii="Arial" w:eastAsia="Calibri" w:hAnsi="Arial" w:cs="Arial"/>
          <w:b/>
          <w:bCs/>
          <w:color w:val="FF0000"/>
          <w:sz w:val="48"/>
          <w:szCs w:val="48"/>
          <w:lang w:val="en-US"/>
        </w:rPr>
      </w:pPr>
      <w:r>
        <w:rPr>
          <w:rFonts w:ascii="Arial" w:eastAsia="Calibri" w:hAnsi="Arial" w:cs="Arial"/>
          <w:b/>
          <w:bCs/>
          <w:noProof/>
          <w:color w:val="FF0000"/>
          <w:sz w:val="48"/>
          <w:szCs w:val="48"/>
          <w:lang w:eastAsia="en-GB"/>
        </w:rPr>
        <mc:AlternateContent>
          <mc:Choice Requires="wps">
            <w:drawing>
              <wp:anchor distT="0" distB="0" distL="114300" distR="114300" simplePos="0" relativeHeight="251843584" behindDoc="1" locked="0" layoutInCell="1" allowOverlap="1">
                <wp:simplePos x="0" y="0"/>
                <wp:positionH relativeFrom="column">
                  <wp:posOffset>-647700</wp:posOffset>
                </wp:positionH>
                <wp:positionV relativeFrom="paragraph">
                  <wp:posOffset>385445</wp:posOffset>
                </wp:positionV>
                <wp:extent cx="7391400" cy="1310005"/>
                <wp:effectExtent l="19050" t="20955" r="38100" b="50165"/>
                <wp:wrapNone/>
                <wp:docPr id="388" name="Oval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1400" cy="1310005"/>
                        </a:xfrm>
                        <a:prstGeom prst="ellipse">
                          <a:avLst/>
                        </a:prstGeom>
                        <a:solidFill>
                          <a:srgbClr val="F2DBDB"/>
                        </a:solidFill>
                        <a:ln w="38100" algn="ctr">
                          <a:solidFill>
                            <a:srgbClr val="F2DBDB"/>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8" o:spid="_x0000_s1026" style="position:absolute;margin-left:-51pt;margin-top:30.35pt;width:582pt;height:103.1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" fillcolor="#f2dbdb" strokecolor="#f2dbdb" strokeweight="3pt">
                <v:shadow on="t" color="#3f3151" opacity=".5" offset="1pt"/>
              </v:oval>
            </w:pict>
          </mc:Fallback>
        </mc:AlternateContent>
      </w:r>
      <w:r w:rsidRPr="001C3C12">
        <w:rPr>
          <w:rFonts w:ascii="Arial" w:eastAsia="Calibri" w:hAnsi="Arial" w:cs="Arial"/>
          <w:b/>
          <w:bCs/>
          <w:color w:val="FF0000"/>
          <w:sz w:val="48"/>
          <w:szCs w:val="48"/>
          <w:lang w:val="en-US"/>
        </w:rPr>
        <w:t>Early Years Settings</w:t>
      </w:r>
    </w:p>
    <w:p w:rsidR="001C3C12" w:rsidRPr="001C3C12" w:rsidRDefault="001C3C12" w:rsidP="001C3C12">
      <w:pPr>
        <w:spacing w:after="0"/>
        <w:jc w:val="center"/>
        <w:rPr>
          <w:rFonts w:ascii="Arial" w:eastAsia="Calibri" w:hAnsi="Arial" w:cs="Arial"/>
          <w:b/>
          <w:bCs/>
          <w:sz w:val="24"/>
          <w:szCs w:val="24"/>
          <w:lang w:val="en-US"/>
        </w:rPr>
      </w:pPr>
    </w:p>
    <w:p w:rsidR="001C3C12" w:rsidRPr="001C3C12" w:rsidRDefault="001C3C12" w:rsidP="001C3C12">
      <w:pPr>
        <w:spacing w:after="0"/>
        <w:jc w:val="center"/>
        <w:rPr>
          <w:rFonts w:ascii="Arial" w:eastAsia="Calibri" w:hAnsi="Arial" w:cs="Arial"/>
          <w:b/>
          <w:bCs/>
          <w:sz w:val="24"/>
          <w:szCs w:val="24"/>
          <w:lang w:val="en-US"/>
        </w:rPr>
      </w:pPr>
      <w:r w:rsidRPr="001C3C12">
        <w:rPr>
          <w:rFonts w:ascii="Arial" w:eastAsia="Calibri" w:hAnsi="Arial" w:cs="Arial"/>
          <w:b/>
          <w:bCs/>
          <w:sz w:val="24"/>
          <w:szCs w:val="24"/>
          <w:lang w:val="en-US"/>
        </w:rPr>
        <w:t xml:space="preserve">Young children with Type 1 diabetes pose a set of unique challenges for carers for a number of reasons.  These include their inability to recognize signs of hypo- or </w:t>
      </w:r>
      <w:r w:rsidRPr="001C3C12">
        <w:rPr>
          <w:rFonts w:ascii="Arial" w:eastAsia="Calibri" w:hAnsi="Arial" w:cs="Arial"/>
          <w:b/>
          <w:bCs/>
          <w:sz w:val="24"/>
          <w:szCs w:val="24"/>
        </w:rPr>
        <w:t>hyperglycaemia</w:t>
      </w:r>
      <w:r w:rsidRPr="001C3C12">
        <w:rPr>
          <w:rFonts w:ascii="Arial" w:eastAsia="Calibri" w:hAnsi="Arial" w:cs="Arial"/>
          <w:b/>
          <w:bCs/>
          <w:sz w:val="24"/>
          <w:szCs w:val="24"/>
          <w:lang w:val="en-US"/>
        </w:rPr>
        <w:t>, their fluctuations in activity and food intake, and their fluctuating emotional state, which can have an effect on their blood glucose levels.</w:t>
      </w:r>
    </w:p>
    <w:p w:rsidR="001C3C12" w:rsidRPr="001C3C12" w:rsidRDefault="001C3C12" w:rsidP="001C3C12">
      <w:pPr>
        <w:spacing w:after="0"/>
        <w:jc w:val="center"/>
        <w:rPr>
          <w:rFonts w:ascii="Arial" w:eastAsia="Calibri" w:hAnsi="Arial" w:cs="Arial"/>
          <w:b/>
          <w:bCs/>
          <w:sz w:val="24"/>
          <w:szCs w:val="24"/>
          <w:lang w:val="en-US"/>
        </w:rPr>
      </w:pPr>
    </w:p>
    <w:p w:rsidR="001C3C12" w:rsidRPr="001C3C12" w:rsidRDefault="001C3C12" w:rsidP="001C3C12">
      <w:pPr>
        <w:spacing w:after="0"/>
        <w:jc w:val="center"/>
        <w:rPr>
          <w:rFonts w:ascii="Arial" w:eastAsia="Calibri" w:hAnsi="Arial" w:cs="Arial"/>
          <w:b/>
          <w:bCs/>
          <w:sz w:val="16"/>
          <w:szCs w:val="16"/>
          <w:lang w:val="en-US"/>
        </w:rPr>
      </w:pPr>
      <w:r>
        <w:rPr>
          <w:rFonts w:ascii="Arial" w:eastAsia="Calibri" w:hAnsi="Arial" w:cs="Arial"/>
          <w:b/>
          <w:bCs/>
          <w:noProof/>
          <w:sz w:val="24"/>
          <w:szCs w:val="24"/>
          <w:lang w:eastAsia="en-GB"/>
        </w:rPr>
        <mc:AlternateContent>
          <mc:Choice Requires="wps">
            <w:drawing>
              <wp:anchor distT="0" distB="0" distL="114300" distR="114300" simplePos="0" relativeHeight="251842560" behindDoc="1" locked="0" layoutInCell="1" allowOverlap="1">
                <wp:simplePos x="0" y="0"/>
                <wp:positionH relativeFrom="column">
                  <wp:posOffset>-363855</wp:posOffset>
                </wp:positionH>
                <wp:positionV relativeFrom="paragraph">
                  <wp:posOffset>28575</wp:posOffset>
                </wp:positionV>
                <wp:extent cx="6562725" cy="5772150"/>
                <wp:effectExtent l="45720" t="38100" r="40005" b="38100"/>
                <wp:wrapNone/>
                <wp:docPr id="387" name="Rounded 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2725" cy="5772150"/>
                        </a:xfrm>
                        <a:prstGeom prst="roundRect">
                          <a:avLst>
                            <a:gd name="adj" fmla="val 16667"/>
                          </a:avLst>
                        </a:prstGeom>
                        <a:solidFill>
                          <a:srgbClr val="DBE5F1"/>
                        </a:solidFill>
                        <a:ln w="76200" algn="ctr">
                          <a:solidFill>
                            <a:srgbClr val="DBE5F1"/>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87" o:spid="_x0000_s1026" style="position:absolute;margin-left:-28.65pt;margin-top:2.25pt;width:516.75pt;height:454.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" fillcolor="#dbe5f1" strokecolor="#dbe5f1" strokeweight="6pt"/>
            </w:pict>
          </mc:Fallback>
        </mc:AlternateContent>
      </w:r>
    </w:p>
    <w:p w:rsidR="001C3C12" w:rsidRPr="001C3C12" w:rsidRDefault="001C3C12" w:rsidP="001C3C12">
      <w:pPr>
        <w:spacing w:after="0"/>
        <w:jc w:val="both"/>
        <w:rPr>
          <w:rFonts w:ascii="Arial" w:eastAsia="Calibri" w:hAnsi="Arial" w:cs="Arial"/>
          <w:b/>
          <w:color w:val="FF0000"/>
          <w:sz w:val="36"/>
          <w:szCs w:val="36"/>
          <w:lang w:val="en-US"/>
        </w:rPr>
      </w:pPr>
      <w:r w:rsidRPr="001C3C12">
        <w:rPr>
          <w:rFonts w:ascii="Arial" w:eastAsia="Calibri" w:hAnsi="Arial" w:cs="Arial"/>
          <w:b/>
          <w:color w:val="FF0000"/>
          <w:sz w:val="36"/>
          <w:szCs w:val="36"/>
          <w:lang w:val="en-US"/>
        </w:rPr>
        <w:t xml:space="preserve">      Important points to remember…  </w:t>
      </w:r>
    </w:p>
    <w:p w:rsidR="001C3C12" w:rsidRPr="001C3C12" w:rsidRDefault="001C3C12" w:rsidP="004F29D9">
      <w:pPr>
        <w:numPr>
          <w:ilvl w:val="0"/>
          <w:numId w:val="109"/>
        </w:numPr>
        <w:spacing w:after="0"/>
        <w:ind w:left="142" w:hanging="142"/>
        <w:jc w:val="both"/>
        <w:rPr>
          <w:rFonts w:ascii="Arial" w:eastAsia="Calibri" w:hAnsi="Arial" w:cs="Arial"/>
          <w:sz w:val="24"/>
          <w:szCs w:val="24"/>
          <w:lang w:val="en-US"/>
        </w:rPr>
      </w:pPr>
      <w:r w:rsidRPr="001C3C12">
        <w:rPr>
          <w:rFonts w:ascii="Arial" w:eastAsia="Calibri" w:hAnsi="Arial" w:cs="Arial"/>
          <w:sz w:val="24"/>
          <w:szCs w:val="24"/>
          <w:lang w:val="en-US"/>
        </w:rPr>
        <w:t>A pre-school child will require more supervision during activities, especially active ones, as they are less likely to recognize any warning symptoms of hypoglycaemia.</w:t>
      </w:r>
    </w:p>
    <w:p w:rsidR="001C3C12" w:rsidRPr="001C3C12" w:rsidRDefault="001C3C12" w:rsidP="004F29D9">
      <w:pPr>
        <w:numPr>
          <w:ilvl w:val="0"/>
          <w:numId w:val="109"/>
        </w:numPr>
        <w:spacing w:after="0"/>
        <w:ind w:left="142" w:hanging="142"/>
        <w:jc w:val="both"/>
        <w:rPr>
          <w:rFonts w:ascii="Arial" w:eastAsia="Calibri" w:hAnsi="Arial" w:cs="Arial"/>
          <w:sz w:val="24"/>
          <w:szCs w:val="24"/>
          <w:lang w:val="en-US"/>
        </w:rPr>
      </w:pPr>
      <w:r w:rsidRPr="001C3C12">
        <w:rPr>
          <w:rFonts w:ascii="Arial" w:eastAsia="Calibri" w:hAnsi="Arial" w:cs="Arial"/>
          <w:sz w:val="24"/>
          <w:szCs w:val="24"/>
          <w:lang w:val="en-US"/>
        </w:rPr>
        <w:t xml:space="preserve">Children in this age group are less likely to recognize and act upon the warning signs of both hypo- and </w:t>
      </w:r>
      <w:r w:rsidRPr="001C3C12">
        <w:rPr>
          <w:rFonts w:ascii="Arial" w:eastAsia="Calibri" w:hAnsi="Arial" w:cs="Arial"/>
          <w:sz w:val="24"/>
          <w:szCs w:val="24"/>
        </w:rPr>
        <w:t>hyperglycaemia</w:t>
      </w:r>
      <w:r w:rsidRPr="001C3C12">
        <w:rPr>
          <w:rFonts w:ascii="Arial" w:eastAsia="Calibri" w:hAnsi="Arial" w:cs="Arial"/>
          <w:sz w:val="24"/>
          <w:szCs w:val="24"/>
          <w:lang w:val="en-US"/>
        </w:rPr>
        <w:t>.  Therefore, more blood glucose testing may be required, especially if the child is new to the environment.  If in doubt, a blood glucose test can easily help staff decide whether action to treat a diabetes related problem is required.</w:t>
      </w:r>
    </w:p>
    <w:p w:rsidR="001C3C12" w:rsidRPr="001C3C12" w:rsidRDefault="001C3C12" w:rsidP="004F29D9">
      <w:pPr>
        <w:numPr>
          <w:ilvl w:val="0"/>
          <w:numId w:val="109"/>
        </w:numPr>
        <w:spacing w:after="0"/>
        <w:ind w:left="142" w:hanging="142"/>
        <w:jc w:val="both"/>
        <w:rPr>
          <w:rFonts w:ascii="Arial" w:eastAsia="Calibri" w:hAnsi="Arial" w:cs="Arial"/>
          <w:sz w:val="24"/>
          <w:szCs w:val="24"/>
          <w:lang w:val="en-US"/>
        </w:rPr>
      </w:pPr>
      <w:r w:rsidRPr="001C3C12">
        <w:rPr>
          <w:rFonts w:ascii="Arial" w:eastAsia="Calibri" w:hAnsi="Arial" w:cs="Arial"/>
          <w:sz w:val="24"/>
          <w:szCs w:val="24"/>
          <w:lang w:val="en-US"/>
        </w:rPr>
        <w:t>The provision of mid-morning and mid-afternoon snacks should be discussed with parents.  It is very difficult in this age group to achieve the blood glucose target range at all times – excitement, stress, and anxiety can cause fluctuations that cannot be prevented.</w:t>
      </w:r>
    </w:p>
    <w:p w:rsidR="001C3C12" w:rsidRPr="001C3C12" w:rsidRDefault="001C3C12" w:rsidP="004F29D9">
      <w:pPr>
        <w:numPr>
          <w:ilvl w:val="0"/>
          <w:numId w:val="109"/>
        </w:numPr>
        <w:spacing w:after="0"/>
        <w:ind w:left="142" w:hanging="142"/>
        <w:jc w:val="both"/>
        <w:rPr>
          <w:rFonts w:ascii="Arial" w:eastAsia="Calibri" w:hAnsi="Arial" w:cs="Arial"/>
          <w:sz w:val="24"/>
          <w:szCs w:val="24"/>
          <w:lang w:val="en-US"/>
        </w:rPr>
      </w:pPr>
      <w:r w:rsidRPr="001C3C12">
        <w:rPr>
          <w:rFonts w:ascii="Arial" w:eastAsia="Calibri" w:hAnsi="Arial" w:cs="Arial"/>
          <w:sz w:val="24"/>
          <w:szCs w:val="24"/>
          <w:lang w:val="en-US"/>
        </w:rPr>
        <w:t>Activity that could cause the child’s blood glucose levels to drop is not limited to scheduled PE lessons and activities, but can also include running around during break times and active play.  The child’s parents / carers will be able to advise on which types of activities are more likely to cause a drop in blood glucose level and therefore pose a risk of hypoglycaemia.  Rainy playtimes will often make the blood glucose level rise as the child is not as active and this needs to be taken into account.</w:t>
      </w:r>
    </w:p>
    <w:p w:rsidR="001C3C12" w:rsidRPr="001C3C12" w:rsidRDefault="001C3C12" w:rsidP="004F29D9">
      <w:pPr>
        <w:numPr>
          <w:ilvl w:val="0"/>
          <w:numId w:val="109"/>
        </w:numPr>
        <w:spacing w:after="0"/>
        <w:ind w:left="142" w:hanging="142"/>
        <w:jc w:val="both"/>
        <w:rPr>
          <w:rFonts w:ascii="Arial" w:eastAsia="Calibri" w:hAnsi="Arial" w:cs="Arial"/>
          <w:sz w:val="24"/>
          <w:szCs w:val="24"/>
          <w:lang w:val="en-US"/>
        </w:rPr>
      </w:pPr>
      <w:r w:rsidRPr="001C3C12">
        <w:rPr>
          <w:rFonts w:ascii="Arial" w:eastAsia="Calibri" w:hAnsi="Arial" w:cs="Arial"/>
          <w:sz w:val="24"/>
          <w:szCs w:val="24"/>
          <w:lang w:val="en-US"/>
        </w:rPr>
        <w:t>Liaise with the parents /carers about snack times, as some children will require food with no carbohydrate, whereas others will require additional insulin when eating / drinking carbohydrate at snack times.  These will be documented on the HCP.</w:t>
      </w:r>
    </w:p>
    <w:p w:rsidR="001C3C12" w:rsidRPr="001C3C12" w:rsidRDefault="001C3C12" w:rsidP="004F29D9">
      <w:pPr>
        <w:numPr>
          <w:ilvl w:val="0"/>
          <w:numId w:val="109"/>
        </w:numPr>
        <w:spacing w:after="0"/>
        <w:ind w:left="142" w:hanging="142"/>
        <w:jc w:val="both"/>
        <w:rPr>
          <w:rFonts w:ascii="Arial" w:eastAsia="Calibri" w:hAnsi="Arial" w:cs="Arial"/>
          <w:sz w:val="24"/>
          <w:szCs w:val="24"/>
          <w:lang w:val="en-US"/>
        </w:rPr>
      </w:pPr>
      <w:r w:rsidRPr="001C3C12">
        <w:rPr>
          <w:rFonts w:ascii="Arial" w:eastAsia="Calibri" w:hAnsi="Arial" w:cs="Arial"/>
          <w:sz w:val="24"/>
          <w:szCs w:val="24"/>
          <w:lang w:val="en-US"/>
        </w:rPr>
        <w:t>Assign a ‘diabetes coordinator’ in the early years setting to ensure appropriate risk assessment, training and documentation is carried out.</w:t>
      </w:r>
    </w:p>
    <w:p w:rsidR="001C3C12" w:rsidRPr="001C3C12" w:rsidRDefault="001C3C12" w:rsidP="004F29D9">
      <w:pPr>
        <w:numPr>
          <w:ilvl w:val="0"/>
          <w:numId w:val="109"/>
        </w:numPr>
        <w:spacing w:after="0"/>
        <w:ind w:left="142" w:hanging="142"/>
        <w:jc w:val="both"/>
        <w:rPr>
          <w:rFonts w:ascii="Arial" w:eastAsia="Calibri" w:hAnsi="Arial" w:cs="Arial"/>
          <w:sz w:val="24"/>
          <w:szCs w:val="24"/>
          <w:lang w:val="en-US"/>
        </w:rPr>
      </w:pPr>
      <w:r w:rsidRPr="001C3C12">
        <w:rPr>
          <w:rFonts w:ascii="Arial" w:eastAsia="Calibri" w:hAnsi="Arial" w:cs="Arial"/>
          <w:sz w:val="24"/>
          <w:szCs w:val="24"/>
          <w:lang w:val="en-US"/>
        </w:rPr>
        <w:t>Contact the child’s health visitor (up to their 5</w:t>
      </w:r>
      <w:r w:rsidRPr="001C3C12">
        <w:rPr>
          <w:rFonts w:ascii="Arial" w:eastAsia="Calibri" w:hAnsi="Arial" w:cs="Arial"/>
          <w:sz w:val="24"/>
          <w:szCs w:val="24"/>
          <w:vertAlign w:val="superscript"/>
          <w:lang w:val="en-US"/>
        </w:rPr>
        <w:t>th</w:t>
      </w:r>
      <w:r w:rsidRPr="001C3C12">
        <w:rPr>
          <w:rFonts w:ascii="Arial" w:eastAsia="Calibri" w:hAnsi="Arial" w:cs="Arial"/>
          <w:sz w:val="24"/>
          <w:szCs w:val="24"/>
          <w:lang w:val="en-US"/>
        </w:rPr>
        <w:t xml:space="preserve"> birthday) for advice and support as well as contacting the diabetes care team.</w:t>
      </w:r>
    </w:p>
    <w:p w:rsidR="001C3C12" w:rsidRPr="001C3C12" w:rsidRDefault="001C3C12" w:rsidP="001C3C12">
      <w:pPr>
        <w:spacing w:after="0"/>
        <w:ind w:left="5760"/>
        <w:jc w:val="both"/>
        <w:rPr>
          <w:rFonts w:ascii="Arial" w:eastAsia="Calibri" w:hAnsi="Arial" w:cs="Arial"/>
          <w:sz w:val="24"/>
          <w:szCs w:val="24"/>
          <w:lang w:val="en-US"/>
        </w:rPr>
      </w:pPr>
      <w:r>
        <w:rPr>
          <w:rFonts w:ascii="Arial" w:eastAsia="Calibri" w:hAnsi="Arial" w:cs="Arial"/>
          <w:noProof/>
          <w:sz w:val="24"/>
          <w:szCs w:val="24"/>
          <w:lang w:eastAsia="en-GB"/>
        </w:rPr>
        <w:lastRenderedPageBreak/>
        <w:drawing>
          <wp:inline distT="0" distB="0" distL="0" distR="0">
            <wp:extent cx="2946400" cy="1843405"/>
            <wp:effectExtent l="0" t="0" r="6350" b="4445"/>
            <wp:docPr id="361" name="Picture 361" descr="cute_baby_in_autum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te_baby_in_autumn-t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46400" cy="1843405"/>
                    </a:xfrm>
                    <a:prstGeom prst="rect">
                      <a:avLst/>
                    </a:prstGeom>
                    <a:noFill/>
                    <a:ln>
                      <a:noFill/>
                    </a:ln>
                  </pic:spPr>
                </pic:pic>
              </a:graphicData>
            </a:graphic>
          </wp:inline>
        </w:drawing>
      </w:r>
    </w:p>
    <w:p w:rsidR="001C3C12" w:rsidRPr="001C3C12" w:rsidRDefault="001C3C12" w:rsidP="001C3C12">
      <w:pPr>
        <w:spacing w:after="0"/>
        <w:jc w:val="center"/>
        <w:rPr>
          <w:rFonts w:ascii="Arial" w:eastAsia="Calibri" w:hAnsi="Arial" w:cs="Arial"/>
          <w:b/>
          <w:bCs/>
          <w:color w:val="FF0000"/>
          <w:sz w:val="48"/>
          <w:szCs w:val="48"/>
          <w:lang w:val="en-US"/>
        </w:rPr>
      </w:pPr>
      <w:r w:rsidRPr="001C3C12">
        <w:rPr>
          <w:rFonts w:ascii="Arial" w:eastAsia="Calibri" w:hAnsi="Arial" w:cs="Arial"/>
          <w:b/>
          <w:bCs/>
          <w:color w:val="FF0000"/>
          <w:sz w:val="48"/>
          <w:szCs w:val="48"/>
          <w:lang w:val="en-US"/>
        </w:rPr>
        <w:br w:type="page"/>
      </w:r>
      <w:r w:rsidRPr="001C3C12">
        <w:rPr>
          <w:rFonts w:ascii="Arial" w:eastAsia="Calibri" w:hAnsi="Arial" w:cs="Arial"/>
          <w:b/>
          <w:bCs/>
          <w:color w:val="FF0000"/>
          <w:sz w:val="48"/>
          <w:szCs w:val="48"/>
          <w:lang w:val="en-US"/>
        </w:rPr>
        <w:lastRenderedPageBreak/>
        <w:t>Storage of medication and supplies</w:t>
      </w:r>
    </w:p>
    <w:p w:rsidR="001C3C12" w:rsidRPr="001C3C12" w:rsidRDefault="001C3C12" w:rsidP="001C3C12">
      <w:pPr>
        <w:spacing w:after="0"/>
        <w:jc w:val="both"/>
        <w:rPr>
          <w:rFonts w:ascii="Arial" w:eastAsia="Calibri" w:hAnsi="Arial" w:cs="Arial"/>
          <w:sz w:val="24"/>
          <w:szCs w:val="24"/>
          <w:lang w:val="en-US"/>
        </w:rPr>
      </w:pPr>
      <w:r>
        <w:rPr>
          <w:rFonts w:ascii="Arial" w:eastAsia="Calibri" w:hAnsi="Arial" w:cs="Arial"/>
          <w:noProof/>
          <w:lang w:eastAsia="en-GB"/>
        </w:rPr>
        <mc:AlternateContent>
          <mc:Choice Requires="wps">
            <w:drawing>
              <wp:anchor distT="0" distB="0" distL="114300" distR="114300" simplePos="0" relativeHeight="251807744" behindDoc="1" locked="0" layoutInCell="1" allowOverlap="1">
                <wp:simplePos x="0" y="0"/>
                <wp:positionH relativeFrom="column">
                  <wp:posOffset>-183515</wp:posOffset>
                </wp:positionH>
                <wp:positionV relativeFrom="paragraph">
                  <wp:posOffset>100965</wp:posOffset>
                </wp:positionV>
                <wp:extent cx="6309995" cy="2017395"/>
                <wp:effectExtent l="6985" t="6350" r="7620" b="5080"/>
                <wp:wrapNone/>
                <wp:docPr id="386" name="Rounded 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995" cy="2017395"/>
                        </a:xfrm>
                        <a:prstGeom prst="roundRect">
                          <a:avLst>
                            <a:gd name="adj" fmla="val 16667"/>
                          </a:avLst>
                        </a:prstGeom>
                        <a:solidFill>
                          <a:srgbClr val="E5DFEC"/>
                        </a:solidFill>
                        <a:ln w="9525">
                          <a:solidFill>
                            <a:srgbClr val="E5DFEC"/>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86" o:spid="_x0000_s1026" style="position:absolute;margin-left:-14.45pt;margin-top:7.95pt;width:496.85pt;height:158.8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" fillcolor="#e5dfec" strokecolor="#e5dfec"/>
            </w:pict>
          </mc:Fallback>
        </mc:AlternateContent>
      </w: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 xml:space="preserve">It is the </w:t>
      </w:r>
      <w:r w:rsidRPr="001C3C12">
        <w:rPr>
          <w:rFonts w:ascii="Arial" w:eastAsia="Calibri" w:hAnsi="Arial" w:cs="Arial"/>
          <w:b/>
          <w:sz w:val="24"/>
          <w:szCs w:val="24"/>
          <w:lang w:val="en-US"/>
        </w:rPr>
        <w:t>family’s</w:t>
      </w:r>
      <w:r w:rsidRPr="001C3C12">
        <w:rPr>
          <w:rFonts w:ascii="Arial" w:eastAsia="Calibri" w:hAnsi="Arial" w:cs="Arial"/>
          <w:sz w:val="24"/>
          <w:szCs w:val="24"/>
          <w:lang w:val="en-US"/>
        </w:rPr>
        <w:t xml:space="preserve"> responsibility to ensure that there are enough supplies of insulin, pen needles, blood glucose (and ketone) monitoring supplies, hypo treatment and snacks for their child.  Regular communication between the school and family may be required in order to maintain sufficient supplies of all items. A box of diabetes supplies, to keep the majority of items together, is a useful idea.</w:t>
      </w: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sz w:val="24"/>
          <w:szCs w:val="24"/>
          <w:lang w:val="en-US"/>
        </w:rPr>
      </w:pPr>
      <w:r w:rsidRPr="001C3C12">
        <w:rPr>
          <w:rFonts w:ascii="Arial" w:eastAsia="Calibri" w:hAnsi="Arial" w:cs="Arial"/>
          <w:sz w:val="24"/>
          <w:szCs w:val="24"/>
          <w:lang w:val="en-US"/>
        </w:rPr>
        <w:t>All students should have access to their blood glucose monitoring kit, hypo treatment and medication at all times – this should be discussed with the school and documented in the HCP.</w:t>
      </w: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b/>
          <w:color w:val="FF0000"/>
          <w:sz w:val="28"/>
          <w:szCs w:val="28"/>
          <w:lang w:val="en-US"/>
        </w:rPr>
      </w:pPr>
      <w:r>
        <w:rPr>
          <w:rFonts w:ascii="Arial" w:eastAsia="Calibri" w:hAnsi="Arial" w:cs="Arial"/>
          <w:noProof/>
          <w:sz w:val="24"/>
          <w:szCs w:val="24"/>
          <w:lang w:eastAsia="en-GB"/>
        </w:rPr>
        <mc:AlternateContent>
          <mc:Choice Requires="wps">
            <w:drawing>
              <wp:anchor distT="0" distB="0" distL="114300" distR="114300" simplePos="0" relativeHeight="251849728" behindDoc="1" locked="0" layoutInCell="1" allowOverlap="1">
                <wp:simplePos x="0" y="0"/>
                <wp:positionH relativeFrom="column">
                  <wp:posOffset>-183515</wp:posOffset>
                </wp:positionH>
                <wp:positionV relativeFrom="paragraph">
                  <wp:posOffset>213360</wp:posOffset>
                </wp:positionV>
                <wp:extent cx="6374765" cy="1038225"/>
                <wp:effectExtent l="45085" t="40005" r="38100" b="45720"/>
                <wp:wrapNone/>
                <wp:docPr id="385" name="Flowchart: Alternate Process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4765" cy="1038225"/>
                        </a:xfrm>
                        <a:prstGeom prst="flowChartAlternateProcess">
                          <a:avLst/>
                        </a:prstGeom>
                        <a:solidFill>
                          <a:srgbClr val="F2F2F2"/>
                        </a:solidFill>
                        <a:ln w="76200" algn="ctr">
                          <a:solidFill>
                            <a:srgbClr val="F2F2F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385" o:spid="_x0000_s1026" type="#_x0000_t176" style="position:absolute;margin-left:-14.45pt;margin-top:16.8pt;width:501.95pt;height:81.7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" fillcolor="#f2f2f2" strokecolor="#f2f2f2" strokeweight="6pt"/>
            </w:pict>
          </mc:Fallback>
        </mc:AlternateContent>
      </w:r>
      <w:r w:rsidRPr="001C3C12">
        <w:rPr>
          <w:rFonts w:ascii="Arial" w:eastAsia="Calibri" w:hAnsi="Arial" w:cs="Arial"/>
          <w:b/>
          <w:color w:val="FF0000"/>
          <w:sz w:val="28"/>
          <w:szCs w:val="28"/>
          <w:lang w:val="en-US"/>
        </w:rPr>
        <w:t>Insulin:</w:t>
      </w:r>
    </w:p>
    <w:p w:rsidR="001C3C12" w:rsidRPr="001C3C12" w:rsidRDefault="001C3C12" w:rsidP="004F29D9">
      <w:pPr>
        <w:numPr>
          <w:ilvl w:val="0"/>
          <w:numId w:val="112"/>
        </w:numPr>
        <w:spacing w:after="0" w:line="240" w:lineRule="auto"/>
        <w:jc w:val="both"/>
        <w:rPr>
          <w:rFonts w:ascii="Arial" w:eastAsia="Calibri" w:hAnsi="Arial" w:cs="Arial"/>
          <w:sz w:val="24"/>
          <w:szCs w:val="24"/>
        </w:rPr>
      </w:pPr>
      <w:r w:rsidRPr="001C3C12">
        <w:rPr>
          <w:rFonts w:ascii="Arial" w:eastAsia="Calibri" w:hAnsi="Arial" w:cs="Arial"/>
          <w:sz w:val="24"/>
          <w:szCs w:val="24"/>
        </w:rPr>
        <w:t>The insulin in use should be stored at room temperature and should only be used for 28 days before being replaced;</w:t>
      </w:r>
    </w:p>
    <w:p w:rsidR="001C3C12" w:rsidRPr="001C3C12" w:rsidRDefault="001C3C12" w:rsidP="004F29D9">
      <w:pPr>
        <w:numPr>
          <w:ilvl w:val="0"/>
          <w:numId w:val="112"/>
        </w:numPr>
        <w:spacing w:after="0" w:line="240" w:lineRule="auto"/>
        <w:jc w:val="both"/>
        <w:rPr>
          <w:rFonts w:ascii="Arial" w:eastAsia="Calibri" w:hAnsi="Arial" w:cs="Arial"/>
          <w:sz w:val="24"/>
          <w:szCs w:val="24"/>
        </w:rPr>
      </w:pPr>
      <w:r w:rsidRPr="001C3C12">
        <w:rPr>
          <w:rFonts w:ascii="Arial" w:eastAsia="Calibri" w:hAnsi="Arial" w:cs="Arial"/>
          <w:sz w:val="24"/>
          <w:szCs w:val="24"/>
        </w:rPr>
        <w:t>Any spare insulin that is not in use should be named and stored in a fridge, in a secure, safe place (e.g. medical room).</w:t>
      </w:r>
    </w:p>
    <w:p w:rsidR="001C3C12" w:rsidRPr="001C3C12" w:rsidRDefault="001C3C12" w:rsidP="001C3C12">
      <w:pPr>
        <w:spacing w:after="0"/>
        <w:jc w:val="both"/>
        <w:rPr>
          <w:rFonts w:ascii="Arial" w:eastAsia="Calibri" w:hAnsi="Arial" w:cs="Arial"/>
          <w:b/>
          <w:sz w:val="24"/>
          <w:szCs w:val="24"/>
          <w:lang w:val="en-US"/>
        </w:rPr>
      </w:pPr>
    </w:p>
    <w:p w:rsidR="001C3C12" w:rsidRPr="001C3C12" w:rsidRDefault="001C3C12" w:rsidP="001C3C12">
      <w:pPr>
        <w:spacing w:after="0"/>
        <w:jc w:val="both"/>
        <w:rPr>
          <w:rFonts w:ascii="Arial" w:eastAsia="Calibri" w:hAnsi="Arial" w:cs="Arial"/>
          <w:b/>
          <w:color w:val="FF0000"/>
          <w:sz w:val="28"/>
          <w:szCs w:val="28"/>
          <w:lang w:val="en-US"/>
        </w:rPr>
      </w:pPr>
      <w:r>
        <w:rPr>
          <w:rFonts w:ascii="Arial" w:eastAsia="Calibri" w:hAnsi="Arial" w:cs="Arial"/>
          <w:b/>
          <w:noProof/>
          <w:color w:val="FF0000"/>
          <w:sz w:val="28"/>
          <w:szCs w:val="28"/>
          <w:lang w:eastAsia="en-GB"/>
        </w:rPr>
        <mc:AlternateContent>
          <mc:Choice Requires="wps">
            <w:drawing>
              <wp:anchor distT="0" distB="0" distL="114300" distR="114300" simplePos="0" relativeHeight="251850752" behindDoc="1" locked="0" layoutInCell="1" allowOverlap="1">
                <wp:simplePos x="0" y="0"/>
                <wp:positionH relativeFrom="column">
                  <wp:posOffset>-183515</wp:posOffset>
                </wp:positionH>
                <wp:positionV relativeFrom="paragraph">
                  <wp:posOffset>208915</wp:posOffset>
                </wp:positionV>
                <wp:extent cx="6374765" cy="581025"/>
                <wp:effectExtent l="45085" t="41275" r="38100" b="44450"/>
                <wp:wrapNone/>
                <wp:docPr id="384" name="Rounded 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4765" cy="581025"/>
                        </a:xfrm>
                        <a:prstGeom prst="roundRect">
                          <a:avLst>
                            <a:gd name="adj" fmla="val 16667"/>
                          </a:avLst>
                        </a:prstGeom>
                        <a:solidFill>
                          <a:srgbClr val="DBE5F1"/>
                        </a:solidFill>
                        <a:ln w="76200" algn="ctr">
                          <a:solidFill>
                            <a:srgbClr val="DBE5F1"/>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84" o:spid="_x0000_s1026" style="position:absolute;margin-left:-14.45pt;margin-top:16.45pt;width:501.95pt;height:45.7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" fillcolor="#dbe5f1" strokecolor="#dbe5f1" strokeweight="6pt"/>
            </w:pict>
          </mc:Fallback>
        </mc:AlternateContent>
      </w:r>
      <w:r w:rsidRPr="001C3C12">
        <w:rPr>
          <w:rFonts w:ascii="Arial" w:eastAsia="Calibri" w:hAnsi="Arial" w:cs="Arial"/>
          <w:b/>
          <w:color w:val="FF0000"/>
          <w:sz w:val="28"/>
          <w:szCs w:val="28"/>
          <w:lang w:val="en-US"/>
        </w:rPr>
        <w:t>Pen needles and spare monitoring equipment:</w:t>
      </w:r>
    </w:p>
    <w:p w:rsidR="001C3C12" w:rsidRPr="001C3C12" w:rsidRDefault="001C3C12" w:rsidP="004F29D9">
      <w:pPr>
        <w:numPr>
          <w:ilvl w:val="0"/>
          <w:numId w:val="113"/>
        </w:numPr>
        <w:spacing w:after="0" w:line="240" w:lineRule="auto"/>
        <w:jc w:val="both"/>
        <w:rPr>
          <w:rFonts w:ascii="Arial" w:eastAsia="Calibri" w:hAnsi="Arial" w:cs="Arial"/>
          <w:sz w:val="24"/>
          <w:szCs w:val="24"/>
        </w:rPr>
      </w:pPr>
      <w:r w:rsidRPr="001C3C12">
        <w:rPr>
          <w:rFonts w:ascii="Arial" w:eastAsia="Calibri" w:hAnsi="Arial" w:cs="Arial"/>
          <w:sz w:val="24"/>
          <w:szCs w:val="24"/>
        </w:rPr>
        <w:t>Should be stored in a safe place, but the child should have immediate access to the supplies as required. Safety needles should be used if staff assist the child to inject.</w:t>
      </w: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b/>
          <w:color w:val="FF0000"/>
          <w:sz w:val="28"/>
          <w:szCs w:val="28"/>
          <w:lang w:val="en-US"/>
        </w:rPr>
      </w:pPr>
      <w:r>
        <w:rPr>
          <w:rFonts w:ascii="Arial" w:eastAsia="Calibri" w:hAnsi="Arial" w:cs="Arial"/>
          <w:noProof/>
          <w:sz w:val="24"/>
          <w:szCs w:val="24"/>
          <w:lang w:eastAsia="en-GB"/>
        </w:rPr>
        <mc:AlternateContent>
          <mc:Choice Requires="wps">
            <w:drawing>
              <wp:anchor distT="0" distB="0" distL="114300" distR="114300" simplePos="0" relativeHeight="251851776" behindDoc="1" locked="0" layoutInCell="1" allowOverlap="1">
                <wp:simplePos x="0" y="0"/>
                <wp:positionH relativeFrom="column">
                  <wp:posOffset>-183515</wp:posOffset>
                </wp:positionH>
                <wp:positionV relativeFrom="paragraph">
                  <wp:posOffset>251460</wp:posOffset>
                </wp:positionV>
                <wp:extent cx="6374765" cy="857250"/>
                <wp:effectExtent l="45085" t="46355" r="47625" b="39370"/>
                <wp:wrapNone/>
                <wp:docPr id="383" name="Rounded 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4765" cy="857250"/>
                        </a:xfrm>
                        <a:prstGeom prst="roundRect">
                          <a:avLst>
                            <a:gd name="adj" fmla="val 16667"/>
                          </a:avLst>
                        </a:prstGeom>
                        <a:solidFill>
                          <a:srgbClr val="F2F2F2"/>
                        </a:solidFill>
                        <a:ln w="76200" algn="ctr">
                          <a:solidFill>
                            <a:srgbClr val="F2F2F2"/>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83" o:spid="_x0000_s1026" style="position:absolute;margin-left:-14.45pt;margin-top:19.8pt;width:501.95pt;height:67.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" fillcolor="#f2f2f2" strokecolor="#f2f2f2" strokeweight="6pt"/>
            </w:pict>
          </mc:Fallback>
        </mc:AlternateContent>
      </w:r>
      <w:r w:rsidRPr="001C3C12">
        <w:rPr>
          <w:rFonts w:ascii="Arial" w:eastAsia="Calibri" w:hAnsi="Arial" w:cs="Arial"/>
          <w:b/>
          <w:color w:val="FF0000"/>
          <w:sz w:val="28"/>
          <w:szCs w:val="28"/>
          <w:lang w:val="en-US"/>
        </w:rPr>
        <w:t>Hypo treatment and snacks:</w:t>
      </w:r>
    </w:p>
    <w:p w:rsidR="001C3C12" w:rsidRPr="001C3C12" w:rsidRDefault="001C3C12" w:rsidP="004F29D9">
      <w:pPr>
        <w:numPr>
          <w:ilvl w:val="0"/>
          <w:numId w:val="114"/>
        </w:numPr>
        <w:spacing w:after="0" w:line="240" w:lineRule="auto"/>
        <w:jc w:val="both"/>
        <w:rPr>
          <w:rFonts w:ascii="Arial" w:eastAsia="Calibri" w:hAnsi="Arial" w:cs="Arial"/>
          <w:sz w:val="24"/>
          <w:szCs w:val="24"/>
        </w:rPr>
      </w:pPr>
      <w:r w:rsidRPr="001C3C12">
        <w:rPr>
          <w:rFonts w:ascii="Arial" w:eastAsia="Calibri" w:hAnsi="Arial" w:cs="Arial"/>
          <w:sz w:val="24"/>
          <w:szCs w:val="24"/>
        </w:rPr>
        <w:t>Should be accessible at all times as required. Every child and young person should be allowed to treat a hypo wherever it occurs including the classroom. These are usually carried by the young person or, in primary schools supplies should be kept in the classroom.</w:t>
      </w:r>
    </w:p>
    <w:p w:rsidR="001C3C12" w:rsidRPr="001C3C12" w:rsidRDefault="001C3C12" w:rsidP="001C3C12">
      <w:pPr>
        <w:spacing w:after="0"/>
        <w:ind w:left="36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b/>
          <w:color w:val="FF0000"/>
          <w:sz w:val="28"/>
          <w:szCs w:val="28"/>
          <w:lang w:val="en-US"/>
        </w:rPr>
      </w:pPr>
      <w:r>
        <w:rPr>
          <w:rFonts w:ascii="Arial" w:eastAsia="Calibri" w:hAnsi="Arial" w:cs="Arial"/>
          <w:noProof/>
          <w:sz w:val="24"/>
          <w:szCs w:val="24"/>
          <w:lang w:eastAsia="en-GB"/>
        </w:rPr>
        <mc:AlternateContent>
          <mc:Choice Requires="wps">
            <w:drawing>
              <wp:anchor distT="0" distB="0" distL="114300" distR="114300" simplePos="0" relativeHeight="251852800" behindDoc="1" locked="0" layoutInCell="1" allowOverlap="1">
                <wp:simplePos x="0" y="0"/>
                <wp:positionH relativeFrom="column">
                  <wp:posOffset>-183515</wp:posOffset>
                </wp:positionH>
                <wp:positionV relativeFrom="paragraph">
                  <wp:posOffset>235585</wp:posOffset>
                </wp:positionV>
                <wp:extent cx="6374765" cy="1181100"/>
                <wp:effectExtent l="45085" t="45085" r="38100" b="40640"/>
                <wp:wrapNone/>
                <wp:docPr id="382" name="Rounded 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4765" cy="1181100"/>
                        </a:xfrm>
                        <a:prstGeom prst="roundRect">
                          <a:avLst>
                            <a:gd name="adj" fmla="val 16667"/>
                          </a:avLst>
                        </a:prstGeom>
                        <a:solidFill>
                          <a:srgbClr val="FDE9D9"/>
                        </a:solidFill>
                        <a:ln w="76200" algn="ctr">
                          <a:solidFill>
                            <a:srgbClr val="FDE9D9"/>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82" o:spid="_x0000_s1026" style="position:absolute;margin-left:-14.45pt;margin-top:18.55pt;width:501.95pt;height:93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" fillcolor="#fde9d9" strokecolor="#fde9d9" strokeweight="6pt"/>
            </w:pict>
          </mc:Fallback>
        </mc:AlternateContent>
      </w:r>
      <w:r w:rsidRPr="001C3C12">
        <w:rPr>
          <w:rFonts w:ascii="Arial" w:eastAsia="Calibri" w:hAnsi="Arial" w:cs="Arial"/>
          <w:b/>
          <w:color w:val="FF0000"/>
          <w:sz w:val="28"/>
          <w:szCs w:val="28"/>
          <w:lang w:val="en-US"/>
        </w:rPr>
        <w:t>Glucagen:</w:t>
      </w:r>
    </w:p>
    <w:p w:rsidR="001C3C12" w:rsidRPr="001C3C12" w:rsidRDefault="001C3C12" w:rsidP="004F29D9">
      <w:pPr>
        <w:numPr>
          <w:ilvl w:val="0"/>
          <w:numId w:val="113"/>
        </w:numPr>
        <w:spacing w:after="0" w:line="240" w:lineRule="auto"/>
        <w:jc w:val="both"/>
        <w:rPr>
          <w:rFonts w:ascii="Arial" w:eastAsia="Calibri" w:hAnsi="Arial" w:cs="Arial"/>
          <w:sz w:val="24"/>
          <w:szCs w:val="24"/>
        </w:rPr>
      </w:pPr>
      <w:r w:rsidRPr="001C3C12">
        <w:rPr>
          <w:rFonts w:ascii="Arial" w:eastAsia="Calibri" w:hAnsi="Arial" w:cs="Arial"/>
          <w:sz w:val="24"/>
          <w:szCs w:val="24"/>
        </w:rPr>
        <w:t>This is an emergency injection to correct a severe episode of hypoglycaemia when the child has lost consciousness;</w:t>
      </w:r>
    </w:p>
    <w:p w:rsidR="001C3C12" w:rsidRPr="001C3C12" w:rsidRDefault="001C3C12" w:rsidP="004F29D9">
      <w:pPr>
        <w:numPr>
          <w:ilvl w:val="0"/>
          <w:numId w:val="113"/>
        </w:numPr>
        <w:spacing w:after="0" w:line="240" w:lineRule="auto"/>
        <w:jc w:val="both"/>
        <w:rPr>
          <w:rFonts w:ascii="Arial" w:eastAsia="Calibri" w:hAnsi="Arial" w:cs="Arial"/>
          <w:sz w:val="24"/>
          <w:szCs w:val="24"/>
        </w:rPr>
      </w:pPr>
      <w:r w:rsidRPr="001C3C12">
        <w:rPr>
          <w:rFonts w:ascii="Arial" w:eastAsia="Calibri" w:hAnsi="Arial" w:cs="Arial"/>
          <w:sz w:val="24"/>
          <w:szCs w:val="24"/>
        </w:rPr>
        <w:t>Some school staff are trained in how to use this injection.  However, many schools do not have the training to administer this, but store it in case of emergency, for use by parents / carers / or emergency ambulance staff.</w:t>
      </w:r>
    </w:p>
    <w:p w:rsidR="001C3C12" w:rsidRPr="001C3C12" w:rsidRDefault="001C3C12" w:rsidP="001C3C12">
      <w:pPr>
        <w:spacing w:after="0"/>
        <w:jc w:val="both"/>
        <w:rPr>
          <w:rFonts w:ascii="Arial" w:eastAsia="Calibri" w:hAnsi="Arial" w:cs="Arial"/>
          <w:sz w:val="24"/>
          <w:szCs w:val="24"/>
          <w:lang w:val="en-US"/>
        </w:rPr>
      </w:pPr>
      <w:r>
        <w:rPr>
          <w:rFonts w:ascii="Calibri" w:eastAsia="Calibri" w:hAnsi="Calibri" w:cs="Calibri"/>
          <w:noProof/>
          <w:lang w:eastAsia="en-GB"/>
        </w:rPr>
        <w:drawing>
          <wp:anchor distT="0" distB="0" distL="114300" distR="114300" simplePos="0" relativeHeight="251856896" behindDoc="1" locked="0" layoutInCell="1" allowOverlap="1">
            <wp:simplePos x="0" y="0"/>
            <wp:positionH relativeFrom="column">
              <wp:posOffset>1267460</wp:posOffset>
            </wp:positionH>
            <wp:positionV relativeFrom="paragraph">
              <wp:posOffset>122555</wp:posOffset>
            </wp:positionV>
            <wp:extent cx="3486150" cy="1412240"/>
            <wp:effectExtent l="0" t="0" r="0" b="0"/>
            <wp:wrapTight wrapText="bothSides">
              <wp:wrapPolygon edited="0">
                <wp:start x="0" y="0"/>
                <wp:lineTo x="0" y="21270"/>
                <wp:lineTo x="21482" y="21270"/>
                <wp:lineTo x="21482" y="0"/>
                <wp:lineTo x="0" y="0"/>
              </wp:wrapPolygon>
            </wp:wrapTight>
            <wp:docPr id="381" name="Picture 381" descr="http://upload.wikimedia.org/wikipedia/commons/thumb/7/71/Glucagon_emergency_rescue_kits_image.jpg/220px-Glucagon_emergency_rescue_kits_image.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7/71/Glucagon_emergency_rescue_kits_image.jpg/220px-Glucagon_emergency_rescue_kits_image.jp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t="48364"/>
                    <a:stretch>
                      <a:fillRect/>
                    </a:stretch>
                  </pic:blipFill>
                  <pic:spPr bwMode="auto">
                    <a:xfrm>
                      <a:off x="0" y="0"/>
                      <a:ext cx="3486150" cy="141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3C12" w:rsidRPr="001C3C12" w:rsidRDefault="001C3C12" w:rsidP="001C3C12">
      <w:pPr>
        <w:spacing w:after="0" w:line="240" w:lineRule="auto"/>
        <w:jc w:val="center"/>
        <w:rPr>
          <w:rFonts w:ascii="Arial" w:eastAsia="Calibri" w:hAnsi="Arial" w:cs="Arial"/>
          <w:sz w:val="24"/>
          <w:szCs w:val="24"/>
          <w:lang w:val="en-US" w:eastAsia="en-GB"/>
        </w:rPr>
      </w:pPr>
    </w:p>
    <w:p w:rsidR="001C3C12" w:rsidRPr="001C3C12" w:rsidRDefault="001C3C12" w:rsidP="001C3C12">
      <w:pPr>
        <w:spacing w:after="0" w:line="240" w:lineRule="auto"/>
        <w:jc w:val="center"/>
        <w:rPr>
          <w:rFonts w:ascii="Arial" w:eastAsia="Calibri" w:hAnsi="Arial" w:cs="Arial"/>
          <w:lang w:val="en-US"/>
        </w:rPr>
      </w:pPr>
    </w:p>
    <w:p w:rsidR="001C3C12" w:rsidRPr="001C3C12" w:rsidRDefault="001C3C12" w:rsidP="001C3C12">
      <w:pPr>
        <w:spacing w:after="0" w:line="240" w:lineRule="auto"/>
        <w:jc w:val="center"/>
        <w:rPr>
          <w:rFonts w:ascii="Arial" w:eastAsia="Calibri" w:hAnsi="Arial" w:cs="Arial"/>
          <w:b/>
          <w:bCs/>
          <w:color w:val="FF0000"/>
          <w:sz w:val="48"/>
          <w:szCs w:val="48"/>
          <w:lang w:val="en-US"/>
        </w:rPr>
      </w:pPr>
    </w:p>
    <w:p w:rsidR="001C3C12" w:rsidRPr="001C3C12" w:rsidRDefault="001C3C12" w:rsidP="001C3C12">
      <w:pPr>
        <w:spacing w:after="0" w:line="240" w:lineRule="auto"/>
        <w:jc w:val="center"/>
        <w:rPr>
          <w:rFonts w:ascii="Arial" w:eastAsia="Calibri" w:hAnsi="Arial" w:cs="Arial"/>
          <w:b/>
          <w:bCs/>
          <w:color w:val="FF0000"/>
          <w:sz w:val="48"/>
          <w:szCs w:val="48"/>
          <w:lang w:val="en-US"/>
        </w:rPr>
      </w:pPr>
    </w:p>
    <w:p w:rsidR="001C3C12" w:rsidRPr="001C3C12" w:rsidRDefault="001C3C12" w:rsidP="001C3C12">
      <w:pPr>
        <w:spacing w:after="0" w:line="240" w:lineRule="auto"/>
        <w:jc w:val="center"/>
        <w:rPr>
          <w:rFonts w:ascii="Arial" w:eastAsia="Calibri" w:hAnsi="Arial" w:cs="Arial"/>
          <w:b/>
          <w:bCs/>
          <w:color w:val="FF0000"/>
          <w:sz w:val="48"/>
          <w:szCs w:val="48"/>
          <w:lang w:val="en-US"/>
        </w:rPr>
      </w:pPr>
    </w:p>
    <w:p w:rsidR="001C3C12" w:rsidRPr="001C3C12" w:rsidRDefault="001C3C12" w:rsidP="001C3C12">
      <w:pPr>
        <w:spacing w:after="0" w:line="240" w:lineRule="auto"/>
        <w:jc w:val="center"/>
        <w:rPr>
          <w:rFonts w:ascii="Arial" w:eastAsia="Calibri" w:hAnsi="Arial" w:cs="Arial"/>
          <w:b/>
          <w:bCs/>
          <w:color w:val="FF0000"/>
          <w:sz w:val="36"/>
          <w:szCs w:val="36"/>
          <w:lang w:val="en-US"/>
        </w:rPr>
      </w:pPr>
      <w:r w:rsidRPr="001C3C12">
        <w:rPr>
          <w:rFonts w:ascii="Arial" w:eastAsia="Calibri" w:hAnsi="Arial" w:cs="Arial"/>
          <w:b/>
          <w:bCs/>
          <w:color w:val="FF0000"/>
          <w:sz w:val="48"/>
          <w:szCs w:val="48"/>
          <w:lang w:val="en-US"/>
        </w:rPr>
        <w:lastRenderedPageBreak/>
        <w:t>Local Authority, Governance and Insurance</w:t>
      </w:r>
    </w:p>
    <w:p w:rsidR="001C3C12" w:rsidRPr="001C3C12" w:rsidRDefault="001C3C12" w:rsidP="001C3C12">
      <w:pPr>
        <w:spacing w:after="0" w:line="240" w:lineRule="auto"/>
        <w:rPr>
          <w:rFonts w:ascii="Arial" w:eastAsia="Calibri" w:hAnsi="Arial" w:cs="Arial"/>
          <w:b/>
          <w:bCs/>
          <w:color w:val="FF0000"/>
          <w:sz w:val="36"/>
          <w:szCs w:val="36"/>
          <w:lang w:val="en-US"/>
        </w:rPr>
      </w:pPr>
      <w:r>
        <w:rPr>
          <w:rFonts w:ascii="Arial" w:eastAsia="Calibri" w:hAnsi="Arial" w:cs="Arial"/>
          <w:noProof/>
          <w:lang w:eastAsia="en-GB"/>
        </w:rPr>
        <mc:AlternateContent>
          <mc:Choice Requires="wps">
            <w:drawing>
              <wp:anchor distT="0" distB="0" distL="114300" distR="114300" simplePos="0" relativeHeight="251822080" behindDoc="0" locked="0" layoutInCell="1" allowOverlap="1">
                <wp:simplePos x="0" y="0"/>
                <wp:positionH relativeFrom="column">
                  <wp:posOffset>129540</wp:posOffset>
                </wp:positionH>
                <wp:positionV relativeFrom="paragraph">
                  <wp:posOffset>234315</wp:posOffset>
                </wp:positionV>
                <wp:extent cx="6004560" cy="7963535"/>
                <wp:effectExtent l="0" t="0" r="0" b="0"/>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796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C07" w:rsidRPr="000A0338" w:rsidRDefault="009B4C07" w:rsidP="001C3C12">
                            <w:pPr>
                              <w:spacing w:after="0"/>
                              <w:jc w:val="both"/>
                              <w:rPr>
                                <w:rFonts w:ascii="Arial" w:hAnsi="Arial" w:cs="Arial"/>
                                <w:b/>
                                <w:color w:val="FF0000"/>
                                <w:sz w:val="28"/>
                                <w:szCs w:val="28"/>
                              </w:rPr>
                            </w:pPr>
                            <w:r w:rsidRPr="000A0338">
                              <w:rPr>
                                <w:rFonts w:ascii="Arial" w:hAnsi="Arial" w:cs="Arial"/>
                                <w:b/>
                                <w:color w:val="FF0000"/>
                                <w:sz w:val="28"/>
                                <w:szCs w:val="28"/>
                              </w:rPr>
                              <w:t>Supporting Pupils At School With Medical Conditions (2014)</w:t>
                            </w:r>
                          </w:p>
                          <w:p w:rsidR="009B4C07" w:rsidRDefault="009B4C07" w:rsidP="001C3C12">
                            <w:pPr>
                              <w:spacing w:after="0"/>
                              <w:jc w:val="both"/>
                              <w:rPr>
                                <w:rFonts w:ascii="Arial" w:hAnsi="Arial" w:cs="Arial"/>
                                <w:sz w:val="24"/>
                                <w:szCs w:val="24"/>
                              </w:rPr>
                            </w:pPr>
                          </w:p>
                          <w:p w:rsidR="009B4C07" w:rsidRPr="000A0338" w:rsidRDefault="009B4C07" w:rsidP="001C3C12">
                            <w:pPr>
                              <w:spacing w:after="0"/>
                              <w:jc w:val="both"/>
                              <w:rPr>
                                <w:rFonts w:ascii="Arial" w:hAnsi="Arial" w:cs="Arial"/>
                                <w:sz w:val="24"/>
                                <w:szCs w:val="24"/>
                              </w:rPr>
                            </w:pPr>
                            <w:r w:rsidRPr="000A0338">
                              <w:rPr>
                                <w:rFonts w:ascii="Arial" w:hAnsi="Arial" w:cs="Arial"/>
                                <w:sz w:val="24"/>
                                <w:szCs w:val="24"/>
                              </w:rPr>
                              <w:t>States that:</w:t>
                            </w:r>
                          </w:p>
                          <w:p w:rsidR="009B4C07" w:rsidRPr="000A0338" w:rsidRDefault="009B4C07" w:rsidP="004F29D9">
                            <w:pPr>
                              <w:numPr>
                                <w:ilvl w:val="0"/>
                                <w:numId w:val="115"/>
                              </w:numPr>
                              <w:spacing w:after="0"/>
                              <w:jc w:val="both"/>
                              <w:rPr>
                                <w:rFonts w:ascii="Arial" w:hAnsi="Arial" w:cs="Arial"/>
                                <w:sz w:val="24"/>
                                <w:szCs w:val="24"/>
                              </w:rPr>
                            </w:pPr>
                            <w:r w:rsidRPr="000A0338">
                              <w:rPr>
                                <w:rFonts w:ascii="Arial" w:hAnsi="Arial" w:cs="Arial"/>
                                <w:sz w:val="24"/>
                                <w:szCs w:val="24"/>
                              </w:rPr>
                              <w:t>It is for Local Authorities, schools and governing bodies, settings and management groups to work out their own policies in the light of statutory responsibilities and their own assessment of local needs and resources.</w:t>
                            </w:r>
                          </w:p>
                          <w:p w:rsidR="009B4C07" w:rsidRPr="000A0338" w:rsidRDefault="009B4C07" w:rsidP="004F29D9">
                            <w:pPr>
                              <w:numPr>
                                <w:ilvl w:val="0"/>
                                <w:numId w:val="115"/>
                              </w:numPr>
                              <w:spacing w:after="0"/>
                              <w:jc w:val="both"/>
                              <w:rPr>
                                <w:rFonts w:ascii="Arial" w:hAnsi="Arial" w:cs="Arial"/>
                                <w:sz w:val="24"/>
                                <w:szCs w:val="24"/>
                              </w:rPr>
                            </w:pPr>
                            <w:r w:rsidRPr="000A0338">
                              <w:rPr>
                                <w:rFonts w:ascii="Arial" w:hAnsi="Arial" w:cs="Arial"/>
                                <w:sz w:val="24"/>
                                <w:szCs w:val="24"/>
                              </w:rPr>
                              <w:t>Local Authorities, schools and other employers should consider the issue of managing administration of medicines and supporting children with more complex health needs as part of their accessibility planning duties.</w:t>
                            </w:r>
                          </w:p>
                          <w:p w:rsidR="009B4C07" w:rsidRPr="000A0338" w:rsidRDefault="009B4C07" w:rsidP="004F29D9">
                            <w:pPr>
                              <w:numPr>
                                <w:ilvl w:val="0"/>
                                <w:numId w:val="115"/>
                              </w:numPr>
                              <w:spacing w:after="0"/>
                              <w:jc w:val="both"/>
                              <w:rPr>
                                <w:rFonts w:ascii="Arial" w:hAnsi="Arial" w:cs="Arial"/>
                                <w:sz w:val="24"/>
                                <w:szCs w:val="24"/>
                              </w:rPr>
                            </w:pPr>
                            <w:r w:rsidRPr="000A0338">
                              <w:rPr>
                                <w:rFonts w:ascii="Arial" w:hAnsi="Arial" w:cs="Arial"/>
                                <w:sz w:val="24"/>
                                <w:szCs w:val="24"/>
                              </w:rPr>
                              <w:t>Most children with medical needs can attend school or a setting regularly and take part in normal activities, sometimes with support.  However, staff may need to take extra care in supervising some activities to make sure that these children, and others, are not put at risk.</w:t>
                            </w:r>
                          </w:p>
                          <w:p w:rsidR="009B4C07" w:rsidRPr="000A0338" w:rsidRDefault="009B4C07" w:rsidP="004F29D9">
                            <w:pPr>
                              <w:numPr>
                                <w:ilvl w:val="0"/>
                                <w:numId w:val="115"/>
                              </w:numPr>
                              <w:spacing w:after="0"/>
                              <w:jc w:val="both"/>
                              <w:rPr>
                                <w:rFonts w:ascii="Arial" w:hAnsi="Arial" w:cs="Arial"/>
                                <w:sz w:val="24"/>
                                <w:szCs w:val="24"/>
                              </w:rPr>
                            </w:pPr>
                            <w:r w:rsidRPr="000A0338">
                              <w:rPr>
                                <w:rFonts w:ascii="Arial" w:hAnsi="Arial" w:cs="Arial"/>
                                <w:sz w:val="24"/>
                                <w:szCs w:val="24"/>
                              </w:rPr>
                              <w:t>Anyone caring for children, including teachers, other school staff and day care staff in charge of children have a common law duty of care to act like any reasonably prudent parent.  Staff need to make sure that children are healthy and safe.  This duty of care can extend to administering medicine and taking action in an emergency.  This guidance also extends to staff leading activities taking place off site, such as visits and field trips.</w:t>
                            </w:r>
                          </w:p>
                          <w:p w:rsidR="009B4C07" w:rsidRPr="000A0338" w:rsidRDefault="009B4C07" w:rsidP="001C3C12">
                            <w:pPr>
                              <w:spacing w:after="0"/>
                              <w:jc w:val="both"/>
                              <w:rPr>
                                <w:rFonts w:ascii="Arial" w:hAnsi="Arial" w:cs="Arial"/>
                                <w:sz w:val="24"/>
                                <w:szCs w:val="24"/>
                              </w:rPr>
                            </w:pPr>
                          </w:p>
                          <w:p w:rsidR="009B4C07" w:rsidRPr="000A0338" w:rsidRDefault="009B4C07" w:rsidP="001C3C12">
                            <w:pPr>
                              <w:spacing w:after="0"/>
                              <w:jc w:val="both"/>
                              <w:rPr>
                                <w:rFonts w:ascii="Arial" w:hAnsi="Arial" w:cs="Arial"/>
                                <w:b/>
                                <w:color w:val="FF0000"/>
                                <w:sz w:val="28"/>
                                <w:szCs w:val="28"/>
                              </w:rPr>
                            </w:pPr>
                            <w:r w:rsidRPr="000A0338">
                              <w:rPr>
                                <w:rFonts w:ascii="Arial" w:hAnsi="Arial" w:cs="Arial"/>
                                <w:b/>
                                <w:color w:val="FF0000"/>
                                <w:sz w:val="28"/>
                                <w:szCs w:val="28"/>
                              </w:rPr>
                              <w:t>The SEN and Disability Act (SENDA, 2001)</w:t>
                            </w:r>
                          </w:p>
                          <w:p w:rsidR="009B4C07" w:rsidRPr="000A0338" w:rsidRDefault="009B4C07" w:rsidP="001C3C12">
                            <w:pPr>
                              <w:spacing w:after="0"/>
                              <w:jc w:val="both"/>
                              <w:rPr>
                                <w:rFonts w:ascii="Arial" w:hAnsi="Arial" w:cs="Arial"/>
                                <w:sz w:val="24"/>
                                <w:szCs w:val="24"/>
                              </w:rPr>
                            </w:pPr>
                            <w:r w:rsidRPr="000A0338">
                              <w:rPr>
                                <w:rFonts w:ascii="Arial" w:hAnsi="Arial" w:cs="Arial"/>
                                <w:sz w:val="24"/>
                                <w:szCs w:val="24"/>
                              </w:rPr>
                              <w:t>This covers all areas of school and early year’s settings and advises that:</w:t>
                            </w:r>
                          </w:p>
                          <w:p w:rsidR="009B4C07" w:rsidRPr="000A0338" w:rsidRDefault="009B4C07" w:rsidP="004F29D9">
                            <w:pPr>
                              <w:numPr>
                                <w:ilvl w:val="0"/>
                                <w:numId w:val="116"/>
                              </w:numPr>
                              <w:spacing w:after="0"/>
                              <w:jc w:val="both"/>
                              <w:rPr>
                                <w:rFonts w:ascii="Arial" w:hAnsi="Arial" w:cs="Arial"/>
                                <w:sz w:val="24"/>
                                <w:szCs w:val="24"/>
                              </w:rPr>
                            </w:pPr>
                            <w:r w:rsidRPr="000A0338">
                              <w:rPr>
                                <w:rFonts w:ascii="Arial" w:hAnsi="Arial" w:cs="Arial"/>
                                <w:sz w:val="24"/>
                                <w:szCs w:val="24"/>
                              </w:rPr>
                              <w:t>Since September 2002, schools have been under a duty to make reasonable adjustments to ensure that disabled pupils are not put at a substantial disadvantage in comparison to those who are not disabled.</w:t>
                            </w:r>
                          </w:p>
                          <w:p w:rsidR="009B4C07" w:rsidRPr="000A0338" w:rsidRDefault="009B4C07" w:rsidP="001C3C12">
                            <w:pPr>
                              <w:spacing w:after="0"/>
                              <w:jc w:val="both"/>
                              <w:rPr>
                                <w:rFonts w:ascii="Arial" w:hAnsi="Arial" w:cs="Arial"/>
                                <w:sz w:val="24"/>
                                <w:szCs w:val="24"/>
                              </w:rPr>
                            </w:pPr>
                          </w:p>
                          <w:p w:rsidR="009B4C07" w:rsidRDefault="009B4C07" w:rsidP="001C3C12">
                            <w:pPr>
                              <w:spacing w:after="0"/>
                              <w:jc w:val="both"/>
                              <w:rPr>
                                <w:rFonts w:ascii="Arial" w:hAnsi="Arial" w:cs="Arial"/>
                                <w:b/>
                                <w:bCs/>
                                <w:color w:val="FF0000"/>
                                <w:sz w:val="28"/>
                                <w:szCs w:val="28"/>
                              </w:rPr>
                            </w:pPr>
                          </w:p>
                          <w:p w:rsidR="009B4C07" w:rsidRPr="000A0338" w:rsidRDefault="009B4C07" w:rsidP="001C3C12">
                            <w:pPr>
                              <w:spacing w:after="0"/>
                              <w:jc w:val="both"/>
                              <w:rPr>
                                <w:rFonts w:ascii="Arial" w:hAnsi="Arial" w:cs="Arial"/>
                                <w:b/>
                                <w:bCs/>
                                <w:color w:val="FF0000"/>
                                <w:sz w:val="28"/>
                                <w:szCs w:val="28"/>
                              </w:rPr>
                            </w:pPr>
                            <w:r w:rsidRPr="000A0338">
                              <w:rPr>
                                <w:rFonts w:ascii="Arial" w:hAnsi="Arial" w:cs="Arial"/>
                                <w:b/>
                                <w:bCs/>
                                <w:color w:val="FF0000"/>
                                <w:sz w:val="28"/>
                                <w:szCs w:val="28"/>
                              </w:rPr>
                              <w:t>In summary:</w:t>
                            </w:r>
                          </w:p>
                          <w:p w:rsidR="009B4C07" w:rsidRPr="000A0338" w:rsidRDefault="009B4C07" w:rsidP="001C3C12">
                            <w:pPr>
                              <w:spacing w:after="0"/>
                              <w:jc w:val="both"/>
                              <w:rPr>
                                <w:rFonts w:ascii="Arial" w:hAnsi="Arial" w:cs="Arial"/>
                                <w:sz w:val="24"/>
                                <w:szCs w:val="24"/>
                              </w:rPr>
                            </w:pPr>
                            <w:r w:rsidRPr="000A0338">
                              <w:rPr>
                                <w:rFonts w:ascii="Arial" w:hAnsi="Arial" w:cs="Arial"/>
                                <w:sz w:val="24"/>
                                <w:szCs w:val="24"/>
                              </w:rPr>
                              <w:t>Local authorities / employers should fully indemnify all members of school staff through their insurance scheme against claims for alleged negligence providing that they:</w:t>
                            </w:r>
                          </w:p>
                          <w:p w:rsidR="009B4C07" w:rsidRPr="000A0338" w:rsidRDefault="009B4C07" w:rsidP="001C3C12">
                            <w:pPr>
                              <w:spacing w:after="0"/>
                              <w:jc w:val="both"/>
                              <w:rPr>
                                <w:rFonts w:ascii="Arial" w:hAnsi="Arial" w:cs="Arial"/>
                                <w:sz w:val="24"/>
                                <w:szCs w:val="24"/>
                              </w:rPr>
                            </w:pPr>
                          </w:p>
                          <w:p w:rsidR="009B4C07" w:rsidRPr="000A0338" w:rsidRDefault="009B4C07" w:rsidP="004F29D9">
                            <w:pPr>
                              <w:pStyle w:val="ListParagraph"/>
                              <w:numPr>
                                <w:ilvl w:val="0"/>
                                <w:numId w:val="116"/>
                              </w:numPr>
                              <w:spacing w:after="0" w:line="240" w:lineRule="auto"/>
                              <w:contextualSpacing w:val="0"/>
                              <w:jc w:val="both"/>
                              <w:rPr>
                                <w:rFonts w:ascii="Arial" w:hAnsi="Arial" w:cs="Arial"/>
                                <w:sz w:val="24"/>
                                <w:szCs w:val="24"/>
                              </w:rPr>
                            </w:pPr>
                            <w:r w:rsidRPr="000A0338">
                              <w:rPr>
                                <w:rFonts w:ascii="Arial" w:hAnsi="Arial" w:cs="Arial"/>
                                <w:sz w:val="24"/>
                                <w:szCs w:val="24"/>
                              </w:rPr>
                              <w:t>Education Authority staff should be released to attend the necessary Diabetes training by an appropriately qualified health care professional;</w:t>
                            </w:r>
                          </w:p>
                          <w:p w:rsidR="009B4C07" w:rsidRPr="000A0338" w:rsidRDefault="009B4C07" w:rsidP="004F29D9">
                            <w:pPr>
                              <w:pStyle w:val="ListParagraph"/>
                              <w:numPr>
                                <w:ilvl w:val="0"/>
                                <w:numId w:val="116"/>
                              </w:numPr>
                              <w:spacing w:after="0" w:line="240" w:lineRule="auto"/>
                              <w:contextualSpacing w:val="0"/>
                              <w:jc w:val="both"/>
                              <w:rPr>
                                <w:rFonts w:ascii="Arial" w:hAnsi="Arial" w:cs="Arial"/>
                                <w:sz w:val="24"/>
                                <w:szCs w:val="24"/>
                              </w:rPr>
                            </w:pPr>
                            <w:r w:rsidRPr="000A0338">
                              <w:rPr>
                                <w:rFonts w:ascii="Arial" w:hAnsi="Arial" w:cs="Arial"/>
                                <w:sz w:val="24"/>
                                <w:szCs w:val="24"/>
                              </w:rPr>
                              <w:t>Are acting within their scope of duties;</w:t>
                            </w:r>
                          </w:p>
                          <w:p w:rsidR="009B4C07" w:rsidRPr="000A0338" w:rsidRDefault="009B4C07" w:rsidP="004F29D9">
                            <w:pPr>
                              <w:pStyle w:val="ListParagraph"/>
                              <w:numPr>
                                <w:ilvl w:val="0"/>
                                <w:numId w:val="116"/>
                              </w:numPr>
                              <w:spacing w:after="0" w:line="240" w:lineRule="auto"/>
                              <w:contextualSpacing w:val="0"/>
                              <w:jc w:val="both"/>
                              <w:rPr>
                                <w:rFonts w:ascii="Arial" w:hAnsi="Arial" w:cs="Arial"/>
                                <w:sz w:val="24"/>
                                <w:szCs w:val="24"/>
                              </w:rPr>
                            </w:pPr>
                            <w:r w:rsidRPr="000A0338">
                              <w:rPr>
                                <w:rFonts w:ascii="Arial" w:hAnsi="Arial" w:cs="Arial"/>
                                <w:sz w:val="24"/>
                                <w:szCs w:val="24"/>
                              </w:rPr>
                              <w:t>Have followed documented procedures such as those in this guidance;</w:t>
                            </w:r>
                          </w:p>
                          <w:p w:rsidR="009B4C07" w:rsidRPr="000A0338" w:rsidRDefault="009B4C07" w:rsidP="004F29D9">
                            <w:pPr>
                              <w:pStyle w:val="ListParagraph"/>
                              <w:numPr>
                                <w:ilvl w:val="0"/>
                                <w:numId w:val="116"/>
                              </w:numPr>
                              <w:spacing w:after="0" w:line="240" w:lineRule="auto"/>
                              <w:contextualSpacing w:val="0"/>
                              <w:jc w:val="both"/>
                              <w:rPr>
                                <w:rFonts w:ascii="Arial" w:hAnsi="Arial" w:cs="Arial"/>
                                <w:sz w:val="24"/>
                                <w:szCs w:val="24"/>
                              </w:rPr>
                            </w:pPr>
                            <w:r w:rsidRPr="000A0338">
                              <w:rPr>
                                <w:rFonts w:ascii="Arial" w:hAnsi="Arial" w:cs="Arial"/>
                                <w:sz w:val="24"/>
                                <w:szCs w:val="24"/>
                              </w:rPr>
                              <w:t>Have maintained their competence by regular practice of the skills taught.</w:t>
                            </w:r>
                          </w:p>
                          <w:p w:rsidR="009B4C07" w:rsidRPr="00FB3790" w:rsidRDefault="009B4C07" w:rsidP="001C3C12">
                            <w:pPr>
                              <w:spacing w:after="0"/>
                              <w:jc w:val="both"/>
                              <w:rPr>
                                <w:rFonts w:ascii="Kristen ITC" w:hAnsi="Kristen ITC" w:cs="Kristen ITC"/>
                                <w:color w:val="FF0000"/>
                                <w:sz w:val="24"/>
                                <w:szCs w:val="24"/>
                              </w:rPr>
                            </w:pPr>
                          </w:p>
                          <w:p w:rsidR="009B4C07" w:rsidRPr="00455FAA" w:rsidRDefault="009B4C07" w:rsidP="001C3C12">
                            <w:pPr>
                              <w:spacing w:after="0"/>
                              <w:jc w:val="bot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149" type="#_x0000_t202" style="position:absolute;margin-left:10.2pt;margin-top:18.45pt;width:472.8pt;height:627.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" filled="f" stroked="f">
                <v:textbox>
                  <w:txbxContent>
                    <w:p w:rsidR="009B4C07" w:rsidRPr="000A0338" w:rsidRDefault="009B4C07" w:rsidP="001C3C12">
                      <w:pPr>
                        <w:spacing w:after="0"/>
                        <w:jc w:val="both"/>
                        <w:rPr>
                          <w:rFonts w:ascii="Arial" w:hAnsi="Arial" w:cs="Arial"/>
                          <w:b/>
                          <w:color w:val="FF0000"/>
                          <w:sz w:val="28"/>
                          <w:szCs w:val="28"/>
                        </w:rPr>
                      </w:pPr>
                      <w:r w:rsidRPr="000A0338">
                        <w:rPr>
                          <w:rFonts w:ascii="Arial" w:hAnsi="Arial" w:cs="Arial"/>
                          <w:b/>
                          <w:color w:val="FF0000"/>
                          <w:sz w:val="28"/>
                          <w:szCs w:val="28"/>
                        </w:rPr>
                        <w:t xml:space="preserve">Supporting Pupils </w:t>
                      </w:r>
                      <w:proofErr w:type="gramStart"/>
                      <w:r w:rsidRPr="000A0338">
                        <w:rPr>
                          <w:rFonts w:ascii="Arial" w:hAnsi="Arial" w:cs="Arial"/>
                          <w:b/>
                          <w:color w:val="FF0000"/>
                          <w:sz w:val="28"/>
                          <w:szCs w:val="28"/>
                        </w:rPr>
                        <w:t>At</w:t>
                      </w:r>
                      <w:proofErr w:type="gramEnd"/>
                      <w:r w:rsidRPr="000A0338">
                        <w:rPr>
                          <w:rFonts w:ascii="Arial" w:hAnsi="Arial" w:cs="Arial"/>
                          <w:b/>
                          <w:color w:val="FF0000"/>
                          <w:sz w:val="28"/>
                          <w:szCs w:val="28"/>
                        </w:rPr>
                        <w:t xml:space="preserve"> School With Medical Conditions (2014)</w:t>
                      </w:r>
                    </w:p>
                    <w:p w:rsidR="009B4C07" w:rsidRDefault="009B4C07" w:rsidP="001C3C12">
                      <w:pPr>
                        <w:spacing w:after="0"/>
                        <w:jc w:val="both"/>
                        <w:rPr>
                          <w:rFonts w:ascii="Arial" w:hAnsi="Arial" w:cs="Arial"/>
                          <w:sz w:val="24"/>
                          <w:szCs w:val="24"/>
                        </w:rPr>
                      </w:pPr>
                    </w:p>
                    <w:p w:rsidR="009B4C07" w:rsidRPr="000A0338" w:rsidRDefault="009B4C07" w:rsidP="001C3C12">
                      <w:pPr>
                        <w:spacing w:after="0"/>
                        <w:jc w:val="both"/>
                        <w:rPr>
                          <w:rFonts w:ascii="Arial" w:hAnsi="Arial" w:cs="Arial"/>
                          <w:sz w:val="24"/>
                          <w:szCs w:val="24"/>
                        </w:rPr>
                      </w:pPr>
                      <w:r w:rsidRPr="000A0338">
                        <w:rPr>
                          <w:rFonts w:ascii="Arial" w:hAnsi="Arial" w:cs="Arial"/>
                          <w:sz w:val="24"/>
                          <w:szCs w:val="24"/>
                        </w:rPr>
                        <w:t>States that:</w:t>
                      </w:r>
                    </w:p>
                    <w:p w:rsidR="009B4C07" w:rsidRPr="000A0338" w:rsidRDefault="009B4C07" w:rsidP="004F29D9">
                      <w:pPr>
                        <w:numPr>
                          <w:ilvl w:val="0"/>
                          <w:numId w:val="115"/>
                        </w:numPr>
                        <w:spacing w:after="0"/>
                        <w:jc w:val="both"/>
                        <w:rPr>
                          <w:rFonts w:ascii="Arial" w:hAnsi="Arial" w:cs="Arial"/>
                          <w:sz w:val="24"/>
                          <w:szCs w:val="24"/>
                        </w:rPr>
                      </w:pPr>
                      <w:r w:rsidRPr="000A0338">
                        <w:rPr>
                          <w:rFonts w:ascii="Arial" w:hAnsi="Arial" w:cs="Arial"/>
                          <w:sz w:val="24"/>
                          <w:szCs w:val="24"/>
                        </w:rPr>
                        <w:t>It is for Local Authorities, schools and governing bodies, settings and management groups to work out their own policies in the light of statutory responsibilities and their own assessment of local needs and resources.</w:t>
                      </w:r>
                    </w:p>
                    <w:p w:rsidR="009B4C07" w:rsidRPr="000A0338" w:rsidRDefault="009B4C07" w:rsidP="004F29D9">
                      <w:pPr>
                        <w:numPr>
                          <w:ilvl w:val="0"/>
                          <w:numId w:val="115"/>
                        </w:numPr>
                        <w:spacing w:after="0"/>
                        <w:jc w:val="both"/>
                        <w:rPr>
                          <w:rFonts w:ascii="Arial" w:hAnsi="Arial" w:cs="Arial"/>
                          <w:sz w:val="24"/>
                          <w:szCs w:val="24"/>
                        </w:rPr>
                      </w:pPr>
                      <w:r w:rsidRPr="000A0338">
                        <w:rPr>
                          <w:rFonts w:ascii="Arial" w:hAnsi="Arial" w:cs="Arial"/>
                          <w:sz w:val="24"/>
                          <w:szCs w:val="24"/>
                        </w:rPr>
                        <w:t>Local Authorities, schools and other employers should consider the issue of managing administration of medicines and supporting children with more complex health needs as part of their accessibility planning duties.</w:t>
                      </w:r>
                    </w:p>
                    <w:p w:rsidR="009B4C07" w:rsidRPr="000A0338" w:rsidRDefault="009B4C07" w:rsidP="004F29D9">
                      <w:pPr>
                        <w:numPr>
                          <w:ilvl w:val="0"/>
                          <w:numId w:val="115"/>
                        </w:numPr>
                        <w:spacing w:after="0"/>
                        <w:jc w:val="both"/>
                        <w:rPr>
                          <w:rFonts w:ascii="Arial" w:hAnsi="Arial" w:cs="Arial"/>
                          <w:sz w:val="24"/>
                          <w:szCs w:val="24"/>
                        </w:rPr>
                      </w:pPr>
                      <w:r w:rsidRPr="000A0338">
                        <w:rPr>
                          <w:rFonts w:ascii="Arial" w:hAnsi="Arial" w:cs="Arial"/>
                          <w:sz w:val="24"/>
                          <w:szCs w:val="24"/>
                        </w:rPr>
                        <w:t>Most children with medical needs can attend school or a setting regularly and take part in normal activities, sometimes with support.  However, staff may need to take extra care in supervising some activities to make sure that these children, and others, are not put at risk.</w:t>
                      </w:r>
                    </w:p>
                    <w:p w:rsidR="009B4C07" w:rsidRPr="000A0338" w:rsidRDefault="009B4C07" w:rsidP="004F29D9">
                      <w:pPr>
                        <w:numPr>
                          <w:ilvl w:val="0"/>
                          <w:numId w:val="115"/>
                        </w:numPr>
                        <w:spacing w:after="0"/>
                        <w:jc w:val="both"/>
                        <w:rPr>
                          <w:rFonts w:ascii="Arial" w:hAnsi="Arial" w:cs="Arial"/>
                          <w:sz w:val="24"/>
                          <w:szCs w:val="24"/>
                        </w:rPr>
                      </w:pPr>
                      <w:r w:rsidRPr="000A0338">
                        <w:rPr>
                          <w:rFonts w:ascii="Arial" w:hAnsi="Arial" w:cs="Arial"/>
                          <w:sz w:val="24"/>
                          <w:szCs w:val="24"/>
                        </w:rPr>
                        <w:t xml:space="preserve">Anyone caring for children, including teachers, other school staff and day care staff in charge of children have a common law duty of care to act like any reasonably prudent parent.  </w:t>
                      </w:r>
                      <w:proofErr w:type="gramStart"/>
                      <w:r w:rsidRPr="000A0338">
                        <w:rPr>
                          <w:rFonts w:ascii="Arial" w:hAnsi="Arial" w:cs="Arial"/>
                          <w:sz w:val="24"/>
                          <w:szCs w:val="24"/>
                        </w:rPr>
                        <w:t>Staff need</w:t>
                      </w:r>
                      <w:proofErr w:type="gramEnd"/>
                      <w:r w:rsidRPr="000A0338">
                        <w:rPr>
                          <w:rFonts w:ascii="Arial" w:hAnsi="Arial" w:cs="Arial"/>
                          <w:sz w:val="24"/>
                          <w:szCs w:val="24"/>
                        </w:rPr>
                        <w:t xml:space="preserve"> to make sure that children are healthy and safe.  This duty of care can extend to administering medicine and taking action in an emergency.  This guidance also extends to staff leading activities taking place off site, such as visits and field trips.</w:t>
                      </w:r>
                    </w:p>
                    <w:p w:rsidR="009B4C07" w:rsidRPr="000A0338" w:rsidRDefault="009B4C07" w:rsidP="001C3C12">
                      <w:pPr>
                        <w:spacing w:after="0"/>
                        <w:jc w:val="both"/>
                        <w:rPr>
                          <w:rFonts w:ascii="Arial" w:hAnsi="Arial" w:cs="Arial"/>
                          <w:sz w:val="24"/>
                          <w:szCs w:val="24"/>
                        </w:rPr>
                      </w:pPr>
                    </w:p>
                    <w:p w:rsidR="009B4C07" w:rsidRPr="000A0338" w:rsidRDefault="009B4C07" w:rsidP="001C3C12">
                      <w:pPr>
                        <w:spacing w:after="0"/>
                        <w:jc w:val="both"/>
                        <w:rPr>
                          <w:rFonts w:ascii="Arial" w:hAnsi="Arial" w:cs="Arial"/>
                          <w:b/>
                          <w:color w:val="FF0000"/>
                          <w:sz w:val="28"/>
                          <w:szCs w:val="28"/>
                        </w:rPr>
                      </w:pPr>
                      <w:r w:rsidRPr="000A0338">
                        <w:rPr>
                          <w:rFonts w:ascii="Arial" w:hAnsi="Arial" w:cs="Arial"/>
                          <w:b/>
                          <w:color w:val="FF0000"/>
                          <w:sz w:val="28"/>
                          <w:szCs w:val="28"/>
                        </w:rPr>
                        <w:t>The SEN and Disability Act (SENDA, 2001)</w:t>
                      </w:r>
                    </w:p>
                    <w:p w:rsidR="009B4C07" w:rsidRPr="000A0338" w:rsidRDefault="009B4C07" w:rsidP="001C3C12">
                      <w:pPr>
                        <w:spacing w:after="0"/>
                        <w:jc w:val="both"/>
                        <w:rPr>
                          <w:rFonts w:ascii="Arial" w:hAnsi="Arial" w:cs="Arial"/>
                          <w:sz w:val="24"/>
                          <w:szCs w:val="24"/>
                        </w:rPr>
                      </w:pPr>
                      <w:r w:rsidRPr="000A0338">
                        <w:rPr>
                          <w:rFonts w:ascii="Arial" w:hAnsi="Arial" w:cs="Arial"/>
                          <w:sz w:val="24"/>
                          <w:szCs w:val="24"/>
                        </w:rPr>
                        <w:t>This covers all areas of school and early year’s settings and advises that:</w:t>
                      </w:r>
                    </w:p>
                    <w:p w:rsidR="009B4C07" w:rsidRPr="000A0338" w:rsidRDefault="009B4C07" w:rsidP="004F29D9">
                      <w:pPr>
                        <w:numPr>
                          <w:ilvl w:val="0"/>
                          <w:numId w:val="116"/>
                        </w:numPr>
                        <w:spacing w:after="0"/>
                        <w:jc w:val="both"/>
                        <w:rPr>
                          <w:rFonts w:ascii="Arial" w:hAnsi="Arial" w:cs="Arial"/>
                          <w:sz w:val="24"/>
                          <w:szCs w:val="24"/>
                        </w:rPr>
                      </w:pPr>
                      <w:r w:rsidRPr="000A0338">
                        <w:rPr>
                          <w:rFonts w:ascii="Arial" w:hAnsi="Arial" w:cs="Arial"/>
                          <w:sz w:val="24"/>
                          <w:szCs w:val="24"/>
                        </w:rPr>
                        <w:t>Since September 2002, schools have been under a duty to make reasonable adjustments to ensure that disabled pupils are not put at a substantial disadvantage in comparison to those who are not disabled.</w:t>
                      </w:r>
                    </w:p>
                    <w:p w:rsidR="009B4C07" w:rsidRPr="000A0338" w:rsidRDefault="009B4C07" w:rsidP="001C3C12">
                      <w:pPr>
                        <w:spacing w:after="0"/>
                        <w:jc w:val="both"/>
                        <w:rPr>
                          <w:rFonts w:ascii="Arial" w:hAnsi="Arial" w:cs="Arial"/>
                          <w:sz w:val="24"/>
                          <w:szCs w:val="24"/>
                        </w:rPr>
                      </w:pPr>
                    </w:p>
                    <w:p w:rsidR="009B4C07" w:rsidRDefault="009B4C07" w:rsidP="001C3C12">
                      <w:pPr>
                        <w:spacing w:after="0"/>
                        <w:jc w:val="both"/>
                        <w:rPr>
                          <w:rFonts w:ascii="Arial" w:hAnsi="Arial" w:cs="Arial"/>
                          <w:b/>
                          <w:bCs/>
                          <w:color w:val="FF0000"/>
                          <w:sz w:val="28"/>
                          <w:szCs w:val="28"/>
                        </w:rPr>
                      </w:pPr>
                    </w:p>
                    <w:p w:rsidR="009B4C07" w:rsidRPr="000A0338" w:rsidRDefault="009B4C07" w:rsidP="001C3C12">
                      <w:pPr>
                        <w:spacing w:after="0"/>
                        <w:jc w:val="both"/>
                        <w:rPr>
                          <w:rFonts w:ascii="Arial" w:hAnsi="Arial" w:cs="Arial"/>
                          <w:b/>
                          <w:bCs/>
                          <w:color w:val="FF0000"/>
                          <w:sz w:val="28"/>
                          <w:szCs w:val="28"/>
                        </w:rPr>
                      </w:pPr>
                      <w:r w:rsidRPr="000A0338">
                        <w:rPr>
                          <w:rFonts w:ascii="Arial" w:hAnsi="Arial" w:cs="Arial"/>
                          <w:b/>
                          <w:bCs/>
                          <w:color w:val="FF0000"/>
                          <w:sz w:val="28"/>
                          <w:szCs w:val="28"/>
                        </w:rPr>
                        <w:t>In summary:</w:t>
                      </w:r>
                    </w:p>
                    <w:p w:rsidR="009B4C07" w:rsidRPr="000A0338" w:rsidRDefault="009B4C07" w:rsidP="001C3C12">
                      <w:pPr>
                        <w:spacing w:after="0"/>
                        <w:jc w:val="both"/>
                        <w:rPr>
                          <w:rFonts w:ascii="Arial" w:hAnsi="Arial" w:cs="Arial"/>
                          <w:sz w:val="24"/>
                          <w:szCs w:val="24"/>
                        </w:rPr>
                      </w:pPr>
                      <w:r w:rsidRPr="000A0338">
                        <w:rPr>
                          <w:rFonts w:ascii="Arial" w:hAnsi="Arial" w:cs="Arial"/>
                          <w:sz w:val="24"/>
                          <w:szCs w:val="24"/>
                        </w:rPr>
                        <w:t>Local authorities / employers should fully indemnify all members of school staff through their insurance scheme against claims for alleged negligence providing that they:</w:t>
                      </w:r>
                    </w:p>
                    <w:p w:rsidR="009B4C07" w:rsidRPr="000A0338" w:rsidRDefault="009B4C07" w:rsidP="001C3C12">
                      <w:pPr>
                        <w:spacing w:after="0"/>
                        <w:jc w:val="both"/>
                        <w:rPr>
                          <w:rFonts w:ascii="Arial" w:hAnsi="Arial" w:cs="Arial"/>
                          <w:sz w:val="24"/>
                          <w:szCs w:val="24"/>
                        </w:rPr>
                      </w:pPr>
                    </w:p>
                    <w:p w:rsidR="009B4C07" w:rsidRPr="000A0338" w:rsidRDefault="009B4C07" w:rsidP="004F29D9">
                      <w:pPr>
                        <w:pStyle w:val="ListParagraph"/>
                        <w:numPr>
                          <w:ilvl w:val="0"/>
                          <w:numId w:val="116"/>
                        </w:numPr>
                        <w:spacing w:after="0" w:line="240" w:lineRule="auto"/>
                        <w:contextualSpacing w:val="0"/>
                        <w:jc w:val="both"/>
                        <w:rPr>
                          <w:rFonts w:ascii="Arial" w:hAnsi="Arial" w:cs="Arial"/>
                          <w:sz w:val="24"/>
                          <w:szCs w:val="24"/>
                        </w:rPr>
                      </w:pPr>
                      <w:r w:rsidRPr="000A0338">
                        <w:rPr>
                          <w:rFonts w:ascii="Arial" w:hAnsi="Arial" w:cs="Arial"/>
                          <w:sz w:val="24"/>
                          <w:szCs w:val="24"/>
                        </w:rPr>
                        <w:t>Education Authority staff should be released to attend the necessary Diabetes training by an appropriately qualified health care professional;</w:t>
                      </w:r>
                    </w:p>
                    <w:p w:rsidR="009B4C07" w:rsidRPr="000A0338" w:rsidRDefault="009B4C07" w:rsidP="004F29D9">
                      <w:pPr>
                        <w:pStyle w:val="ListParagraph"/>
                        <w:numPr>
                          <w:ilvl w:val="0"/>
                          <w:numId w:val="116"/>
                        </w:numPr>
                        <w:spacing w:after="0" w:line="240" w:lineRule="auto"/>
                        <w:contextualSpacing w:val="0"/>
                        <w:jc w:val="both"/>
                        <w:rPr>
                          <w:rFonts w:ascii="Arial" w:hAnsi="Arial" w:cs="Arial"/>
                          <w:sz w:val="24"/>
                          <w:szCs w:val="24"/>
                        </w:rPr>
                      </w:pPr>
                      <w:r w:rsidRPr="000A0338">
                        <w:rPr>
                          <w:rFonts w:ascii="Arial" w:hAnsi="Arial" w:cs="Arial"/>
                          <w:sz w:val="24"/>
                          <w:szCs w:val="24"/>
                        </w:rPr>
                        <w:t>Are acting within their scope of duties;</w:t>
                      </w:r>
                    </w:p>
                    <w:p w:rsidR="009B4C07" w:rsidRPr="000A0338" w:rsidRDefault="009B4C07" w:rsidP="004F29D9">
                      <w:pPr>
                        <w:pStyle w:val="ListParagraph"/>
                        <w:numPr>
                          <w:ilvl w:val="0"/>
                          <w:numId w:val="116"/>
                        </w:numPr>
                        <w:spacing w:after="0" w:line="240" w:lineRule="auto"/>
                        <w:contextualSpacing w:val="0"/>
                        <w:jc w:val="both"/>
                        <w:rPr>
                          <w:rFonts w:ascii="Arial" w:hAnsi="Arial" w:cs="Arial"/>
                          <w:sz w:val="24"/>
                          <w:szCs w:val="24"/>
                        </w:rPr>
                      </w:pPr>
                      <w:r w:rsidRPr="000A0338">
                        <w:rPr>
                          <w:rFonts w:ascii="Arial" w:hAnsi="Arial" w:cs="Arial"/>
                          <w:sz w:val="24"/>
                          <w:szCs w:val="24"/>
                        </w:rPr>
                        <w:t>Have followed documented procedures such as those in this guidance;</w:t>
                      </w:r>
                    </w:p>
                    <w:p w:rsidR="009B4C07" w:rsidRPr="000A0338" w:rsidRDefault="009B4C07" w:rsidP="004F29D9">
                      <w:pPr>
                        <w:pStyle w:val="ListParagraph"/>
                        <w:numPr>
                          <w:ilvl w:val="0"/>
                          <w:numId w:val="116"/>
                        </w:numPr>
                        <w:spacing w:after="0" w:line="240" w:lineRule="auto"/>
                        <w:contextualSpacing w:val="0"/>
                        <w:jc w:val="both"/>
                        <w:rPr>
                          <w:rFonts w:ascii="Arial" w:hAnsi="Arial" w:cs="Arial"/>
                          <w:sz w:val="24"/>
                          <w:szCs w:val="24"/>
                        </w:rPr>
                      </w:pPr>
                      <w:r w:rsidRPr="000A0338">
                        <w:rPr>
                          <w:rFonts w:ascii="Arial" w:hAnsi="Arial" w:cs="Arial"/>
                          <w:sz w:val="24"/>
                          <w:szCs w:val="24"/>
                        </w:rPr>
                        <w:t>Have maintained their competence by regular practice of the skills taught.</w:t>
                      </w:r>
                    </w:p>
                    <w:p w:rsidR="009B4C07" w:rsidRPr="00FB3790" w:rsidRDefault="009B4C07" w:rsidP="001C3C12">
                      <w:pPr>
                        <w:spacing w:after="0"/>
                        <w:jc w:val="both"/>
                        <w:rPr>
                          <w:rFonts w:ascii="Kristen ITC" w:hAnsi="Kristen ITC" w:cs="Kristen ITC"/>
                          <w:color w:val="FF0000"/>
                          <w:sz w:val="24"/>
                          <w:szCs w:val="24"/>
                        </w:rPr>
                      </w:pPr>
                    </w:p>
                    <w:p w:rsidR="009B4C07" w:rsidRPr="00455FAA" w:rsidRDefault="009B4C07" w:rsidP="001C3C12">
                      <w:pPr>
                        <w:spacing w:after="0"/>
                        <w:jc w:val="both"/>
                        <w:rPr>
                          <w:sz w:val="24"/>
                          <w:szCs w:val="24"/>
                        </w:rPr>
                      </w:pPr>
                    </w:p>
                  </w:txbxContent>
                </v:textbox>
              </v:shape>
            </w:pict>
          </mc:Fallback>
        </mc:AlternateContent>
      </w:r>
      <w:r>
        <w:rPr>
          <w:rFonts w:ascii="Arial" w:eastAsia="Calibri" w:hAnsi="Arial" w:cs="Arial"/>
          <w:noProof/>
          <w:lang w:eastAsia="en-GB"/>
        </w:rPr>
        <mc:AlternateContent>
          <mc:Choice Requires="wps">
            <w:drawing>
              <wp:anchor distT="0" distB="0" distL="114300" distR="114300" simplePos="0" relativeHeight="251823104" behindDoc="1" locked="0" layoutInCell="1" allowOverlap="1">
                <wp:simplePos x="0" y="0"/>
                <wp:positionH relativeFrom="column">
                  <wp:posOffset>-168910</wp:posOffset>
                </wp:positionH>
                <wp:positionV relativeFrom="paragraph">
                  <wp:posOffset>5521325</wp:posOffset>
                </wp:positionV>
                <wp:extent cx="6484620" cy="2790825"/>
                <wp:effectExtent l="2540" t="0" r="8890" b="0"/>
                <wp:wrapNone/>
                <wp:docPr id="379" name="Rounded 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4620" cy="2790825"/>
                        </a:xfrm>
                        <a:prstGeom prst="roundRect">
                          <a:avLst>
                            <a:gd name="adj" fmla="val 12352"/>
                          </a:avLst>
                        </a:prstGeom>
                        <a:solidFill>
                          <a:srgbClr val="DBE5F1"/>
                        </a:solidFill>
                        <a:ln>
                          <a:noFill/>
                        </a:ln>
                        <a:extLst>
                          <a:ext uri="{91240B29-F687-4F45-9708-019B960494DF}">
                            <a14:hiddenLine xmlns:a14="http://schemas.microsoft.com/office/drawing/2010/main" w="9525">
                              <a:solidFill>
                                <a:srgbClr val="DBE5F1"/>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79" o:spid="_x0000_s1026" style="position:absolute;margin-left:-13.3pt;margin-top:434.75pt;width:510.6pt;height:219.7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0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" fillcolor="#dbe5f1" stroked="f" strokecolor="#dbe5f1"/>
            </w:pict>
          </mc:Fallback>
        </mc:AlternateContent>
      </w:r>
      <w:r>
        <w:rPr>
          <w:rFonts w:ascii="Arial" w:eastAsia="Calibri" w:hAnsi="Arial" w:cs="Arial"/>
          <w:noProof/>
          <w:lang w:eastAsia="en-GB"/>
        </w:rPr>
        <mc:AlternateContent>
          <mc:Choice Requires="wps">
            <w:drawing>
              <wp:anchor distT="0" distB="0" distL="114300" distR="114300" simplePos="0" relativeHeight="251853824" behindDoc="1" locked="0" layoutInCell="1" allowOverlap="1">
                <wp:simplePos x="0" y="0"/>
                <wp:positionH relativeFrom="column">
                  <wp:posOffset>-168910</wp:posOffset>
                </wp:positionH>
                <wp:positionV relativeFrom="paragraph">
                  <wp:posOffset>542290</wp:posOffset>
                </wp:positionV>
                <wp:extent cx="6484620" cy="3752850"/>
                <wp:effectExtent l="40640" t="40640" r="46990" b="45085"/>
                <wp:wrapNone/>
                <wp:docPr id="378" name="Rounded 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4620" cy="3752850"/>
                        </a:xfrm>
                        <a:prstGeom prst="roundRect">
                          <a:avLst>
                            <a:gd name="adj" fmla="val 16667"/>
                          </a:avLst>
                        </a:prstGeom>
                        <a:solidFill>
                          <a:srgbClr val="F2F2F2"/>
                        </a:solidFill>
                        <a:ln w="76200" algn="ctr">
                          <a:solidFill>
                            <a:srgbClr val="F2F2F2"/>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78" o:spid="_x0000_s1026" style="position:absolute;margin-left:-13.3pt;margin-top:42.7pt;width:510.6pt;height:295.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" fillcolor="#f2f2f2" strokecolor="#f2f2f2" strokeweight="6pt"/>
            </w:pict>
          </mc:Fallback>
        </mc:AlternateContent>
      </w:r>
      <w:r w:rsidRPr="001C3C12">
        <w:rPr>
          <w:rFonts w:ascii="Arial" w:eastAsia="Calibri" w:hAnsi="Arial" w:cs="Arial"/>
          <w:b/>
          <w:bCs/>
          <w:color w:val="FF0000"/>
          <w:sz w:val="36"/>
          <w:szCs w:val="36"/>
          <w:lang w:val="en-US"/>
        </w:rPr>
        <w:br w:type="page"/>
      </w:r>
      <w:r w:rsidRPr="001C3C12">
        <w:rPr>
          <w:rFonts w:ascii="Arial" w:eastAsia="Calibri" w:hAnsi="Arial" w:cs="Arial"/>
          <w:b/>
          <w:bCs/>
          <w:color w:val="FF0000"/>
          <w:sz w:val="48"/>
          <w:szCs w:val="48"/>
          <w:lang w:val="en-US"/>
        </w:rPr>
        <w:lastRenderedPageBreak/>
        <w:t>Further Information and Resources</w:t>
      </w: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4F29D9">
      <w:pPr>
        <w:numPr>
          <w:ilvl w:val="0"/>
          <w:numId w:val="110"/>
        </w:numPr>
        <w:spacing w:after="0"/>
        <w:jc w:val="both"/>
        <w:rPr>
          <w:rFonts w:ascii="Arial" w:eastAsia="Calibri" w:hAnsi="Arial" w:cs="Arial"/>
          <w:sz w:val="24"/>
          <w:szCs w:val="24"/>
          <w:lang w:val="en-US"/>
        </w:rPr>
      </w:pPr>
      <w:r w:rsidRPr="001C3C12">
        <w:rPr>
          <w:rFonts w:ascii="Arial" w:eastAsia="Calibri" w:hAnsi="Arial" w:cs="Arial"/>
          <w:sz w:val="24"/>
          <w:szCs w:val="24"/>
          <w:lang w:val="en-US"/>
        </w:rPr>
        <w:t>Juvenile Diabetes Research Foundation (JDRF)</w:t>
      </w:r>
    </w:p>
    <w:p w:rsidR="001C3C12" w:rsidRPr="001C3C12" w:rsidRDefault="00383413" w:rsidP="001C3C12">
      <w:pPr>
        <w:spacing w:after="0"/>
        <w:ind w:left="720" w:firstLine="720"/>
        <w:jc w:val="both"/>
        <w:rPr>
          <w:rFonts w:ascii="Arial" w:eastAsia="Calibri" w:hAnsi="Arial" w:cs="Arial"/>
          <w:sz w:val="24"/>
          <w:szCs w:val="24"/>
          <w:lang w:val="en-US"/>
        </w:rPr>
      </w:pPr>
      <w:hyperlink r:id="rId98" w:history="1">
        <w:r w:rsidR="001C3C12" w:rsidRPr="001C3C12">
          <w:rPr>
            <w:rFonts w:ascii="Arial" w:eastAsia="Calibri" w:hAnsi="Arial" w:cs="Arial"/>
            <w:sz w:val="24"/>
            <w:szCs w:val="24"/>
            <w:lang w:val="en-US"/>
          </w:rPr>
          <w:t>www.jdrf.org.uk</w:t>
        </w:r>
      </w:hyperlink>
    </w:p>
    <w:p w:rsidR="001C3C12" w:rsidRPr="001C3C12" w:rsidRDefault="001C3C12" w:rsidP="001C3C12">
      <w:pPr>
        <w:spacing w:after="0"/>
        <w:ind w:left="720" w:firstLine="720"/>
        <w:jc w:val="both"/>
        <w:rPr>
          <w:rFonts w:ascii="Arial" w:eastAsia="Calibri" w:hAnsi="Arial" w:cs="Arial"/>
          <w:sz w:val="24"/>
          <w:szCs w:val="24"/>
          <w:lang w:val="en-US"/>
        </w:rPr>
      </w:pPr>
      <w:r w:rsidRPr="001C3C12">
        <w:rPr>
          <w:rFonts w:ascii="Arial" w:eastAsia="Calibri" w:hAnsi="Arial" w:cs="Arial"/>
          <w:sz w:val="24"/>
          <w:szCs w:val="24"/>
          <w:lang w:val="en-US"/>
        </w:rPr>
        <w:t>classroom toolkit and information for primary and secondary schools.</w:t>
      </w:r>
    </w:p>
    <w:p w:rsidR="001C3C12" w:rsidRPr="001C3C12" w:rsidRDefault="001C3C12" w:rsidP="001C3C12">
      <w:pPr>
        <w:spacing w:after="0"/>
        <w:ind w:left="720" w:firstLine="720"/>
        <w:jc w:val="both"/>
        <w:rPr>
          <w:rFonts w:ascii="Arial" w:eastAsia="Calibri" w:hAnsi="Arial" w:cs="Arial"/>
          <w:sz w:val="24"/>
          <w:szCs w:val="24"/>
          <w:lang w:val="en-US"/>
        </w:rPr>
      </w:pPr>
    </w:p>
    <w:p w:rsidR="001C3C12" w:rsidRPr="001C3C12" w:rsidRDefault="001C3C12" w:rsidP="004F29D9">
      <w:pPr>
        <w:numPr>
          <w:ilvl w:val="0"/>
          <w:numId w:val="110"/>
        </w:numPr>
        <w:spacing w:after="0"/>
        <w:jc w:val="both"/>
        <w:rPr>
          <w:rFonts w:ascii="Arial" w:eastAsia="Calibri" w:hAnsi="Arial" w:cs="Arial"/>
          <w:sz w:val="24"/>
          <w:szCs w:val="24"/>
          <w:lang w:val="en-US"/>
        </w:rPr>
      </w:pPr>
      <w:r w:rsidRPr="001C3C12">
        <w:rPr>
          <w:rFonts w:ascii="Arial" w:eastAsia="Calibri" w:hAnsi="Arial" w:cs="Arial"/>
          <w:sz w:val="24"/>
          <w:szCs w:val="24"/>
          <w:lang w:val="en-US"/>
        </w:rPr>
        <w:t xml:space="preserve">Diabetes </w:t>
      </w:r>
      <w:smartTag w:uri="urn:schemas-microsoft-com:office:smarttags" w:element="country-region">
        <w:smartTag w:uri="urn:schemas-microsoft-com:office:smarttags" w:element="place">
          <w:r w:rsidRPr="001C3C12">
            <w:rPr>
              <w:rFonts w:ascii="Arial" w:eastAsia="Calibri" w:hAnsi="Arial" w:cs="Arial"/>
              <w:sz w:val="24"/>
              <w:szCs w:val="24"/>
              <w:lang w:val="en-US"/>
            </w:rPr>
            <w:t>UK</w:t>
          </w:r>
        </w:smartTag>
      </w:smartTag>
    </w:p>
    <w:p w:rsidR="001C3C12" w:rsidRPr="001C3C12" w:rsidRDefault="00383413" w:rsidP="001C3C12">
      <w:pPr>
        <w:spacing w:after="0"/>
        <w:ind w:left="1440"/>
        <w:jc w:val="both"/>
        <w:rPr>
          <w:rFonts w:ascii="Arial" w:eastAsia="Calibri" w:hAnsi="Arial" w:cs="Arial"/>
          <w:sz w:val="24"/>
          <w:szCs w:val="24"/>
          <w:lang w:val="en-US"/>
        </w:rPr>
      </w:pPr>
      <w:hyperlink r:id="rId99" w:history="1">
        <w:r w:rsidR="001C3C12" w:rsidRPr="001C3C12">
          <w:rPr>
            <w:rFonts w:ascii="Arial" w:eastAsia="Calibri" w:hAnsi="Arial" w:cs="Arial"/>
            <w:sz w:val="24"/>
            <w:szCs w:val="24"/>
            <w:lang w:val="en-US"/>
          </w:rPr>
          <w:t>www.diabetes.org.uk</w:t>
        </w:r>
      </w:hyperlink>
    </w:p>
    <w:p w:rsidR="001C3C12" w:rsidRPr="001C3C12" w:rsidRDefault="001C3C12" w:rsidP="001C3C12">
      <w:pPr>
        <w:spacing w:after="0"/>
        <w:ind w:left="1440"/>
        <w:jc w:val="both"/>
        <w:rPr>
          <w:rFonts w:ascii="Arial" w:eastAsia="Calibri" w:hAnsi="Arial" w:cs="Arial"/>
          <w:sz w:val="24"/>
          <w:szCs w:val="24"/>
          <w:lang w:val="en-US"/>
        </w:rPr>
      </w:pPr>
      <w:r w:rsidRPr="001C3C12">
        <w:rPr>
          <w:rFonts w:ascii="Arial" w:eastAsia="Calibri" w:hAnsi="Arial" w:cs="Arial"/>
          <w:sz w:val="24"/>
          <w:szCs w:val="24"/>
          <w:lang w:val="en-US"/>
        </w:rPr>
        <w:t>information for schools</w:t>
      </w:r>
    </w:p>
    <w:p w:rsidR="001C3C12" w:rsidRPr="001C3C12" w:rsidRDefault="001C3C12" w:rsidP="001C3C12">
      <w:pPr>
        <w:spacing w:after="0"/>
        <w:jc w:val="both"/>
        <w:rPr>
          <w:rFonts w:ascii="Arial" w:eastAsia="Calibri" w:hAnsi="Arial" w:cs="Arial"/>
          <w:sz w:val="24"/>
          <w:szCs w:val="24"/>
          <w:lang w:val="en-US"/>
        </w:rPr>
      </w:pPr>
    </w:p>
    <w:p w:rsidR="001C3C12" w:rsidRPr="001C3C12" w:rsidRDefault="00383413" w:rsidP="004F29D9">
      <w:pPr>
        <w:numPr>
          <w:ilvl w:val="0"/>
          <w:numId w:val="110"/>
        </w:numPr>
        <w:spacing w:after="0"/>
        <w:jc w:val="both"/>
        <w:rPr>
          <w:rFonts w:ascii="Arial" w:eastAsia="Calibri" w:hAnsi="Arial" w:cs="Arial"/>
          <w:sz w:val="24"/>
          <w:szCs w:val="24"/>
          <w:lang w:val="en-US"/>
        </w:rPr>
      </w:pPr>
      <w:hyperlink r:id="rId100" w:history="1">
        <w:r w:rsidR="001C3C12" w:rsidRPr="001C3C12">
          <w:rPr>
            <w:rFonts w:ascii="Arial" w:eastAsia="Calibri" w:hAnsi="Arial" w:cs="Arial"/>
            <w:sz w:val="24"/>
            <w:szCs w:val="24"/>
            <w:lang w:val="en-US"/>
          </w:rPr>
          <w:t>www.medicalconditionsatschool.org.uk</w:t>
        </w:r>
      </w:hyperlink>
    </w:p>
    <w:p w:rsidR="001C3C12" w:rsidRPr="001C3C12" w:rsidRDefault="001C3C12" w:rsidP="001C3C12">
      <w:pPr>
        <w:spacing w:after="0"/>
        <w:ind w:left="1440"/>
        <w:jc w:val="both"/>
        <w:rPr>
          <w:rFonts w:ascii="Arial" w:eastAsia="Calibri" w:hAnsi="Arial" w:cs="Arial"/>
          <w:sz w:val="24"/>
          <w:szCs w:val="24"/>
          <w:lang w:val="en-US"/>
        </w:rPr>
      </w:pPr>
      <w:r w:rsidRPr="001C3C12">
        <w:rPr>
          <w:rFonts w:ascii="Arial" w:eastAsia="Calibri" w:hAnsi="Arial" w:cs="Arial"/>
          <w:sz w:val="24"/>
          <w:szCs w:val="24"/>
          <w:lang w:val="en-US"/>
        </w:rPr>
        <w:t>documentation and templates for common chronic conditions, including diabetes, in schools.</w:t>
      </w:r>
    </w:p>
    <w:p w:rsidR="001C3C12" w:rsidRPr="001C3C12" w:rsidRDefault="001C3C12" w:rsidP="001C3C12">
      <w:pPr>
        <w:spacing w:after="0"/>
        <w:ind w:left="1440"/>
        <w:jc w:val="both"/>
        <w:rPr>
          <w:rFonts w:ascii="Arial" w:eastAsia="Calibri" w:hAnsi="Arial" w:cs="Arial"/>
          <w:sz w:val="24"/>
          <w:szCs w:val="24"/>
          <w:lang w:val="en-US"/>
        </w:rPr>
      </w:pPr>
    </w:p>
    <w:p w:rsidR="001C3C12" w:rsidRPr="001C3C12" w:rsidRDefault="00383413" w:rsidP="004F29D9">
      <w:pPr>
        <w:numPr>
          <w:ilvl w:val="0"/>
          <w:numId w:val="110"/>
        </w:numPr>
        <w:spacing w:after="0"/>
        <w:jc w:val="both"/>
        <w:rPr>
          <w:rFonts w:ascii="Arial" w:eastAsia="Calibri" w:hAnsi="Arial" w:cs="Arial"/>
          <w:sz w:val="24"/>
          <w:szCs w:val="24"/>
          <w:lang w:val="en-US"/>
        </w:rPr>
      </w:pPr>
      <w:hyperlink r:id="rId101" w:history="1">
        <w:r w:rsidR="001C3C12" w:rsidRPr="001C3C12">
          <w:rPr>
            <w:rFonts w:ascii="Arial" w:eastAsia="Calibri" w:hAnsi="Arial" w:cs="Arial"/>
            <w:sz w:val="24"/>
            <w:szCs w:val="24"/>
            <w:lang w:val="en-US"/>
          </w:rPr>
          <w:t>www.teachernet.gov.uk/publications</w:t>
        </w:r>
      </w:hyperlink>
    </w:p>
    <w:p w:rsidR="001C3C12" w:rsidRPr="001C3C12" w:rsidRDefault="001C3C12" w:rsidP="001C3C12">
      <w:pPr>
        <w:spacing w:after="0"/>
        <w:jc w:val="both"/>
        <w:rPr>
          <w:rFonts w:ascii="Arial" w:eastAsia="Calibri" w:hAnsi="Arial" w:cs="Arial"/>
          <w:sz w:val="24"/>
          <w:szCs w:val="24"/>
          <w:lang w:val="en-US"/>
        </w:rPr>
      </w:pPr>
    </w:p>
    <w:p w:rsidR="001C3C12" w:rsidRPr="001C3C12" w:rsidRDefault="001C3C12" w:rsidP="004F29D9">
      <w:pPr>
        <w:numPr>
          <w:ilvl w:val="0"/>
          <w:numId w:val="110"/>
        </w:numPr>
        <w:spacing w:after="0"/>
        <w:jc w:val="both"/>
        <w:rPr>
          <w:rFonts w:ascii="Arial" w:eastAsia="Calibri" w:hAnsi="Arial" w:cs="Arial"/>
          <w:sz w:val="24"/>
          <w:szCs w:val="24"/>
          <w:lang w:val="en-US"/>
        </w:rPr>
      </w:pPr>
      <w:r w:rsidRPr="001C3C12">
        <w:rPr>
          <w:rFonts w:ascii="Arial" w:eastAsia="Calibri" w:hAnsi="Arial" w:cs="Arial"/>
          <w:sz w:val="24"/>
          <w:szCs w:val="24"/>
          <w:lang w:val="en-US"/>
        </w:rPr>
        <w:t xml:space="preserve">Managing Medicines in Schools and Early Years Settings </w:t>
      </w:r>
    </w:p>
    <w:p w:rsidR="001C3C12" w:rsidRPr="001C3C12" w:rsidRDefault="00383413" w:rsidP="001C3C12">
      <w:pPr>
        <w:spacing w:after="0"/>
        <w:ind w:firstLine="720"/>
        <w:jc w:val="both"/>
        <w:rPr>
          <w:rFonts w:ascii="Arial" w:eastAsia="Calibri" w:hAnsi="Arial" w:cs="Arial"/>
          <w:lang w:val="en-US"/>
        </w:rPr>
      </w:pPr>
      <w:hyperlink r:id="rId102" w:history="1">
        <w:r w:rsidR="001C3C12" w:rsidRPr="001C3C12">
          <w:rPr>
            <w:rFonts w:ascii="Arial" w:eastAsia="Calibri" w:hAnsi="Arial" w:cs="Arial"/>
            <w:lang w:val="en-US"/>
          </w:rPr>
          <w:t>https://www.education.gov.uk/publications/standard/publicationDetail/Page1/DFES-1448-2005</w:t>
        </w:r>
      </w:hyperlink>
    </w:p>
    <w:p w:rsidR="001C3C12" w:rsidRPr="001C3C12" w:rsidRDefault="001C3C12" w:rsidP="001C3C12">
      <w:pPr>
        <w:spacing w:after="0"/>
        <w:ind w:firstLine="360"/>
        <w:jc w:val="both"/>
        <w:rPr>
          <w:rFonts w:ascii="Arial" w:eastAsia="Calibri" w:hAnsi="Arial" w:cs="Arial"/>
          <w:sz w:val="24"/>
          <w:szCs w:val="24"/>
          <w:lang w:val="en-US"/>
        </w:rPr>
      </w:pPr>
    </w:p>
    <w:p w:rsidR="001C3C12" w:rsidRPr="001C3C12" w:rsidRDefault="001C3C12" w:rsidP="004F29D9">
      <w:pPr>
        <w:numPr>
          <w:ilvl w:val="0"/>
          <w:numId w:val="111"/>
        </w:numPr>
        <w:spacing w:after="0"/>
        <w:ind w:left="709" w:hanging="425"/>
        <w:jc w:val="both"/>
        <w:rPr>
          <w:rFonts w:ascii="Arial" w:eastAsia="Calibri" w:hAnsi="Arial" w:cs="Arial"/>
          <w:sz w:val="24"/>
          <w:szCs w:val="24"/>
          <w:lang w:val="en-US"/>
        </w:rPr>
      </w:pPr>
      <w:r w:rsidRPr="001C3C12">
        <w:rPr>
          <w:rFonts w:ascii="Arial" w:eastAsia="Calibri" w:hAnsi="Arial" w:cs="Arial"/>
          <w:sz w:val="24"/>
          <w:szCs w:val="24"/>
          <w:lang w:val="en-US"/>
        </w:rPr>
        <w:t>Disability Discrimination:</w:t>
      </w:r>
    </w:p>
    <w:p w:rsidR="001C3C12" w:rsidRPr="001C3C12" w:rsidRDefault="00383413" w:rsidP="004F29D9">
      <w:pPr>
        <w:numPr>
          <w:ilvl w:val="0"/>
          <w:numId w:val="111"/>
        </w:numPr>
        <w:spacing w:after="0"/>
        <w:jc w:val="both"/>
        <w:rPr>
          <w:rFonts w:ascii="Arial" w:eastAsia="Calibri" w:hAnsi="Arial" w:cs="Arial"/>
          <w:lang w:val="en-US"/>
        </w:rPr>
      </w:pPr>
      <w:hyperlink r:id="rId103" w:history="1">
        <w:r w:rsidR="001C3C12" w:rsidRPr="001C3C12">
          <w:rPr>
            <w:rFonts w:ascii="Arial" w:eastAsia="Calibri" w:hAnsi="Arial" w:cs="Arial"/>
            <w:lang w:val="en-US"/>
          </w:rPr>
          <w:t>http://www.diabetes.org.uk/Guide-to-diabetes/Living_with_diabetes/Discrimination/</w:t>
        </w:r>
      </w:hyperlink>
    </w:p>
    <w:p w:rsidR="001C3C12" w:rsidRPr="001C3C12" w:rsidRDefault="00383413" w:rsidP="004F29D9">
      <w:pPr>
        <w:numPr>
          <w:ilvl w:val="0"/>
          <w:numId w:val="111"/>
        </w:numPr>
        <w:spacing w:after="0"/>
        <w:jc w:val="both"/>
        <w:rPr>
          <w:rFonts w:ascii="Arial" w:eastAsia="Calibri" w:hAnsi="Arial" w:cs="Arial"/>
          <w:lang w:val="en-US"/>
        </w:rPr>
      </w:pPr>
      <w:hyperlink r:id="rId104" w:history="1">
        <w:r w:rsidR="001C3C12" w:rsidRPr="001C3C12">
          <w:rPr>
            <w:rFonts w:ascii="Arial" w:eastAsia="Calibri" w:hAnsi="Arial" w:cs="Arial"/>
            <w:lang w:val="en-US"/>
          </w:rPr>
          <w:t>http://www.equalityhumanrights.com/uploaded_files/EqualityAct/schools_nsg_3.doc</w:t>
        </w:r>
      </w:hyperlink>
    </w:p>
    <w:p w:rsidR="001C3C12" w:rsidRPr="001C3C12" w:rsidRDefault="00383413" w:rsidP="004F29D9">
      <w:pPr>
        <w:numPr>
          <w:ilvl w:val="0"/>
          <w:numId w:val="111"/>
        </w:numPr>
        <w:spacing w:after="0"/>
        <w:jc w:val="both"/>
        <w:rPr>
          <w:rFonts w:ascii="Arial" w:eastAsia="Calibri" w:hAnsi="Arial" w:cs="Arial"/>
          <w:lang w:val="en-US"/>
        </w:rPr>
      </w:pPr>
      <w:hyperlink r:id="rId105" w:history="1">
        <w:r w:rsidR="001C3C12" w:rsidRPr="001C3C12">
          <w:rPr>
            <w:rFonts w:ascii="Arial" w:eastAsia="Calibri" w:hAnsi="Arial" w:cs="Arial"/>
            <w:lang w:val="en-US"/>
          </w:rPr>
          <w:t>http://media.education.gov.uk/assets/files/pdf/e/equality%20act%20guidance%20february%202013.pdf</w:t>
        </w:r>
      </w:hyperlink>
    </w:p>
    <w:p w:rsidR="001C3C12" w:rsidRPr="001C3C12" w:rsidRDefault="00383413" w:rsidP="004F29D9">
      <w:pPr>
        <w:numPr>
          <w:ilvl w:val="0"/>
          <w:numId w:val="111"/>
        </w:numPr>
        <w:spacing w:after="0"/>
        <w:jc w:val="both"/>
        <w:rPr>
          <w:rFonts w:ascii="Arial" w:eastAsia="Calibri" w:hAnsi="Arial" w:cs="Arial"/>
          <w:lang w:val="en-US"/>
        </w:rPr>
      </w:pPr>
      <w:hyperlink r:id="rId106" w:history="1">
        <w:r w:rsidR="001C3C12" w:rsidRPr="001C3C12">
          <w:rPr>
            <w:rFonts w:ascii="Arial" w:eastAsia="Calibri" w:hAnsi="Arial" w:cs="Arial"/>
            <w:lang w:val="en-US"/>
          </w:rPr>
          <w:t>http://www.equalityhumanrights.com/advice-and-guidance/education-providers-schools-guidance/key-concepts/reasonable-adjustments/</w:t>
        </w:r>
      </w:hyperlink>
    </w:p>
    <w:p w:rsidR="001C3C12" w:rsidRPr="001C3C12" w:rsidRDefault="001C3C12" w:rsidP="001C3C12">
      <w:pPr>
        <w:spacing w:after="0"/>
        <w:jc w:val="center"/>
        <w:rPr>
          <w:rFonts w:ascii="Arial" w:eastAsia="Calibri" w:hAnsi="Arial" w:cs="Arial"/>
          <w:lang w:val="en-US"/>
        </w:rPr>
      </w:pPr>
    </w:p>
    <w:p w:rsidR="001C3C12" w:rsidRPr="001C3C12" w:rsidRDefault="001C3C12" w:rsidP="001C3C12">
      <w:pPr>
        <w:spacing w:after="0"/>
        <w:jc w:val="center"/>
        <w:rPr>
          <w:rFonts w:ascii="Arial" w:eastAsia="Calibri" w:hAnsi="Arial" w:cs="Arial"/>
          <w:lang w:val="en-US"/>
        </w:rPr>
      </w:pPr>
      <w:r w:rsidRPr="001C3C12">
        <w:rPr>
          <w:rFonts w:ascii="Arial" w:eastAsia="Calibri" w:hAnsi="Arial" w:cs="Arial"/>
          <w:lang w:val="en-US"/>
        </w:rPr>
        <w:t>Our Shared Commitment is Caring with Pride.</w:t>
      </w:r>
    </w:p>
    <w:p w:rsidR="001C3C12" w:rsidRPr="001C3C12" w:rsidRDefault="001C3C12" w:rsidP="001C3C12">
      <w:pPr>
        <w:spacing w:after="0"/>
        <w:jc w:val="center"/>
        <w:rPr>
          <w:rFonts w:ascii="Arial" w:eastAsia="Calibri" w:hAnsi="Arial" w:cs="Arial"/>
          <w:lang w:val="en-US"/>
        </w:rPr>
      </w:pPr>
    </w:p>
    <w:p w:rsidR="001C3C12" w:rsidRPr="001C3C12" w:rsidRDefault="001C3C12" w:rsidP="001C3C12">
      <w:pPr>
        <w:spacing w:after="0"/>
        <w:jc w:val="center"/>
        <w:rPr>
          <w:rFonts w:ascii="Arial" w:eastAsia="Calibri" w:hAnsi="Arial" w:cs="Arial"/>
          <w:lang w:val="en-US"/>
        </w:rPr>
      </w:pPr>
      <w:r w:rsidRPr="001C3C12">
        <w:rPr>
          <w:rFonts w:ascii="Arial" w:eastAsia="Calibri" w:hAnsi="Arial" w:cs="Arial"/>
          <w:lang w:val="en-US"/>
        </w:rPr>
        <w:t>Our ultimate objective is to be trusted to deliver safe, effective and</w:t>
      </w:r>
    </w:p>
    <w:p w:rsidR="001C3C12" w:rsidRPr="001C3C12" w:rsidRDefault="001C3C12" w:rsidP="001C3C12">
      <w:pPr>
        <w:spacing w:after="0"/>
        <w:jc w:val="center"/>
        <w:rPr>
          <w:rFonts w:ascii="Arial" w:eastAsia="Calibri" w:hAnsi="Arial" w:cs="Arial"/>
          <w:lang w:val="en-US"/>
        </w:rPr>
      </w:pPr>
      <w:r w:rsidRPr="001C3C12">
        <w:rPr>
          <w:rFonts w:ascii="Arial" w:eastAsia="Calibri" w:hAnsi="Arial" w:cs="Arial"/>
          <w:lang w:val="en-US"/>
        </w:rPr>
        <w:t>sustainable healthcare within our communities.</w:t>
      </w:r>
    </w:p>
    <w:p w:rsidR="001C3C12" w:rsidRPr="001C3C12" w:rsidRDefault="001C3C12" w:rsidP="001C3C12">
      <w:pPr>
        <w:spacing w:after="0"/>
        <w:jc w:val="center"/>
        <w:rPr>
          <w:rFonts w:ascii="Arial" w:eastAsia="Calibri" w:hAnsi="Arial" w:cs="Arial"/>
          <w:lang w:val="en-US"/>
        </w:rPr>
      </w:pPr>
    </w:p>
    <w:p w:rsidR="001C3C12" w:rsidRPr="001C3C12" w:rsidRDefault="001C3C12" w:rsidP="001C3C12">
      <w:pPr>
        <w:spacing w:after="0"/>
        <w:jc w:val="center"/>
        <w:rPr>
          <w:rFonts w:ascii="Arial" w:eastAsia="Calibri" w:hAnsi="Arial" w:cs="Arial"/>
          <w:lang w:val="en-US"/>
        </w:rPr>
      </w:pPr>
      <w:r w:rsidRPr="001C3C12">
        <w:rPr>
          <w:rFonts w:ascii="Arial" w:eastAsia="Calibri" w:hAnsi="Arial" w:cs="Arial"/>
          <w:lang w:val="en-US"/>
        </w:rPr>
        <w:t>Providing care together in York, Scarborough, Bridlington, Malton, Whitby,Selby and Easingwold.</w:t>
      </w:r>
    </w:p>
    <w:p w:rsidR="001C3C12" w:rsidRPr="001C3C12" w:rsidRDefault="001C3C12" w:rsidP="001C3C12">
      <w:pPr>
        <w:spacing w:after="0"/>
        <w:jc w:val="center"/>
        <w:rPr>
          <w:rFonts w:ascii="Arial" w:eastAsia="Calibri" w:hAnsi="Arial" w:cs="Arial"/>
          <w:lang w:val="en-US"/>
        </w:rPr>
      </w:pPr>
    </w:p>
    <w:p w:rsidR="001C3C12" w:rsidRPr="001C3C12" w:rsidRDefault="001C3C12" w:rsidP="001C3C12">
      <w:pPr>
        <w:spacing w:after="0"/>
        <w:jc w:val="center"/>
        <w:rPr>
          <w:rFonts w:ascii="Arial" w:eastAsia="Calibri" w:hAnsi="Arial" w:cs="Arial"/>
          <w:lang w:val="en-US"/>
        </w:rPr>
      </w:pPr>
      <w:r w:rsidRPr="001C3C12">
        <w:rPr>
          <w:rFonts w:ascii="Arial" w:eastAsia="Calibri" w:hAnsi="Arial" w:cs="Arial"/>
          <w:lang w:val="en-US"/>
        </w:rPr>
        <w:t>Our values, drivers and motivators are:</w:t>
      </w:r>
    </w:p>
    <w:p w:rsidR="001C3C12" w:rsidRPr="001C3C12" w:rsidRDefault="001C3C12" w:rsidP="001C3C12">
      <w:pPr>
        <w:spacing w:after="0"/>
        <w:jc w:val="center"/>
        <w:rPr>
          <w:rFonts w:ascii="Arial" w:eastAsia="Calibri" w:hAnsi="Arial" w:cs="Arial"/>
          <w:lang w:val="en-US"/>
        </w:rPr>
      </w:pPr>
      <w:r w:rsidRPr="001C3C12">
        <w:rPr>
          <w:rFonts w:ascii="Arial" w:eastAsia="Calibri" w:hAnsi="Arial" w:cs="Arial"/>
          <w:lang w:val="en-US"/>
        </w:rPr>
        <w:t>• Caring about what we do</w:t>
      </w:r>
    </w:p>
    <w:p w:rsidR="001C3C12" w:rsidRPr="001C3C12" w:rsidRDefault="001C3C12" w:rsidP="001C3C12">
      <w:pPr>
        <w:spacing w:after="0"/>
        <w:jc w:val="center"/>
        <w:rPr>
          <w:rFonts w:ascii="Arial" w:eastAsia="Calibri" w:hAnsi="Arial" w:cs="Arial"/>
          <w:lang w:val="en-US"/>
        </w:rPr>
      </w:pPr>
      <w:r w:rsidRPr="001C3C12">
        <w:rPr>
          <w:rFonts w:ascii="Arial" w:eastAsia="Calibri" w:hAnsi="Arial" w:cs="Arial"/>
          <w:lang w:val="en-US"/>
        </w:rPr>
        <w:t>• Respecting and valuing each other</w:t>
      </w:r>
    </w:p>
    <w:p w:rsidR="001C3C12" w:rsidRPr="001C3C12" w:rsidRDefault="001C3C12" w:rsidP="001C3C12">
      <w:pPr>
        <w:spacing w:after="0"/>
        <w:jc w:val="center"/>
        <w:rPr>
          <w:rFonts w:ascii="Arial" w:eastAsia="Calibri" w:hAnsi="Arial" w:cs="Arial"/>
          <w:lang w:val="en-US"/>
        </w:rPr>
      </w:pPr>
      <w:r w:rsidRPr="001C3C12">
        <w:rPr>
          <w:rFonts w:ascii="Arial" w:eastAsia="Calibri" w:hAnsi="Arial" w:cs="Arial"/>
          <w:lang w:val="en-US"/>
        </w:rPr>
        <w:t>• Listening in order to improve</w:t>
      </w:r>
    </w:p>
    <w:p w:rsidR="001C3C12" w:rsidRPr="001C3C12" w:rsidRDefault="001C3C12" w:rsidP="001C3C12">
      <w:pPr>
        <w:spacing w:after="0"/>
        <w:jc w:val="center"/>
        <w:rPr>
          <w:rFonts w:ascii="Arial" w:eastAsia="Calibri" w:hAnsi="Arial" w:cs="Arial"/>
          <w:lang w:val="en-US"/>
        </w:rPr>
      </w:pPr>
      <w:r w:rsidRPr="001C3C12">
        <w:rPr>
          <w:rFonts w:ascii="Arial" w:eastAsia="Calibri" w:hAnsi="Arial" w:cs="Arial"/>
          <w:lang w:val="en-US"/>
        </w:rPr>
        <w:t>• Always doing what we can to be helpful</w:t>
      </w:r>
    </w:p>
    <w:p w:rsidR="001C3C12" w:rsidRPr="001C3C12" w:rsidRDefault="001C3C12" w:rsidP="001C3C12">
      <w:pPr>
        <w:spacing w:after="0"/>
        <w:jc w:val="center"/>
        <w:rPr>
          <w:rFonts w:ascii="Arial" w:eastAsia="Calibri" w:hAnsi="Arial" w:cs="Arial"/>
          <w:lang w:val="en-US"/>
        </w:rPr>
      </w:pPr>
    </w:p>
    <w:p w:rsidR="001C3C12" w:rsidRPr="001C3C12" w:rsidRDefault="001C3C12" w:rsidP="001C3C12">
      <w:pPr>
        <w:spacing w:after="0"/>
        <w:jc w:val="center"/>
        <w:rPr>
          <w:rFonts w:ascii="Arial" w:eastAsia="Calibri" w:hAnsi="Arial" w:cs="Arial"/>
          <w:lang w:val="en-US"/>
        </w:rPr>
      </w:pPr>
      <w:r w:rsidRPr="001C3C12">
        <w:rPr>
          <w:rFonts w:ascii="Arial" w:eastAsia="Calibri" w:hAnsi="Arial" w:cs="Arial"/>
          <w:lang w:val="en-US"/>
        </w:rPr>
        <w:t>If you found this information useful and have any comments or queries please contact a member of the Paediatric diabetes team on 01904 721317.</w:t>
      </w: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jc w:val="center"/>
        <w:rPr>
          <w:rFonts w:ascii="Arial" w:eastAsia="Calibri" w:hAnsi="Arial" w:cs="Arial"/>
          <w:lang w:val="en-US"/>
        </w:rPr>
      </w:pPr>
      <w:r w:rsidRPr="001C3C12">
        <w:rPr>
          <w:rFonts w:ascii="Arial" w:eastAsia="Calibri" w:hAnsi="Arial" w:cs="Arial"/>
          <w:b/>
          <w:bCs/>
          <w:color w:val="FF0000"/>
          <w:sz w:val="48"/>
          <w:szCs w:val="48"/>
          <w:lang w:val="en-US"/>
        </w:rPr>
        <w:t>Acknowledgements</w:t>
      </w: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jc w:val="both"/>
        <w:rPr>
          <w:rFonts w:ascii="Arial" w:eastAsia="Calibri" w:hAnsi="Arial" w:cs="Arial"/>
          <w:lang w:val="en-US"/>
        </w:rPr>
      </w:pPr>
      <w:r>
        <w:rPr>
          <w:rFonts w:ascii="Arial" w:eastAsia="Calibri" w:hAnsi="Arial" w:cs="Arial"/>
          <w:noProof/>
          <w:lang w:eastAsia="en-GB"/>
        </w:rPr>
        <mc:AlternateContent>
          <mc:Choice Requires="wps">
            <w:drawing>
              <wp:anchor distT="0" distB="0" distL="114300" distR="114300" simplePos="0" relativeHeight="251828224" behindDoc="0" locked="0" layoutInCell="1" allowOverlap="1">
                <wp:simplePos x="0" y="0"/>
                <wp:positionH relativeFrom="column">
                  <wp:posOffset>4191000</wp:posOffset>
                </wp:positionH>
                <wp:positionV relativeFrom="paragraph">
                  <wp:posOffset>175895</wp:posOffset>
                </wp:positionV>
                <wp:extent cx="2108835" cy="4819650"/>
                <wp:effectExtent l="0" t="0" r="0" b="635"/>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481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C07" w:rsidRPr="000625C6" w:rsidRDefault="009B4C07" w:rsidP="001C3C12">
                            <w:pPr>
                              <w:spacing w:after="0"/>
                              <w:jc w:val="center"/>
                            </w:pPr>
                            <w:r w:rsidRPr="000625C6">
                              <w:t>Kate Wilson</w:t>
                            </w:r>
                          </w:p>
                          <w:p w:rsidR="009B4C07" w:rsidRPr="000625C6" w:rsidRDefault="009B4C07" w:rsidP="001C3C12">
                            <w:pPr>
                              <w:spacing w:after="0"/>
                              <w:jc w:val="center"/>
                              <w:rPr>
                                <w:i/>
                                <w:iCs/>
                                <w:sz w:val="18"/>
                                <w:szCs w:val="18"/>
                              </w:rPr>
                            </w:pPr>
                            <w:r w:rsidRPr="000625C6">
                              <w:rPr>
                                <w:i/>
                                <w:iCs/>
                                <w:sz w:val="18"/>
                                <w:szCs w:val="18"/>
                              </w:rPr>
                              <w:t>Network Manager</w:t>
                            </w:r>
                          </w:p>
                          <w:p w:rsidR="009B4C07" w:rsidRPr="000625C6" w:rsidRDefault="009B4C07" w:rsidP="001C3C12">
                            <w:pPr>
                              <w:spacing w:after="0"/>
                              <w:jc w:val="center"/>
                              <w:rPr>
                                <w:sz w:val="16"/>
                                <w:szCs w:val="16"/>
                              </w:rPr>
                            </w:pPr>
                          </w:p>
                          <w:p w:rsidR="009B4C07" w:rsidRPr="000625C6" w:rsidRDefault="009B4C07" w:rsidP="001C3C12">
                            <w:pPr>
                              <w:spacing w:after="0"/>
                              <w:jc w:val="center"/>
                            </w:pPr>
                            <w:r w:rsidRPr="000625C6">
                              <w:t>Vicky Surrell</w:t>
                            </w:r>
                          </w:p>
                          <w:p w:rsidR="009B4C07" w:rsidRPr="000625C6" w:rsidRDefault="009B4C07" w:rsidP="001C3C12">
                            <w:pPr>
                              <w:spacing w:after="0"/>
                              <w:jc w:val="center"/>
                              <w:rPr>
                                <w:i/>
                                <w:iCs/>
                                <w:sz w:val="18"/>
                                <w:szCs w:val="18"/>
                              </w:rPr>
                            </w:pPr>
                            <w:r w:rsidRPr="000625C6">
                              <w:rPr>
                                <w:i/>
                                <w:iCs/>
                                <w:sz w:val="18"/>
                                <w:szCs w:val="18"/>
                              </w:rPr>
                              <w:t>Hinchingbrooke Health Care NHS Trust</w:t>
                            </w:r>
                          </w:p>
                          <w:p w:rsidR="009B4C07" w:rsidRPr="000625C6" w:rsidRDefault="009B4C07" w:rsidP="001C3C12">
                            <w:pPr>
                              <w:spacing w:after="0"/>
                              <w:jc w:val="center"/>
                              <w:rPr>
                                <w:sz w:val="16"/>
                                <w:szCs w:val="16"/>
                              </w:rPr>
                            </w:pPr>
                          </w:p>
                          <w:p w:rsidR="009B4C07" w:rsidRPr="000625C6" w:rsidRDefault="009B4C07" w:rsidP="001C3C12">
                            <w:pPr>
                              <w:spacing w:after="0"/>
                              <w:jc w:val="center"/>
                            </w:pPr>
                            <w:r w:rsidRPr="000625C6">
                              <w:t>Julie Wright</w:t>
                            </w:r>
                          </w:p>
                          <w:p w:rsidR="009B4C07" w:rsidRPr="000625C6" w:rsidRDefault="009B4C07" w:rsidP="001C3C12">
                            <w:pPr>
                              <w:spacing w:after="0"/>
                              <w:jc w:val="center"/>
                              <w:rPr>
                                <w:i/>
                                <w:iCs/>
                                <w:sz w:val="18"/>
                                <w:szCs w:val="18"/>
                              </w:rPr>
                            </w:pPr>
                            <w:r w:rsidRPr="000625C6">
                              <w:rPr>
                                <w:i/>
                                <w:iCs/>
                                <w:sz w:val="18"/>
                                <w:szCs w:val="18"/>
                              </w:rPr>
                              <w:t xml:space="preserve">James Paget University Hospitals </w:t>
                            </w:r>
                          </w:p>
                          <w:p w:rsidR="009B4C07" w:rsidRPr="000625C6" w:rsidRDefault="009B4C07" w:rsidP="001C3C12">
                            <w:pPr>
                              <w:spacing w:after="0"/>
                              <w:jc w:val="center"/>
                              <w:rPr>
                                <w:i/>
                                <w:iCs/>
                                <w:sz w:val="18"/>
                                <w:szCs w:val="18"/>
                              </w:rPr>
                            </w:pPr>
                            <w:r w:rsidRPr="000625C6">
                              <w:rPr>
                                <w:i/>
                                <w:iCs/>
                                <w:sz w:val="18"/>
                                <w:szCs w:val="18"/>
                              </w:rPr>
                              <w:t>NHS Foundation Trust</w:t>
                            </w:r>
                          </w:p>
                          <w:p w:rsidR="009B4C07" w:rsidRPr="000625C6" w:rsidRDefault="009B4C07" w:rsidP="001C3C12">
                            <w:pPr>
                              <w:spacing w:after="0"/>
                              <w:jc w:val="center"/>
                              <w:rPr>
                                <w:sz w:val="16"/>
                                <w:szCs w:val="16"/>
                              </w:rPr>
                            </w:pPr>
                          </w:p>
                          <w:p w:rsidR="009B4C07" w:rsidRPr="000625C6" w:rsidRDefault="009B4C07" w:rsidP="001C3C12">
                            <w:pPr>
                              <w:spacing w:after="0"/>
                              <w:jc w:val="center"/>
                            </w:pPr>
                            <w:r w:rsidRPr="000625C6">
                              <w:t>Mandy Stevenson</w:t>
                            </w:r>
                          </w:p>
                          <w:p w:rsidR="009B4C07" w:rsidRPr="000625C6" w:rsidRDefault="009B4C07" w:rsidP="001C3C12">
                            <w:pPr>
                              <w:spacing w:after="0"/>
                              <w:jc w:val="center"/>
                              <w:rPr>
                                <w:i/>
                                <w:iCs/>
                                <w:sz w:val="18"/>
                                <w:szCs w:val="18"/>
                              </w:rPr>
                            </w:pPr>
                            <w:r w:rsidRPr="000625C6">
                              <w:rPr>
                                <w:i/>
                                <w:iCs/>
                                <w:sz w:val="18"/>
                                <w:szCs w:val="18"/>
                              </w:rPr>
                              <w:t xml:space="preserve">The Princess Alexandra Hospital </w:t>
                            </w:r>
                          </w:p>
                          <w:p w:rsidR="009B4C07" w:rsidRPr="000625C6" w:rsidRDefault="009B4C07" w:rsidP="001C3C12">
                            <w:pPr>
                              <w:spacing w:after="0"/>
                              <w:jc w:val="center"/>
                              <w:rPr>
                                <w:i/>
                                <w:iCs/>
                                <w:sz w:val="18"/>
                                <w:szCs w:val="18"/>
                              </w:rPr>
                            </w:pPr>
                            <w:r w:rsidRPr="000625C6">
                              <w:rPr>
                                <w:i/>
                                <w:iCs/>
                                <w:sz w:val="18"/>
                                <w:szCs w:val="18"/>
                              </w:rPr>
                              <w:t>NHS Trust</w:t>
                            </w:r>
                          </w:p>
                          <w:p w:rsidR="009B4C07" w:rsidRPr="000625C6" w:rsidRDefault="009B4C07" w:rsidP="001C3C12">
                            <w:pPr>
                              <w:spacing w:after="0"/>
                              <w:jc w:val="center"/>
                              <w:rPr>
                                <w:sz w:val="16"/>
                                <w:szCs w:val="16"/>
                              </w:rPr>
                            </w:pPr>
                          </w:p>
                          <w:p w:rsidR="009B4C07" w:rsidRPr="000625C6" w:rsidRDefault="009B4C07" w:rsidP="001C3C12">
                            <w:pPr>
                              <w:spacing w:after="0"/>
                              <w:jc w:val="center"/>
                            </w:pPr>
                            <w:r w:rsidRPr="000625C6">
                              <w:t>Dr. Binu Anand</w:t>
                            </w:r>
                          </w:p>
                          <w:p w:rsidR="009B4C07" w:rsidRPr="000625C6" w:rsidRDefault="009B4C07" w:rsidP="001C3C12">
                            <w:pPr>
                              <w:spacing w:after="0"/>
                              <w:jc w:val="center"/>
                              <w:rPr>
                                <w:i/>
                                <w:iCs/>
                                <w:sz w:val="18"/>
                                <w:szCs w:val="18"/>
                              </w:rPr>
                            </w:pPr>
                            <w:r w:rsidRPr="000625C6">
                              <w:rPr>
                                <w:i/>
                                <w:iCs/>
                                <w:sz w:val="18"/>
                                <w:szCs w:val="18"/>
                              </w:rPr>
                              <w:t>West Suffolk NHS Foundation Trust</w:t>
                            </w:r>
                          </w:p>
                          <w:p w:rsidR="009B4C07" w:rsidRPr="000625C6" w:rsidRDefault="009B4C07" w:rsidP="001C3C12">
                            <w:pPr>
                              <w:spacing w:after="0"/>
                              <w:jc w:val="center"/>
                            </w:pPr>
                          </w:p>
                          <w:p w:rsidR="009B4C07" w:rsidRPr="000625C6" w:rsidRDefault="009B4C07" w:rsidP="001C3C12">
                            <w:pPr>
                              <w:spacing w:after="0"/>
                              <w:jc w:val="center"/>
                            </w:pPr>
                            <w:r w:rsidRPr="000625C6">
                              <w:t>Dr. Nadeem Abdullah</w:t>
                            </w:r>
                          </w:p>
                          <w:p w:rsidR="009B4C07" w:rsidRPr="000625C6" w:rsidRDefault="009B4C07" w:rsidP="001C3C12">
                            <w:pPr>
                              <w:spacing w:after="0"/>
                              <w:jc w:val="center"/>
                              <w:rPr>
                                <w:i/>
                                <w:iCs/>
                                <w:sz w:val="18"/>
                                <w:szCs w:val="18"/>
                              </w:rPr>
                            </w:pPr>
                            <w:r w:rsidRPr="000625C6">
                              <w:rPr>
                                <w:i/>
                                <w:iCs/>
                                <w:sz w:val="18"/>
                                <w:szCs w:val="18"/>
                              </w:rPr>
                              <w:t>Cambridge University Hospitals NHS Foundation Trust</w:t>
                            </w:r>
                          </w:p>
                          <w:p w:rsidR="009B4C07" w:rsidRPr="000625C6" w:rsidRDefault="009B4C07" w:rsidP="001C3C12">
                            <w:pPr>
                              <w:spacing w:after="0"/>
                              <w:jc w:val="center"/>
                            </w:pPr>
                          </w:p>
                          <w:p w:rsidR="009B4C07" w:rsidRPr="000625C6" w:rsidRDefault="009B4C07" w:rsidP="001C3C12">
                            <w:pPr>
                              <w:spacing w:after="0"/>
                              <w:jc w:val="center"/>
                            </w:pPr>
                            <w:r w:rsidRPr="000625C6">
                              <w:t>Jayson Shaw</w:t>
                            </w:r>
                          </w:p>
                          <w:p w:rsidR="009B4C07" w:rsidRPr="000625C6" w:rsidRDefault="009B4C07" w:rsidP="001C3C12">
                            <w:pPr>
                              <w:spacing w:after="0"/>
                              <w:jc w:val="center"/>
                            </w:pPr>
                            <w:r w:rsidRPr="000625C6">
                              <w:rPr>
                                <w:i/>
                                <w:iCs/>
                                <w:sz w:val="18"/>
                                <w:szCs w:val="18"/>
                              </w:rPr>
                              <w:t>parent</w:t>
                            </w:r>
                            <w:r w:rsidRPr="000625C6">
                              <w:t xml:space="preserve"> </w:t>
                            </w:r>
                          </w:p>
                          <w:p w:rsidR="009B4C07" w:rsidRPr="000625C6" w:rsidRDefault="009B4C07" w:rsidP="001C3C12">
                            <w:pPr>
                              <w:spacing w:after="0"/>
                              <w:jc w:val="center"/>
                              <w:rPr>
                                <w:sz w:val="18"/>
                                <w:szCs w:val="18"/>
                              </w:rPr>
                            </w:pPr>
                          </w:p>
                          <w:p w:rsidR="009B4C07" w:rsidRPr="000625C6" w:rsidRDefault="009B4C07" w:rsidP="001C3C12">
                            <w:pPr>
                              <w:spacing w:after="0"/>
                              <w:jc w:val="center"/>
                            </w:pPr>
                            <w:r w:rsidRPr="000625C6">
                              <w:t>Therasa Earl</w:t>
                            </w:r>
                          </w:p>
                          <w:p w:rsidR="009B4C07" w:rsidRPr="000625C6" w:rsidRDefault="009B4C07" w:rsidP="001C3C12">
                            <w:pPr>
                              <w:spacing w:after="0"/>
                              <w:jc w:val="center"/>
                              <w:rPr>
                                <w:i/>
                                <w:iCs/>
                                <w:sz w:val="18"/>
                                <w:szCs w:val="18"/>
                              </w:rPr>
                            </w:pPr>
                            <w:r w:rsidRPr="000625C6">
                              <w:rPr>
                                <w:i/>
                                <w:iCs/>
                                <w:sz w:val="18"/>
                                <w:szCs w:val="18"/>
                              </w:rPr>
                              <w:t>The Peele School, Lincs.</w:t>
                            </w:r>
                          </w:p>
                          <w:p w:rsidR="009B4C07" w:rsidRDefault="009B4C07" w:rsidP="001C3C12">
                            <w:pPr>
                              <w:spacing w:after="0"/>
                              <w:jc w:val="center"/>
                            </w:pPr>
                          </w:p>
                          <w:p w:rsidR="009B4C07" w:rsidRPr="00A24992" w:rsidRDefault="009B4C07" w:rsidP="001C3C12">
                            <w:pPr>
                              <w:spacing w:after="0"/>
                              <w:jc w:val="center"/>
                              <w:rPr>
                                <w:i/>
                                <w:iCs/>
                                <w:color w:val="0070C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150" type="#_x0000_t202" style="position:absolute;left:0;text-align:left;margin-left:330pt;margin-top:13.85pt;width:166.05pt;height:37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lncvgIAAMc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" filled="f" stroked="f">
                <v:textbox>
                  <w:txbxContent>
                    <w:p w:rsidR="009B4C07" w:rsidRPr="000625C6" w:rsidRDefault="009B4C07" w:rsidP="001C3C12">
                      <w:pPr>
                        <w:spacing w:after="0"/>
                        <w:jc w:val="center"/>
                      </w:pPr>
                      <w:r w:rsidRPr="000625C6">
                        <w:t>Kate Wilson</w:t>
                      </w:r>
                    </w:p>
                    <w:p w:rsidR="009B4C07" w:rsidRPr="000625C6" w:rsidRDefault="009B4C07" w:rsidP="001C3C12">
                      <w:pPr>
                        <w:spacing w:after="0"/>
                        <w:jc w:val="center"/>
                        <w:rPr>
                          <w:i/>
                          <w:iCs/>
                          <w:sz w:val="18"/>
                          <w:szCs w:val="18"/>
                        </w:rPr>
                      </w:pPr>
                      <w:r w:rsidRPr="000625C6">
                        <w:rPr>
                          <w:i/>
                          <w:iCs/>
                          <w:sz w:val="18"/>
                          <w:szCs w:val="18"/>
                        </w:rPr>
                        <w:t>Network Manager</w:t>
                      </w:r>
                    </w:p>
                    <w:p w:rsidR="009B4C07" w:rsidRPr="000625C6" w:rsidRDefault="009B4C07" w:rsidP="001C3C12">
                      <w:pPr>
                        <w:spacing w:after="0"/>
                        <w:jc w:val="center"/>
                        <w:rPr>
                          <w:sz w:val="16"/>
                          <w:szCs w:val="16"/>
                        </w:rPr>
                      </w:pPr>
                    </w:p>
                    <w:p w:rsidR="009B4C07" w:rsidRPr="000625C6" w:rsidRDefault="009B4C07" w:rsidP="001C3C12">
                      <w:pPr>
                        <w:spacing w:after="0"/>
                        <w:jc w:val="center"/>
                      </w:pPr>
                      <w:r w:rsidRPr="000625C6">
                        <w:t xml:space="preserve">Vicky </w:t>
                      </w:r>
                      <w:proofErr w:type="spellStart"/>
                      <w:r w:rsidRPr="000625C6">
                        <w:t>Surrell</w:t>
                      </w:r>
                      <w:proofErr w:type="spellEnd"/>
                    </w:p>
                    <w:p w:rsidR="009B4C07" w:rsidRPr="000625C6" w:rsidRDefault="009B4C07" w:rsidP="001C3C12">
                      <w:pPr>
                        <w:spacing w:after="0"/>
                        <w:jc w:val="center"/>
                        <w:rPr>
                          <w:i/>
                          <w:iCs/>
                          <w:sz w:val="18"/>
                          <w:szCs w:val="18"/>
                        </w:rPr>
                      </w:pPr>
                      <w:proofErr w:type="spellStart"/>
                      <w:r w:rsidRPr="000625C6">
                        <w:rPr>
                          <w:i/>
                          <w:iCs/>
                          <w:sz w:val="18"/>
                          <w:szCs w:val="18"/>
                        </w:rPr>
                        <w:t>Hinchingbrooke</w:t>
                      </w:r>
                      <w:proofErr w:type="spellEnd"/>
                      <w:r w:rsidRPr="000625C6">
                        <w:rPr>
                          <w:i/>
                          <w:iCs/>
                          <w:sz w:val="18"/>
                          <w:szCs w:val="18"/>
                        </w:rPr>
                        <w:t xml:space="preserve"> Health Care NHS Trust</w:t>
                      </w:r>
                    </w:p>
                    <w:p w:rsidR="009B4C07" w:rsidRPr="000625C6" w:rsidRDefault="009B4C07" w:rsidP="001C3C12">
                      <w:pPr>
                        <w:spacing w:after="0"/>
                        <w:jc w:val="center"/>
                        <w:rPr>
                          <w:sz w:val="16"/>
                          <w:szCs w:val="16"/>
                        </w:rPr>
                      </w:pPr>
                    </w:p>
                    <w:p w:rsidR="009B4C07" w:rsidRPr="000625C6" w:rsidRDefault="009B4C07" w:rsidP="001C3C12">
                      <w:pPr>
                        <w:spacing w:after="0"/>
                        <w:jc w:val="center"/>
                      </w:pPr>
                      <w:r w:rsidRPr="000625C6">
                        <w:t>Julie Wright</w:t>
                      </w:r>
                    </w:p>
                    <w:p w:rsidR="009B4C07" w:rsidRPr="000625C6" w:rsidRDefault="009B4C07" w:rsidP="001C3C12">
                      <w:pPr>
                        <w:spacing w:after="0"/>
                        <w:jc w:val="center"/>
                        <w:rPr>
                          <w:i/>
                          <w:iCs/>
                          <w:sz w:val="18"/>
                          <w:szCs w:val="18"/>
                        </w:rPr>
                      </w:pPr>
                      <w:r w:rsidRPr="000625C6">
                        <w:rPr>
                          <w:i/>
                          <w:iCs/>
                          <w:sz w:val="18"/>
                          <w:szCs w:val="18"/>
                        </w:rPr>
                        <w:t xml:space="preserve">James Paget University Hospitals </w:t>
                      </w:r>
                    </w:p>
                    <w:p w:rsidR="009B4C07" w:rsidRPr="000625C6" w:rsidRDefault="009B4C07" w:rsidP="001C3C12">
                      <w:pPr>
                        <w:spacing w:after="0"/>
                        <w:jc w:val="center"/>
                        <w:rPr>
                          <w:i/>
                          <w:iCs/>
                          <w:sz w:val="18"/>
                          <w:szCs w:val="18"/>
                        </w:rPr>
                      </w:pPr>
                      <w:r w:rsidRPr="000625C6">
                        <w:rPr>
                          <w:i/>
                          <w:iCs/>
                          <w:sz w:val="18"/>
                          <w:szCs w:val="18"/>
                        </w:rPr>
                        <w:t>NHS Foundation Trust</w:t>
                      </w:r>
                    </w:p>
                    <w:p w:rsidR="009B4C07" w:rsidRPr="000625C6" w:rsidRDefault="009B4C07" w:rsidP="001C3C12">
                      <w:pPr>
                        <w:spacing w:after="0"/>
                        <w:jc w:val="center"/>
                        <w:rPr>
                          <w:sz w:val="16"/>
                          <w:szCs w:val="16"/>
                        </w:rPr>
                      </w:pPr>
                    </w:p>
                    <w:p w:rsidR="009B4C07" w:rsidRPr="000625C6" w:rsidRDefault="009B4C07" w:rsidP="001C3C12">
                      <w:pPr>
                        <w:spacing w:after="0"/>
                        <w:jc w:val="center"/>
                      </w:pPr>
                      <w:r w:rsidRPr="000625C6">
                        <w:t>Mandy Stevenson</w:t>
                      </w:r>
                    </w:p>
                    <w:p w:rsidR="009B4C07" w:rsidRPr="000625C6" w:rsidRDefault="009B4C07" w:rsidP="001C3C12">
                      <w:pPr>
                        <w:spacing w:after="0"/>
                        <w:jc w:val="center"/>
                        <w:rPr>
                          <w:i/>
                          <w:iCs/>
                          <w:sz w:val="18"/>
                          <w:szCs w:val="18"/>
                        </w:rPr>
                      </w:pPr>
                      <w:r w:rsidRPr="000625C6">
                        <w:rPr>
                          <w:i/>
                          <w:iCs/>
                          <w:sz w:val="18"/>
                          <w:szCs w:val="18"/>
                        </w:rPr>
                        <w:t xml:space="preserve">The Princess Alexandra Hospital </w:t>
                      </w:r>
                    </w:p>
                    <w:p w:rsidR="009B4C07" w:rsidRPr="000625C6" w:rsidRDefault="009B4C07" w:rsidP="001C3C12">
                      <w:pPr>
                        <w:spacing w:after="0"/>
                        <w:jc w:val="center"/>
                        <w:rPr>
                          <w:i/>
                          <w:iCs/>
                          <w:sz w:val="18"/>
                          <w:szCs w:val="18"/>
                        </w:rPr>
                      </w:pPr>
                      <w:r w:rsidRPr="000625C6">
                        <w:rPr>
                          <w:i/>
                          <w:iCs/>
                          <w:sz w:val="18"/>
                          <w:szCs w:val="18"/>
                        </w:rPr>
                        <w:t>NHS Trust</w:t>
                      </w:r>
                    </w:p>
                    <w:p w:rsidR="009B4C07" w:rsidRPr="000625C6" w:rsidRDefault="009B4C07" w:rsidP="001C3C12">
                      <w:pPr>
                        <w:spacing w:after="0"/>
                        <w:jc w:val="center"/>
                        <w:rPr>
                          <w:sz w:val="16"/>
                          <w:szCs w:val="16"/>
                        </w:rPr>
                      </w:pPr>
                    </w:p>
                    <w:p w:rsidR="009B4C07" w:rsidRPr="000625C6" w:rsidRDefault="009B4C07" w:rsidP="001C3C12">
                      <w:pPr>
                        <w:spacing w:after="0"/>
                        <w:jc w:val="center"/>
                      </w:pPr>
                      <w:proofErr w:type="spellStart"/>
                      <w:r w:rsidRPr="000625C6">
                        <w:t>Dr.</w:t>
                      </w:r>
                      <w:proofErr w:type="spellEnd"/>
                      <w:r w:rsidRPr="000625C6">
                        <w:t xml:space="preserve"> </w:t>
                      </w:r>
                      <w:proofErr w:type="spellStart"/>
                      <w:r w:rsidRPr="000625C6">
                        <w:t>Binu</w:t>
                      </w:r>
                      <w:proofErr w:type="spellEnd"/>
                      <w:r w:rsidRPr="000625C6">
                        <w:t xml:space="preserve"> </w:t>
                      </w:r>
                      <w:proofErr w:type="spellStart"/>
                      <w:r w:rsidRPr="000625C6">
                        <w:t>Anand</w:t>
                      </w:r>
                      <w:proofErr w:type="spellEnd"/>
                    </w:p>
                    <w:p w:rsidR="009B4C07" w:rsidRPr="000625C6" w:rsidRDefault="009B4C07" w:rsidP="001C3C12">
                      <w:pPr>
                        <w:spacing w:after="0"/>
                        <w:jc w:val="center"/>
                        <w:rPr>
                          <w:i/>
                          <w:iCs/>
                          <w:sz w:val="18"/>
                          <w:szCs w:val="18"/>
                        </w:rPr>
                      </w:pPr>
                      <w:r w:rsidRPr="000625C6">
                        <w:rPr>
                          <w:i/>
                          <w:iCs/>
                          <w:sz w:val="18"/>
                          <w:szCs w:val="18"/>
                        </w:rPr>
                        <w:t>West Suffolk NHS Foundation Trust</w:t>
                      </w:r>
                    </w:p>
                    <w:p w:rsidR="009B4C07" w:rsidRPr="000625C6" w:rsidRDefault="009B4C07" w:rsidP="001C3C12">
                      <w:pPr>
                        <w:spacing w:after="0"/>
                        <w:jc w:val="center"/>
                      </w:pPr>
                    </w:p>
                    <w:p w:rsidR="009B4C07" w:rsidRPr="000625C6" w:rsidRDefault="009B4C07" w:rsidP="001C3C12">
                      <w:pPr>
                        <w:spacing w:after="0"/>
                        <w:jc w:val="center"/>
                      </w:pPr>
                      <w:proofErr w:type="spellStart"/>
                      <w:r w:rsidRPr="000625C6">
                        <w:t>Dr.</w:t>
                      </w:r>
                      <w:proofErr w:type="spellEnd"/>
                      <w:r w:rsidRPr="000625C6">
                        <w:t xml:space="preserve"> Nadeem Abdullah</w:t>
                      </w:r>
                    </w:p>
                    <w:p w:rsidR="009B4C07" w:rsidRPr="000625C6" w:rsidRDefault="009B4C07" w:rsidP="001C3C12">
                      <w:pPr>
                        <w:spacing w:after="0"/>
                        <w:jc w:val="center"/>
                        <w:rPr>
                          <w:i/>
                          <w:iCs/>
                          <w:sz w:val="18"/>
                          <w:szCs w:val="18"/>
                        </w:rPr>
                      </w:pPr>
                      <w:r w:rsidRPr="000625C6">
                        <w:rPr>
                          <w:i/>
                          <w:iCs/>
                          <w:sz w:val="18"/>
                          <w:szCs w:val="18"/>
                        </w:rPr>
                        <w:t>Cambridge University Hospitals NHS Foundation Trust</w:t>
                      </w:r>
                    </w:p>
                    <w:p w:rsidR="009B4C07" w:rsidRPr="000625C6" w:rsidRDefault="009B4C07" w:rsidP="001C3C12">
                      <w:pPr>
                        <w:spacing w:after="0"/>
                        <w:jc w:val="center"/>
                      </w:pPr>
                    </w:p>
                    <w:p w:rsidR="009B4C07" w:rsidRPr="000625C6" w:rsidRDefault="009B4C07" w:rsidP="001C3C12">
                      <w:pPr>
                        <w:spacing w:after="0"/>
                        <w:jc w:val="center"/>
                      </w:pPr>
                      <w:r w:rsidRPr="000625C6">
                        <w:t>Jayson Shaw</w:t>
                      </w:r>
                    </w:p>
                    <w:p w:rsidR="009B4C07" w:rsidRPr="000625C6" w:rsidRDefault="009B4C07" w:rsidP="001C3C12">
                      <w:pPr>
                        <w:spacing w:after="0"/>
                        <w:jc w:val="center"/>
                      </w:pPr>
                      <w:proofErr w:type="gramStart"/>
                      <w:r w:rsidRPr="000625C6">
                        <w:rPr>
                          <w:i/>
                          <w:iCs/>
                          <w:sz w:val="18"/>
                          <w:szCs w:val="18"/>
                        </w:rPr>
                        <w:t>parent</w:t>
                      </w:r>
                      <w:proofErr w:type="gramEnd"/>
                      <w:r w:rsidRPr="000625C6">
                        <w:t xml:space="preserve"> </w:t>
                      </w:r>
                    </w:p>
                    <w:p w:rsidR="009B4C07" w:rsidRPr="000625C6" w:rsidRDefault="009B4C07" w:rsidP="001C3C12">
                      <w:pPr>
                        <w:spacing w:after="0"/>
                        <w:jc w:val="center"/>
                        <w:rPr>
                          <w:sz w:val="18"/>
                          <w:szCs w:val="18"/>
                        </w:rPr>
                      </w:pPr>
                    </w:p>
                    <w:p w:rsidR="009B4C07" w:rsidRPr="000625C6" w:rsidRDefault="009B4C07" w:rsidP="001C3C12">
                      <w:pPr>
                        <w:spacing w:after="0"/>
                        <w:jc w:val="center"/>
                      </w:pPr>
                      <w:proofErr w:type="spellStart"/>
                      <w:r w:rsidRPr="000625C6">
                        <w:t>Therasa</w:t>
                      </w:r>
                      <w:proofErr w:type="spellEnd"/>
                      <w:r w:rsidRPr="000625C6">
                        <w:t xml:space="preserve"> Earl</w:t>
                      </w:r>
                    </w:p>
                    <w:p w:rsidR="009B4C07" w:rsidRPr="000625C6" w:rsidRDefault="009B4C07" w:rsidP="001C3C12">
                      <w:pPr>
                        <w:spacing w:after="0"/>
                        <w:jc w:val="center"/>
                        <w:rPr>
                          <w:i/>
                          <w:iCs/>
                          <w:sz w:val="18"/>
                          <w:szCs w:val="18"/>
                        </w:rPr>
                      </w:pPr>
                      <w:proofErr w:type="gramStart"/>
                      <w:r w:rsidRPr="000625C6">
                        <w:rPr>
                          <w:i/>
                          <w:iCs/>
                          <w:sz w:val="18"/>
                          <w:szCs w:val="18"/>
                        </w:rPr>
                        <w:t>The Peele School, Lincs.</w:t>
                      </w:r>
                      <w:proofErr w:type="gramEnd"/>
                    </w:p>
                    <w:p w:rsidR="009B4C07" w:rsidRDefault="009B4C07" w:rsidP="001C3C12">
                      <w:pPr>
                        <w:spacing w:after="0"/>
                        <w:jc w:val="center"/>
                      </w:pPr>
                    </w:p>
                    <w:p w:rsidR="009B4C07" w:rsidRPr="00A24992" w:rsidRDefault="009B4C07" w:rsidP="001C3C12">
                      <w:pPr>
                        <w:spacing w:after="0"/>
                        <w:jc w:val="center"/>
                        <w:rPr>
                          <w:i/>
                          <w:iCs/>
                          <w:color w:val="0070C0"/>
                          <w:sz w:val="18"/>
                          <w:szCs w:val="18"/>
                        </w:rPr>
                      </w:pPr>
                    </w:p>
                  </w:txbxContent>
                </v:textbox>
              </v:shape>
            </w:pict>
          </mc:Fallback>
        </mc:AlternateContent>
      </w:r>
      <w:r>
        <w:rPr>
          <w:rFonts w:ascii="Arial" w:eastAsia="Calibri" w:hAnsi="Arial" w:cs="Arial"/>
          <w:noProof/>
          <w:lang w:eastAsia="en-GB"/>
        </w:rPr>
        <mc:AlternateContent>
          <mc:Choice Requires="wps">
            <w:drawing>
              <wp:anchor distT="0" distB="0" distL="114300" distR="114300" simplePos="0" relativeHeight="251827200" behindDoc="0" locked="0" layoutInCell="1" allowOverlap="1">
                <wp:simplePos x="0" y="0"/>
                <wp:positionH relativeFrom="column">
                  <wp:posOffset>1809750</wp:posOffset>
                </wp:positionH>
                <wp:positionV relativeFrom="paragraph">
                  <wp:posOffset>194310</wp:posOffset>
                </wp:positionV>
                <wp:extent cx="2247900" cy="4896485"/>
                <wp:effectExtent l="0" t="0" r="0" b="635"/>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89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C07" w:rsidRPr="000625C6" w:rsidRDefault="009B4C07" w:rsidP="001C3C12">
                            <w:pPr>
                              <w:spacing w:after="0"/>
                              <w:jc w:val="center"/>
                            </w:pPr>
                            <w:r w:rsidRPr="000625C6">
                              <w:t>Matt Williams (chair)</w:t>
                            </w:r>
                          </w:p>
                          <w:p w:rsidR="009B4C07" w:rsidRPr="000625C6" w:rsidRDefault="009B4C07" w:rsidP="001C3C12">
                            <w:pPr>
                              <w:spacing w:after="0"/>
                              <w:jc w:val="center"/>
                              <w:rPr>
                                <w:i/>
                                <w:iCs/>
                                <w:sz w:val="18"/>
                                <w:szCs w:val="18"/>
                              </w:rPr>
                            </w:pPr>
                            <w:r w:rsidRPr="000625C6">
                              <w:rPr>
                                <w:i/>
                                <w:iCs/>
                                <w:sz w:val="18"/>
                                <w:szCs w:val="18"/>
                              </w:rPr>
                              <w:t>The Queen Elizabeth Hospital King’s Lynn NHS Foundation Trust</w:t>
                            </w:r>
                          </w:p>
                          <w:p w:rsidR="009B4C07" w:rsidRPr="000625C6" w:rsidRDefault="009B4C07" w:rsidP="001C3C12">
                            <w:pPr>
                              <w:spacing w:after="0"/>
                              <w:jc w:val="center"/>
                              <w:rPr>
                                <w:sz w:val="16"/>
                                <w:szCs w:val="16"/>
                              </w:rPr>
                            </w:pPr>
                          </w:p>
                          <w:p w:rsidR="009B4C07" w:rsidRPr="000625C6" w:rsidRDefault="009B4C07" w:rsidP="001C3C12">
                            <w:pPr>
                              <w:spacing w:after="0"/>
                              <w:jc w:val="center"/>
                            </w:pPr>
                            <w:r w:rsidRPr="000625C6">
                              <w:t>Jo Dalton</w:t>
                            </w:r>
                          </w:p>
                          <w:p w:rsidR="009B4C07" w:rsidRPr="000625C6" w:rsidRDefault="009B4C07" w:rsidP="001C3C12">
                            <w:pPr>
                              <w:spacing w:after="0"/>
                              <w:jc w:val="center"/>
                              <w:rPr>
                                <w:i/>
                                <w:iCs/>
                                <w:sz w:val="18"/>
                                <w:szCs w:val="18"/>
                              </w:rPr>
                            </w:pPr>
                            <w:r w:rsidRPr="000625C6">
                              <w:rPr>
                                <w:i/>
                                <w:iCs/>
                                <w:sz w:val="18"/>
                                <w:szCs w:val="18"/>
                              </w:rPr>
                              <w:t>Barts Healthcare</w:t>
                            </w:r>
                          </w:p>
                          <w:p w:rsidR="009B4C07" w:rsidRPr="000625C6" w:rsidRDefault="009B4C07" w:rsidP="001C3C12">
                            <w:pPr>
                              <w:spacing w:after="0"/>
                              <w:jc w:val="center"/>
                              <w:rPr>
                                <w:sz w:val="16"/>
                                <w:szCs w:val="16"/>
                              </w:rPr>
                            </w:pPr>
                          </w:p>
                          <w:p w:rsidR="009B4C07" w:rsidRPr="000625C6" w:rsidRDefault="009B4C07" w:rsidP="001C3C12">
                            <w:pPr>
                              <w:spacing w:after="0"/>
                              <w:jc w:val="center"/>
                            </w:pPr>
                            <w:r w:rsidRPr="000625C6">
                              <w:t>Jacqui Angelo-Gizzi</w:t>
                            </w:r>
                          </w:p>
                          <w:p w:rsidR="009B4C07" w:rsidRPr="000625C6" w:rsidRDefault="009B4C07" w:rsidP="001C3C12">
                            <w:pPr>
                              <w:spacing w:after="0"/>
                              <w:jc w:val="center"/>
                              <w:rPr>
                                <w:i/>
                                <w:iCs/>
                                <w:sz w:val="18"/>
                                <w:szCs w:val="18"/>
                              </w:rPr>
                            </w:pPr>
                            <w:r w:rsidRPr="000625C6">
                              <w:rPr>
                                <w:i/>
                                <w:iCs/>
                                <w:sz w:val="18"/>
                                <w:szCs w:val="18"/>
                              </w:rPr>
                              <w:t>East &amp; North Herts NHS Trust</w:t>
                            </w:r>
                          </w:p>
                          <w:p w:rsidR="009B4C07" w:rsidRPr="000625C6" w:rsidRDefault="009B4C07" w:rsidP="001C3C12">
                            <w:pPr>
                              <w:spacing w:after="0"/>
                              <w:jc w:val="center"/>
                              <w:rPr>
                                <w:sz w:val="16"/>
                                <w:szCs w:val="16"/>
                              </w:rPr>
                            </w:pPr>
                          </w:p>
                          <w:p w:rsidR="009B4C07" w:rsidRPr="000625C6" w:rsidRDefault="009B4C07" w:rsidP="001C3C12">
                            <w:pPr>
                              <w:spacing w:after="0"/>
                              <w:jc w:val="center"/>
                            </w:pPr>
                            <w:r w:rsidRPr="000625C6">
                              <w:t>Ruth Bayram</w:t>
                            </w:r>
                          </w:p>
                          <w:p w:rsidR="009B4C07" w:rsidRPr="000625C6" w:rsidRDefault="009B4C07" w:rsidP="001C3C12">
                            <w:pPr>
                              <w:spacing w:after="0"/>
                              <w:jc w:val="center"/>
                              <w:rPr>
                                <w:i/>
                                <w:iCs/>
                                <w:sz w:val="18"/>
                                <w:szCs w:val="18"/>
                              </w:rPr>
                            </w:pPr>
                            <w:r w:rsidRPr="000625C6">
                              <w:rPr>
                                <w:i/>
                                <w:iCs/>
                                <w:sz w:val="18"/>
                                <w:szCs w:val="18"/>
                              </w:rPr>
                              <w:t>West Hertfordshire Hospitals NHS Trust</w:t>
                            </w:r>
                          </w:p>
                          <w:p w:rsidR="009B4C07" w:rsidRPr="000625C6" w:rsidRDefault="009B4C07" w:rsidP="001C3C12">
                            <w:pPr>
                              <w:spacing w:after="0"/>
                              <w:jc w:val="center"/>
                              <w:rPr>
                                <w:sz w:val="16"/>
                                <w:szCs w:val="16"/>
                              </w:rPr>
                            </w:pPr>
                          </w:p>
                          <w:p w:rsidR="009B4C07" w:rsidRPr="000625C6" w:rsidRDefault="009B4C07" w:rsidP="001C3C12">
                            <w:pPr>
                              <w:spacing w:after="0"/>
                              <w:jc w:val="center"/>
                            </w:pPr>
                            <w:r w:rsidRPr="000625C6">
                              <w:t>Helen Taylor</w:t>
                            </w:r>
                          </w:p>
                          <w:p w:rsidR="009B4C07" w:rsidRPr="000625C6" w:rsidRDefault="009B4C07" w:rsidP="001C3C12">
                            <w:pPr>
                              <w:spacing w:after="0"/>
                              <w:jc w:val="center"/>
                              <w:rPr>
                                <w:i/>
                                <w:iCs/>
                                <w:sz w:val="18"/>
                                <w:szCs w:val="18"/>
                              </w:rPr>
                            </w:pPr>
                            <w:r w:rsidRPr="000625C6">
                              <w:rPr>
                                <w:i/>
                                <w:iCs/>
                                <w:sz w:val="18"/>
                                <w:szCs w:val="18"/>
                              </w:rPr>
                              <w:t>The Queen Elizabeth Hospital King’s Lynn NHS Foundation Trust</w:t>
                            </w:r>
                          </w:p>
                          <w:p w:rsidR="009B4C07" w:rsidRPr="000625C6" w:rsidRDefault="009B4C07" w:rsidP="001C3C12">
                            <w:pPr>
                              <w:spacing w:after="0"/>
                              <w:rPr>
                                <w:sz w:val="16"/>
                                <w:szCs w:val="16"/>
                              </w:rPr>
                            </w:pPr>
                          </w:p>
                          <w:p w:rsidR="009B4C07" w:rsidRPr="000625C6" w:rsidRDefault="009B4C07" w:rsidP="001C3C12">
                            <w:pPr>
                              <w:spacing w:after="0"/>
                              <w:jc w:val="center"/>
                            </w:pPr>
                            <w:r w:rsidRPr="000625C6">
                              <w:t>Dr. Heather Mitchell</w:t>
                            </w:r>
                          </w:p>
                          <w:p w:rsidR="009B4C07" w:rsidRPr="000625C6" w:rsidRDefault="009B4C07" w:rsidP="001C3C12">
                            <w:pPr>
                              <w:spacing w:after="0"/>
                              <w:jc w:val="center"/>
                              <w:rPr>
                                <w:i/>
                                <w:iCs/>
                                <w:sz w:val="18"/>
                                <w:szCs w:val="18"/>
                              </w:rPr>
                            </w:pPr>
                            <w:r w:rsidRPr="000625C6">
                              <w:rPr>
                                <w:i/>
                                <w:iCs/>
                                <w:sz w:val="18"/>
                                <w:szCs w:val="18"/>
                              </w:rPr>
                              <w:t>West Hertfordshire Hospitals NHS Trust</w:t>
                            </w:r>
                          </w:p>
                          <w:p w:rsidR="009B4C07" w:rsidRPr="000625C6" w:rsidRDefault="009B4C07" w:rsidP="001C3C12">
                            <w:pPr>
                              <w:spacing w:after="0"/>
                              <w:jc w:val="center"/>
                              <w:rPr>
                                <w:sz w:val="16"/>
                                <w:szCs w:val="16"/>
                              </w:rPr>
                            </w:pPr>
                          </w:p>
                          <w:p w:rsidR="009B4C07" w:rsidRPr="000625C6" w:rsidRDefault="009B4C07" w:rsidP="001C3C12">
                            <w:pPr>
                              <w:spacing w:after="0"/>
                              <w:jc w:val="center"/>
                            </w:pPr>
                            <w:r w:rsidRPr="000625C6">
                              <w:t>Jane Calver</w:t>
                            </w:r>
                          </w:p>
                          <w:p w:rsidR="009B4C07" w:rsidRPr="000625C6" w:rsidRDefault="009B4C07" w:rsidP="001C3C12">
                            <w:pPr>
                              <w:spacing w:after="0"/>
                              <w:jc w:val="center"/>
                              <w:rPr>
                                <w:i/>
                                <w:iCs/>
                                <w:sz w:val="18"/>
                                <w:szCs w:val="18"/>
                              </w:rPr>
                            </w:pPr>
                            <w:r w:rsidRPr="000625C6">
                              <w:rPr>
                                <w:i/>
                                <w:iCs/>
                                <w:sz w:val="18"/>
                                <w:szCs w:val="18"/>
                              </w:rPr>
                              <w:t>Suffolk County Council</w:t>
                            </w:r>
                          </w:p>
                          <w:p w:rsidR="009B4C07" w:rsidRPr="000625C6" w:rsidRDefault="009B4C07" w:rsidP="001C3C12">
                            <w:pPr>
                              <w:spacing w:after="0"/>
                              <w:jc w:val="center"/>
                              <w:rPr>
                                <w:sz w:val="18"/>
                                <w:szCs w:val="18"/>
                              </w:rPr>
                            </w:pPr>
                          </w:p>
                          <w:p w:rsidR="009B4C07" w:rsidRPr="000625C6" w:rsidRDefault="009B4C07" w:rsidP="001C3C12">
                            <w:pPr>
                              <w:spacing w:after="0"/>
                              <w:jc w:val="center"/>
                            </w:pPr>
                            <w:r w:rsidRPr="000625C6">
                              <w:t>Simon Mitchell</w:t>
                            </w:r>
                          </w:p>
                          <w:p w:rsidR="009B4C07" w:rsidRDefault="009B4C07" w:rsidP="001C3C12">
                            <w:pPr>
                              <w:spacing w:after="0"/>
                              <w:jc w:val="center"/>
                              <w:rPr>
                                <w:i/>
                                <w:iCs/>
                                <w:color w:val="0070C0"/>
                                <w:sz w:val="18"/>
                                <w:szCs w:val="18"/>
                              </w:rPr>
                            </w:pPr>
                            <w:r>
                              <w:rPr>
                                <w:i/>
                                <w:iCs/>
                                <w:color w:val="0070C0"/>
                                <w:sz w:val="18"/>
                                <w:szCs w:val="18"/>
                              </w:rPr>
                              <w:t>Diabetes Community Relationship Manager</w:t>
                            </w:r>
                          </w:p>
                          <w:p w:rsidR="009B4C07" w:rsidRDefault="009B4C07" w:rsidP="001C3C12">
                            <w:pPr>
                              <w:spacing w:after="0"/>
                              <w:jc w:val="center"/>
                              <w:rPr>
                                <w:i/>
                                <w:iCs/>
                                <w:color w:val="0070C0"/>
                                <w:sz w:val="18"/>
                                <w:szCs w:val="18"/>
                              </w:rPr>
                            </w:pPr>
                            <w:r>
                              <w:rPr>
                                <w:i/>
                                <w:iCs/>
                                <w:color w:val="0070C0"/>
                                <w:sz w:val="18"/>
                                <w:szCs w:val="18"/>
                              </w:rPr>
                              <w:t>JDRF</w:t>
                            </w:r>
                          </w:p>
                          <w:p w:rsidR="009B4C07" w:rsidRDefault="009B4C07" w:rsidP="001C3C12">
                            <w:pPr>
                              <w:spacing w:after="0"/>
                              <w:jc w:val="center"/>
                              <w:rPr>
                                <w:i/>
                                <w:iCs/>
                                <w:color w:val="0070C0"/>
                                <w:sz w:val="18"/>
                                <w:szCs w:val="18"/>
                              </w:rPr>
                            </w:pPr>
                            <w:r>
                              <w:rPr>
                                <w:noProof/>
                                <w:lang w:eastAsia="en-GB"/>
                              </w:rPr>
                              <w:drawing>
                                <wp:inline distT="0" distB="0" distL="0" distR="0" wp14:anchorId="6CF71CE1" wp14:editId="5F1BDB8C">
                                  <wp:extent cx="1016000" cy="30480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16000" cy="304800"/>
                                          </a:xfrm>
                                          <a:prstGeom prst="rect">
                                            <a:avLst/>
                                          </a:prstGeom>
                                          <a:noFill/>
                                          <a:ln>
                                            <a:noFill/>
                                          </a:ln>
                                        </pic:spPr>
                                      </pic:pic>
                                    </a:graphicData>
                                  </a:graphic>
                                </wp:inline>
                              </w:drawing>
                            </w:r>
                          </w:p>
                          <w:p w:rsidR="009B4C07" w:rsidRDefault="009B4C07" w:rsidP="001C3C12">
                            <w:pPr>
                              <w:spacing w:after="0"/>
                              <w:jc w:val="center"/>
                              <w:rPr>
                                <w:i/>
                                <w:iCs/>
                                <w:color w:val="0070C0"/>
                                <w:sz w:val="18"/>
                                <w:szCs w:val="18"/>
                              </w:rPr>
                            </w:pPr>
                          </w:p>
                          <w:p w:rsidR="009B4C07" w:rsidRDefault="009B4C07" w:rsidP="001C3C12">
                            <w:pPr>
                              <w:spacing w:after="0"/>
                              <w:jc w:val="center"/>
                              <w:rPr>
                                <w:i/>
                                <w:iCs/>
                                <w:color w:val="0070C0"/>
                                <w:sz w:val="18"/>
                                <w:szCs w:val="18"/>
                              </w:rPr>
                            </w:pPr>
                          </w:p>
                          <w:p w:rsidR="009B4C07" w:rsidRDefault="009B4C07" w:rsidP="001C3C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151" type="#_x0000_t202" style="position:absolute;left:0;text-align:left;margin-left:142.5pt;margin-top:15.3pt;width:177pt;height:385.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1zvA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" filled="f" stroked="f">
                <v:textbox>
                  <w:txbxContent>
                    <w:p w:rsidR="009B4C07" w:rsidRPr="000625C6" w:rsidRDefault="009B4C07" w:rsidP="001C3C12">
                      <w:pPr>
                        <w:spacing w:after="0"/>
                        <w:jc w:val="center"/>
                      </w:pPr>
                      <w:r w:rsidRPr="000625C6">
                        <w:t>Matt Williams (chair)</w:t>
                      </w:r>
                    </w:p>
                    <w:p w:rsidR="009B4C07" w:rsidRPr="000625C6" w:rsidRDefault="009B4C07" w:rsidP="001C3C12">
                      <w:pPr>
                        <w:spacing w:after="0"/>
                        <w:jc w:val="center"/>
                        <w:rPr>
                          <w:i/>
                          <w:iCs/>
                          <w:sz w:val="18"/>
                          <w:szCs w:val="18"/>
                        </w:rPr>
                      </w:pPr>
                      <w:r w:rsidRPr="000625C6">
                        <w:rPr>
                          <w:i/>
                          <w:iCs/>
                          <w:sz w:val="18"/>
                          <w:szCs w:val="18"/>
                        </w:rPr>
                        <w:t>The Queen Elizabeth Hospital King’s Lynn NHS Foundation Trust</w:t>
                      </w:r>
                    </w:p>
                    <w:p w:rsidR="009B4C07" w:rsidRPr="000625C6" w:rsidRDefault="009B4C07" w:rsidP="001C3C12">
                      <w:pPr>
                        <w:spacing w:after="0"/>
                        <w:jc w:val="center"/>
                        <w:rPr>
                          <w:sz w:val="16"/>
                          <w:szCs w:val="16"/>
                        </w:rPr>
                      </w:pPr>
                    </w:p>
                    <w:p w:rsidR="009B4C07" w:rsidRPr="000625C6" w:rsidRDefault="009B4C07" w:rsidP="001C3C12">
                      <w:pPr>
                        <w:spacing w:after="0"/>
                        <w:jc w:val="center"/>
                      </w:pPr>
                      <w:r w:rsidRPr="000625C6">
                        <w:t>Jo Dalton</w:t>
                      </w:r>
                    </w:p>
                    <w:p w:rsidR="009B4C07" w:rsidRPr="000625C6" w:rsidRDefault="009B4C07" w:rsidP="001C3C12">
                      <w:pPr>
                        <w:spacing w:after="0"/>
                        <w:jc w:val="center"/>
                        <w:rPr>
                          <w:i/>
                          <w:iCs/>
                          <w:sz w:val="18"/>
                          <w:szCs w:val="18"/>
                        </w:rPr>
                      </w:pPr>
                      <w:proofErr w:type="spellStart"/>
                      <w:r w:rsidRPr="000625C6">
                        <w:rPr>
                          <w:i/>
                          <w:iCs/>
                          <w:sz w:val="18"/>
                          <w:szCs w:val="18"/>
                        </w:rPr>
                        <w:t>Barts</w:t>
                      </w:r>
                      <w:proofErr w:type="spellEnd"/>
                      <w:r w:rsidRPr="000625C6">
                        <w:rPr>
                          <w:i/>
                          <w:iCs/>
                          <w:sz w:val="18"/>
                          <w:szCs w:val="18"/>
                        </w:rPr>
                        <w:t xml:space="preserve"> Healthcare</w:t>
                      </w:r>
                    </w:p>
                    <w:p w:rsidR="009B4C07" w:rsidRPr="000625C6" w:rsidRDefault="009B4C07" w:rsidP="001C3C12">
                      <w:pPr>
                        <w:spacing w:after="0"/>
                        <w:jc w:val="center"/>
                        <w:rPr>
                          <w:sz w:val="16"/>
                          <w:szCs w:val="16"/>
                        </w:rPr>
                      </w:pPr>
                    </w:p>
                    <w:p w:rsidR="009B4C07" w:rsidRPr="000625C6" w:rsidRDefault="009B4C07" w:rsidP="001C3C12">
                      <w:pPr>
                        <w:spacing w:after="0"/>
                        <w:jc w:val="center"/>
                      </w:pPr>
                      <w:r w:rsidRPr="000625C6">
                        <w:t>Jacqui Angelo-</w:t>
                      </w:r>
                      <w:proofErr w:type="spellStart"/>
                      <w:r w:rsidRPr="000625C6">
                        <w:t>Gizzi</w:t>
                      </w:r>
                      <w:proofErr w:type="spellEnd"/>
                    </w:p>
                    <w:p w:rsidR="009B4C07" w:rsidRPr="000625C6" w:rsidRDefault="009B4C07" w:rsidP="001C3C12">
                      <w:pPr>
                        <w:spacing w:after="0"/>
                        <w:jc w:val="center"/>
                        <w:rPr>
                          <w:i/>
                          <w:iCs/>
                          <w:sz w:val="18"/>
                          <w:szCs w:val="18"/>
                        </w:rPr>
                      </w:pPr>
                      <w:r w:rsidRPr="000625C6">
                        <w:rPr>
                          <w:i/>
                          <w:iCs/>
                          <w:sz w:val="18"/>
                          <w:szCs w:val="18"/>
                        </w:rPr>
                        <w:t>East &amp; North Herts NHS Trust</w:t>
                      </w:r>
                    </w:p>
                    <w:p w:rsidR="009B4C07" w:rsidRPr="000625C6" w:rsidRDefault="009B4C07" w:rsidP="001C3C12">
                      <w:pPr>
                        <w:spacing w:after="0"/>
                        <w:jc w:val="center"/>
                        <w:rPr>
                          <w:sz w:val="16"/>
                          <w:szCs w:val="16"/>
                        </w:rPr>
                      </w:pPr>
                    </w:p>
                    <w:p w:rsidR="009B4C07" w:rsidRPr="000625C6" w:rsidRDefault="009B4C07" w:rsidP="001C3C12">
                      <w:pPr>
                        <w:spacing w:after="0"/>
                        <w:jc w:val="center"/>
                      </w:pPr>
                      <w:r w:rsidRPr="000625C6">
                        <w:t xml:space="preserve">Ruth </w:t>
                      </w:r>
                      <w:proofErr w:type="spellStart"/>
                      <w:r w:rsidRPr="000625C6">
                        <w:t>Bayram</w:t>
                      </w:r>
                      <w:proofErr w:type="spellEnd"/>
                    </w:p>
                    <w:p w:rsidR="009B4C07" w:rsidRPr="000625C6" w:rsidRDefault="009B4C07" w:rsidP="001C3C12">
                      <w:pPr>
                        <w:spacing w:after="0"/>
                        <w:jc w:val="center"/>
                        <w:rPr>
                          <w:i/>
                          <w:iCs/>
                          <w:sz w:val="18"/>
                          <w:szCs w:val="18"/>
                        </w:rPr>
                      </w:pPr>
                      <w:r w:rsidRPr="000625C6">
                        <w:rPr>
                          <w:i/>
                          <w:iCs/>
                          <w:sz w:val="18"/>
                          <w:szCs w:val="18"/>
                        </w:rPr>
                        <w:t>West Hertfordshire Hospitals NHS Trust</w:t>
                      </w:r>
                    </w:p>
                    <w:p w:rsidR="009B4C07" w:rsidRPr="000625C6" w:rsidRDefault="009B4C07" w:rsidP="001C3C12">
                      <w:pPr>
                        <w:spacing w:after="0"/>
                        <w:jc w:val="center"/>
                        <w:rPr>
                          <w:sz w:val="16"/>
                          <w:szCs w:val="16"/>
                        </w:rPr>
                      </w:pPr>
                    </w:p>
                    <w:p w:rsidR="009B4C07" w:rsidRPr="000625C6" w:rsidRDefault="009B4C07" w:rsidP="001C3C12">
                      <w:pPr>
                        <w:spacing w:after="0"/>
                        <w:jc w:val="center"/>
                      </w:pPr>
                      <w:r w:rsidRPr="000625C6">
                        <w:t>Helen Taylor</w:t>
                      </w:r>
                    </w:p>
                    <w:p w:rsidR="009B4C07" w:rsidRPr="000625C6" w:rsidRDefault="009B4C07" w:rsidP="001C3C12">
                      <w:pPr>
                        <w:spacing w:after="0"/>
                        <w:jc w:val="center"/>
                        <w:rPr>
                          <w:i/>
                          <w:iCs/>
                          <w:sz w:val="18"/>
                          <w:szCs w:val="18"/>
                        </w:rPr>
                      </w:pPr>
                      <w:r w:rsidRPr="000625C6">
                        <w:rPr>
                          <w:i/>
                          <w:iCs/>
                          <w:sz w:val="18"/>
                          <w:szCs w:val="18"/>
                        </w:rPr>
                        <w:t>The Queen Elizabeth Hospital King’s Lynn NHS Foundation Trust</w:t>
                      </w:r>
                    </w:p>
                    <w:p w:rsidR="009B4C07" w:rsidRPr="000625C6" w:rsidRDefault="009B4C07" w:rsidP="001C3C12">
                      <w:pPr>
                        <w:spacing w:after="0"/>
                        <w:rPr>
                          <w:sz w:val="16"/>
                          <w:szCs w:val="16"/>
                        </w:rPr>
                      </w:pPr>
                    </w:p>
                    <w:p w:rsidR="009B4C07" w:rsidRPr="000625C6" w:rsidRDefault="009B4C07" w:rsidP="001C3C12">
                      <w:pPr>
                        <w:spacing w:after="0"/>
                        <w:jc w:val="center"/>
                      </w:pPr>
                      <w:proofErr w:type="spellStart"/>
                      <w:r w:rsidRPr="000625C6">
                        <w:t>Dr.</w:t>
                      </w:r>
                      <w:proofErr w:type="spellEnd"/>
                      <w:r w:rsidRPr="000625C6">
                        <w:t xml:space="preserve"> Heather Mitchell</w:t>
                      </w:r>
                    </w:p>
                    <w:p w:rsidR="009B4C07" w:rsidRPr="000625C6" w:rsidRDefault="009B4C07" w:rsidP="001C3C12">
                      <w:pPr>
                        <w:spacing w:after="0"/>
                        <w:jc w:val="center"/>
                        <w:rPr>
                          <w:i/>
                          <w:iCs/>
                          <w:sz w:val="18"/>
                          <w:szCs w:val="18"/>
                        </w:rPr>
                      </w:pPr>
                      <w:r w:rsidRPr="000625C6">
                        <w:rPr>
                          <w:i/>
                          <w:iCs/>
                          <w:sz w:val="18"/>
                          <w:szCs w:val="18"/>
                        </w:rPr>
                        <w:t>West Hertfordshire Hospitals NHS Trust</w:t>
                      </w:r>
                    </w:p>
                    <w:p w:rsidR="009B4C07" w:rsidRPr="000625C6" w:rsidRDefault="009B4C07" w:rsidP="001C3C12">
                      <w:pPr>
                        <w:spacing w:after="0"/>
                        <w:jc w:val="center"/>
                        <w:rPr>
                          <w:sz w:val="16"/>
                          <w:szCs w:val="16"/>
                        </w:rPr>
                      </w:pPr>
                    </w:p>
                    <w:p w:rsidR="009B4C07" w:rsidRPr="000625C6" w:rsidRDefault="009B4C07" w:rsidP="001C3C12">
                      <w:pPr>
                        <w:spacing w:after="0"/>
                        <w:jc w:val="center"/>
                      </w:pPr>
                      <w:r w:rsidRPr="000625C6">
                        <w:t>Jane Calver</w:t>
                      </w:r>
                    </w:p>
                    <w:p w:rsidR="009B4C07" w:rsidRPr="000625C6" w:rsidRDefault="009B4C07" w:rsidP="001C3C12">
                      <w:pPr>
                        <w:spacing w:after="0"/>
                        <w:jc w:val="center"/>
                        <w:rPr>
                          <w:i/>
                          <w:iCs/>
                          <w:sz w:val="18"/>
                          <w:szCs w:val="18"/>
                        </w:rPr>
                      </w:pPr>
                      <w:r w:rsidRPr="000625C6">
                        <w:rPr>
                          <w:i/>
                          <w:iCs/>
                          <w:sz w:val="18"/>
                          <w:szCs w:val="18"/>
                        </w:rPr>
                        <w:t>Suffolk County Council</w:t>
                      </w:r>
                    </w:p>
                    <w:p w:rsidR="009B4C07" w:rsidRPr="000625C6" w:rsidRDefault="009B4C07" w:rsidP="001C3C12">
                      <w:pPr>
                        <w:spacing w:after="0"/>
                        <w:jc w:val="center"/>
                        <w:rPr>
                          <w:sz w:val="18"/>
                          <w:szCs w:val="18"/>
                        </w:rPr>
                      </w:pPr>
                    </w:p>
                    <w:p w:rsidR="009B4C07" w:rsidRPr="000625C6" w:rsidRDefault="009B4C07" w:rsidP="001C3C12">
                      <w:pPr>
                        <w:spacing w:after="0"/>
                        <w:jc w:val="center"/>
                      </w:pPr>
                      <w:r w:rsidRPr="000625C6">
                        <w:t>Simon Mitchell</w:t>
                      </w:r>
                    </w:p>
                    <w:p w:rsidR="009B4C07" w:rsidRDefault="009B4C07" w:rsidP="001C3C12">
                      <w:pPr>
                        <w:spacing w:after="0"/>
                        <w:jc w:val="center"/>
                        <w:rPr>
                          <w:i/>
                          <w:iCs/>
                          <w:color w:val="0070C0"/>
                          <w:sz w:val="18"/>
                          <w:szCs w:val="18"/>
                        </w:rPr>
                      </w:pPr>
                      <w:r>
                        <w:rPr>
                          <w:i/>
                          <w:iCs/>
                          <w:color w:val="0070C0"/>
                          <w:sz w:val="18"/>
                          <w:szCs w:val="18"/>
                        </w:rPr>
                        <w:t>Diabetes Community Relationship Manager</w:t>
                      </w:r>
                    </w:p>
                    <w:p w:rsidR="009B4C07" w:rsidRDefault="009B4C07" w:rsidP="001C3C12">
                      <w:pPr>
                        <w:spacing w:after="0"/>
                        <w:jc w:val="center"/>
                        <w:rPr>
                          <w:i/>
                          <w:iCs/>
                          <w:color w:val="0070C0"/>
                          <w:sz w:val="18"/>
                          <w:szCs w:val="18"/>
                        </w:rPr>
                      </w:pPr>
                      <w:r>
                        <w:rPr>
                          <w:i/>
                          <w:iCs/>
                          <w:color w:val="0070C0"/>
                          <w:sz w:val="18"/>
                          <w:szCs w:val="18"/>
                        </w:rPr>
                        <w:t>JDRF</w:t>
                      </w:r>
                    </w:p>
                    <w:p w:rsidR="009B4C07" w:rsidRDefault="009B4C07" w:rsidP="001C3C12">
                      <w:pPr>
                        <w:spacing w:after="0"/>
                        <w:jc w:val="center"/>
                        <w:rPr>
                          <w:i/>
                          <w:iCs/>
                          <w:color w:val="0070C0"/>
                          <w:sz w:val="18"/>
                          <w:szCs w:val="18"/>
                        </w:rPr>
                      </w:pPr>
                      <w:r>
                        <w:rPr>
                          <w:noProof/>
                          <w:lang w:eastAsia="en-GB"/>
                        </w:rPr>
                        <w:drawing>
                          <wp:inline distT="0" distB="0" distL="0" distR="0" wp14:anchorId="6CF71CE1" wp14:editId="5F1BDB8C">
                            <wp:extent cx="1016000" cy="30480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16000" cy="304800"/>
                                    </a:xfrm>
                                    <a:prstGeom prst="rect">
                                      <a:avLst/>
                                    </a:prstGeom>
                                    <a:noFill/>
                                    <a:ln>
                                      <a:noFill/>
                                    </a:ln>
                                  </pic:spPr>
                                </pic:pic>
                              </a:graphicData>
                            </a:graphic>
                          </wp:inline>
                        </w:drawing>
                      </w:r>
                    </w:p>
                    <w:p w:rsidR="009B4C07" w:rsidRDefault="009B4C07" w:rsidP="001C3C12">
                      <w:pPr>
                        <w:spacing w:after="0"/>
                        <w:jc w:val="center"/>
                        <w:rPr>
                          <w:i/>
                          <w:iCs/>
                          <w:color w:val="0070C0"/>
                          <w:sz w:val="18"/>
                          <w:szCs w:val="18"/>
                        </w:rPr>
                      </w:pPr>
                    </w:p>
                    <w:p w:rsidR="009B4C07" w:rsidRDefault="009B4C07" w:rsidP="001C3C12">
                      <w:pPr>
                        <w:spacing w:after="0"/>
                        <w:jc w:val="center"/>
                        <w:rPr>
                          <w:i/>
                          <w:iCs/>
                          <w:color w:val="0070C0"/>
                          <w:sz w:val="18"/>
                          <w:szCs w:val="18"/>
                        </w:rPr>
                      </w:pPr>
                    </w:p>
                    <w:p w:rsidR="009B4C07" w:rsidRDefault="009B4C07" w:rsidP="001C3C12"/>
                  </w:txbxContent>
                </v:textbox>
              </v:shape>
            </w:pict>
          </mc:Fallback>
        </mc:AlternateContent>
      </w:r>
      <w:r>
        <w:rPr>
          <w:rFonts w:ascii="Arial" w:eastAsia="Calibri" w:hAnsi="Arial" w:cs="Arial"/>
          <w:noProof/>
          <w:lang w:eastAsia="en-GB"/>
        </w:rPr>
        <mc:AlternateContent>
          <mc:Choice Requires="wps">
            <w:drawing>
              <wp:anchor distT="0" distB="0" distL="114300" distR="114300" simplePos="0" relativeHeight="251826176" behindDoc="0" locked="0" layoutInCell="1" allowOverlap="1">
                <wp:simplePos x="0" y="0"/>
                <wp:positionH relativeFrom="column">
                  <wp:posOffset>-558800</wp:posOffset>
                </wp:positionH>
                <wp:positionV relativeFrom="paragraph">
                  <wp:posOffset>175895</wp:posOffset>
                </wp:positionV>
                <wp:extent cx="2115820" cy="4678045"/>
                <wp:effectExtent l="3175" t="0" r="0" b="0"/>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4678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4C07" w:rsidRPr="000625C6" w:rsidRDefault="009B4C07" w:rsidP="001C3C12">
                            <w:pPr>
                              <w:spacing w:after="0"/>
                              <w:jc w:val="center"/>
                            </w:pPr>
                            <w:r w:rsidRPr="000625C6">
                              <w:t>Claire Pesterfield</w:t>
                            </w:r>
                          </w:p>
                          <w:p w:rsidR="009B4C07" w:rsidRPr="000625C6" w:rsidRDefault="009B4C07" w:rsidP="001C3C12">
                            <w:pPr>
                              <w:spacing w:after="0"/>
                              <w:jc w:val="center"/>
                              <w:rPr>
                                <w:i/>
                                <w:iCs/>
                                <w:sz w:val="18"/>
                                <w:szCs w:val="18"/>
                              </w:rPr>
                            </w:pPr>
                            <w:r w:rsidRPr="000625C6">
                              <w:rPr>
                                <w:i/>
                                <w:iCs/>
                                <w:sz w:val="18"/>
                                <w:szCs w:val="18"/>
                              </w:rPr>
                              <w:t>Cambridge University Hospitals NHS Foundation Trust</w:t>
                            </w:r>
                          </w:p>
                          <w:p w:rsidR="009B4C07" w:rsidRPr="000625C6" w:rsidRDefault="009B4C07" w:rsidP="001C3C12">
                            <w:pPr>
                              <w:spacing w:after="0"/>
                              <w:jc w:val="center"/>
                              <w:rPr>
                                <w:sz w:val="16"/>
                                <w:szCs w:val="16"/>
                              </w:rPr>
                            </w:pPr>
                          </w:p>
                          <w:p w:rsidR="009B4C07" w:rsidRPr="000625C6" w:rsidRDefault="009B4C07" w:rsidP="001C3C12">
                            <w:pPr>
                              <w:spacing w:after="0"/>
                              <w:jc w:val="center"/>
                            </w:pPr>
                            <w:r w:rsidRPr="000625C6">
                              <w:t>Jacky Plumb</w:t>
                            </w:r>
                          </w:p>
                          <w:p w:rsidR="009B4C07" w:rsidRPr="000625C6" w:rsidRDefault="009B4C07" w:rsidP="001C3C12">
                            <w:pPr>
                              <w:spacing w:after="0"/>
                              <w:jc w:val="center"/>
                              <w:rPr>
                                <w:i/>
                                <w:iCs/>
                                <w:sz w:val="18"/>
                                <w:szCs w:val="18"/>
                              </w:rPr>
                            </w:pPr>
                            <w:r w:rsidRPr="000625C6">
                              <w:rPr>
                                <w:i/>
                                <w:iCs/>
                                <w:sz w:val="18"/>
                                <w:szCs w:val="18"/>
                              </w:rPr>
                              <w:t>West Suffolk NHS Foundation Trust</w:t>
                            </w:r>
                          </w:p>
                          <w:p w:rsidR="009B4C07" w:rsidRPr="000625C6" w:rsidRDefault="009B4C07" w:rsidP="001C3C12">
                            <w:pPr>
                              <w:spacing w:after="0"/>
                              <w:jc w:val="center"/>
                              <w:rPr>
                                <w:sz w:val="16"/>
                                <w:szCs w:val="16"/>
                              </w:rPr>
                            </w:pPr>
                          </w:p>
                          <w:p w:rsidR="009B4C07" w:rsidRPr="000625C6" w:rsidRDefault="009B4C07" w:rsidP="001C3C12">
                            <w:pPr>
                              <w:spacing w:after="0"/>
                              <w:jc w:val="center"/>
                            </w:pPr>
                            <w:r w:rsidRPr="000625C6">
                              <w:t>Natalie Jordan</w:t>
                            </w:r>
                          </w:p>
                          <w:p w:rsidR="009B4C07" w:rsidRPr="000625C6" w:rsidRDefault="009B4C07" w:rsidP="001C3C12">
                            <w:pPr>
                              <w:spacing w:after="0"/>
                              <w:jc w:val="center"/>
                              <w:rPr>
                                <w:i/>
                                <w:iCs/>
                                <w:sz w:val="18"/>
                                <w:szCs w:val="18"/>
                              </w:rPr>
                            </w:pPr>
                            <w:r w:rsidRPr="000625C6">
                              <w:rPr>
                                <w:i/>
                                <w:iCs/>
                                <w:sz w:val="18"/>
                                <w:szCs w:val="18"/>
                              </w:rPr>
                              <w:t>Colchester Hospital University NHS Foundation Trust</w:t>
                            </w:r>
                          </w:p>
                          <w:p w:rsidR="009B4C07" w:rsidRPr="000625C6" w:rsidRDefault="009B4C07" w:rsidP="001C3C12">
                            <w:pPr>
                              <w:spacing w:after="0"/>
                              <w:jc w:val="center"/>
                              <w:rPr>
                                <w:sz w:val="16"/>
                                <w:szCs w:val="16"/>
                              </w:rPr>
                            </w:pPr>
                          </w:p>
                          <w:p w:rsidR="009B4C07" w:rsidRPr="000625C6" w:rsidRDefault="009B4C07" w:rsidP="001C3C12">
                            <w:pPr>
                              <w:spacing w:after="0"/>
                              <w:jc w:val="center"/>
                            </w:pPr>
                            <w:r w:rsidRPr="000625C6">
                              <w:t>Julia Brown</w:t>
                            </w:r>
                          </w:p>
                          <w:p w:rsidR="009B4C07" w:rsidRPr="000625C6" w:rsidRDefault="009B4C07" w:rsidP="001C3C12">
                            <w:pPr>
                              <w:spacing w:after="0"/>
                              <w:jc w:val="center"/>
                              <w:rPr>
                                <w:i/>
                                <w:iCs/>
                                <w:sz w:val="18"/>
                                <w:szCs w:val="18"/>
                              </w:rPr>
                            </w:pPr>
                            <w:r w:rsidRPr="000625C6">
                              <w:rPr>
                                <w:i/>
                                <w:iCs/>
                                <w:sz w:val="18"/>
                                <w:szCs w:val="18"/>
                              </w:rPr>
                              <w:t>Bedford Hospital NHS Trust</w:t>
                            </w:r>
                          </w:p>
                          <w:p w:rsidR="009B4C07" w:rsidRPr="000625C6" w:rsidRDefault="009B4C07" w:rsidP="001C3C12">
                            <w:pPr>
                              <w:spacing w:after="0"/>
                              <w:jc w:val="center"/>
                              <w:rPr>
                                <w:sz w:val="16"/>
                                <w:szCs w:val="16"/>
                              </w:rPr>
                            </w:pPr>
                          </w:p>
                          <w:p w:rsidR="009B4C07" w:rsidRPr="000625C6" w:rsidRDefault="009B4C07" w:rsidP="001C3C12">
                            <w:pPr>
                              <w:spacing w:after="0"/>
                              <w:jc w:val="center"/>
                            </w:pPr>
                            <w:r w:rsidRPr="000625C6">
                              <w:t>Nicky Moore</w:t>
                            </w:r>
                          </w:p>
                          <w:p w:rsidR="009B4C07" w:rsidRPr="000625C6" w:rsidRDefault="009B4C07" w:rsidP="001C3C12">
                            <w:pPr>
                              <w:spacing w:after="0"/>
                              <w:jc w:val="center"/>
                              <w:rPr>
                                <w:i/>
                                <w:iCs/>
                                <w:sz w:val="18"/>
                                <w:szCs w:val="18"/>
                              </w:rPr>
                            </w:pPr>
                            <w:r w:rsidRPr="000625C6">
                              <w:rPr>
                                <w:i/>
                                <w:iCs/>
                                <w:sz w:val="18"/>
                                <w:szCs w:val="18"/>
                              </w:rPr>
                              <w:t>Southend University Hospital NHS Foundation Trust</w:t>
                            </w:r>
                          </w:p>
                          <w:p w:rsidR="009B4C07" w:rsidRPr="000625C6" w:rsidRDefault="009B4C07" w:rsidP="001C3C12">
                            <w:pPr>
                              <w:spacing w:after="0"/>
                              <w:jc w:val="center"/>
                            </w:pPr>
                          </w:p>
                          <w:p w:rsidR="009B4C07" w:rsidRPr="000625C6" w:rsidRDefault="009B4C07" w:rsidP="001C3C12">
                            <w:pPr>
                              <w:spacing w:after="0"/>
                              <w:jc w:val="center"/>
                            </w:pPr>
                            <w:r w:rsidRPr="000625C6">
                              <w:t>Kim Andrews</w:t>
                            </w:r>
                          </w:p>
                          <w:p w:rsidR="009B4C07" w:rsidRPr="000625C6" w:rsidRDefault="009B4C07" w:rsidP="001C3C12">
                            <w:pPr>
                              <w:spacing w:after="0"/>
                              <w:jc w:val="center"/>
                              <w:rPr>
                                <w:i/>
                                <w:iCs/>
                                <w:sz w:val="18"/>
                                <w:szCs w:val="18"/>
                              </w:rPr>
                            </w:pPr>
                            <w:r w:rsidRPr="000625C6">
                              <w:rPr>
                                <w:i/>
                                <w:iCs/>
                                <w:sz w:val="18"/>
                                <w:szCs w:val="18"/>
                              </w:rPr>
                              <w:t>Norfolk Children’s Services</w:t>
                            </w:r>
                          </w:p>
                          <w:p w:rsidR="009B4C07" w:rsidRPr="000625C6" w:rsidRDefault="009B4C07" w:rsidP="001C3C12">
                            <w:pPr>
                              <w:spacing w:after="0"/>
                              <w:jc w:val="center"/>
                            </w:pPr>
                          </w:p>
                          <w:p w:rsidR="009B4C07" w:rsidRPr="000625C6" w:rsidRDefault="009B4C07" w:rsidP="001C3C12">
                            <w:pPr>
                              <w:spacing w:after="0"/>
                              <w:jc w:val="center"/>
                            </w:pPr>
                            <w:r w:rsidRPr="000625C6">
                              <w:t>Liz Harpum</w:t>
                            </w:r>
                          </w:p>
                          <w:p w:rsidR="009B4C07" w:rsidRPr="000625C6" w:rsidRDefault="009B4C07" w:rsidP="001C3C12">
                            <w:pPr>
                              <w:spacing w:after="0"/>
                              <w:jc w:val="center"/>
                              <w:rPr>
                                <w:i/>
                                <w:iCs/>
                                <w:sz w:val="18"/>
                                <w:szCs w:val="18"/>
                              </w:rPr>
                            </w:pPr>
                            <w:r w:rsidRPr="000625C6">
                              <w:rPr>
                                <w:i/>
                                <w:iCs/>
                                <w:sz w:val="18"/>
                                <w:szCs w:val="18"/>
                              </w:rPr>
                              <w:t>parent</w:t>
                            </w:r>
                          </w:p>
                          <w:p w:rsidR="009B4C07" w:rsidRPr="000625C6" w:rsidRDefault="009B4C07" w:rsidP="001C3C12">
                            <w:pPr>
                              <w:spacing w:after="0"/>
                              <w:jc w:val="center"/>
                              <w:rPr>
                                <w:sz w:val="18"/>
                                <w:szCs w:val="18"/>
                              </w:rPr>
                            </w:pPr>
                          </w:p>
                          <w:p w:rsidR="009B4C07" w:rsidRPr="000625C6" w:rsidRDefault="009B4C07" w:rsidP="001C3C12">
                            <w:pPr>
                              <w:spacing w:after="0"/>
                              <w:jc w:val="center"/>
                            </w:pPr>
                            <w:r w:rsidRPr="000625C6">
                              <w:t>Barry Rogers</w:t>
                            </w:r>
                          </w:p>
                          <w:p w:rsidR="009B4C07" w:rsidRDefault="009B4C07" w:rsidP="001C3C12">
                            <w:pPr>
                              <w:spacing w:after="0"/>
                              <w:jc w:val="center"/>
                              <w:rPr>
                                <w:i/>
                                <w:iCs/>
                                <w:color w:val="0070C0"/>
                                <w:sz w:val="18"/>
                                <w:szCs w:val="18"/>
                              </w:rPr>
                            </w:pPr>
                            <w:r w:rsidRPr="000625C6">
                              <w:rPr>
                                <w:i/>
                                <w:iCs/>
                                <w:sz w:val="18"/>
                                <w:szCs w:val="18"/>
                              </w:rPr>
                              <w:t>East Claydon Primary School, Bucks</w:t>
                            </w:r>
                            <w:r>
                              <w:rPr>
                                <w:i/>
                                <w:iCs/>
                                <w:color w:val="0070C0"/>
                                <w:sz w:val="18"/>
                                <w:szCs w:val="18"/>
                              </w:rPr>
                              <w:t>.</w:t>
                            </w:r>
                          </w:p>
                          <w:p w:rsidR="009B4C07" w:rsidRDefault="009B4C07" w:rsidP="001C3C12">
                            <w:pPr>
                              <w:spacing w:after="0"/>
                              <w:jc w:val="center"/>
                              <w:rPr>
                                <w:i/>
                                <w:iCs/>
                                <w:color w:val="0070C0"/>
                                <w:sz w:val="18"/>
                                <w:szCs w:val="18"/>
                              </w:rPr>
                            </w:pPr>
                          </w:p>
                          <w:p w:rsidR="009B4C07" w:rsidRDefault="009B4C07" w:rsidP="001C3C12">
                            <w:pPr>
                              <w:spacing w:after="0"/>
                              <w:jc w:val="center"/>
                              <w:rPr>
                                <w:i/>
                                <w:iCs/>
                                <w:color w:val="0070C0"/>
                                <w:sz w:val="18"/>
                                <w:szCs w:val="18"/>
                              </w:rPr>
                            </w:pPr>
                          </w:p>
                          <w:p w:rsidR="009B4C07" w:rsidRPr="00176B20" w:rsidRDefault="009B4C07" w:rsidP="001C3C12">
                            <w:pPr>
                              <w:spacing w:after="0"/>
                              <w:jc w:val="center"/>
                              <w:rPr>
                                <w:i/>
                                <w:iCs/>
                                <w:color w:val="0070C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152" type="#_x0000_t202" style="position:absolute;left:0;text-align:left;margin-left:-44pt;margin-top:13.85pt;width:166.6pt;height:368.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Qm9iQIAAB0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" stroked="f">
                <v:textbox>
                  <w:txbxContent>
                    <w:p w:rsidR="009B4C07" w:rsidRPr="000625C6" w:rsidRDefault="009B4C07" w:rsidP="001C3C12">
                      <w:pPr>
                        <w:spacing w:after="0"/>
                        <w:jc w:val="center"/>
                      </w:pPr>
                      <w:r w:rsidRPr="000625C6">
                        <w:t xml:space="preserve">Claire </w:t>
                      </w:r>
                      <w:proofErr w:type="spellStart"/>
                      <w:r w:rsidRPr="000625C6">
                        <w:t>Pesterfield</w:t>
                      </w:r>
                      <w:proofErr w:type="spellEnd"/>
                    </w:p>
                    <w:p w:rsidR="009B4C07" w:rsidRPr="000625C6" w:rsidRDefault="009B4C07" w:rsidP="001C3C12">
                      <w:pPr>
                        <w:spacing w:after="0"/>
                        <w:jc w:val="center"/>
                        <w:rPr>
                          <w:i/>
                          <w:iCs/>
                          <w:sz w:val="18"/>
                          <w:szCs w:val="18"/>
                        </w:rPr>
                      </w:pPr>
                      <w:r w:rsidRPr="000625C6">
                        <w:rPr>
                          <w:i/>
                          <w:iCs/>
                          <w:sz w:val="18"/>
                          <w:szCs w:val="18"/>
                        </w:rPr>
                        <w:t>Cambridge University Hospitals NHS Foundation Trust</w:t>
                      </w:r>
                    </w:p>
                    <w:p w:rsidR="009B4C07" w:rsidRPr="000625C6" w:rsidRDefault="009B4C07" w:rsidP="001C3C12">
                      <w:pPr>
                        <w:spacing w:after="0"/>
                        <w:jc w:val="center"/>
                        <w:rPr>
                          <w:sz w:val="16"/>
                          <w:szCs w:val="16"/>
                        </w:rPr>
                      </w:pPr>
                    </w:p>
                    <w:p w:rsidR="009B4C07" w:rsidRPr="000625C6" w:rsidRDefault="009B4C07" w:rsidP="001C3C12">
                      <w:pPr>
                        <w:spacing w:after="0"/>
                        <w:jc w:val="center"/>
                      </w:pPr>
                      <w:r w:rsidRPr="000625C6">
                        <w:t>Jacky Plumb</w:t>
                      </w:r>
                    </w:p>
                    <w:p w:rsidR="009B4C07" w:rsidRPr="000625C6" w:rsidRDefault="009B4C07" w:rsidP="001C3C12">
                      <w:pPr>
                        <w:spacing w:after="0"/>
                        <w:jc w:val="center"/>
                        <w:rPr>
                          <w:i/>
                          <w:iCs/>
                          <w:sz w:val="18"/>
                          <w:szCs w:val="18"/>
                        </w:rPr>
                      </w:pPr>
                      <w:r w:rsidRPr="000625C6">
                        <w:rPr>
                          <w:i/>
                          <w:iCs/>
                          <w:sz w:val="18"/>
                          <w:szCs w:val="18"/>
                        </w:rPr>
                        <w:t>West Suffolk NHS Foundation Trust</w:t>
                      </w:r>
                    </w:p>
                    <w:p w:rsidR="009B4C07" w:rsidRPr="000625C6" w:rsidRDefault="009B4C07" w:rsidP="001C3C12">
                      <w:pPr>
                        <w:spacing w:after="0"/>
                        <w:jc w:val="center"/>
                        <w:rPr>
                          <w:sz w:val="16"/>
                          <w:szCs w:val="16"/>
                        </w:rPr>
                      </w:pPr>
                    </w:p>
                    <w:p w:rsidR="009B4C07" w:rsidRPr="000625C6" w:rsidRDefault="009B4C07" w:rsidP="001C3C12">
                      <w:pPr>
                        <w:spacing w:after="0"/>
                        <w:jc w:val="center"/>
                      </w:pPr>
                      <w:r w:rsidRPr="000625C6">
                        <w:t>Natalie Jordan</w:t>
                      </w:r>
                    </w:p>
                    <w:p w:rsidR="009B4C07" w:rsidRPr="000625C6" w:rsidRDefault="009B4C07" w:rsidP="001C3C12">
                      <w:pPr>
                        <w:spacing w:after="0"/>
                        <w:jc w:val="center"/>
                        <w:rPr>
                          <w:i/>
                          <w:iCs/>
                          <w:sz w:val="18"/>
                          <w:szCs w:val="18"/>
                        </w:rPr>
                      </w:pPr>
                      <w:r w:rsidRPr="000625C6">
                        <w:rPr>
                          <w:i/>
                          <w:iCs/>
                          <w:sz w:val="18"/>
                          <w:szCs w:val="18"/>
                        </w:rPr>
                        <w:t>Colchester Hospital University NHS Foundation Trust</w:t>
                      </w:r>
                    </w:p>
                    <w:p w:rsidR="009B4C07" w:rsidRPr="000625C6" w:rsidRDefault="009B4C07" w:rsidP="001C3C12">
                      <w:pPr>
                        <w:spacing w:after="0"/>
                        <w:jc w:val="center"/>
                        <w:rPr>
                          <w:sz w:val="16"/>
                          <w:szCs w:val="16"/>
                        </w:rPr>
                      </w:pPr>
                    </w:p>
                    <w:p w:rsidR="009B4C07" w:rsidRPr="000625C6" w:rsidRDefault="009B4C07" w:rsidP="001C3C12">
                      <w:pPr>
                        <w:spacing w:after="0"/>
                        <w:jc w:val="center"/>
                      </w:pPr>
                      <w:r w:rsidRPr="000625C6">
                        <w:t>Julia Brown</w:t>
                      </w:r>
                    </w:p>
                    <w:p w:rsidR="009B4C07" w:rsidRPr="000625C6" w:rsidRDefault="009B4C07" w:rsidP="001C3C12">
                      <w:pPr>
                        <w:spacing w:after="0"/>
                        <w:jc w:val="center"/>
                        <w:rPr>
                          <w:i/>
                          <w:iCs/>
                          <w:sz w:val="18"/>
                          <w:szCs w:val="18"/>
                        </w:rPr>
                      </w:pPr>
                      <w:r w:rsidRPr="000625C6">
                        <w:rPr>
                          <w:i/>
                          <w:iCs/>
                          <w:sz w:val="18"/>
                          <w:szCs w:val="18"/>
                        </w:rPr>
                        <w:t>Bedford Hospital NHS Trust</w:t>
                      </w:r>
                    </w:p>
                    <w:p w:rsidR="009B4C07" w:rsidRPr="000625C6" w:rsidRDefault="009B4C07" w:rsidP="001C3C12">
                      <w:pPr>
                        <w:spacing w:after="0"/>
                        <w:jc w:val="center"/>
                        <w:rPr>
                          <w:sz w:val="16"/>
                          <w:szCs w:val="16"/>
                        </w:rPr>
                      </w:pPr>
                    </w:p>
                    <w:p w:rsidR="009B4C07" w:rsidRPr="000625C6" w:rsidRDefault="009B4C07" w:rsidP="001C3C12">
                      <w:pPr>
                        <w:spacing w:after="0"/>
                        <w:jc w:val="center"/>
                      </w:pPr>
                      <w:r w:rsidRPr="000625C6">
                        <w:t>Nicky Moore</w:t>
                      </w:r>
                    </w:p>
                    <w:p w:rsidR="009B4C07" w:rsidRPr="000625C6" w:rsidRDefault="009B4C07" w:rsidP="001C3C12">
                      <w:pPr>
                        <w:spacing w:after="0"/>
                        <w:jc w:val="center"/>
                        <w:rPr>
                          <w:i/>
                          <w:iCs/>
                          <w:sz w:val="18"/>
                          <w:szCs w:val="18"/>
                        </w:rPr>
                      </w:pPr>
                      <w:r w:rsidRPr="000625C6">
                        <w:rPr>
                          <w:i/>
                          <w:iCs/>
                          <w:sz w:val="18"/>
                          <w:szCs w:val="18"/>
                        </w:rPr>
                        <w:t>Southend University Hospital NHS Foundation Trust</w:t>
                      </w:r>
                    </w:p>
                    <w:p w:rsidR="009B4C07" w:rsidRPr="000625C6" w:rsidRDefault="009B4C07" w:rsidP="001C3C12">
                      <w:pPr>
                        <w:spacing w:after="0"/>
                        <w:jc w:val="center"/>
                      </w:pPr>
                    </w:p>
                    <w:p w:rsidR="009B4C07" w:rsidRPr="000625C6" w:rsidRDefault="009B4C07" w:rsidP="001C3C12">
                      <w:pPr>
                        <w:spacing w:after="0"/>
                        <w:jc w:val="center"/>
                      </w:pPr>
                      <w:r w:rsidRPr="000625C6">
                        <w:t>Kim Andrews</w:t>
                      </w:r>
                    </w:p>
                    <w:p w:rsidR="009B4C07" w:rsidRPr="000625C6" w:rsidRDefault="009B4C07" w:rsidP="001C3C12">
                      <w:pPr>
                        <w:spacing w:after="0"/>
                        <w:jc w:val="center"/>
                        <w:rPr>
                          <w:i/>
                          <w:iCs/>
                          <w:sz w:val="18"/>
                          <w:szCs w:val="18"/>
                        </w:rPr>
                      </w:pPr>
                      <w:r w:rsidRPr="000625C6">
                        <w:rPr>
                          <w:i/>
                          <w:iCs/>
                          <w:sz w:val="18"/>
                          <w:szCs w:val="18"/>
                        </w:rPr>
                        <w:t>Norfolk Children’s Services</w:t>
                      </w:r>
                    </w:p>
                    <w:p w:rsidR="009B4C07" w:rsidRPr="000625C6" w:rsidRDefault="009B4C07" w:rsidP="001C3C12">
                      <w:pPr>
                        <w:spacing w:after="0"/>
                        <w:jc w:val="center"/>
                      </w:pPr>
                    </w:p>
                    <w:p w:rsidR="009B4C07" w:rsidRPr="000625C6" w:rsidRDefault="009B4C07" w:rsidP="001C3C12">
                      <w:pPr>
                        <w:spacing w:after="0"/>
                        <w:jc w:val="center"/>
                      </w:pPr>
                      <w:r w:rsidRPr="000625C6">
                        <w:t xml:space="preserve">Liz </w:t>
                      </w:r>
                      <w:proofErr w:type="spellStart"/>
                      <w:r w:rsidRPr="000625C6">
                        <w:t>Harpum</w:t>
                      </w:r>
                      <w:proofErr w:type="spellEnd"/>
                    </w:p>
                    <w:p w:rsidR="009B4C07" w:rsidRPr="000625C6" w:rsidRDefault="009B4C07" w:rsidP="001C3C12">
                      <w:pPr>
                        <w:spacing w:after="0"/>
                        <w:jc w:val="center"/>
                        <w:rPr>
                          <w:i/>
                          <w:iCs/>
                          <w:sz w:val="18"/>
                          <w:szCs w:val="18"/>
                        </w:rPr>
                      </w:pPr>
                      <w:proofErr w:type="gramStart"/>
                      <w:r w:rsidRPr="000625C6">
                        <w:rPr>
                          <w:i/>
                          <w:iCs/>
                          <w:sz w:val="18"/>
                          <w:szCs w:val="18"/>
                        </w:rPr>
                        <w:t>parent</w:t>
                      </w:r>
                      <w:proofErr w:type="gramEnd"/>
                    </w:p>
                    <w:p w:rsidR="009B4C07" w:rsidRPr="000625C6" w:rsidRDefault="009B4C07" w:rsidP="001C3C12">
                      <w:pPr>
                        <w:spacing w:after="0"/>
                        <w:jc w:val="center"/>
                        <w:rPr>
                          <w:sz w:val="18"/>
                          <w:szCs w:val="18"/>
                        </w:rPr>
                      </w:pPr>
                    </w:p>
                    <w:p w:rsidR="009B4C07" w:rsidRPr="000625C6" w:rsidRDefault="009B4C07" w:rsidP="001C3C12">
                      <w:pPr>
                        <w:spacing w:after="0"/>
                        <w:jc w:val="center"/>
                      </w:pPr>
                      <w:r w:rsidRPr="000625C6">
                        <w:t>Barry Rogers</w:t>
                      </w:r>
                    </w:p>
                    <w:p w:rsidR="009B4C07" w:rsidRDefault="009B4C07" w:rsidP="001C3C12">
                      <w:pPr>
                        <w:spacing w:after="0"/>
                        <w:jc w:val="center"/>
                        <w:rPr>
                          <w:i/>
                          <w:iCs/>
                          <w:color w:val="0070C0"/>
                          <w:sz w:val="18"/>
                          <w:szCs w:val="18"/>
                        </w:rPr>
                      </w:pPr>
                      <w:r w:rsidRPr="000625C6">
                        <w:rPr>
                          <w:i/>
                          <w:iCs/>
                          <w:sz w:val="18"/>
                          <w:szCs w:val="18"/>
                        </w:rPr>
                        <w:t xml:space="preserve">East </w:t>
                      </w:r>
                      <w:proofErr w:type="spellStart"/>
                      <w:r w:rsidRPr="000625C6">
                        <w:rPr>
                          <w:i/>
                          <w:iCs/>
                          <w:sz w:val="18"/>
                          <w:szCs w:val="18"/>
                        </w:rPr>
                        <w:t>Claydon</w:t>
                      </w:r>
                      <w:proofErr w:type="spellEnd"/>
                      <w:r w:rsidRPr="000625C6">
                        <w:rPr>
                          <w:i/>
                          <w:iCs/>
                          <w:sz w:val="18"/>
                          <w:szCs w:val="18"/>
                        </w:rPr>
                        <w:t xml:space="preserve"> Primary </w:t>
                      </w:r>
                      <w:proofErr w:type="gramStart"/>
                      <w:r w:rsidRPr="000625C6">
                        <w:rPr>
                          <w:i/>
                          <w:iCs/>
                          <w:sz w:val="18"/>
                          <w:szCs w:val="18"/>
                        </w:rPr>
                        <w:t>School,</w:t>
                      </w:r>
                      <w:proofErr w:type="gramEnd"/>
                      <w:r w:rsidRPr="000625C6">
                        <w:rPr>
                          <w:i/>
                          <w:iCs/>
                          <w:sz w:val="18"/>
                          <w:szCs w:val="18"/>
                        </w:rPr>
                        <w:t xml:space="preserve"> Bucks</w:t>
                      </w:r>
                      <w:r>
                        <w:rPr>
                          <w:i/>
                          <w:iCs/>
                          <w:color w:val="0070C0"/>
                          <w:sz w:val="18"/>
                          <w:szCs w:val="18"/>
                        </w:rPr>
                        <w:t>.</w:t>
                      </w:r>
                    </w:p>
                    <w:p w:rsidR="009B4C07" w:rsidRDefault="009B4C07" w:rsidP="001C3C12">
                      <w:pPr>
                        <w:spacing w:after="0"/>
                        <w:jc w:val="center"/>
                        <w:rPr>
                          <w:i/>
                          <w:iCs/>
                          <w:color w:val="0070C0"/>
                          <w:sz w:val="18"/>
                          <w:szCs w:val="18"/>
                        </w:rPr>
                      </w:pPr>
                    </w:p>
                    <w:p w:rsidR="009B4C07" w:rsidRDefault="009B4C07" w:rsidP="001C3C12">
                      <w:pPr>
                        <w:spacing w:after="0"/>
                        <w:jc w:val="center"/>
                        <w:rPr>
                          <w:i/>
                          <w:iCs/>
                          <w:color w:val="0070C0"/>
                          <w:sz w:val="18"/>
                          <w:szCs w:val="18"/>
                        </w:rPr>
                      </w:pPr>
                    </w:p>
                    <w:p w:rsidR="009B4C07" w:rsidRPr="00176B20" w:rsidRDefault="009B4C07" w:rsidP="001C3C12">
                      <w:pPr>
                        <w:spacing w:after="0"/>
                        <w:jc w:val="center"/>
                        <w:rPr>
                          <w:i/>
                          <w:iCs/>
                          <w:color w:val="0070C0"/>
                          <w:sz w:val="18"/>
                          <w:szCs w:val="18"/>
                        </w:rPr>
                      </w:pPr>
                    </w:p>
                  </w:txbxContent>
                </v:textbox>
              </v:shape>
            </w:pict>
          </mc:Fallback>
        </mc:AlternateContent>
      </w:r>
      <w:r w:rsidRPr="001C3C12">
        <w:rPr>
          <w:rFonts w:ascii="Arial" w:eastAsia="Calibri" w:hAnsi="Arial" w:cs="Arial"/>
          <w:lang w:val="en-US"/>
        </w:rPr>
        <w:tab/>
      </w:r>
      <w:r w:rsidRPr="001C3C12">
        <w:rPr>
          <w:rFonts w:ascii="Arial" w:eastAsia="Calibri" w:hAnsi="Arial" w:cs="Arial"/>
          <w:lang w:val="en-US"/>
        </w:rPr>
        <w:tab/>
      </w:r>
      <w:r w:rsidRPr="001C3C12">
        <w:rPr>
          <w:rFonts w:ascii="Arial" w:eastAsia="Calibri" w:hAnsi="Arial" w:cs="Arial"/>
          <w:lang w:val="en-US"/>
        </w:rPr>
        <w:tab/>
      </w:r>
      <w:r w:rsidRPr="001C3C12">
        <w:rPr>
          <w:rFonts w:ascii="Arial" w:eastAsia="Calibri" w:hAnsi="Arial" w:cs="Arial"/>
          <w:lang w:val="en-US"/>
        </w:rPr>
        <w:tab/>
      </w:r>
      <w:r w:rsidRPr="001C3C12">
        <w:rPr>
          <w:rFonts w:ascii="Arial" w:eastAsia="Calibri" w:hAnsi="Arial" w:cs="Arial"/>
          <w:lang w:val="en-US"/>
        </w:rPr>
        <w:tab/>
      </w:r>
      <w:r w:rsidRPr="001C3C12">
        <w:rPr>
          <w:rFonts w:ascii="Arial" w:eastAsia="Calibri" w:hAnsi="Arial" w:cs="Arial"/>
          <w:lang w:val="en-US"/>
        </w:rPr>
        <w:tab/>
      </w:r>
      <w:r w:rsidRPr="001C3C12">
        <w:rPr>
          <w:rFonts w:ascii="Arial" w:eastAsia="Calibri" w:hAnsi="Arial" w:cs="Arial"/>
          <w:lang w:val="en-US"/>
        </w:rPr>
        <w:tab/>
      </w:r>
      <w:r w:rsidRPr="001C3C12">
        <w:rPr>
          <w:rFonts w:ascii="Arial" w:eastAsia="Calibri" w:hAnsi="Arial" w:cs="Arial"/>
          <w:lang w:val="en-US"/>
        </w:rPr>
        <w:tab/>
      </w:r>
      <w:r w:rsidRPr="001C3C12">
        <w:rPr>
          <w:rFonts w:ascii="Arial" w:eastAsia="Calibri" w:hAnsi="Arial" w:cs="Arial"/>
          <w:lang w:val="en-US"/>
        </w:rPr>
        <w:tab/>
      </w:r>
      <w:r w:rsidRPr="001C3C12">
        <w:rPr>
          <w:rFonts w:ascii="Arial" w:eastAsia="Calibri" w:hAnsi="Arial" w:cs="Arial"/>
          <w:lang w:val="en-US"/>
        </w:rPr>
        <w:tab/>
      </w:r>
      <w:r w:rsidRPr="001C3C12">
        <w:rPr>
          <w:rFonts w:ascii="Arial" w:eastAsia="Calibri" w:hAnsi="Arial" w:cs="Arial"/>
          <w:lang w:val="en-US"/>
        </w:rPr>
        <w:tab/>
      </w:r>
      <w:r w:rsidRPr="001C3C12">
        <w:rPr>
          <w:rFonts w:ascii="Arial" w:eastAsia="Calibri" w:hAnsi="Arial" w:cs="Arial"/>
          <w:lang w:val="en-US"/>
        </w:rPr>
        <w:tab/>
      </w: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jc w:val="both"/>
        <w:rPr>
          <w:rFonts w:ascii="Arial" w:eastAsia="Calibri" w:hAnsi="Arial" w:cs="Arial"/>
          <w:lang w:val="en-US"/>
        </w:rPr>
      </w:pPr>
    </w:p>
    <w:p w:rsidR="001C3C12" w:rsidRPr="001C3C12" w:rsidRDefault="001C3C12" w:rsidP="001C3C12">
      <w:pPr>
        <w:spacing w:after="0"/>
        <w:jc w:val="both"/>
        <w:rPr>
          <w:rFonts w:ascii="Arial" w:eastAsia="Calibri" w:hAnsi="Arial" w:cs="Arial"/>
          <w:lang w:val="en-US"/>
        </w:rPr>
      </w:pPr>
      <w:r>
        <w:rPr>
          <w:rFonts w:ascii="Arial" w:eastAsia="Calibri" w:hAnsi="Arial" w:cs="Arial"/>
          <w:noProof/>
          <w:lang w:eastAsia="en-GB"/>
        </w:rPr>
        <mc:AlternateContent>
          <mc:Choice Requires="wps">
            <w:drawing>
              <wp:anchor distT="0" distB="0" distL="114300" distR="114300" simplePos="0" relativeHeight="251749376" behindDoc="0" locked="0" layoutInCell="1" allowOverlap="1">
                <wp:simplePos x="0" y="0"/>
                <wp:positionH relativeFrom="column">
                  <wp:posOffset>495300</wp:posOffset>
                </wp:positionH>
                <wp:positionV relativeFrom="paragraph">
                  <wp:posOffset>359410</wp:posOffset>
                </wp:positionV>
                <wp:extent cx="5029200" cy="976630"/>
                <wp:effectExtent l="9525" t="8255" r="9525" b="5715"/>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976630"/>
                        </a:xfrm>
                        <a:prstGeom prst="rect">
                          <a:avLst/>
                        </a:prstGeom>
                        <a:solidFill>
                          <a:srgbClr val="CCFFFF"/>
                        </a:solidFill>
                        <a:ln w="9525">
                          <a:solidFill>
                            <a:srgbClr val="000000"/>
                          </a:solidFill>
                          <a:miter lim="800000"/>
                          <a:headEnd/>
                          <a:tailEnd/>
                        </a:ln>
                      </wps:spPr>
                      <wps:txbx>
                        <w:txbxContent>
                          <w:p w:rsidR="009B4C07" w:rsidRPr="005E56D9" w:rsidRDefault="009B4C07" w:rsidP="001C3C12">
                            <w:pPr>
                              <w:spacing w:after="0"/>
                              <w:jc w:val="center"/>
                              <w:rPr>
                                <w:rFonts w:ascii="Kristen ITC" w:hAnsi="Kristen ITC"/>
                                <w:sz w:val="20"/>
                                <w:szCs w:val="20"/>
                              </w:rPr>
                            </w:pPr>
                            <w:r w:rsidRPr="005E56D9">
                              <w:rPr>
                                <w:rFonts w:ascii="Kristen ITC" w:hAnsi="Kristen ITC"/>
                                <w:sz w:val="20"/>
                                <w:szCs w:val="20"/>
                              </w:rPr>
                              <w:t>With grateful thanks to the</w:t>
                            </w:r>
                          </w:p>
                          <w:p w:rsidR="009B4C07" w:rsidRDefault="009B4C07" w:rsidP="001C3C12">
                            <w:pPr>
                              <w:spacing w:after="0"/>
                              <w:jc w:val="center"/>
                              <w:rPr>
                                <w:rFonts w:ascii="Kristen ITC" w:hAnsi="Kristen ITC"/>
                                <w:sz w:val="20"/>
                                <w:szCs w:val="20"/>
                              </w:rPr>
                            </w:pPr>
                            <w:r w:rsidRPr="005E56D9">
                              <w:rPr>
                                <w:rFonts w:ascii="Kristen ITC" w:hAnsi="Kristen ITC"/>
                                <w:sz w:val="20"/>
                                <w:szCs w:val="20"/>
                              </w:rPr>
                              <w:t xml:space="preserve">East of England </w:t>
                            </w:r>
                          </w:p>
                          <w:p w:rsidR="009B4C07" w:rsidRPr="005E56D9" w:rsidRDefault="009B4C07" w:rsidP="001C3C12">
                            <w:pPr>
                              <w:spacing w:after="0"/>
                              <w:jc w:val="center"/>
                              <w:rPr>
                                <w:rFonts w:ascii="Kristen ITC" w:hAnsi="Kristen ITC"/>
                                <w:sz w:val="20"/>
                                <w:szCs w:val="20"/>
                              </w:rPr>
                            </w:pPr>
                            <w:r w:rsidRPr="005E56D9">
                              <w:rPr>
                                <w:rFonts w:ascii="Kristen ITC" w:hAnsi="Kristen ITC"/>
                                <w:sz w:val="20"/>
                                <w:szCs w:val="20"/>
                              </w:rPr>
                              <w:t>Paediatric Diabetes Network Diabetes in Schools working group for the</w:t>
                            </w:r>
                          </w:p>
                          <w:p w:rsidR="009B4C07" w:rsidRPr="005E56D9" w:rsidRDefault="009B4C07" w:rsidP="001C3C12">
                            <w:pPr>
                              <w:spacing w:after="0"/>
                              <w:jc w:val="center"/>
                              <w:rPr>
                                <w:rFonts w:ascii="Kristen ITC" w:hAnsi="Kristen ITC"/>
                                <w:sz w:val="20"/>
                                <w:szCs w:val="20"/>
                              </w:rPr>
                            </w:pPr>
                            <w:r w:rsidRPr="005E56D9">
                              <w:rPr>
                                <w:rFonts w:ascii="Kristen ITC" w:hAnsi="Kristen ITC"/>
                                <w:sz w:val="20"/>
                                <w:szCs w:val="20"/>
                              </w:rPr>
                              <w:t>use and adapt</w:t>
                            </w:r>
                            <w:r>
                              <w:rPr>
                                <w:rFonts w:ascii="Kristen ITC" w:hAnsi="Kristen ITC"/>
                                <w:sz w:val="20"/>
                                <w:szCs w:val="20"/>
                              </w:rPr>
                              <w:t>ation of this document</w:t>
                            </w:r>
                          </w:p>
                          <w:p w:rsidR="009B4C07" w:rsidRDefault="009B4C07" w:rsidP="001C3C12">
                            <w:pPr>
                              <w:spacing w:after="0"/>
                              <w:jc w:val="center"/>
                              <w:rPr>
                                <w:sz w:val="20"/>
                                <w:szCs w:val="20"/>
                              </w:rPr>
                            </w:pPr>
                          </w:p>
                          <w:p w:rsidR="009B4C07" w:rsidRPr="00687E29" w:rsidRDefault="009B4C07" w:rsidP="001C3C12">
                            <w:pPr>
                              <w:spacing w:after="0"/>
                              <w:jc w:val="center"/>
                              <w:rPr>
                                <w:rFonts w:ascii="Kristen ITC" w:hAnsi="Kristen ITC"/>
                                <w:sz w:val="16"/>
                                <w:szCs w:val="16"/>
                              </w:rPr>
                            </w:pPr>
                            <w:r>
                              <w:rPr>
                                <w:rFonts w:ascii="Kristen ITC" w:hAnsi="Kristen ITC"/>
                                <w:sz w:val="20"/>
                                <w:szCs w:val="20"/>
                              </w:rPr>
                              <w:t>Scarborough Hospital Paediatric Diabetes Team 2014</w:t>
                            </w:r>
                          </w:p>
                          <w:p w:rsidR="009B4C07" w:rsidRPr="002D64AA" w:rsidRDefault="009B4C07" w:rsidP="001C3C12">
                            <w:pPr>
                              <w:spacing w:after="0"/>
                              <w:jc w:val="center"/>
                              <w:rPr>
                                <w:color w:val="0000FF"/>
                                <w:sz w:val="20"/>
                                <w:szCs w:val="20"/>
                              </w:rPr>
                            </w:pPr>
                          </w:p>
                          <w:p w:rsidR="009B4C07" w:rsidRDefault="009B4C07" w:rsidP="001C3C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153" type="#_x0000_t202" style="position:absolute;left:0;text-align:left;margin-left:39pt;margin-top:28.3pt;width:396pt;height:76.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" fillcolor="#cff">
                <v:textbox>
                  <w:txbxContent>
                    <w:p w:rsidR="009B4C07" w:rsidRPr="005E56D9" w:rsidRDefault="009B4C07" w:rsidP="001C3C12">
                      <w:pPr>
                        <w:spacing w:after="0"/>
                        <w:jc w:val="center"/>
                        <w:rPr>
                          <w:rFonts w:ascii="Kristen ITC" w:hAnsi="Kristen ITC"/>
                          <w:sz w:val="20"/>
                          <w:szCs w:val="20"/>
                        </w:rPr>
                      </w:pPr>
                      <w:r w:rsidRPr="005E56D9">
                        <w:rPr>
                          <w:rFonts w:ascii="Kristen ITC" w:hAnsi="Kristen ITC"/>
                          <w:sz w:val="20"/>
                          <w:szCs w:val="20"/>
                        </w:rPr>
                        <w:t>With grateful thanks to the</w:t>
                      </w:r>
                    </w:p>
                    <w:p w:rsidR="009B4C07" w:rsidRDefault="009B4C07" w:rsidP="001C3C12">
                      <w:pPr>
                        <w:spacing w:after="0"/>
                        <w:jc w:val="center"/>
                        <w:rPr>
                          <w:rFonts w:ascii="Kristen ITC" w:hAnsi="Kristen ITC"/>
                          <w:sz w:val="20"/>
                          <w:szCs w:val="20"/>
                        </w:rPr>
                      </w:pPr>
                      <w:r w:rsidRPr="005E56D9">
                        <w:rPr>
                          <w:rFonts w:ascii="Kristen ITC" w:hAnsi="Kristen ITC"/>
                          <w:sz w:val="20"/>
                          <w:szCs w:val="20"/>
                        </w:rPr>
                        <w:t xml:space="preserve">East of England </w:t>
                      </w:r>
                    </w:p>
                    <w:p w:rsidR="009B4C07" w:rsidRPr="005E56D9" w:rsidRDefault="009B4C07" w:rsidP="001C3C12">
                      <w:pPr>
                        <w:spacing w:after="0"/>
                        <w:jc w:val="center"/>
                        <w:rPr>
                          <w:rFonts w:ascii="Kristen ITC" w:hAnsi="Kristen ITC"/>
                          <w:sz w:val="20"/>
                          <w:szCs w:val="20"/>
                        </w:rPr>
                      </w:pPr>
                      <w:r w:rsidRPr="005E56D9">
                        <w:rPr>
                          <w:rFonts w:ascii="Kristen ITC" w:hAnsi="Kristen ITC"/>
                          <w:sz w:val="20"/>
                          <w:szCs w:val="20"/>
                        </w:rPr>
                        <w:t>Paediatric Diabetes Network Diabetes in Schools working group for the</w:t>
                      </w:r>
                    </w:p>
                    <w:p w:rsidR="009B4C07" w:rsidRPr="005E56D9" w:rsidRDefault="009B4C07" w:rsidP="001C3C12">
                      <w:pPr>
                        <w:spacing w:after="0"/>
                        <w:jc w:val="center"/>
                        <w:rPr>
                          <w:rFonts w:ascii="Kristen ITC" w:hAnsi="Kristen ITC"/>
                          <w:sz w:val="20"/>
                          <w:szCs w:val="20"/>
                        </w:rPr>
                      </w:pPr>
                      <w:proofErr w:type="gramStart"/>
                      <w:r w:rsidRPr="005E56D9">
                        <w:rPr>
                          <w:rFonts w:ascii="Kristen ITC" w:hAnsi="Kristen ITC"/>
                          <w:sz w:val="20"/>
                          <w:szCs w:val="20"/>
                        </w:rPr>
                        <w:t>use</w:t>
                      </w:r>
                      <w:proofErr w:type="gramEnd"/>
                      <w:r w:rsidRPr="005E56D9">
                        <w:rPr>
                          <w:rFonts w:ascii="Kristen ITC" w:hAnsi="Kristen ITC"/>
                          <w:sz w:val="20"/>
                          <w:szCs w:val="20"/>
                        </w:rPr>
                        <w:t xml:space="preserve"> and adapt</w:t>
                      </w:r>
                      <w:r>
                        <w:rPr>
                          <w:rFonts w:ascii="Kristen ITC" w:hAnsi="Kristen ITC"/>
                          <w:sz w:val="20"/>
                          <w:szCs w:val="20"/>
                        </w:rPr>
                        <w:t>ation of this document</w:t>
                      </w:r>
                    </w:p>
                    <w:p w:rsidR="009B4C07" w:rsidRDefault="009B4C07" w:rsidP="001C3C12">
                      <w:pPr>
                        <w:spacing w:after="0"/>
                        <w:jc w:val="center"/>
                        <w:rPr>
                          <w:sz w:val="20"/>
                          <w:szCs w:val="20"/>
                        </w:rPr>
                      </w:pPr>
                    </w:p>
                    <w:p w:rsidR="009B4C07" w:rsidRPr="00687E29" w:rsidRDefault="009B4C07" w:rsidP="001C3C12">
                      <w:pPr>
                        <w:spacing w:after="0"/>
                        <w:jc w:val="center"/>
                        <w:rPr>
                          <w:rFonts w:ascii="Kristen ITC" w:hAnsi="Kristen ITC"/>
                          <w:sz w:val="16"/>
                          <w:szCs w:val="16"/>
                        </w:rPr>
                      </w:pPr>
                      <w:r>
                        <w:rPr>
                          <w:rFonts w:ascii="Kristen ITC" w:hAnsi="Kristen ITC"/>
                          <w:sz w:val="20"/>
                          <w:szCs w:val="20"/>
                        </w:rPr>
                        <w:t>Scarborough Hospital Paediatric Diabetes Team 2014</w:t>
                      </w:r>
                    </w:p>
                    <w:p w:rsidR="009B4C07" w:rsidRPr="002D64AA" w:rsidRDefault="009B4C07" w:rsidP="001C3C12">
                      <w:pPr>
                        <w:spacing w:after="0"/>
                        <w:jc w:val="center"/>
                        <w:rPr>
                          <w:color w:val="0000FF"/>
                          <w:sz w:val="20"/>
                          <w:szCs w:val="20"/>
                        </w:rPr>
                      </w:pPr>
                    </w:p>
                    <w:p w:rsidR="009B4C07" w:rsidRDefault="009B4C07" w:rsidP="001C3C12"/>
                  </w:txbxContent>
                </v:textbox>
              </v:shape>
            </w:pict>
          </mc:Fallback>
        </mc:AlternateContent>
      </w:r>
      <w:r w:rsidRPr="001C3C12">
        <w:rPr>
          <w:rFonts w:ascii="Arial" w:eastAsia="Calibri" w:hAnsi="Arial" w:cs="Arial"/>
          <w:lang w:val="en-US"/>
        </w:rPr>
        <w:tab/>
      </w:r>
      <w:r w:rsidRPr="001C3C12">
        <w:rPr>
          <w:rFonts w:ascii="Arial" w:eastAsia="Calibri" w:hAnsi="Arial" w:cs="Arial"/>
          <w:lang w:val="en-US"/>
        </w:rPr>
        <w:tab/>
      </w:r>
      <w:r w:rsidRPr="001C3C12">
        <w:rPr>
          <w:rFonts w:ascii="Arial" w:eastAsia="Calibri" w:hAnsi="Arial" w:cs="Arial"/>
          <w:lang w:val="en-US"/>
        </w:rPr>
        <w:tab/>
      </w:r>
      <w:r w:rsidRPr="001C3C12">
        <w:rPr>
          <w:rFonts w:ascii="Arial" w:eastAsia="Calibri" w:hAnsi="Arial" w:cs="Arial"/>
          <w:lang w:val="en-US"/>
        </w:rPr>
        <w:tab/>
      </w:r>
      <w:r w:rsidRPr="001C3C12">
        <w:rPr>
          <w:rFonts w:ascii="Arial" w:eastAsia="Calibri" w:hAnsi="Arial" w:cs="Arial"/>
          <w:lang w:val="en-US"/>
        </w:rPr>
        <w:tab/>
      </w:r>
    </w:p>
    <w:p w:rsidR="00E03917" w:rsidRDefault="001C3C12" w:rsidP="00F86525">
      <w:r>
        <w:rPr>
          <w:noProof/>
          <w:lang w:eastAsia="en-GB"/>
        </w:rPr>
        <mc:AlternateContent>
          <mc:Choice Requires="wps">
            <w:drawing>
              <wp:anchor distT="0" distB="0" distL="114300" distR="114300" simplePos="0" relativeHeight="251747328" behindDoc="1" locked="0" layoutInCell="1" allowOverlap="1">
                <wp:simplePos x="0" y="0"/>
                <wp:positionH relativeFrom="column">
                  <wp:posOffset>-1123950</wp:posOffset>
                </wp:positionH>
                <wp:positionV relativeFrom="paragraph">
                  <wp:posOffset>1440180</wp:posOffset>
                </wp:positionV>
                <wp:extent cx="7353935" cy="9465945"/>
                <wp:effectExtent l="0" t="0" r="0" b="1905"/>
                <wp:wrapNone/>
                <wp:docPr id="36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935" cy="9465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026" style="position:absolute;margin-left:-88.5pt;margin-top:113.4pt;width:579.05pt;height:745.3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" stroked="f"/>
            </w:pict>
          </mc:Fallback>
        </mc:AlternateContent>
      </w:r>
    </w:p>
    <w:sectPr w:rsidR="00E03917" w:rsidSect="0081469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358" w:rsidRDefault="00E32358">
      <w:pPr>
        <w:spacing w:after="0" w:line="240" w:lineRule="auto"/>
      </w:pPr>
      <w:r>
        <w:separator/>
      </w:r>
    </w:p>
  </w:endnote>
  <w:endnote w:type="continuationSeparator" w:id="0">
    <w:p w:rsidR="00E32358" w:rsidRDefault="00E323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OAPAN+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Std">
    <w:altName w:val="Courier New"/>
    <w:panose1 w:val="00000000000000000000"/>
    <w:charset w:val="00"/>
    <w:family w:val="moder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SansUnicode">
    <w:altName w:val="Lucida Sans Unicode"/>
    <w:panose1 w:val="00000000000000000000"/>
    <w:charset w:val="00"/>
    <w:family w:val="auto"/>
    <w:notTrueType/>
    <w:pitch w:val="default"/>
    <w:sig w:usb0="00000003" w:usb1="00000000" w:usb2="00000000" w:usb3="00000000" w:csb0="00000001" w:csb1="00000000"/>
  </w:font>
  <w:font w:name="GOAPAP+Arial">
    <w:altName w:val="Arial"/>
    <w:panose1 w:val="00000000000000000000"/>
    <w:charset w:val="00"/>
    <w:family w:val="swiss"/>
    <w:notTrueType/>
    <w:pitch w:val="default"/>
    <w:sig w:usb0="00000003" w:usb1="00000000" w:usb2="00000000" w:usb3="00000000" w:csb0="00000001" w:csb1="00000000"/>
  </w:font>
  <w:font w:name="GOBADP+Arial,Italic">
    <w:altName w:val="Arial"/>
    <w:panose1 w:val="00000000000000000000"/>
    <w:charset w:val="00"/>
    <w:family w:val="swiss"/>
    <w:notTrueType/>
    <w:pitch w:val="default"/>
    <w:sig w:usb0="00000003" w:usb1="00000000" w:usb2="00000000" w:usb3="00000000" w:csb0="00000001" w:csb1="00000000"/>
  </w:font>
  <w:font w:name="GOAOON+TimesNewRoman,Italic">
    <w:altName w:val="Times New Roman"/>
    <w:panose1 w:val="00000000000000000000"/>
    <w:charset w:val="00"/>
    <w:family w:val="roman"/>
    <w:notTrueType/>
    <w:pitch w:val="default"/>
    <w:sig w:usb0="00000003" w:usb1="00000000" w:usb2="00000000" w:usb3="00000000" w:csb0="00000001" w:csb1="00000000"/>
  </w:font>
  <w:font w:name="GOBAJB+Arial,BoldItalic">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GOAPAN+Arial,Bolda">
    <w:altName w:val="Times New Roman"/>
    <w:panose1 w:val="00000000000000000000"/>
    <w:charset w:val="00"/>
    <w:family w:val="roman"/>
    <w:notTrueType/>
    <w:pitch w:val="default"/>
  </w:font>
  <w:font w:name="Frutiger-Roman">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0" w:usb1="08080000" w:usb2="00000010" w:usb3="00000000" w:csb0="00100000"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C07" w:rsidRDefault="009B4C07" w:rsidP="00513DD0">
    <w:pPr>
      <w:pStyle w:val="Footer"/>
      <w:framePr w:wrap="around" w:vAnchor="text" w:hAnchor="margin" w:xAlign="right" w:y="1"/>
      <w:rPr>
        <w:rStyle w:val="PageNumber"/>
        <w:rFonts w:asciiTheme="minorHAnsi" w:eastAsiaTheme="minorHAnsi" w:hAnsiTheme="minorHAnsi" w:cstheme="minorBidi"/>
        <w:szCs w:val="22"/>
      </w:rPr>
    </w:pPr>
    <w:r>
      <w:rPr>
        <w:rStyle w:val="PageNumber"/>
      </w:rPr>
      <w:fldChar w:fldCharType="begin"/>
    </w:r>
    <w:r>
      <w:rPr>
        <w:rStyle w:val="PageNumber"/>
      </w:rPr>
      <w:instrText xml:space="preserve">PAGE  </w:instrText>
    </w:r>
    <w:r>
      <w:rPr>
        <w:rStyle w:val="PageNumber"/>
      </w:rPr>
      <w:fldChar w:fldCharType="end"/>
    </w:r>
  </w:p>
  <w:p w:rsidR="009B4C07" w:rsidRDefault="009B4C07" w:rsidP="00513DD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C07" w:rsidRDefault="009B4C07" w:rsidP="00513DD0">
    <w:pPr>
      <w:pStyle w:val="Footer"/>
      <w:framePr w:wrap="around" w:vAnchor="text" w:hAnchor="margin" w:xAlign="right" w:y="1"/>
      <w:rPr>
        <w:rStyle w:val="PageNumber"/>
        <w:rFonts w:asciiTheme="minorHAnsi" w:eastAsiaTheme="minorHAnsi" w:hAnsiTheme="minorHAnsi" w:cstheme="minorBidi"/>
        <w:szCs w:val="22"/>
      </w:rPr>
    </w:pPr>
    <w:r>
      <w:rPr>
        <w:rStyle w:val="PageNumber"/>
      </w:rPr>
      <w:fldChar w:fldCharType="begin"/>
    </w:r>
    <w:r>
      <w:rPr>
        <w:rStyle w:val="PageNumber"/>
      </w:rPr>
      <w:instrText xml:space="preserve">PAGE  </w:instrText>
    </w:r>
    <w:r>
      <w:rPr>
        <w:rStyle w:val="PageNumber"/>
      </w:rPr>
      <w:fldChar w:fldCharType="separate"/>
    </w:r>
    <w:r w:rsidR="00383413">
      <w:rPr>
        <w:rStyle w:val="PageNumber"/>
        <w:noProof/>
      </w:rPr>
      <w:t>2</w:t>
    </w:r>
    <w:r>
      <w:rPr>
        <w:rStyle w:val="PageNumber"/>
      </w:rPr>
      <w:fldChar w:fldCharType="end"/>
    </w:r>
  </w:p>
  <w:sdt>
    <w:sdtPr>
      <w:rPr>
        <w:rFonts w:ascii="Cambria" w:hAnsi="Cambria"/>
      </w:rPr>
      <w:alias w:val="Title"/>
      <w:id w:val="179466069"/>
      <w:placeholder>
        <w:docPart w:val="949B8F84B7BBF440AA0DD8FFBF63D0E4"/>
      </w:placeholder>
      <w:dataBinding w:prefixMappings="xmlns:ns0='http://schemas.openxmlformats.org/package/2006/metadata/core-properties' xmlns:ns1='http://purl.org/dc/elements/1.1/'" w:xpath="/ns0:coreProperties[1]/ns1:title[1]" w:storeItemID="{6C3C8BC8-F283-45AE-878A-BAB7291924A1}"/>
      <w:text/>
    </w:sdtPr>
    <w:sdtEndPr/>
    <w:sdtContent>
      <w:p w:rsidR="009B4C07" w:rsidRPr="00E8024A" w:rsidRDefault="009B4C07" w:rsidP="00513DD0">
        <w:pPr>
          <w:pStyle w:val="Header"/>
          <w:pBdr>
            <w:between w:val="single" w:sz="4" w:space="1" w:color="4F81BD" w:themeColor="accent1"/>
          </w:pBdr>
          <w:spacing w:line="276" w:lineRule="auto"/>
          <w:ind w:right="360"/>
          <w:jc w:val="center"/>
          <w:rPr>
            <w:rFonts w:ascii="Cambria" w:hAnsi="Cambria"/>
          </w:rPr>
        </w:pPr>
        <w:r>
          <w:rPr>
            <w:rFonts w:ascii="Cambria" w:hAnsi="Cambria"/>
          </w:rPr>
          <w:t>Operational policy</w:t>
        </w:r>
      </w:p>
    </w:sdtContent>
  </w:sdt>
  <w:p w:rsidR="009B4C07" w:rsidRDefault="009B4C07" w:rsidP="00513DD0">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C07" w:rsidRDefault="009B4C07" w:rsidP="00513DD0">
    <w:pPr>
      <w:pStyle w:val="Footer"/>
      <w:pBdr>
        <w:top w:val="single" w:sz="4" w:space="1" w:color="auto"/>
      </w:pBdr>
      <w:rPr>
        <w:rFonts w:cs="Arial"/>
      </w:rPr>
    </w:pPr>
  </w:p>
  <w:p w:rsidR="009B4C07" w:rsidRDefault="009B4C07" w:rsidP="00513DD0">
    <w:pPr>
      <w:pStyle w:val="Footer"/>
      <w:pBdr>
        <w:top w:val="single" w:sz="4" w:space="1" w:color="auto"/>
      </w:pBdr>
      <w:rPr>
        <w:rStyle w:val="PageNumber"/>
      </w:rPr>
    </w:pPr>
    <w:r>
      <w:rPr>
        <w:rFonts w:cs="Arial"/>
      </w:rPr>
      <w:tab/>
    </w:r>
    <w:r>
      <w:rPr>
        <w:rFonts w:cs="Arial"/>
      </w:rPr>
      <w:tab/>
      <w:t xml:space="preserve">Page </w:t>
    </w:r>
    <w:r>
      <w:rPr>
        <w:rStyle w:val="PageNumber"/>
      </w:rPr>
      <w:fldChar w:fldCharType="begin"/>
    </w:r>
    <w:r>
      <w:rPr>
        <w:rStyle w:val="PageNumber"/>
      </w:rPr>
      <w:instrText xml:space="preserve"> PAGE </w:instrText>
    </w:r>
    <w:r>
      <w:rPr>
        <w:rStyle w:val="PageNumber"/>
      </w:rPr>
      <w:fldChar w:fldCharType="separate"/>
    </w:r>
    <w:r w:rsidR="00383413">
      <w:rPr>
        <w:rStyle w:val="PageNumber"/>
        <w:noProof/>
      </w:rPr>
      <w:t>1</w:t>
    </w:r>
    <w:r>
      <w:rPr>
        <w:rStyle w:val="PageNumber"/>
      </w:rPr>
      <w:fldChar w:fldCharType="end"/>
    </w:r>
  </w:p>
  <w:p w:rsidR="009B4C07" w:rsidRDefault="009B4C07" w:rsidP="00513DD0">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C07" w:rsidRDefault="009B4C07" w:rsidP="00825C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B4C07" w:rsidRDefault="009B4C0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C07" w:rsidRDefault="009B4C07" w:rsidP="00825CD6">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83413">
      <w:rPr>
        <w:rStyle w:val="PageNumber"/>
        <w:noProof/>
      </w:rPr>
      <w:t>182</w:t>
    </w:r>
    <w:r>
      <w:rPr>
        <w:rStyle w:val="PageNumber"/>
      </w:rPr>
      <w:fldChar w:fldCharType="end"/>
    </w:r>
  </w:p>
  <w:p w:rsidR="009B4C07" w:rsidRDefault="009B4C07" w:rsidP="00825CD6">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C07" w:rsidRDefault="009B4C07" w:rsidP="00825CD6">
    <w:pPr>
      <w:pStyle w:val="Footer"/>
      <w:tabs>
        <w:tab w:val="clear" w:pos="4153"/>
        <w:tab w:val="clear" w:pos="8306"/>
        <w:tab w:val="left" w:pos="3045"/>
      </w:tabs>
    </w:pPr>
    <w:r>
      <w:t>[Type text]</w:t>
    </w:r>
    <w:r>
      <w:tab/>
      <w:t>klkkkkkkkkkkkkkkkkkkkkkk</w:t>
    </w:r>
  </w:p>
  <w:p w:rsidR="009B4C07" w:rsidRDefault="009B4C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358" w:rsidRDefault="00E32358">
      <w:pPr>
        <w:spacing w:after="0" w:line="240" w:lineRule="auto"/>
      </w:pPr>
      <w:r>
        <w:separator/>
      </w:r>
    </w:p>
  </w:footnote>
  <w:footnote w:type="continuationSeparator" w:id="0">
    <w:p w:rsidR="00E32358" w:rsidRDefault="00E323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C07" w:rsidRDefault="009B4C0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37828CD"/>
    <w:multiLevelType w:val="hybridMultilevel"/>
    <w:tmpl w:val="6030682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7C2EED"/>
    <w:multiLevelType w:val="hybridMultilevel"/>
    <w:tmpl w:val="FEACA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62612D"/>
    <w:multiLevelType w:val="hybridMultilevel"/>
    <w:tmpl w:val="20A4AF58"/>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5C53999"/>
    <w:multiLevelType w:val="hybridMultilevel"/>
    <w:tmpl w:val="1ACCD0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66C7B09"/>
    <w:multiLevelType w:val="hybridMultilevel"/>
    <w:tmpl w:val="488475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8E4935"/>
    <w:multiLevelType w:val="hybridMultilevel"/>
    <w:tmpl w:val="C3FE801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6">
    <w:nsid w:val="0A8F3949"/>
    <w:multiLevelType w:val="hybridMultilevel"/>
    <w:tmpl w:val="D080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E9695F"/>
    <w:multiLevelType w:val="hybridMultilevel"/>
    <w:tmpl w:val="9B48BA7A"/>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0E0222E2"/>
    <w:multiLevelType w:val="hybridMultilevel"/>
    <w:tmpl w:val="ED64C1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0E3B1890"/>
    <w:multiLevelType w:val="hybridMultilevel"/>
    <w:tmpl w:val="9454E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106A68"/>
    <w:multiLevelType w:val="hybridMultilevel"/>
    <w:tmpl w:val="025269F0"/>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120321C8"/>
    <w:multiLevelType w:val="hybridMultilevel"/>
    <w:tmpl w:val="19EA80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27965AD"/>
    <w:multiLevelType w:val="hybridMultilevel"/>
    <w:tmpl w:val="578E6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AE3488"/>
    <w:multiLevelType w:val="hybridMultilevel"/>
    <w:tmpl w:val="11FA0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EF12D6"/>
    <w:multiLevelType w:val="hybridMultilevel"/>
    <w:tmpl w:val="D6005BA2"/>
    <w:lvl w:ilvl="0" w:tplc="1E447B7C">
      <w:numFmt w:val="bullet"/>
      <w:lvlText w:val="-"/>
      <w:lvlJc w:val="left"/>
      <w:pPr>
        <w:ind w:left="1800" w:hanging="360"/>
      </w:pPr>
      <w:rPr>
        <w:rFonts w:ascii="Calibri" w:eastAsiaTheme="minorHAnsi" w:hAnsi="Calibri" w:cs="Calibri"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nsid w:val="18412152"/>
    <w:multiLevelType w:val="hybridMultilevel"/>
    <w:tmpl w:val="1C44A42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6">
    <w:nsid w:val="1AB83B95"/>
    <w:multiLevelType w:val="hybridMultilevel"/>
    <w:tmpl w:val="47FE27E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7">
    <w:nsid w:val="1AE62665"/>
    <w:multiLevelType w:val="hybridMultilevel"/>
    <w:tmpl w:val="490E185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8">
    <w:nsid w:val="1B653766"/>
    <w:multiLevelType w:val="hybridMultilevel"/>
    <w:tmpl w:val="7CAA036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BA1154B"/>
    <w:multiLevelType w:val="hybridMultilevel"/>
    <w:tmpl w:val="45808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CAD4C3A"/>
    <w:multiLevelType w:val="hybridMultilevel"/>
    <w:tmpl w:val="44ACCC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1CC27BC7"/>
    <w:multiLevelType w:val="hybridMultilevel"/>
    <w:tmpl w:val="9C7484C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2">
    <w:nsid w:val="1D130998"/>
    <w:multiLevelType w:val="hybridMultilevel"/>
    <w:tmpl w:val="62F24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E6D6491"/>
    <w:multiLevelType w:val="hybridMultilevel"/>
    <w:tmpl w:val="9D30A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EB36888"/>
    <w:multiLevelType w:val="hybridMultilevel"/>
    <w:tmpl w:val="EA3CB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E542A8"/>
    <w:multiLevelType w:val="hybridMultilevel"/>
    <w:tmpl w:val="EBCA541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6">
    <w:nsid w:val="20F91573"/>
    <w:multiLevelType w:val="hybridMultilevel"/>
    <w:tmpl w:val="559CB0C0"/>
    <w:lvl w:ilvl="0" w:tplc="E28256C6">
      <w:start w:val="3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21C822A0"/>
    <w:multiLevelType w:val="hybridMultilevel"/>
    <w:tmpl w:val="0BBA5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2DE63EE"/>
    <w:multiLevelType w:val="hybridMultilevel"/>
    <w:tmpl w:val="04CA0654"/>
    <w:lvl w:ilvl="0" w:tplc="8F80CB18">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244A6129"/>
    <w:multiLevelType w:val="hybridMultilevel"/>
    <w:tmpl w:val="3BB6310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0">
    <w:nsid w:val="258E756F"/>
    <w:multiLevelType w:val="hybridMultilevel"/>
    <w:tmpl w:val="A1E8C95A"/>
    <w:lvl w:ilvl="0" w:tplc="08090009">
      <w:start w:val="1"/>
      <w:numFmt w:val="bullet"/>
      <w:lvlText w:val=""/>
      <w:lvlJc w:val="left"/>
      <w:pPr>
        <w:ind w:left="1247" w:hanging="360"/>
      </w:pPr>
      <w:rPr>
        <w:rFonts w:ascii="Wingdings" w:hAnsi="Wingdings" w:hint="default"/>
      </w:rPr>
    </w:lvl>
    <w:lvl w:ilvl="1" w:tplc="08090003" w:tentative="1">
      <w:start w:val="1"/>
      <w:numFmt w:val="bullet"/>
      <w:lvlText w:val="o"/>
      <w:lvlJc w:val="left"/>
      <w:pPr>
        <w:ind w:left="1967" w:hanging="360"/>
      </w:pPr>
      <w:rPr>
        <w:rFonts w:ascii="Courier New" w:hAnsi="Courier New" w:cs="Courier New" w:hint="default"/>
      </w:rPr>
    </w:lvl>
    <w:lvl w:ilvl="2" w:tplc="08090005" w:tentative="1">
      <w:start w:val="1"/>
      <w:numFmt w:val="bullet"/>
      <w:lvlText w:val=""/>
      <w:lvlJc w:val="left"/>
      <w:pPr>
        <w:ind w:left="2687" w:hanging="360"/>
      </w:pPr>
      <w:rPr>
        <w:rFonts w:ascii="Wingdings" w:hAnsi="Wingdings" w:hint="default"/>
      </w:rPr>
    </w:lvl>
    <w:lvl w:ilvl="3" w:tplc="08090001" w:tentative="1">
      <w:start w:val="1"/>
      <w:numFmt w:val="bullet"/>
      <w:lvlText w:val=""/>
      <w:lvlJc w:val="left"/>
      <w:pPr>
        <w:ind w:left="3407" w:hanging="360"/>
      </w:pPr>
      <w:rPr>
        <w:rFonts w:ascii="Symbol" w:hAnsi="Symbol" w:hint="default"/>
      </w:rPr>
    </w:lvl>
    <w:lvl w:ilvl="4" w:tplc="08090003" w:tentative="1">
      <w:start w:val="1"/>
      <w:numFmt w:val="bullet"/>
      <w:lvlText w:val="o"/>
      <w:lvlJc w:val="left"/>
      <w:pPr>
        <w:ind w:left="4127" w:hanging="360"/>
      </w:pPr>
      <w:rPr>
        <w:rFonts w:ascii="Courier New" w:hAnsi="Courier New" w:cs="Courier New" w:hint="default"/>
      </w:rPr>
    </w:lvl>
    <w:lvl w:ilvl="5" w:tplc="08090005" w:tentative="1">
      <w:start w:val="1"/>
      <w:numFmt w:val="bullet"/>
      <w:lvlText w:val=""/>
      <w:lvlJc w:val="left"/>
      <w:pPr>
        <w:ind w:left="4847" w:hanging="360"/>
      </w:pPr>
      <w:rPr>
        <w:rFonts w:ascii="Wingdings" w:hAnsi="Wingdings" w:hint="default"/>
      </w:rPr>
    </w:lvl>
    <w:lvl w:ilvl="6" w:tplc="08090001" w:tentative="1">
      <w:start w:val="1"/>
      <w:numFmt w:val="bullet"/>
      <w:lvlText w:val=""/>
      <w:lvlJc w:val="left"/>
      <w:pPr>
        <w:ind w:left="5567" w:hanging="360"/>
      </w:pPr>
      <w:rPr>
        <w:rFonts w:ascii="Symbol" w:hAnsi="Symbol" w:hint="default"/>
      </w:rPr>
    </w:lvl>
    <w:lvl w:ilvl="7" w:tplc="08090003" w:tentative="1">
      <w:start w:val="1"/>
      <w:numFmt w:val="bullet"/>
      <w:lvlText w:val="o"/>
      <w:lvlJc w:val="left"/>
      <w:pPr>
        <w:ind w:left="6287" w:hanging="360"/>
      </w:pPr>
      <w:rPr>
        <w:rFonts w:ascii="Courier New" w:hAnsi="Courier New" w:cs="Courier New" w:hint="default"/>
      </w:rPr>
    </w:lvl>
    <w:lvl w:ilvl="8" w:tplc="08090005" w:tentative="1">
      <w:start w:val="1"/>
      <w:numFmt w:val="bullet"/>
      <w:lvlText w:val=""/>
      <w:lvlJc w:val="left"/>
      <w:pPr>
        <w:ind w:left="7007" w:hanging="360"/>
      </w:pPr>
      <w:rPr>
        <w:rFonts w:ascii="Wingdings" w:hAnsi="Wingdings" w:hint="default"/>
      </w:rPr>
    </w:lvl>
  </w:abstractNum>
  <w:abstractNum w:abstractNumId="31">
    <w:nsid w:val="265E1308"/>
    <w:multiLevelType w:val="hybridMultilevel"/>
    <w:tmpl w:val="13F29324"/>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28FA3E6B"/>
    <w:multiLevelType w:val="hybridMultilevel"/>
    <w:tmpl w:val="580C37F2"/>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2B29BE58"/>
    <w:multiLevelType w:val="hybridMultilevel"/>
    <w:tmpl w:val="82188ED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2C144190"/>
    <w:multiLevelType w:val="hybridMultilevel"/>
    <w:tmpl w:val="1D548A9C"/>
    <w:lvl w:ilvl="0" w:tplc="08090009">
      <w:start w:val="1"/>
      <w:numFmt w:val="bullet"/>
      <w:lvlText w:val=""/>
      <w:lvlJc w:val="left"/>
      <w:pPr>
        <w:tabs>
          <w:tab w:val="num" w:pos="644"/>
        </w:tabs>
        <w:ind w:left="644" w:hanging="360"/>
      </w:pPr>
      <w:rPr>
        <w:rFonts w:ascii="Wingdings" w:hAnsi="Wingdings"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35">
    <w:nsid w:val="2C516DBD"/>
    <w:multiLevelType w:val="hybridMultilevel"/>
    <w:tmpl w:val="8AEA938E"/>
    <w:lvl w:ilvl="0" w:tplc="08090001">
      <w:start w:val="1"/>
      <w:numFmt w:val="bullet"/>
      <w:lvlText w:val=""/>
      <w:lvlJc w:val="left"/>
      <w:pPr>
        <w:ind w:left="2062" w:hanging="360"/>
      </w:pPr>
      <w:rPr>
        <w:rFonts w:ascii="Symbol" w:hAnsi="Symbol" w:cs="Symbol" w:hint="default"/>
      </w:rPr>
    </w:lvl>
    <w:lvl w:ilvl="1" w:tplc="08090003">
      <w:start w:val="1"/>
      <w:numFmt w:val="bullet"/>
      <w:lvlText w:val="o"/>
      <w:lvlJc w:val="left"/>
      <w:pPr>
        <w:ind w:left="2782" w:hanging="360"/>
      </w:pPr>
      <w:rPr>
        <w:rFonts w:ascii="Courier New" w:hAnsi="Courier New" w:cs="Courier New" w:hint="default"/>
      </w:rPr>
    </w:lvl>
    <w:lvl w:ilvl="2" w:tplc="08090005">
      <w:start w:val="1"/>
      <w:numFmt w:val="bullet"/>
      <w:lvlText w:val=""/>
      <w:lvlJc w:val="left"/>
      <w:pPr>
        <w:ind w:left="3502" w:hanging="360"/>
      </w:pPr>
      <w:rPr>
        <w:rFonts w:ascii="Wingdings" w:hAnsi="Wingdings" w:cs="Wingdings" w:hint="default"/>
      </w:rPr>
    </w:lvl>
    <w:lvl w:ilvl="3" w:tplc="08090001">
      <w:start w:val="1"/>
      <w:numFmt w:val="bullet"/>
      <w:lvlText w:val=""/>
      <w:lvlJc w:val="left"/>
      <w:pPr>
        <w:ind w:left="4222" w:hanging="360"/>
      </w:pPr>
      <w:rPr>
        <w:rFonts w:ascii="Symbol" w:hAnsi="Symbol" w:cs="Symbol" w:hint="default"/>
      </w:rPr>
    </w:lvl>
    <w:lvl w:ilvl="4" w:tplc="08090003">
      <w:start w:val="1"/>
      <w:numFmt w:val="bullet"/>
      <w:lvlText w:val="o"/>
      <w:lvlJc w:val="left"/>
      <w:pPr>
        <w:ind w:left="4942" w:hanging="360"/>
      </w:pPr>
      <w:rPr>
        <w:rFonts w:ascii="Courier New" w:hAnsi="Courier New" w:cs="Courier New" w:hint="default"/>
      </w:rPr>
    </w:lvl>
    <w:lvl w:ilvl="5" w:tplc="08090005">
      <w:start w:val="1"/>
      <w:numFmt w:val="bullet"/>
      <w:lvlText w:val=""/>
      <w:lvlJc w:val="left"/>
      <w:pPr>
        <w:ind w:left="5662" w:hanging="360"/>
      </w:pPr>
      <w:rPr>
        <w:rFonts w:ascii="Wingdings" w:hAnsi="Wingdings" w:cs="Wingdings" w:hint="default"/>
      </w:rPr>
    </w:lvl>
    <w:lvl w:ilvl="6" w:tplc="08090001">
      <w:start w:val="1"/>
      <w:numFmt w:val="bullet"/>
      <w:lvlText w:val=""/>
      <w:lvlJc w:val="left"/>
      <w:pPr>
        <w:ind w:left="6382" w:hanging="360"/>
      </w:pPr>
      <w:rPr>
        <w:rFonts w:ascii="Symbol" w:hAnsi="Symbol" w:cs="Symbol" w:hint="default"/>
      </w:rPr>
    </w:lvl>
    <w:lvl w:ilvl="7" w:tplc="08090003">
      <w:start w:val="1"/>
      <w:numFmt w:val="bullet"/>
      <w:lvlText w:val="o"/>
      <w:lvlJc w:val="left"/>
      <w:pPr>
        <w:ind w:left="7102" w:hanging="360"/>
      </w:pPr>
      <w:rPr>
        <w:rFonts w:ascii="Courier New" w:hAnsi="Courier New" w:cs="Courier New" w:hint="default"/>
      </w:rPr>
    </w:lvl>
    <w:lvl w:ilvl="8" w:tplc="08090005">
      <w:start w:val="1"/>
      <w:numFmt w:val="bullet"/>
      <w:lvlText w:val=""/>
      <w:lvlJc w:val="left"/>
      <w:pPr>
        <w:ind w:left="7822" w:hanging="360"/>
      </w:pPr>
      <w:rPr>
        <w:rFonts w:ascii="Wingdings" w:hAnsi="Wingdings" w:cs="Wingdings" w:hint="default"/>
      </w:rPr>
    </w:lvl>
  </w:abstractNum>
  <w:abstractNum w:abstractNumId="36">
    <w:nsid w:val="2DB37808"/>
    <w:multiLevelType w:val="hybridMultilevel"/>
    <w:tmpl w:val="14A69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E64732C"/>
    <w:multiLevelType w:val="hybridMultilevel"/>
    <w:tmpl w:val="7CF2C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EF9434C"/>
    <w:multiLevelType w:val="hybridMultilevel"/>
    <w:tmpl w:val="09C4E42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9">
    <w:nsid w:val="2F5F1DDB"/>
    <w:multiLevelType w:val="hybridMultilevel"/>
    <w:tmpl w:val="066CC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14032F7"/>
    <w:multiLevelType w:val="hybridMultilevel"/>
    <w:tmpl w:val="E3B65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3004313"/>
    <w:multiLevelType w:val="hybridMultilevel"/>
    <w:tmpl w:val="44BE9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4C657B5"/>
    <w:multiLevelType w:val="hybridMultilevel"/>
    <w:tmpl w:val="E3CED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4ED2C02"/>
    <w:multiLevelType w:val="hybridMultilevel"/>
    <w:tmpl w:val="2C841114"/>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35DA1FB5"/>
    <w:multiLevelType w:val="hybridMultilevel"/>
    <w:tmpl w:val="35A43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6870808"/>
    <w:multiLevelType w:val="hybridMultilevel"/>
    <w:tmpl w:val="8E804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696488F"/>
    <w:multiLevelType w:val="hybridMultilevel"/>
    <w:tmpl w:val="9DB848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377D7DC9"/>
    <w:multiLevelType w:val="hybridMultilevel"/>
    <w:tmpl w:val="88F46A04"/>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8">
    <w:nsid w:val="39326AE8"/>
    <w:multiLevelType w:val="hybridMultilevel"/>
    <w:tmpl w:val="290E6F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3B8F11DD"/>
    <w:multiLevelType w:val="hybridMultilevel"/>
    <w:tmpl w:val="F9B41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BC377FD"/>
    <w:multiLevelType w:val="hybridMultilevel"/>
    <w:tmpl w:val="093A3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E1D15EE"/>
    <w:multiLevelType w:val="hybridMultilevel"/>
    <w:tmpl w:val="0D4C7468"/>
    <w:lvl w:ilvl="0" w:tplc="08090001">
      <w:start w:val="1"/>
      <w:numFmt w:val="bullet"/>
      <w:lvlText w:val=""/>
      <w:lvlJc w:val="left"/>
      <w:pPr>
        <w:tabs>
          <w:tab w:val="num" w:pos="1320"/>
        </w:tabs>
        <w:ind w:left="1320" w:hanging="360"/>
      </w:pPr>
      <w:rPr>
        <w:rFonts w:ascii="Symbol" w:hAnsi="Symbol" w:hint="default"/>
      </w:rPr>
    </w:lvl>
    <w:lvl w:ilvl="1" w:tplc="08090003" w:tentative="1">
      <w:start w:val="1"/>
      <w:numFmt w:val="bullet"/>
      <w:lvlText w:val="o"/>
      <w:lvlJc w:val="left"/>
      <w:pPr>
        <w:tabs>
          <w:tab w:val="num" w:pos="2040"/>
        </w:tabs>
        <w:ind w:left="2040" w:hanging="360"/>
      </w:pPr>
      <w:rPr>
        <w:rFonts w:ascii="Courier New" w:hAnsi="Courier New" w:cs="Courier New" w:hint="default"/>
      </w:rPr>
    </w:lvl>
    <w:lvl w:ilvl="2" w:tplc="08090005" w:tentative="1">
      <w:start w:val="1"/>
      <w:numFmt w:val="bullet"/>
      <w:lvlText w:val=""/>
      <w:lvlJc w:val="left"/>
      <w:pPr>
        <w:tabs>
          <w:tab w:val="num" w:pos="2760"/>
        </w:tabs>
        <w:ind w:left="2760" w:hanging="360"/>
      </w:pPr>
      <w:rPr>
        <w:rFonts w:ascii="Wingdings" w:hAnsi="Wingdings" w:hint="default"/>
      </w:rPr>
    </w:lvl>
    <w:lvl w:ilvl="3" w:tplc="08090001" w:tentative="1">
      <w:start w:val="1"/>
      <w:numFmt w:val="bullet"/>
      <w:lvlText w:val=""/>
      <w:lvlJc w:val="left"/>
      <w:pPr>
        <w:tabs>
          <w:tab w:val="num" w:pos="3480"/>
        </w:tabs>
        <w:ind w:left="3480" w:hanging="360"/>
      </w:pPr>
      <w:rPr>
        <w:rFonts w:ascii="Symbol" w:hAnsi="Symbol" w:hint="default"/>
      </w:rPr>
    </w:lvl>
    <w:lvl w:ilvl="4" w:tplc="08090003" w:tentative="1">
      <w:start w:val="1"/>
      <w:numFmt w:val="bullet"/>
      <w:lvlText w:val="o"/>
      <w:lvlJc w:val="left"/>
      <w:pPr>
        <w:tabs>
          <w:tab w:val="num" w:pos="4200"/>
        </w:tabs>
        <w:ind w:left="4200" w:hanging="360"/>
      </w:pPr>
      <w:rPr>
        <w:rFonts w:ascii="Courier New" w:hAnsi="Courier New" w:cs="Courier New" w:hint="default"/>
      </w:rPr>
    </w:lvl>
    <w:lvl w:ilvl="5" w:tplc="08090005" w:tentative="1">
      <w:start w:val="1"/>
      <w:numFmt w:val="bullet"/>
      <w:lvlText w:val=""/>
      <w:lvlJc w:val="left"/>
      <w:pPr>
        <w:tabs>
          <w:tab w:val="num" w:pos="4920"/>
        </w:tabs>
        <w:ind w:left="4920" w:hanging="360"/>
      </w:pPr>
      <w:rPr>
        <w:rFonts w:ascii="Wingdings" w:hAnsi="Wingdings" w:hint="default"/>
      </w:rPr>
    </w:lvl>
    <w:lvl w:ilvl="6" w:tplc="08090001" w:tentative="1">
      <w:start w:val="1"/>
      <w:numFmt w:val="bullet"/>
      <w:lvlText w:val=""/>
      <w:lvlJc w:val="left"/>
      <w:pPr>
        <w:tabs>
          <w:tab w:val="num" w:pos="5640"/>
        </w:tabs>
        <w:ind w:left="5640" w:hanging="360"/>
      </w:pPr>
      <w:rPr>
        <w:rFonts w:ascii="Symbol" w:hAnsi="Symbol" w:hint="default"/>
      </w:rPr>
    </w:lvl>
    <w:lvl w:ilvl="7" w:tplc="08090003" w:tentative="1">
      <w:start w:val="1"/>
      <w:numFmt w:val="bullet"/>
      <w:lvlText w:val="o"/>
      <w:lvlJc w:val="left"/>
      <w:pPr>
        <w:tabs>
          <w:tab w:val="num" w:pos="6360"/>
        </w:tabs>
        <w:ind w:left="6360" w:hanging="360"/>
      </w:pPr>
      <w:rPr>
        <w:rFonts w:ascii="Courier New" w:hAnsi="Courier New" w:cs="Courier New" w:hint="default"/>
      </w:rPr>
    </w:lvl>
    <w:lvl w:ilvl="8" w:tplc="08090005" w:tentative="1">
      <w:start w:val="1"/>
      <w:numFmt w:val="bullet"/>
      <w:lvlText w:val=""/>
      <w:lvlJc w:val="left"/>
      <w:pPr>
        <w:tabs>
          <w:tab w:val="num" w:pos="7080"/>
        </w:tabs>
        <w:ind w:left="7080" w:hanging="360"/>
      </w:pPr>
      <w:rPr>
        <w:rFonts w:ascii="Wingdings" w:hAnsi="Wingdings" w:hint="default"/>
      </w:rPr>
    </w:lvl>
  </w:abstractNum>
  <w:abstractNum w:abstractNumId="52">
    <w:nsid w:val="3EAC1339"/>
    <w:multiLevelType w:val="hybridMultilevel"/>
    <w:tmpl w:val="F802267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3FE57FD3"/>
    <w:multiLevelType w:val="hybridMultilevel"/>
    <w:tmpl w:val="33BAD8B0"/>
    <w:lvl w:ilvl="0" w:tplc="8FEE3FD0">
      <w:start w:val="1"/>
      <w:numFmt w:val="bullet"/>
      <w:lvlText w:val=""/>
      <w:lvlJc w:val="center"/>
      <w:pPr>
        <w:ind w:left="720" w:hanging="360"/>
      </w:pPr>
      <w:rPr>
        <w:rFonts w:ascii="Wingdings" w:hAnsi="Wingdings" w:cs="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54">
    <w:nsid w:val="43585034"/>
    <w:multiLevelType w:val="hybridMultilevel"/>
    <w:tmpl w:val="552033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nsid w:val="43CB0F29"/>
    <w:multiLevelType w:val="hybridMultilevel"/>
    <w:tmpl w:val="8FBE0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4066AF4"/>
    <w:multiLevelType w:val="hybridMultilevel"/>
    <w:tmpl w:val="B4BC0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7054AD2"/>
    <w:multiLevelType w:val="hybridMultilevel"/>
    <w:tmpl w:val="65F00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8CF7A49"/>
    <w:multiLevelType w:val="hybridMultilevel"/>
    <w:tmpl w:val="2070B69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59">
    <w:nsid w:val="4B3C7315"/>
    <w:multiLevelType w:val="hybridMultilevel"/>
    <w:tmpl w:val="414A06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4DAE5717"/>
    <w:multiLevelType w:val="hybridMultilevel"/>
    <w:tmpl w:val="CDBC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06026B8"/>
    <w:multiLevelType w:val="hybridMultilevel"/>
    <w:tmpl w:val="EAFEC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0871C8A"/>
    <w:multiLevelType w:val="hybridMultilevel"/>
    <w:tmpl w:val="222C3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1836349"/>
    <w:multiLevelType w:val="hybridMultilevel"/>
    <w:tmpl w:val="4EC8B2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51DB03FB"/>
    <w:multiLevelType w:val="hybridMultilevel"/>
    <w:tmpl w:val="C834E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2037DA0"/>
    <w:multiLevelType w:val="hybridMultilevel"/>
    <w:tmpl w:val="811A568E"/>
    <w:lvl w:ilvl="0" w:tplc="E64452B2">
      <w:start w:val="1"/>
      <w:numFmt w:val="bullet"/>
      <w:lvlText w:val=""/>
      <w:lvlJc w:val="left"/>
      <w:pPr>
        <w:tabs>
          <w:tab w:val="num" w:pos="454"/>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6">
    <w:nsid w:val="525E2DE5"/>
    <w:multiLevelType w:val="hybridMultilevel"/>
    <w:tmpl w:val="C85ABAF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67">
    <w:nsid w:val="54255B30"/>
    <w:multiLevelType w:val="hybridMultilevel"/>
    <w:tmpl w:val="2D8CB8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47A13E4"/>
    <w:multiLevelType w:val="hybridMultilevel"/>
    <w:tmpl w:val="1F0EC020"/>
    <w:lvl w:ilvl="0" w:tplc="08090009">
      <w:start w:val="1"/>
      <w:numFmt w:val="bullet"/>
      <w:lvlText w:val=""/>
      <w:lvlJc w:val="left"/>
      <w:pPr>
        <w:tabs>
          <w:tab w:val="num" w:pos="1069"/>
        </w:tabs>
        <w:ind w:left="1069"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9">
    <w:nsid w:val="55014DAA"/>
    <w:multiLevelType w:val="hybridMultilevel"/>
    <w:tmpl w:val="96885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53A5023"/>
    <w:multiLevelType w:val="hybridMultilevel"/>
    <w:tmpl w:val="14BE3BE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71">
    <w:nsid w:val="575E67CA"/>
    <w:multiLevelType w:val="hybridMultilevel"/>
    <w:tmpl w:val="FB964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7F8200C"/>
    <w:multiLevelType w:val="hybridMultilevel"/>
    <w:tmpl w:val="4DC042B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73">
    <w:nsid w:val="5A0119EE"/>
    <w:multiLevelType w:val="hybridMultilevel"/>
    <w:tmpl w:val="77568EF2"/>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4">
    <w:nsid w:val="5A314EF5"/>
    <w:multiLevelType w:val="hybridMultilevel"/>
    <w:tmpl w:val="F030E54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75">
    <w:nsid w:val="5BC56BBD"/>
    <w:multiLevelType w:val="hybridMultilevel"/>
    <w:tmpl w:val="F2EAC5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6">
    <w:nsid w:val="5C126E20"/>
    <w:multiLevelType w:val="hybridMultilevel"/>
    <w:tmpl w:val="FE90A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C697474"/>
    <w:multiLevelType w:val="hybridMultilevel"/>
    <w:tmpl w:val="B9BE1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CDD4E20"/>
    <w:multiLevelType w:val="hybridMultilevel"/>
    <w:tmpl w:val="EB326FFE"/>
    <w:lvl w:ilvl="0" w:tplc="08090013">
      <w:start w:val="1"/>
      <w:numFmt w:val="upperRoman"/>
      <w:lvlText w:val="%1."/>
      <w:lvlJc w:val="right"/>
      <w:pPr>
        <w:tabs>
          <w:tab w:val="num" w:pos="720"/>
        </w:tabs>
        <w:ind w:left="720" w:hanging="18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9">
    <w:nsid w:val="5CDF2C98"/>
    <w:multiLevelType w:val="hybridMultilevel"/>
    <w:tmpl w:val="7CF43680"/>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0">
    <w:nsid w:val="5DCB7368"/>
    <w:multiLevelType w:val="hybridMultilevel"/>
    <w:tmpl w:val="63041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FAF1663"/>
    <w:multiLevelType w:val="hybridMultilevel"/>
    <w:tmpl w:val="CA26A5B8"/>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2">
    <w:nsid w:val="60D2135B"/>
    <w:multiLevelType w:val="hybridMultilevel"/>
    <w:tmpl w:val="00BA170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83">
    <w:nsid w:val="61677E9E"/>
    <w:multiLevelType w:val="hybridMultilevel"/>
    <w:tmpl w:val="88D24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24D61D4"/>
    <w:multiLevelType w:val="hybridMultilevel"/>
    <w:tmpl w:val="8C0AD6E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85">
    <w:nsid w:val="6325418C"/>
    <w:multiLevelType w:val="hybridMultilevel"/>
    <w:tmpl w:val="D416D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635A388E"/>
    <w:multiLevelType w:val="hybridMultilevel"/>
    <w:tmpl w:val="95068B1A"/>
    <w:lvl w:ilvl="0" w:tplc="08090009">
      <w:start w:val="1"/>
      <w:numFmt w:val="bullet"/>
      <w:lvlText w:val=""/>
      <w:lvlJc w:val="left"/>
      <w:pPr>
        <w:tabs>
          <w:tab w:val="num" w:pos="644"/>
        </w:tabs>
        <w:ind w:left="644"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7">
    <w:nsid w:val="64C5140C"/>
    <w:multiLevelType w:val="hybridMultilevel"/>
    <w:tmpl w:val="7A4C43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64FA2A7B"/>
    <w:multiLevelType w:val="hybridMultilevel"/>
    <w:tmpl w:val="72CA383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9">
    <w:nsid w:val="650A0053"/>
    <w:multiLevelType w:val="hybridMultilevel"/>
    <w:tmpl w:val="AD8A340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0">
    <w:nsid w:val="66DE17F3"/>
    <w:multiLevelType w:val="hybridMultilevel"/>
    <w:tmpl w:val="7608B048"/>
    <w:lvl w:ilvl="0" w:tplc="0809000F">
      <w:start w:val="1"/>
      <w:numFmt w:val="decimal"/>
      <w:lvlText w:val="%1."/>
      <w:lvlJc w:val="left"/>
      <w:pPr>
        <w:ind w:left="107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1">
    <w:nsid w:val="6794747C"/>
    <w:multiLevelType w:val="hybridMultilevel"/>
    <w:tmpl w:val="25E29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8C05F20"/>
    <w:multiLevelType w:val="hybridMultilevel"/>
    <w:tmpl w:val="1BA62448"/>
    <w:lvl w:ilvl="0" w:tplc="08090001">
      <w:start w:val="1"/>
      <w:numFmt w:val="bullet"/>
      <w:lvlText w:val=""/>
      <w:lvlJc w:val="left"/>
      <w:pPr>
        <w:ind w:left="1080" w:hanging="360"/>
      </w:pPr>
      <w:rPr>
        <w:rFonts w:ascii="Symbol" w:hAnsi="Symbol" w:cs="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93">
    <w:nsid w:val="695D6B1F"/>
    <w:multiLevelType w:val="hybridMultilevel"/>
    <w:tmpl w:val="8A6A8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A697E21"/>
    <w:multiLevelType w:val="hybridMultilevel"/>
    <w:tmpl w:val="FC8E9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BB83A3E"/>
    <w:multiLevelType w:val="hybridMultilevel"/>
    <w:tmpl w:val="ACD04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CE60CE0"/>
    <w:multiLevelType w:val="hybridMultilevel"/>
    <w:tmpl w:val="3B6AB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FF56469"/>
    <w:multiLevelType w:val="hybridMultilevel"/>
    <w:tmpl w:val="A120E928"/>
    <w:lvl w:ilvl="0" w:tplc="08090009">
      <w:start w:val="1"/>
      <w:numFmt w:val="bullet"/>
      <w:lvlText w:val=""/>
      <w:lvlJc w:val="left"/>
      <w:pPr>
        <w:tabs>
          <w:tab w:val="num" w:pos="644"/>
        </w:tabs>
        <w:ind w:left="644"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8">
    <w:nsid w:val="726E32AD"/>
    <w:multiLevelType w:val="hybridMultilevel"/>
    <w:tmpl w:val="34C25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3705768"/>
    <w:multiLevelType w:val="hybridMultilevel"/>
    <w:tmpl w:val="DAE89EA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74C33197"/>
    <w:multiLevelType w:val="hybridMultilevel"/>
    <w:tmpl w:val="36A24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4E37307"/>
    <w:multiLevelType w:val="hybridMultilevel"/>
    <w:tmpl w:val="DEEEFA86"/>
    <w:lvl w:ilvl="0" w:tplc="719033BA">
      <w:start w:val="113"/>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2">
    <w:nsid w:val="750E6DCA"/>
    <w:multiLevelType w:val="hybridMultilevel"/>
    <w:tmpl w:val="662C2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75C01AD5"/>
    <w:multiLevelType w:val="hybridMultilevel"/>
    <w:tmpl w:val="EF820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765D25A5"/>
    <w:multiLevelType w:val="hybridMultilevel"/>
    <w:tmpl w:val="E9F6F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76B66CA0"/>
    <w:multiLevelType w:val="hybridMultilevel"/>
    <w:tmpl w:val="13227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77B64829"/>
    <w:multiLevelType w:val="hybridMultilevel"/>
    <w:tmpl w:val="2182D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8912276"/>
    <w:multiLevelType w:val="hybridMultilevel"/>
    <w:tmpl w:val="74BE3AA0"/>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8">
    <w:nsid w:val="796B5D29"/>
    <w:multiLevelType w:val="hybridMultilevel"/>
    <w:tmpl w:val="7BAE5DA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09">
    <w:nsid w:val="7A612ADE"/>
    <w:multiLevelType w:val="hybridMultilevel"/>
    <w:tmpl w:val="A5AEB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A902E13"/>
    <w:multiLevelType w:val="hybridMultilevel"/>
    <w:tmpl w:val="48E61E34"/>
    <w:lvl w:ilvl="0" w:tplc="8EB896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1">
    <w:nsid w:val="7B1D4F65"/>
    <w:multiLevelType w:val="hybridMultilevel"/>
    <w:tmpl w:val="16D2E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B595B1C"/>
    <w:multiLevelType w:val="hybridMultilevel"/>
    <w:tmpl w:val="08F4BD3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13">
    <w:nsid w:val="7C8A1ACE"/>
    <w:multiLevelType w:val="hybridMultilevel"/>
    <w:tmpl w:val="09FAF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7D027D48"/>
    <w:multiLevelType w:val="multilevel"/>
    <w:tmpl w:val="07CA0BC6"/>
    <w:lvl w:ilvl="0">
      <w:start w:val="1"/>
      <w:numFmt w:val="decimal"/>
      <w:pStyle w:val="NumberedHeadings"/>
      <w:lvlText w:val="%1."/>
      <w:lvlJc w:val="left"/>
      <w:pPr>
        <w:tabs>
          <w:tab w:val="num" w:pos="397"/>
        </w:tabs>
        <w:ind w:left="397" w:hanging="397"/>
      </w:pPr>
      <w:rPr>
        <w:rFonts w:hint="default"/>
      </w:rPr>
    </w:lvl>
    <w:lvl w:ilvl="1">
      <w:start w:val="1"/>
      <w:numFmt w:val="decimal"/>
      <w:pStyle w:val="NumberedParagraphs"/>
      <w:lvlText w:val="%1.%2"/>
      <w:lvlJc w:val="left"/>
      <w:pPr>
        <w:tabs>
          <w:tab w:val="num" w:pos="964"/>
        </w:tabs>
        <w:ind w:left="964" w:hanging="567"/>
      </w:pPr>
      <w:rPr>
        <w:rFonts w:hint="default"/>
      </w:rPr>
    </w:lvl>
    <w:lvl w:ilvl="2">
      <w:start w:val="1"/>
      <w:numFmt w:val="lowerLetter"/>
      <w:pStyle w:val="NumberedSubParagraphs"/>
      <w:lvlText w:val="%3)"/>
      <w:lvlJc w:val="left"/>
      <w:pPr>
        <w:tabs>
          <w:tab w:val="num" w:pos="1361"/>
        </w:tabs>
        <w:ind w:left="1361" w:hanging="39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5">
    <w:nsid w:val="7D6978E9"/>
    <w:multiLevelType w:val="hybridMultilevel"/>
    <w:tmpl w:val="C3AE6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FBE6BBA"/>
    <w:multiLevelType w:val="hybridMultilevel"/>
    <w:tmpl w:val="0B984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102"/>
  </w:num>
  <w:num w:numId="3">
    <w:abstractNumId w:val="44"/>
  </w:num>
  <w:num w:numId="4">
    <w:abstractNumId w:val="85"/>
  </w:num>
  <w:num w:numId="5">
    <w:abstractNumId w:val="105"/>
  </w:num>
  <w:num w:numId="6">
    <w:abstractNumId w:val="42"/>
  </w:num>
  <w:num w:numId="7">
    <w:abstractNumId w:val="50"/>
  </w:num>
  <w:num w:numId="8">
    <w:abstractNumId w:val="46"/>
  </w:num>
  <w:num w:numId="9">
    <w:abstractNumId w:val="23"/>
  </w:num>
  <w:num w:numId="10">
    <w:abstractNumId w:val="103"/>
  </w:num>
  <w:num w:numId="11">
    <w:abstractNumId w:val="67"/>
  </w:num>
  <w:num w:numId="12">
    <w:abstractNumId w:val="114"/>
  </w:num>
  <w:num w:numId="13">
    <w:abstractNumId w:val="0"/>
  </w:num>
  <w:num w:numId="14">
    <w:abstractNumId w:val="33"/>
  </w:num>
  <w:num w:numId="15">
    <w:abstractNumId w:val="3"/>
  </w:num>
  <w:num w:numId="16">
    <w:abstractNumId w:val="19"/>
  </w:num>
  <w:num w:numId="17">
    <w:abstractNumId w:val="24"/>
  </w:num>
  <w:num w:numId="18">
    <w:abstractNumId w:val="36"/>
  </w:num>
  <w:num w:numId="19">
    <w:abstractNumId w:val="12"/>
  </w:num>
  <w:num w:numId="20">
    <w:abstractNumId w:val="116"/>
  </w:num>
  <w:num w:numId="21">
    <w:abstractNumId w:val="111"/>
  </w:num>
  <w:num w:numId="22">
    <w:abstractNumId w:val="100"/>
  </w:num>
  <w:num w:numId="23">
    <w:abstractNumId w:val="109"/>
  </w:num>
  <w:num w:numId="24">
    <w:abstractNumId w:val="22"/>
  </w:num>
  <w:num w:numId="25">
    <w:abstractNumId w:val="6"/>
  </w:num>
  <w:num w:numId="26">
    <w:abstractNumId w:val="69"/>
  </w:num>
  <w:num w:numId="27">
    <w:abstractNumId w:val="96"/>
  </w:num>
  <w:num w:numId="28">
    <w:abstractNumId w:val="9"/>
  </w:num>
  <w:num w:numId="29">
    <w:abstractNumId w:val="80"/>
  </w:num>
  <w:num w:numId="30">
    <w:abstractNumId w:val="60"/>
  </w:num>
  <w:num w:numId="31">
    <w:abstractNumId w:val="13"/>
  </w:num>
  <w:num w:numId="32">
    <w:abstractNumId w:val="45"/>
  </w:num>
  <w:num w:numId="33">
    <w:abstractNumId w:val="95"/>
  </w:num>
  <w:num w:numId="34">
    <w:abstractNumId w:val="27"/>
  </w:num>
  <w:num w:numId="35">
    <w:abstractNumId w:val="83"/>
  </w:num>
  <w:num w:numId="36">
    <w:abstractNumId w:val="49"/>
  </w:num>
  <w:num w:numId="37">
    <w:abstractNumId w:val="93"/>
  </w:num>
  <w:num w:numId="38">
    <w:abstractNumId w:val="37"/>
  </w:num>
  <w:num w:numId="39">
    <w:abstractNumId w:val="94"/>
  </w:num>
  <w:num w:numId="40">
    <w:abstractNumId w:val="57"/>
  </w:num>
  <w:num w:numId="41">
    <w:abstractNumId w:val="41"/>
  </w:num>
  <w:num w:numId="42">
    <w:abstractNumId w:val="64"/>
  </w:num>
  <w:num w:numId="43">
    <w:abstractNumId w:val="1"/>
  </w:num>
  <w:num w:numId="44">
    <w:abstractNumId w:val="56"/>
  </w:num>
  <w:num w:numId="45">
    <w:abstractNumId w:val="76"/>
  </w:num>
  <w:num w:numId="46">
    <w:abstractNumId w:val="106"/>
  </w:num>
  <w:num w:numId="47">
    <w:abstractNumId w:val="98"/>
  </w:num>
  <w:num w:numId="48">
    <w:abstractNumId w:val="115"/>
  </w:num>
  <w:num w:numId="49">
    <w:abstractNumId w:val="55"/>
  </w:num>
  <w:num w:numId="50">
    <w:abstractNumId w:val="77"/>
  </w:num>
  <w:num w:numId="51">
    <w:abstractNumId w:val="62"/>
  </w:num>
  <w:num w:numId="52">
    <w:abstractNumId w:val="39"/>
  </w:num>
  <w:num w:numId="53">
    <w:abstractNumId w:val="61"/>
  </w:num>
  <w:num w:numId="54">
    <w:abstractNumId w:val="4"/>
  </w:num>
  <w:num w:numId="55">
    <w:abstractNumId w:val="71"/>
  </w:num>
  <w:num w:numId="56">
    <w:abstractNumId w:val="91"/>
  </w:num>
  <w:num w:numId="57">
    <w:abstractNumId w:val="26"/>
  </w:num>
  <w:num w:numId="58">
    <w:abstractNumId w:val="14"/>
  </w:num>
  <w:num w:numId="59">
    <w:abstractNumId w:val="104"/>
  </w:num>
  <w:num w:numId="60">
    <w:abstractNumId w:val="87"/>
  </w:num>
  <w:num w:numId="61">
    <w:abstractNumId w:val="28"/>
  </w:num>
  <w:num w:numId="62">
    <w:abstractNumId w:val="11"/>
  </w:num>
  <w:num w:numId="63">
    <w:abstractNumId w:val="110"/>
  </w:num>
  <w:num w:numId="64">
    <w:abstractNumId w:val="54"/>
  </w:num>
  <w:num w:numId="65">
    <w:abstractNumId w:val="78"/>
  </w:num>
  <w:num w:numId="66">
    <w:abstractNumId w:val="20"/>
  </w:num>
  <w:num w:numId="67">
    <w:abstractNumId w:val="8"/>
  </w:num>
  <w:num w:numId="68">
    <w:abstractNumId w:val="75"/>
  </w:num>
  <w:num w:numId="69">
    <w:abstractNumId w:val="59"/>
  </w:num>
  <w:num w:numId="70">
    <w:abstractNumId w:val="90"/>
  </w:num>
  <w:num w:numId="71">
    <w:abstractNumId w:val="65"/>
  </w:num>
  <w:num w:numId="72">
    <w:abstractNumId w:val="101"/>
  </w:num>
  <w:num w:numId="73">
    <w:abstractNumId w:val="34"/>
  </w:num>
  <w:num w:numId="74">
    <w:abstractNumId w:val="73"/>
  </w:num>
  <w:num w:numId="75">
    <w:abstractNumId w:val="97"/>
  </w:num>
  <w:num w:numId="76">
    <w:abstractNumId w:val="32"/>
  </w:num>
  <w:num w:numId="77">
    <w:abstractNumId w:val="81"/>
  </w:num>
  <w:num w:numId="78">
    <w:abstractNumId w:val="68"/>
  </w:num>
  <w:num w:numId="79">
    <w:abstractNumId w:val="79"/>
  </w:num>
  <w:num w:numId="80">
    <w:abstractNumId w:val="88"/>
  </w:num>
  <w:num w:numId="81">
    <w:abstractNumId w:val="10"/>
  </w:num>
  <w:num w:numId="82">
    <w:abstractNumId w:val="31"/>
  </w:num>
  <w:num w:numId="83">
    <w:abstractNumId w:val="47"/>
  </w:num>
  <w:num w:numId="84">
    <w:abstractNumId w:val="2"/>
  </w:num>
  <w:num w:numId="85">
    <w:abstractNumId w:val="43"/>
  </w:num>
  <w:num w:numId="86">
    <w:abstractNumId w:val="7"/>
  </w:num>
  <w:num w:numId="87">
    <w:abstractNumId w:val="51"/>
  </w:num>
  <w:num w:numId="88">
    <w:abstractNumId w:val="89"/>
  </w:num>
  <w:num w:numId="89">
    <w:abstractNumId w:val="63"/>
  </w:num>
  <w:num w:numId="90">
    <w:abstractNumId w:val="30"/>
  </w:num>
  <w:num w:numId="91">
    <w:abstractNumId w:val="99"/>
  </w:num>
  <w:num w:numId="92">
    <w:abstractNumId w:val="52"/>
  </w:num>
  <w:num w:numId="93">
    <w:abstractNumId w:val="48"/>
  </w:num>
  <w:num w:numId="94">
    <w:abstractNumId w:val="86"/>
  </w:num>
  <w:num w:numId="95">
    <w:abstractNumId w:val="18"/>
  </w:num>
  <w:num w:numId="96">
    <w:abstractNumId w:val="107"/>
  </w:num>
  <w:num w:numId="97">
    <w:abstractNumId w:val="108"/>
  </w:num>
  <w:num w:numId="98">
    <w:abstractNumId w:val="17"/>
  </w:num>
  <w:num w:numId="99">
    <w:abstractNumId w:val="70"/>
  </w:num>
  <w:num w:numId="100">
    <w:abstractNumId w:val="72"/>
  </w:num>
  <w:num w:numId="101">
    <w:abstractNumId w:val="84"/>
  </w:num>
  <w:num w:numId="102">
    <w:abstractNumId w:val="66"/>
  </w:num>
  <w:num w:numId="103">
    <w:abstractNumId w:val="25"/>
  </w:num>
  <w:num w:numId="104">
    <w:abstractNumId w:val="53"/>
  </w:num>
  <w:num w:numId="105">
    <w:abstractNumId w:val="29"/>
  </w:num>
  <w:num w:numId="106">
    <w:abstractNumId w:val="35"/>
  </w:num>
  <w:num w:numId="107">
    <w:abstractNumId w:val="112"/>
  </w:num>
  <w:num w:numId="108">
    <w:abstractNumId w:val="5"/>
  </w:num>
  <w:num w:numId="109">
    <w:abstractNumId w:val="15"/>
  </w:num>
  <w:num w:numId="110">
    <w:abstractNumId w:val="16"/>
  </w:num>
  <w:num w:numId="111">
    <w:abstractNumId w:val="92"/>
  </w:num>
  <w:num w:numId="112">
    <w:abstractNumId w:val="58"/>
  </w:num>
  <w:num w:numId="113">
    <w:abstractNumId w:val="82"/>
  </w:num>
  <w:num w:numId="114">
    <w:abstractNumId w:val="38"/>
  </w:num>
  <w:num w:numId="115">
    <w:abstractNumId w:val="21"/>
  </w:num>
  <w:num w:numId="116">
    <w:abstractNumId w:val="74"/>
  </w:num>
  <w:num w:numId="117">
    <w:abstractNumId w:val="48"/>
  </w:num>
  <w:num w:numId="118">
    <w:abstractNumId w:val="11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330"/>
    <w:rsid w:val="00065BB3"/>
    <w:rsid w:val="00102460"/>
    <w:rsid w:val="0013559C"/>
    <w:rsid w:val="00176C57"/>
    <w:rsid w:val="0018748F"/>
    <w:rsid w:val="00197A8B"/>
    <w:rsid w:val="001A6A0E"/>
    <w:rsid w:val="001C3C12"/>
    <w:rsid w:val="001D4D52"/>
    <w:rsid w:val="0020056F"/>
    <w:rsid w:val="00205146"/>
    <w:rsid w:val="00207562"/>
    <w:rsid w:val="00216CD5"/>
    <w:rsid w:val="00235918"/>
    <w:rsid w:val="00253814"/>
    <w:rsid w:val="00265BFD"/>
    <w:rsid w:val="0029127A"/>
    <w:rsid w:val="00294BED"/>
    <w:rsid w:val="0033546E"/>
    <w:rsid w:val="00352AA9"/>
    <w:rsid w:val="0036734C"/>
    <w:rsid w:val="00370F50"/>
    <w:rsid w:val="003770B9"/>
    <w:rsid w:val="00381DFD"/>
    <w:rsid w:val="00383413"/>
    <w:rsid w:val="003A2DEC"/>
    <w:rsid w:val="003C5DF2"/>
    <w:rsid w:val="003F1F52"/>
    <w:rsid w:val="004251E4"/>
    <w:rsid w:val="004324E9"/>
    <w:rsid w:val="00435EE5"/>
    <w:rsid w:val="00470FC1"/>
    <w:rsid w:val="00495284"/>
    <w:rsid w:val="004B4B7A"/>
    <w:rsid w:val="004F29D9"/>
    <w:rsid w:val="00505CEB"/>
    <w:rsid w:val="00513DD0"/>
    <w:rsid w:val="00536451"/>
    <w:rsid w:val="0057578C"/>
    <w:rsid w:val="005A64EE"/>
    <w:rsid w:val="005B40DB"/>
    <w:rsid w:val="0066390B"/>
    <w:rsid w:val="006859A4"/>
    <w:rsid w:val="00706BC2"/>
    <w:rsid w:val="0071771E"/>
    <w:rsid w:val="007239C9"/>
    <w:rsid w:val="007250EA"/>
    <w:rsid w:val="00776646"/>
    <w:rsid w:val="007B0964"/>
    <w:rsid w:val="007C1B6D"/>
    <w:rsid w:val="007D37AF"/>
    <w:rsid w:val="007D4C5F"/>
    <w:rsid w:val="007E022E"/>
    <w:rsid w:val="00807A08"/>
    <w:rsid w:val="00814690"/>
    <w:rsid w:val="00825CD6"/>
    <w:rsid w:val="00846330"/>
    <w:rsid w:val="008B31DE"/>
    <w:rsid w:val="008C14ED"/>
    <w:rsid w:val="00975FCE"/>
    <w:rsid w:val="00987113"/>
    <w:rsid w:val="009B4C07"/>
    <w:rsid w:val="009C0B43"/>
    <w:rsid w:val="009D1134"/>
    <w:rsid w:val="009E7BCE"/>
    <w:rsid w:val="00A119F9"/>
    <w:rsid w:val="00A23D20"/>
    <w:rsid w:val="00A95C35"/>
    <w:rsid w:val="00AD576D"/>
    <w:rsid w:val="00B02F8F"/>
    <w:rsid w:val="00B44E3C"/>
    <w:rsid w:val="00B470B2"/>
    <w:rsid w:val="00B670D4"/>
    <w:rsid w:val="00B97836"/>
    <w:rsid w:val="00BB1F35"/>
    <w:rsid w:val="00BC65F5"/>
    <w:rsid w:val="00C4273B"/>
    <w:rsid w:val="00C55468"/>
    <w:rsid w:val="00CA328B"/>
    <w:rsid w:val="00CF3890"/>
    <w:rsid w:val="00CF4533"/>
    <w:rsid w:val="00D163C3"/>
    <w:rsid w:val="00D6161C"/>
    <w:rsid w:val="00D7219E"/>
    <w:rsid w:val="00D7502B"/>
    <w:rsid w:val="00D83E21"/>
    <w:rsid w:val="00D90BBF"/>
    <w:rsid w:val="00DC2307"/>
    <w:rsid w:val="00DC76C6"/>
    <w:rsid w:val="00E03917"/>
    <w:rsid w:val="00E30E80"/>
    <w:rsid w:val="00E32358"/>
    <w:rsid w:val="00E350F9"/>
    <w:rsid w:val="00E82247"/>
    <w:rsid w:val="00E96339"/>
    <w:rsid w:val="00EA3255"/>
    <w:rsid w:val="00EB0B00"/>
    <w:rsid w:val="00EB5E2A"/>
    <w:rsid w:val="00F015E4"/>
    <w:rsid w:val="00F207F4"/>
    <w:rsid w:val="00F4148D"/>
    <w:rsid w:val="00F86525"/>
    <w:rsid w:val="00F90BAD"/>
    <w:rsid w:val="00FA7D70"/>
    <w:rsid w:val="00FB00D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267">
    <w:lsdException w:name="page number" w:uiPriority="99"/>
    <w:lsdException w:name="Balloon Text" w:uiPriority="99"/>
    <w:lsdException w:name="Table Grid" w:uiPriority="59"/>
    <w:lsdException w:name="No Spacing" w:uiPriority="1" w:qFormat="1"/>
    <w:lsdException w:name="List Paragraph" w:uiPriority="34" w:qFormat="1"/>
  </w:latentStyles>
  <w:style w:type="paragraph" w:default="1" w:styleId="Normal">
    <w:name w:val="Normal"/>
    <w:qFormat/>
    <w:rsid w:val="00F015E4"/>
  </w:style>
  <w:style w:type="paragraph" w:styleId="Heading1">
    <w:name w:val="heading 1"/>
    <w:basedOn w:val="Normal"/>
    <w:next w:val="Normal"/>
    <w:link w:val="Heading1Char"/>
    <w:qFormat/>
    <w:rsid w:val="00513DD0"/>
    <w:pPr>
      <w:keepNext/>
      <w:spacing w:after="0" w:line="240" w:lineRule="auto"/>
      <w:outlineLvl w:val="0"/>
    </w:pPr>
    <w:rPr>
      <w:rFonts w:ascii="Arial" w:eastAsia="Times New Roman" w:hAnsi="Arial" w:cs="Times New Roman"/>
      <w:b/>
      <w:bCs/>
      <w:szCs w:val="24"/>
    </w:rPr>
  </w:style>
  <w:style w:type="paragraph" w:styleId="Heading2">
    <w:name w:val="heading 2"/>
    <w:basedOn w:val="Normal"/>
    <w:next w:val="Normal"/>
    <w:link w:val="Heading2Char"/>
    <w:qFormat/>
    <w:rsid w:val="00513DD0"/>
    <w:pPr>
      <w:keepNext/>
      <w:spacing w:before="240" w:after="60" w:line="240" w:lineRule="auto"/>
      <w:jc w:val="center"/>
      <w:outlineLvl w:val="1"/>
    </w:pPr>
    <w:rPr>
      <w:rFonts w:ascii="Arial" w:eastAsia="Times New Roman" w:hAnsi="Arial" w:cs="Arial"/>
      <w:b/>
      <w:bCs/>
      <w:iCs/>
      <w:sz w:val="44"/>
      <w:szCs w:val="28"/>
    </w:rPr>
  </w:style>
  <w:style w:type="paragraph" w:styleId="Heading3">
    <w:name w:val="heading 3"/>
    <w:basedOn w:val="Normal"/>
    <w:next w:val="Normal"/>
    <w:link w:val="Heading3Char"/>
    <w:qFormat/>
    <w:rsid w:val="00513DD0"/>
    <w:pPr>
      <w:keepNext/>
      <w:spacing w:after="0" w:line="240" w:lineRule="auto"/>
      <w:jc w:val="center"/>
      <w:outlineLvl w:val="2"/>
    </w:pPr>
    <w:rPr>
      <w:rFonts w:ascii="Arial" w:eastAsia="Times New Roman" w:hAnsi="Arial" w:cs="Times New Roman"/>
      <w:b/>
      <w:bCs/>
      <w:szCs w:val="24"/>
      <w:u w:val="single"/>
    </w:rPr>
  </w:style>
  <w:style w:type="paragraph" w:styleId="Heading4">
    <w:name w:val="heading 4"/>
    <w:basedOn w:val="Normal"/>
    <w:next w:val="Normal"/>
    <w:link w:val="Heading4Char"/>
    <w:qFormat/>
    <w:rsid w:val="00513DD0"/>
    <w:pPr>
      <w:keepNext/>
      <w:spacing w:after="0" w:line="240" w:lineRule="auto"/>
      <w:outlineLvl w:val="3"/>
    </w:pPr>
    <w:rPr>
      <w:rFonts w:ascii="Arial" w:eastAsia="Times New Roman" w:hAnsi="Arial" w:cs="Times New Roman"/>
      <w:b/>
      <w:bCs/>
      <w:szCs w:val="24"/>
    </w:rPr>
  </w:style>
  <w:style w:type="paragraph" w:styleId="Heading5">
    <w:name w:val="heading 5"/>
    <w:basedOn w:val="Normal"/>
    <w:next w:val="Normal"/>
    <w:link w:val="Heading5Char"/>
    <w:qFormat/>
    <w:rsid w:val="00513DD0"/>
    <w:pPr>
      <w:keepNext/>
      <w:spacing w:after="0" w:line="240" w:lineRule="auto"/>
      <w:outlineLvl w:val="4"/>
    </w:pPr>
    <w:rPr>
      <w:rFonts w:ascii="Arial" w:eastAsia="Times New Roman" w:hAnsi="Arial" w:cs="Times New Roman"/>
      <w:b/>
      <w:bCs/>
      <w:sz w:val="24"/>
      <w:szCs w:val="24"/>
    </w:rPr>
  </w:style>
  <w:style w:type="paragraph" w:styleId="Heading6">
    <w:name w:val="heading 6"/>
    <w:basedOn w:val="Normal"/>
    <w:next w:val="Normal"/>
    <w:link w:val="Heading6Char"/>
    <w:qFormat/>
    <w:rsid w:val="00513DD0"/>
    <w:pPr>
      <w:keepNext/>
      <w:autoSpaceDE w:val="0"/>
      <w:autoSpaceDN w:val="0"/>
      <w:adjustRightInd w:val="0"/>
      <w:spacing w:after="0" w:line="240" w:lineRule="auto"/>
      <w:jc w:val="both"/>
      <w:outlineLvl w:val="5"/>
    </w:pPr>
    <w:rPr>
      <w:rFonts w:ascii="Arial" w:eastAsia="Times New Roman" w:hAnsi="Arial" w:cs="Arial"/>
      <w:b/>
      <w:bCs/>
      <w:szCs w:val="24"/>
      <w:lang w:val="en-US"/>
    </w:rPr>
  </w:style>
  <w:style w:type="paragraph" w:styleId="Heading7">
    <w:name w:val="heading 7"/>
    <w:basedOn w:val="Normal"/>
    <w:next w:val="Normal"/>
    <w:link w:val="Heading7Char"/>
    <w:qFormat/>
    <w:rsid w:val="00513DD0"/>
    <w:pPr>
      <w:keepNext/>
      <w:spacing w:after="0" w:line="240" w:lineRule="auto"/>
      <w:outlineLvl w:val="6"/>
    </w:pPr>
    <w:rPr>
      <w:rFonts w:ascii="Arial" w:eastAsia="Times New Roman" w:hAnsi="Arial" w:cs="Times New Roman"/>
      <w:b/>
      <w:bCs/>
      <w:sz w:val="28"/>
      <w:szCs w:val="24"/>
    </w:rPr>
  </w:style>
  <w:style w:type="paragraph" w:styleId="Heading8">
    <w:name w:val="heading 8"/>
    <w:basedOn w:val="Normal"/>
    <w:next w:val="Normal"/>
    <w:link w:val="Heading8Char"/>
    <w:qFormat/>
    <w:rsid w:val="00513DD0"/>
    <w:pPr>
      <w:keepNext/>
      <w:spacing w:after="0" w:line="240" w:lineRule="auto"/>
      <w:outlineLvl w:val="7"/>
    </w:pPr>
    <w:rPr>
      <w:rFonts w:ascii="GOAPAN+Arial,Bold" w:eastAsia="Times New Roman" w:hAnsi="GOAPAN+Arial,Bold" w:cs="Times New Roman"/>
      <w:b/>
      <w:bCs/>
      <w:color w:val="0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13DD0"/>
    <w:rPr>
      <w:rFonts w:ascii="Arial" w:eastAsia="Times New Roman" w:hAnsi="Arial" w:cs="Times New Roman"/>
      <w:b/>
      <w:bCs/>
      <w:szCs w:val="24"/>
    </w:rPr>
  </w:style>
  <w:style w:type="character" w:customStyle="1" w:styleId="Heading2Char">
    <w:name w:val="Heading 2 Char"/>
    <w:basedOn w:val="DefaultParagraphFont"/>
    <w:link w:val="Heading2"/>
    <w:rsid w:val="00513DD0"/>
    <w:rPr>
      <w:rFonts w:ascii="Arial" w:eastAsia="Times New Roman" w:hAnsi="Arial" w:cs="Arial"/>
      <w:b/>
      <w:bCs/>
      <w:iCs/>
      <w:sz w:val="44"/>
      <w:szCs w:val="28"/>
    </w:rPr>
  </w:style>
  <w:style w:type="character" w:customStyle="1" w:styleId="Heading3Char">
    <w:name w:val="Heading 3 Char"/>
    <w:basedOn w:val="DefaultParagraphFont"/>
    <w:link w:val="Heading3"/>
    <w:rsid w:val="00513DD0"/>
    <w:rPr>
      <w:rFonts w:ascii="Arial" w:eastAsia="Times New Roman" w:hAnsi="Arial" w:cs="Times New Roman"/>
      <w:b/>
      <w:bCs/>
      <w:szCs w:val="24"/>
      <w:u w:val="single"/>
    </w:rPr>
  </w:style>
  <w:style w:type="character" w:customStyle="1" w:styleId="Heading4Char">
    <w:name w:val="Heading 4 Char"/>
    <w:basedOn w:val="DefaultParagraphFont"/>
    <w:link w:val="Heading4"/>
    <w:rsid w:val="00513DD0"/>
    <w:rPr>
      <w:rFonts w:ascii="Arial" w:eastAsia="Times New Roman" w:hAnsi="Arial" w:cs="Times New Roman"/>
      <w:b/>
      <w:bCs/>
      <w:szCs w:val="24"/>
    </w:rPr>
  </w:style>
  <w:style w:type="character" w:customStyle="1" w:styleId="Heading5Char">
    <w:name w:val="Heading 5 Char"/>
    <w:basedOn w:val="DefaultParagraphFont"/>
    <w:link w:val="Heading5"/>
    <w:rsid w:val="00513DD0"/>
    <w:rPr>
      <w:rFonts w:ascii="Arial" w:eastAsia="Times New Roman" w:hAnsi="Arial" w:cs="Times New Roman"/>
      <w:b/>
      <w:bCs/>
      <w:sz w:val="24"/>
      <w:szCs w:val="24"/>
    </w:rPr>
  </w:style>
  <w:style w:type="character" w:customStyle="1" w:styleId="Heading6Char">
    <w:name w:val="Heading 6 Char"/>
    <w:basedOn w:val="DefaultParagraphFont"/>
    <w:link w:val="Heading6"/>
    <w:rsid w:val="00513DD0"/>
    <w:rPr>
      <w:rFonts w:ascii="Arial" w:eastAsia="Times New Roman" w:hAnsi="Arial" w:cs="Arial"/>
      <w:b/>
      <w:bCs/>
      <w:szCs w:val="24"/>
      <w:lang w:val="en-US"/>
    </w:rPr>
  </w:style>
  <w:style w:type="character" w:customStyle="1" w:styleId="Heading7Char">
    <w:name w:val="Heading 7 Char"/>
    <w:basedOn w:val="DefaultParagraphFont"/>
    <w:link w:val="Heading7"/>
    <w:rsid w:val="00513DD0"/>
    <w:rPr>
      <w:rFonts w:ascii="Arial" w:eastAsia="Times New Roman" w:hAnsi="Arial" w:cs="Times New Roman"/>
      <w:b/>
      <w:bCs/>
      <w:sz w:val="28"/>
      <w:szCs w:val="24"/>
    </w:rPr>
  </w:style>
  <w:style w:type="character" w:customStyle="1" w:styleId="Heading8Char">
    <w:name w:val="Heading 8 Char"/>
    <w:basedOn w:val="DefaultParagraphFont"/>
    <w:link w:val="Heading8"/>
    <w:rsid w:val="00513DD0"/>
    <w:rPr>
      <w:rFonts w:ascii="GOAPAN+Arial,Bold" w:eastAsia="Times New Roman" w:hAnsi="GOAPAN+Arial,Bold" w:cs="Times New Roman"/>
      <w:b/>
      <w:bCs/>
      <w:color w:val="000000"/>
      <w:sz w:val="32"/>
      <w:szCs w:val="32"/>
    </w:rPr>
  </w:style>
  <w:style w:type="paragraph" w:customStyle="1" w:styleId="Default">
    <w:name w:val="Default"/>
    <w:uiPriority w:val="99"/>
    <w:rsid w:val="003C5DF2"/>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D90BBF"/>
    <w:pPr>
      <w:spacing w:after="0" w:line="240" w:lineRule="auto"/>
    </w:pPr>
  </w:style>
  <w:style w:type="paragraph" w:styleId="ListParagraph">
    <w:name w:val="List Paragraph"/>
    <w:basedOn w:val="Normal"/>
    <w:uiPriority w:val="34"/>
    <w:qFormat/>
    <w:rsid w:val="00D90BBF"/>
    <w:pPr>
      <w:ind w:left="720"/>
      <w:contextualSpacing/>
    </w:pPr>
  </w:style>
  <w:style w:type="paragraph" w:styleId="BalloonText">
    <w:name w:val="Balloon Text"/>
    <w:basedOn w:val="Normal"/>
    <w:link w:val="BalloonTextChar"/>
    <w:uiPriority w:val="99"/>
    <w:unhideWhenUsed/>
    <w:rsid w:val="003770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770B9"/>
    <w:rPr>
      <w:rFonts w:ascii="Tahoma" w:hAnsi="Tahoma" w:cs="Tahoma"/>
      <w:sz w:val="16"/>
      <w:szCs w:val="16"/>
    </w:rPr>
  </w:style>
  <w:style w:type="paragraph" w:styleId="Header">
    <w:name w:val="header"/>
    <w:basedOn w:val="Normal"/>
    <w:link w:val="HeaderChar"/>
    <w:uiPriority w:val="99"/>
    <w:rsid w:val="00513DD0"/>
    <w:pPr>
      <w:tabs>
        <w:tab w:val="center" w:pos="4153"/>
        <w:tab w:val="right" w:pos="8306"/>
      </w:tabs>
      <w:spacing w:after="0" w:line="240" w:lineRule="auto"/>
    </w:pPr>
    <w:rPr>
      <w:rFonts w:ascii="Arial" w:eastAsia="Times New Roman" w:hAnsi="Arial" w:cs="Times New Roman"/>
      <w:szCs w:val="24"/>
    </w:rPr>
  </w:style>
  <w:style w:type="character" w:customStyle="1" w:styleId="HeaderChar">
    <w:name w:val="Header Char"/>
    <w:basedOn w:val="DefaultParagraphFont"/>
    <w:link w:val="Header"/>
    <w:uiPriority w:val="99"/>
    <w:rsid w:val="00513DD0"/>
    <w:rPr>
      <w:rFonts w:ascii="Arial" w:eastAsia="Times New Roman" w:hAnsi="Arial" w:cs="Times New Roman"/>
      <w:szCs w:val="24"/>
    </w:rPr>
  </w:style>
  <w:style w:type="paragraph" w:styleId="Footer">
    <w:name w:val="footer"/>
    <w:basedOn w:val="Normal"/>
    <w:link w:val="FooterChar"/>
    <w:rsid w:val="00513DD0"/>
    <w:pPr>
      <w:tabs>
        <w:tab w:val="center" w:pos="4153"/>
        <w:tab w:val="right" w:pos="8306"/>
      </w:tabs>
      <w:spacing w:after="0" w:line="240" w:lineRule="auto"/>
    </w:pPr>
    <w:rPr>
      <w:rFonts w:ascii="Arial" w:eastAsia="Times New Roman" w:hAnsi="Arial" w:cs="Times New Roman"/>
      <w:szCs w:val="24"/>
    </w:rPr>
  </w:style>
  <w:style w:type="character" w:customStyle="1" w:styleId="FooterChar">
    <w:name w:val="Footer Char"/>
    <w:basedOn w:val="DefaultParagraphFont"/>
    <w:link w:val="Footer"/>
    <w:rsid w:val="00513DD0"/>
    <w:rPr>
      <w:rFonts w:ascii="Arial" w:eastAsia="Times New Roman" w:hAnsi="Arial" w:cs="Times New Roman"/>
      <w:szCs w:val="24"/>
    </w:rPr>
  </w:style>
  <w:style w:type="character" w:styleId="PageNumber">
    <w:name w:val="page number"/>
    <w:basedOn w:val="DefaultParagraphFont"/>
    <w:uiPriority w:val="99"/>
    <w:rsid w:val="00513DD0"/>
  </w:style>
  <w:style w:type="paragraph" w:styleId="TOC2">
    <w:name w:val="toc 2"/>
    <w:basedOn w:val="Normal"/>
    <w:next w:val="Normal"/>
    <w:autoRedefine/>
    <w:semiHidden/>
    <w:rsid w:val="00513DD0"/>
    <w:pPr>
      <w:spacing w:after="0" w:line="240" w:lineRule="auto"/>
      <w:ind w:left="220"/>
    </w:pPr>
    <w:rPr>
      <w:rFonts w:ascii="Arial" w:eastAsia="Times New Roman" w:hAnsi="Arial" w:cs="Times New Roman"/>
      <w:szCs w:val="24"/>
    </w:rPr>
  </w:style>
  <w:style w:type="paragraph" w:customStyle="1" w:styleId="NumberedHeadings">
    <w:name w:val="Numbered Headings"/>
    <w:basedOn w:val="Heading1"/>
    <w:next w:val="Normal"/>
    <w:rsid w:val="00513DD0"/>
    <w:pPr>
      <w:numPr>
        <w:numId w:val="12"/>
      </w:numPr>
      <w:spacing w:before="480" w:after="240"/>
    </w:pPr>
  </w:style>
  <w:style w:type="paragraph" w:customStyle="1" w:styleId="NumberedParagraphs">
    <w:name w:val="Numbered Paragraphs"/>
    <w:basedOn w:val="Normal"/>
    <w:rsid w:val="00513DD0"/>
    <w:pPr>
      <w:numPr>
        <w:ilvl w:val="1"/>
        <w:numId w:val="12"/>
      </w:numPr>
      <w:spacing w:after="240" w:line="240" w:lineRule="auto"/>
      <w:jc w:val="both"/>
    </w:pPr>
    <w:rPr>
      <w:rFonts w:ascii="Arial" w:eastAsia="Times New Roman" w:hAnsi="Arial" w:cs="Arial"/>
      <w:szCs w:val="24"/>
    </w:rPr>
  </w:style>
  <w:style w:type="paragraph" w:customStyle="1" w:styleId="NormalParagraph">
    <w:name w:val="Normal Paragraph"/>
    <w:basedOn w:val="NumberedParagraphs"/>
    <w:rsid w:val="00513DD0"/>
    <w:pPr>
      <w:numPr>
        <w:ilvl w:val="0"/>
        <w:numId w:val="0"/>
      </w:numPr>
      <w:tabs>
        <w:tab w:val="left" w:pos="900"/>
      </w:tabs>
      <w:ind w:left="397"/>
    </w:pPr>
  </w:style>
  <w:style w:type="paragraph" w:styleId="TOC1">
    <w:name w:val="toc 1"/>
    <w:basedOn w:val="Normal"/>
    <w:next w:val="Normal"/>
    <w:autoRedefine/>
    <w:semiHidden/>
    <w:rsid w:val="00513DD0"/>
    <w:pPr>
      <w:tabs>
        <w:tab w:val="left" w:pos="440"/>
        <w:tab w:val="right" w:pos="7740"/>
      </w:tabs>
      <w:spacing w:after="240" w:line="240" w:lineRule="auto"/>
    </w:pPr>
    <w:rPr>
      <w:rFonts w:ascii="Arial" w:eastAsia="Times New Roman" w:hAnsi="Arial" w:cs="Times New Roman"/>
      <w:b/>
      <w:noProof/>
    </w:rPr>
  </w:style>
  <w:style w:type="paragraph" w:styleId="TOC3">
    <w:name w:val="toc 3"/>
    <w:basedOn w:val="Normal"/>
    <w:next w:val="Normal"/>
    <w:autoRedefine/>
    <w:semiHidden/>
    <w:rsid w:val="00513DD0"/>
    <w:pPr>
      <w:spacing w:after="0" w:line="240" w:lineRule="auto"/>
      <w:ind w:left="440"/>
    </w:pPr>
    <w:rPr>
      <w:rFonts w:ascii="Arial" w:eastAsia="Times New Roman" w:hAnsi="Arial" w:cs="Times New Roman"/>
      <w:szCs w:val="24"/>
    </w:rPr>
  </w:style>
  <w:style w:type="paragraph" w:styleId="TOC4">
    <w:name w:val="toc 4"/>
    <w:basedOn w:val="Normal"/>
    <w:next w:val="Normal"/>
    <w:autoRedefine/>
    <w:semiHidden/>
    <w:rsid w:val="00513DD0"/>
    <w:pPr>
      <w:spacing w:after="0" w:line="240" w:lineRule="auto"/>
      <w:ind w:left="660"/>
    </w:pPr>
    <w:rPr>
      <w:rFonts w:ascii="Arial" w:eastAsia="Times New Roman" w:hAnsi="Arial" w:cs="Times New Roman"/>
      <w:szCs w:val="24"/>
    </w:rPr>
  </w:style>
  <w:style w:type="paragraph" w:styleId="TOC5">
    <w:name w:val="toc 5"/>
    <w:basedOn w:val="Normal"/>
    <w:next w:val="Normal"/>
    <w:autoRedefine/>
    <w:semiHidden/>
    <w:rsid w:val="00513DD0"/>
    <w:pPr>
      <w:spacing w:after="0" w:line="240" w:lineRule="auto"/>
      <w:ind w:left="880"/>
    </w:pPr>
    <w:rPr>
      <w:rFonts w:ascii="Arial" w:eastAsia="Times New Roman" w:hAnsi="Arial" w:cs="Times New Roman"/>
      <w:szCs w:val="24"/>
    </w:rPr>
  </w:style>
  <w:style w:type="paragraph" w:styleId="TOC6">
    <w:name w:val="toc 6"/>
    <w:basedOn w:val="Normal"/>
    <w:next w:val="Normal"/>
    <w:autoRedefine/>
    <w:semiHidden/>
    <w:rsid w:val="00513DD0"/>
    <w:pPr>
      <w:spacing w:after="0" w:line="240" w:lineRule="auto"/>
      <w:ind w:left="1100"/>
    </w:pPr>
    <w:rPr>
      <w:rFonts w:ascii="Arial" w:eastAsia="Times New Roman" w:hAnsi="Arial" w:cs="Times New Roman"/>
      <w:szCs w:val="24"/>
    </w:rPr>
  </w:style>
  <w:style w:type="paragraph" w:styleId="TOC7">
    <w:name w:val="toc 7"/>
    <w:basedOn w:val="Normal"/>
    <w:next w:val="Normal"/>
    <w:autoRedefine/>
    <w:semiHidden/>
    <w:rsid w:val="00513DD0"/>
    <w:pPr>
      <w:spacing w:after="0" w:line="240" w:lineRule="auto"/>
      <w:ind w:left="1320"/>
    </w:pPr>
    <w:rPr>
      <w:rFonts w:ascii="Arial" w:eastAsia="Times New Roman" w:hAnsi="Arial" w:cs="Times New Roman"/>
      <w:szCs w:val="24"/>
    </w:rPr>
  </w:style>
  <w:style w:type="paragraph" w:styleId="TOC8">
    <w:name w:val="toc 8"/>
    <w:basedOn w:val="Normal"/>
    <w:next w:val="Normal"/>
    <w:autoRedefine/>
    <w:semiHidden/>
    <w:rsid w:val="00513DD0"/>
    <w:pPr>
      <w:spacing w:after="0" w:line="240" w:lineRule="auto"/>
      <w:ind w:left="1540"/>
    </w:pPr>
    <w:rPr>
      <w:rFonts w:ascii="Arial" w:eastAsia="Times New Roman" w:hAnsi="Arial" w:cs="Times New Roman"/>
      <w:szCs w:val="24"/>
    </w:rPr>
  </w:style>
  <w:style w:type="character" w:styleId="Hyperlink">
    <w:name w:val="Hyperlink"/>
    <w:basedOn w:val="DefaultParagraphFont"/>
    <w:rsid w:val="00513DD0"/>
    <w:rPr>
      <w:color w:val="0000FF"/>
      <w:u w:val="single"/>
    </w:rPr>
  </w:style>
  <w:style w:type="paragraph" w:styleId="BodyTextIndent">
    <w:name w:val="Body Text Indent"/>
    <w:basedOn w:val="Normal"/>
    <w:link w:val="BodyTextIndentChar"/>
    <w:rsid w:val="00513DD0"/>
    <w:pPr>
      <w:spacing w:after="0" w:line="240" w:lineRule="auto"/>
      <w:ind w:left="360"/>
    </w:pPr>
    <w:rPr>
      <w:rFonts w:ascii="Arial" w:eastAsia="Times New Roman" w:hAnsi="Arial" w:cs="Arial"/>
      <w:sz w:val="24"/>
      <w:szCs w:val="24"/>
    </w:rPr>
  </w:style>
  <w:style w:type="character" w:customStyle="1" w:styleId="BodyTextIndentChar">
    <w:name w:val="Body Text Indent Char"/>
    <w:basedOn w:val="DefaultParagraphFont"/>
    <w:link w:val="BodyTextIndent"/>
    <w:rsid w:val="00513DD0"/>
    <w:rPr>
      <w:rFonts w:ascii="Arial" w:eastAsia="Times New Roman" w:hAnsi="Arial" w:cs="Arial"/>
      <w:sz w:val="24"/>
      <w:szCs w:val="24"/>
    </w:rPr>
  </w:style>
  <w:style w:type="paragraph" w:styleId="BodyText">
    <w:name w:val="Body Text"/>
    <w:basedOn w:val="Normal"/>
    <w:link w:val="BodyTextChar"/>
    <w:rsid w:val="00513DD0"/>
    <w:pPr>
      <w:spacing w:after="0" w:line="240" w:lineRule="auto"/>
    </w:pPr>
    <w:rPr>
      <w:rFonts w:ascii="Arial" w:eastAsia="Times New Roman" w:hAnsi="Arial" w:cs="Times New Roman"/>
      <w:color w:val="FF0000"/>
      <w:szCs w:val="24"/>
      <w:effect w:val="lights"/>
    </w:rPr>
  </w:style>
  <w:style w:type="character" w:customStyle="1" w:styleId="BodyTextChar">
    <w:name w:val="Body Text Char"/>
    <w:basedOn w:val="DefaultParagraphFont"/>
    <w:link w:val="BodyText"/>
    <w:rsid w:val="00513DD0"/>
    <w:rPr>
      <w:rFonts w:ascii="Arial" w:eastAsia="Times New Roman" w:hAnsi="Arial" w:cs="Times New Roman"/>
      <w:color w:val="FF0000"/>
      <w:szCs w:val="24"/>
      <w:effect w:val="lights"/>
    </w:rPr>
  </w:style>
  <w:style w:type="paragraph" w:customStyle="1" w:styleId="NumberedSubParagraphs">
    <w:name w:val="Numbered Sub Paragraphs"/>
    <w:basedOn w:val="NumberedParagraphs"/>
    <w:rsid w:val="00513DD0"/>
    <w:pPr>
      <w:numPr>
        <w:ilvl w:val="2"/>
      </w:numPr>
    </w:pPr>
  </w:style>
  <w:style w:type="paragraph" w:customStyle="1" w:styleId="TitleHeading">
    <w:name w:val="Title Heading"/>
    <w:basedOn w:val="Normal"/>
    <w:rsid w:val="00513DD0"/>
    <w:pPr>
      <w:spacing w:after="0" w:line="240" w:lineRule="auto"/>
      <w:jc w:val="center"/>
    </w:pPr>
    <w:rPr>
      <w:rFonts w:ascii="Arial" w:eastAsia="Times New Roman" w:hAnsi="Arial" w:cs="Times New Roman"/>
      <w:b/>
      <w:sz w:val="44"/>
      <w:szCs w:val="24"/>
    </w:rPr>
  </w:style>
  <w:style w:type="paragraph" w:styleId="BodyText2">
    <w:name w:val="Body Text 2"/>
    <w:basedOn w:val="Normal"/>
    <w:link w:val="BodyText2Char"/>
    <w:rsid w:val="00513DD0"/>
    <w:pPr>
      <w:overflowPunct w:val="0"/>
      <w:autoSpaceDE w:val="0"/>
      <w:autoSpaceDN w:val="0"/>
      <w:adjustRightInd w:val="0"/>
      <w:spacing w:after="0" w:line="240" w:lineRule="auto"/>
      <w:textAlignment w:val="baseline"/>
    </w:pPr>
    <w:rPr>
      <w:rFonts w:ascii="Arial" w:eastAsia="Times New Roman" w:hAnsi="Arial" w:cs="Times New Roman"/>
      <w:szCs w:val="20"/>
      <w:lang w:val="en-US"/>
    </w:rPr>
  </w:style>
  <w:style w:type="character" w:customStyle="1" w:styleId="BodyText2Char">
    <w:name w:val="Body Text 2 Char"/>
    <w:basedOn w:val="DefaultParagraphFont"/>
    <w:link w:val="BodyText2"/>
    <w:rsid w:val="00513DD0"/>
    <w:rPr>
      <w:rFonts w:ascii="Arial" w:eastAsia="Times New Roman" w:hAnsi="Arial" w:cs="Times New Roman"/>
      <w:szCs w:val="20"/>
      <w:lang w:val="en-US"/>
    </w:rPr>
  </w:style>
  <w:style w:type="paragraph" w:styleId="BodyTextIndent2">
    <w:name w:val="Body Text Indent 2"/>
    <w:basedOn w:val="Normal"/>
    <w:link w:val="BodyTextIndent2Char"/>
    <w:rsid w:val="00513DD0"/>
    <w:pPr>
      <w:spacing w:after="0" w:line="240" w:lineRule="auto"/>
      <w:ind w:left="1440"/>
      <w:jc w:val="both"/>
    </w:pPr>
    <w:rPr>
      <w:rFonts w:ascii="Arial" w:eastAsia="Times New Roman" w:hAnsi="Arial" w:cs="Times New Roman"/>
      <w:b/>
      <w:bCs/>
      <w:szCs w:val="24"/>
    </w:rPr>
  </w:style>
  <w:style w:type="character" w:customStyle="1" w:styleId="BodyTextIndent2Char">
    <w:name w:val="Body Text Indent 2 Char"/>
    <w:basedOn w:val="DefaultParagraphFont"/>
    <w:link w:val="BodyTextIndent2"/>
    <w:rsid w:val="00513DD0"/>
    <w:rPr>
      <w:rFonts w:ascii="Arial" w:eastAsia="Times New Roman" w:hAnsi="Arial" w:cs="Times New Roman"/>
      <w:b/>
      <w:bCs/>
      <w:szCs w:val="24"/>
    </w:rPr>
  </w:style>
  <w:style w:type="paragraph" w:styleId="BodyText3">
    <w:name w:val="Body Text 3"/>
    <w:basedOn w:val="Default"/>
    <w:next w:val="Default"/>
    <w:link w:val="BodyText3Char"/>
    <w:rsid w:val="00513DD0"/>
    <w:rPr>
      <w:rFonts w:ascii="Courier Std" w:eastAsia="Times New Roman" w:hAnsi="Courier Std" w:cs="Times New Roman"/>
      <w:color w:val="auto"/>
      <w:lang w:val="en-US"/>
    </w:rPr>
  </w:style>
  <w:style w:type="character" w:customStyle="1" w:styleId="BodyText3Char">
    <w:name w:val="Body Text 3 Char"/>
    <w:basedOn w:val="DefaultParagraphFont"/>
    <w:link w:val="BodyText3"/>
    <w:rsid w:val="00513DD0"/>
    <w:rPr>
      <w:rFonts w:ascii="Courier Std" w:eastAsia="Times New Roman" w:hAnsi="Courier Std" w:cs="Times New Roman"/>
      <w:sz w:val="24"/>
      <w:szCs w:val="24"/>
      <w:lang w:val="en-US"/>
    </w:rPr>
  </w:style>
  <w:style w:type="character" w:styleId="FollowedHyperlink">
    <w:name w:val="FollowedHyperlink"/>
    <w:basedOn w:val="DefaultParagraphFont"/>
    <w:rsid w:val="00513DD0"/>
    <w:rPr>
      <w:color w:val="800080" w:themeColor="followedHyperlink"/>
      <w:u w:val="single"/>
    </w:rPr>
  </w:style>
  <w:style w:type="table" w:styleId="TableGrid">
    <w:name w:val="Table Grid"/>
    <w:basedOn w:val="TableNormal"/>
    <w:uiPriority w:val="59"/>
    <w:rsid w:val="007D37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newstyle">
    <w:name w:val="Heading new style"/>
    <w:basedOn w:val="Heading2"/>
    <w:next w:val="Heading2"/>
    <w:link w:val="HeadingnewstyleChar"/>
    <w:qFormat/>
    <w:rsid w:val="007239C9"/>
    <w:pPr>
      <w:jc w:val="both"/>
    </w:pPr>
    <w:rPr>
      <w:rFonts w:ascii="Cambria" w:hAnsi="Cambria" w:cs="Times New Roman"/>
      <w:color w:val="4BACC6"/>
      <w:sz w:val="36"/>
      <w:lang w:eastAsia="en-GB"/>
    </w:rPr>
  </w:style>
  <w:style w:type="character" w:customStyle="1" w:styleId="HeadingnewstyleChar">
    <w:name w:val="Heading new style Char"/>
    <w:link w:val="Headingnewstyle"/>
    <w:rsid w:val="007239C9"/>
    <w:rPr>
      <w:rFonts w:ascii="Cambria" w:eastAsia="Times New Roman" w:hAnsi="Cambria" w:cs="Times New Roman"/>
      <w:b/>
      <w:bCs/>
      <w:iCs/>
      <w:color w:val="4BACC6"/>
      <w:sz w:val="36"/>
      <w:szCs w:val="28"/>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267">
    <w:lsdException w:name="page number" w:uiPriority="99"/>
    <w:lsdException w:name="Balloon Text" w:uiPriority="99"/>
    <w:lsdException w:name="Table Grid" w:uiPriority="59"/>
    <w:lsdException w:name="No Spacing" w:uiPriority="1" w:qFormat="1"/>
    <w:lsdException w:name="List Paragraph" w:uiPriority="34" w:qFormat="1"/>
  </w:latentStyles>
  <w:style w:type="paragraph" w:default="1" w:styleId="Normal">
    <w:name w:val="Normal"/>
    <w:qFormat/>
    <w:rsid w:val="00F015E4"/>
  </w:style>
  <w:style w:type="paragraph" w:styleId="Heading1">
    <w:name w:val="heading 1"/>
    <w:basedOn w:val="Normal"/>
    <w:next w:val="Normal"/>
    <w:link w:val="Heading1Char"/>
    <w:qFormat/>
    <w:rsid w:val="00513DD0"/>
    <w:pPr>
      <w:keepNext/>
      <w:spacing w:after="0" w:line="240" w:lineRule="auto"/>
      <w:outlineLvl w:val="0"/>
    </w:pPr>
    <w:rPr>
      <w:rFonts w:ascii="Arial" w:eastAsia="Times New Roman" w:hAnsi="Arial" w:cs="Times New Roman"/>
      <w:b/>
      <w:bCs/>
      <w:szCs w:val="24"/>
    </w:rPr>
  </w:style>
  <w:style w:type="paragraph" w:styleId="Heading2">
    <w:name w:val="heading 2"/>
    <w:basedOn w:val="Normal"/>
    <w:next w:val="Normal"/>
    <w:link w:val="Heading2Char"/>
    <w:qFormat/>
    <w:rsid w:val="00513DD0"/>
    <w:pPr>
      <w:keepNext/>
      <w:spacing w:before="240" w:after="60" w:line="240" w:lineRule="auto"/>
      <w:jc w:val="center"/>
      <w:outlineLvl w:val="1"/>
    </w:pPr>
    <w:rPr>
      <w:rFonts w:ascii="Arial" w:eastAsia="Times New Roman" w:hAnsi="Arial" w:cs="Arial"/>
      <w:b/>
      <w:bCs/>
      <w:iCs/>
      <w:sz w:val="44"/>
      <w:szCs w:val="28"/>
    </w:rPr>
  </w:style>
  <w:style w:type="paragraph" w:styleId="Heading3">
    <w:name w:val="heading 3"/>
    <w:basedOn w:val="Normal"/>
    <w:next w:val="Normal"/>
    <w:link w:val="Heading3Char"/>
    <w:qFormat/>
    <w:rsid w:val="00513DD0"/>
    <w:pPr>
      <w:keepNext/>
      <w:spacing w:after="0" w:line="240" w:lineRule="auto"/>
      <w:jc w:val="center"/>
      <w:outlineLvl w:val="2"/>
    </w:pPr>
    <w:rPr>
      <w:rFonts w:ascii="Arial" w:eastAsia="Times New Roman" w:hAnsi="Arial" w:cs="Times New Roman"/>
      <w:b/>
      <w:bCs/>
      <w:szCs w:val="24"/>
      <w:u w:val="single"/>
    </w:rPr>
  </w:style>
  <w:style w:type="paragraph" w:styleId="Heading4">
    <w:name w:val="heading 4"/>
    <w:basedOn w:val="Normal"/>
    <w:next w:val="Normal"/>
    <w:link w:val="Heading4Char"/>
    <w:qFormat/>
    <w:rsid w:val="00513DD0"/>
    <w:pPr>
      <w:keepNext/>
      <w:spacing w:after="0" w:line="240" w:lineRule="auto"/>
      <w:outlineLvl w:val="3"/>
    </w:pPr>
    <w:rPr>
      <w:rFonts w:ascii="Arial" w:eastAsia="Times New Roman" w:hAnsi="Arial" w:cs="Times New Roman"/>
      <w:b/>
      <w:bCs/>
      <w:szCs w:val="24"/>
    </w:rPr>
  </w:style>
  <w:style w:type="paragraph" w:styleId="Heading5">
    <w:name w:val="heading 5"/>
    <w:basedOn w:val="Normal"/>
    <w:next w:val="Normal"/>
    <w:link w:val="Heading5Char"/>
    <w:qFormat/>
    <w:rsid w:val="00513DD0"/>
    <w:pPr>
      <w:keepNext/>
      <w:spacing w:after="0" w:line="240" w:lineRule="auto"/>
      <w:outlineLvl w:val="4"/>
    </w:pPr>
    <w:rPr>
      <w:rFonts w:ascii="Arial" w:eastAsia="Times New Roman" w:hAnsi="Arial" w:cs="Times New Roman"/>
      <w:b/>
      <w:bCs/>
      <w:sz w:val="24"/>
      <w:szCs w:val="24"/>
    </w:rPr>
  </w:style>
  <w:style w:type="paragraph" w:styleId="Heading6">
    <w:name w:val="heading 6"/>
    <w:basedOn w:val="Normal"/>
    <w:next w:val="Normal"/>
    <w:link w:val="Heading6Char"/>
    <w:qFormat/>
    <w:rsid w:val="00513DD0"/>
    <w:pPr>
      <w:keepNext/>
      <w:autoSpaceDE w:val="0"/>
      <w:autoSpaceDN w:val="0"/>
      <w:adjustRightInd w:val="0"/>
      <w:spacing w:after="0" w:line="240" w:lineRule="auto"/>
      <w:jc w:val="both"/>
      <w:outlineLvl w:val="5"/>
    </w:pPr>
    <w:rPr>
      <w:rFonts w:ascii="Arial" w:eastAsia="Times New Roman" w:hAnsi="Arial" w:cs="Arial"/>
      <w:b/>
      <w:bCs/>
      <w:szCs w:val="24"/>
      <w:lang w:val="en-US"/>
    </w:rPr>
  </w:style>
  <w:style w:type="paragraph" w:styleId="Heading7">
    <w:name w:val="heading 7"/>
    <w:basedOn w:val="Normal"/>
    <w:next w:val="Normal"/>
    <w:link w:val="Heading7Char"/>
    <w:qFormat/>
    <w:rsid w:val="00513DD0"/>
    <w:pPr>
      <w:keepNext/>
      <w:spacing w:after="0" w:line="240" w:lineRule="auto"/>
      <w:outlineLvl w:val="6"/>
    </w:pPr>
    <w:rPr>
      <w:rFonts w:ascii="Arial" w:eastAsia="Times New Roman" w:hAnsi="Arial" w:cs="Times New Roman"/>
      <w:b/>
      <w:bCs/>
      <w:sz w:val="28"/>
      <w:szCs w:val="24"/>
    </w:rPr>
  </w:style>
  <w:style w:type="paragraph" w:styleId="Heading8">
    <w:name w:val="heading 8"/>
    <w:basedOn w:val="Normal"/>
    <w:next w:val="Normal"/>
    <w:link w:val="Heading8Char"/>
    <w:qFormat/>
    <w:rsid w:val="00513DD0"/>
    <w:pPr>
      <w:keepNext/>
      <w:spacing w:after="0" w:line="240" w:lineRule="auto"/>
      <w:outlineLvl w:val="7"/>
    </w:pPr>
    <w:rPr>
      <w:rFonts w:ascii="GOAPAN+Arial,Bold" w:eastAsia="Times New Roman" w:hAnsi="GOAPAN+Arial,Bold" w:cs="Times New Roman"/>
      <w:b/>
      <w:bCs/>
      <w:color w:val="0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13DD0"/>
    <w:rPr>
      <w:rFonts w:ascii="Arial" w:eastAsia="Times New Roman" w:hAnsi="Arial" w:cs="Times New Roman"/>
      <w:b/>
      <w:bCs/>
      <w:szCs w:val="24"/>
    </w:rPr>
  </w:style>
  <w:style w:type="character" w:customStyle="1" w:styleId="Heading2Char">
    <w:name w:val="Heading 2 Char"/>
    <w:basedOn w:val="DefaultParagraphFont"/>
    <w:link w:val="Heading2"/>
    <w:rsid w:val="00513DD0"/>
    <w:rPr>
      <w:rFonts w:ascii="Arial" w:eastAsia="Times New Roman" w:hAnsi="Arial" w:cs="Arial"/>
      <w:b/>
      <w:bCs/>
      <w:iCs/>
      <w:sz w:val="44"/>
      <w:szCs w:val="28"/>
    </w:rPr>
  </w:style>
  <w:style w:type="character" w:customStyle="1" w:styleId="Heading3Char">
    <w:name w:val="Heading 3 Char"/>
    <w:basedOn w:val="DefaultParagraphFont"/>
    <w:link w:val="Heading3"/>
    <w:rsid w:val="00513DD0"/>
    <w:rPr>
      <w:rFonts w:ascii="Arial" w:eastAsia="Times New Roman" w:hAnsi="Arial" w:cs="Times New Roman"/>
      <w:b/>
      <w:bCs/>
      <w:szCs w:val="24"/>
      <w:u w:val="single"/>
    </w:rPr>
  </w:style>
  <w:style w:type="character" w:customStyle="1" w:styleId="Heading4Char">
    <w:name w:val="Heading 4 Char"/>
    <w:basedOn w:val="DefaultParagraphFont"/>
    <w:link w:val="Heading4"/>
    <w:rsid w:val="00513DD0"/>
    <w:rPr>
      <w:rFonts w:ascii="Arial" w:eastAsia="Times New Roman" w:hAnsi="Arial" w:cs="Times New Roman"/>
      <w:b/>
      <w:bCs/>
      <w:szCs w:val="24"/>
    </w:rPr>
  </w:style>
  <w:style w:type="character" w:customStyle="1" w:styleId="Heading5Char">
    <w:name w:val="Heading 5 Char"/>
    <w:basedOn w:val="DefaultParagraphFont"/>
    <w:link w:val="Heading5"/>
    <w:rsid w:val="00513DD0"/>
    <w:rPr>
      <w:rFonts w:ascii="Arial" w:eastAsia="Times New Roman" w:hAnsi="Arial" w:cs="Times New Roman"/>
      <w:b/>
      <w:bCs/>
      <w:sz w:val="24"/>
      <w:szCs w:val="24"/>
    </w:rPr>
  </w:style>
  <w:style w:type="character" w:customStyle="1" w:styleId="Heading6Char">
    <w:name w:val="Heading 6 Char"/>
    <w:basedOn w:val="DefaultParagraphFont"/>
    <w:link w:val="Heading6"/>
    <w:rsid w:val="00513DD0"/>
    <w:rPr>
      <w:rFonts w:ascii="Arial" w:eastAsia="Times New Roman" w:hAnsi="Arial" w:cs="Arial"/>
      <w:b/>
      <w:bCs/>
      <w:szCs w:val="24"/>
      <w:lang w:val="en-US"/>
    </w:rPr>
  </w:style>
  <w:style w:type="character" w:customStyle="1" w:styleId="Heading7Char">
    <w:name w:val="Heading 7 Char"/>
    <w:basedOn w:val="DefaultParagraphFont"/>
    <w:link w:val="Heading7"/>
    <w:rsid w:val="00513DD0"/>
    <w:rPr>
      <w:rFonts w:ascii="Arial" w:eastAsia="Times New Roman" w:hAnsi="Arial" w:cs="Times New Roman"/>
      <w:b/>
      <w:bCs/>
      <w:sz w:val="28"/>
      <w:szCs w:val="24"/>
    </w:rPr>
  </w:style>
  <w:style w:type="character" w:customStyle="1" w:styleId="Heading8Char">
    <w:name w:val="Heading 8 Char"/>
    <w:basedOn w:val="DefaultParagraphFont"/>
    <w:link w:val="Heading8"/>
    <w:rsid w:val="00513DD0"/>
    <w:rPr>
      <w:rFonts w:ascii="GOAPAN+Arial,Bold" w:eastAsia="Times New Roman" w:hAnsi="GOAPAN+Arial,Bold" w:cs="Times New Roman"/>
      <w:b/>
      <w:bCs/>
      <w:color w:val="000000"/>
      <w:sz w:val="32"/>
      <w:szCs w:val="32"/>
    </w:rPr>
  </w:style>
  <w:style w:type="paragraph" w:customStyle="1" w:styleId="Default">
    <w:name w:val="Default"/>
    <w:uiPriority w:val="99"/>
    <w:rsid w:val="003C5DF2"/>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D90BBF"/>
    <w:pPr>
      <w:spacing w:after="0" w:line="240" w:lineRule="auto"/>
    </w:pPr>
  </w:style>
  <w:style w:type="paragraph" w:styleId="ListParagraph">
    <w:name w:val="List Paragraph"/>
    <w:basedOn w:val="Normal"/>
    <w:uiPriority w:val="34"/>
    <w:qFormat/>
    <w:rsid w:val="00D90BBF"/>
    <w:pPr>
      <w:ind w:left="720"/>
      <w:contextualSpacing/>
    </w:pPr>
  </w:style>
  <w:style w:type="paragraph" w:styleId="BalloonText">
    <w:name w:val="Balloon Text"/>
    <w:basedOn w:val="Normal"/>
    <w:link w:val="BalloonTextChar"/>
    <w:uiPriority w:val="99"/>
    <w:unhideWhenUsed/>
    <w:rsid w:val="003770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770B9"/>
    <w:rPr>
      <w:rFonts w:ascii="Tahoma" w:hAnsi="Tahoma" w:cs="Tahoma"/>
      <w:sz w:val="16"/>
      <w:szCs w:val="16"/>
    </w:rPr>
  </w:style>
  <w:style w:type="paragraph" w:styleId="Header">
    <w:name w:val="header"/>
    <w:basedOn w:val="Normal"/>
    <w:link w:val="HeaderChar"/>
    <w:uiPriority w:val="99"/>
    <w:rsid w:val="00513DD0"/>
    <w:pPr>
      <w:tabs>
        <w:tab w:val="center" w:pos="4153"/>
        <w:tab w:val="right" w:pos="8306"/>
      </w:tabs>
      <w:spacing w:after="0" w:line="240" w:lineRule="auto"/>
    </w:pPr>
    <w:rPr>
      <w:rFonts w:ascii="Arial" w:eastAsia="Times New Roman" w:hAnsi="Arial" w:cs="Times New Roman"/>
      <w:szCs w:val="24"/>
    </w:rPr>
  </w:style>
  <w:style w:type="character" w:customStyle="1" w:styleId="HeaderChar">
    <w:name w:val="Header Char"/>
    <w:basedOn w:val="DefaultParagraphFont"/>
    <w:link w:val="Header"/>
    <w:uiPriority w:val="99"/>
    <w:rsid w:val="00513DD0"/>
    <w:rPr>
      <w:rFonts w:ascii="Arial" w:eastAsia="Times New Roman" w:hAnsi="Arial" w:cs="Times New Roman"/>
      <w:szCs w:val="24"/>
    </w:rPr>
  </w:style>
  <w:style w:type="paragraph" w:styleId="Footer">
    <w:name w:val="footer"/>
    <w:basedOn w:val="Normal"/>
    <w:link w:val="FooterChar"/>
    <w:rsid w:val="00513DD0"/>
    <w:pPr>
      <w:tabs>
        <w:tab w:val="center" w:pos="4153"/>
        <w:tab w:val="right" w:pos="8306"/>
      </w:tabs>
      <w:spacing w:after="0" w:line="240" w:lineRule="auto"/>
    </w:pPr>
    <w:rPr>
      <w:rFonts w:ascii="Arial" w:eastAsia="Times New Roman" w:hAnsi="Arial" w:cs="Times New Roman"/>
      <w:szCs w:val="24"/>
    </w:rPr>
  </w:style>
  <w:style w:type="character" w:customStyle="1" w:styleId="FooterChar">
    <w:name w:val="Footer Char"/>
    <w:basedOn w:val="DefaultParagraphFont"/>
    <w:link w:val="Footer"/>
    <w:rsid w:val="00513DD0"/>
    <w:rPr>
      <w:rFonts w:ascii="Arial" w:eastAsia="Times New Roman" w:hAnsi="Arial" w:cs="Times New Roman"/>
      <w:szCs w:val="24"/>
    </w:rPr>
  </w:style>
  <w:style w:type="character" w:styleId="PageNumber">
    <w:name w:val="page number"/>
    <w:basedOn w:val="DefaultParagraphFont"/>
    <w:uiPriority w:val="99"/>
    <w:rsid w:val="00513DD0"/>
  </w:style>
  <w:style w:type="paragraph" w:styleId="TOC2">
    <w:name w:val="toc 2"/>
    <w:basedOn w:val="Normal"/>
    <w:next w:val="Normal"/>
    <w:autoRedefine/>
    <w:semiHidden/>
    <w:rsid w:val="00513DD0"/>
    <w:pPr>
      <w:spacing w:after="0" w:line="240" w:lineRule="auto"/>
      <w:ind w:left="220"/>
    </w:pPr>
    <w:rPr>
      <w:rFonts w:ascii="Arial" w:eastAsia="Times New Roman" w:hAnsi="Arial" w:cs="Times New Roman"/>
      <w:szCs w:val="24"/>
    </w:rPr>
  </w:style>
  <w:style w:type="paragraph" w:customStyle="1" w:styleId="NumberedHeadings">
    <w:name w:val="Numbered Headings"/>
    <w:basedOn w:val="Heading1"/>
    <w:next w:val="Normal"/>
    <w:rsid w:val="00513DD0"/>
    <w:pPr>
      <w:numPr>
        <w:numId w:val="12"/>
      </w:numPr>
      <w:spacing w:before="480" w:after="240"/>
    </w:pPr>
  </w:style>
  <w:style w:type="paragraph" w:customStyle="1" w:styleId="NumberedParagraphs">
    <w:name w:val="Numbered Paragraphs"/>
    <w:basedOn w:val="Normal"/>
    <w:rsid w:val="00513DD0"/>
    <w:pPr>
      <w:numPr>
        <w:ilvl w:val="1"/>
        <w:numId w:val="12"/>
      </w:numPr>
      <w:spacing w:after="240" w:line="240" w:lineRule="auto"/>
      <w:jc w:val="both"/>
    </w:pPr>
    <w:rPr>
      <w:rFonts w:ascii="Arial" w:eastAsia="Times New Roman" w:hAnsi="Arial" w:cs="Arial"/>
      <w:szCs w:val="24"/>
    </w:rPr>
  </w:style>
  <w:style w:type="paragraph" w:customStyle="1" w:styleId="NormalParagraph">
    <w:name w:val="Normal Paragraph"/>
    <w:basedOn w:val="NumberedParagraphs"/>
    <w:rsid w:val="00513DD0"/>
    <w:pPr>
      <w:numPr>
        <w:ilvl w:val="0"/>
        <w:numId w:val="0"/>
      </w:numPr>
      <w:tabs>
        <w:tab w:val="left" w:pos="900"/>
      </w:tabs>
      <w:ind w:left="397"/>
    </w:pPr>
  </w:style>
  <w:style w:type="paragraph" w:styleId="TOC1">
    <w:name w:val="toc 1"/>
    <w:basedOn w:val="Normal"/>
    <w:next w:val="Normal"/>
    <w:autoRedefine/>
    <w:semiHidden/>
    <w:rsid w:val="00513DD0"/>
    <w:pPr>
      <w:tabs>
        <w:tab w:val="left" w:pos="440"/>
        <w:tab w:val="right" w:pos="7740"/>
      </w:tabs>
      <w:spacing w:after="240" w:line="240" w:lineRule="auto"/>
    </w:pPr>
    <w:rPr>
      <w:rFonts w:ascii="Arial" w:eastAsia="Times New Roman" w:hAnsi="Arial" w:cs="Times New Roman"/>
      <w:b/>
      <w:noProof/>
    </w:rPr>
  </w:style>
  <w:style w:type="paragraph" w:styleId="TOC3">
    <w:name w:val="toc 3"/>
    <w:basedOn w:val="Normal"/>
    <w:next w:val="Normal"/>
    <w:autoRedefine/>
    <w:semiHidden/>
    <w:rsid w:val="00513DD0"/>
    <w:pPr>
      <w:spacing w:after="0" w:line="240" w:lineRule="auto"/>
      <w:ind w:left="440"/>
    </w:pPr>
    <w:rPr>
      <w:rFonts w:ascii="Arial" w:eastAsia="Times New Roman" w:hAnsi="Arial" w:cs="Times New Roman"/>
      <w:szCs w:val="24"/>
    </w:rPr>
  </w:style>
  <w:style w:type="paragraph" w:styleId="TOC4">
    <w:name w:val="toc 4"/>
    <w:basedOn w:val="Normal"/>
    <w:next w:val="Normal"/>
    <w:autoRedefine/>
    <w:semiHidden/>
    <w:rsid w:val="00513DD0"/>
    <w:pPr>
      <w:spacing w:after="0" w:line="240" w:lineRule="auto"/>
      <w:ind w:left="660"/>
    </w:pPr>
    <w:rPr>
      <w:rFonts w:ascii="Arial" w:eastAsia="Times New Roman" w:hAnsi="Arial" w:cs="Times New Roman"/>
      <w:szCs w:val="24"/>
    </w:rPr>
  </w:style>
  <w:style w:type="paragraph" w:styleId="TOC5">
    <w:name w:val="toc 5"/>
    <w:basedOn w:val="Normal"/>
    <w:next w:val="Normal"/>
    <w:autoRedefine/>
    <w:semiHidden/>
    <w:rsid w:val="00513DD0"/>
    <w:pPr>
      <w:spacing w:after="0" w:line="240" w:lineRule="auto"/>
      <w:ind w:left="880"/>
    </w:pPr>
    <w:rPr>
      <w:rFonts w:ascii="Arial" w:eastAsia="Times New Roman" w:hAnsi="Arial" w:cs="Times New Roman"/>
      <w:szCs w:val="24"/>
    </w:rPr>
  </w:style>
  <w:style w:type="paragraph" w:styleId="TOC6">
    <w:name w:val="toc 6"/>
    <w:basedOn w:val="Normal"/>
    <w:next w:val="Normal"/>
    <w:autoRedefine/>
    <w:semiHidden/>
    <w:rsid w:val="00513DD0"/>
    <w:pPr>
      <w:spacing w:after="0" w:line="240" w:lineRule="auto"/>
      <w:ind w:left="1100"/>
    </w:pPr>
    <w:rPr>
      <w:rFonts w:ascii="Arial" w:eastAsia="Times New Roman" w:hAnsi="Arial" w:cs="Times New Roman"/>
      <w:szCs w:val="24"/>
    </w:rPr>
  </w:style>
  <w:style w:type="paragraph" w:styleId="TOC7">
    <w:name w:val="toc 7"/>
    <w:basedOn w:val="Normal"/>
    <w:next w:val="Normal"/>
    <w:autoRedefine/>
    <w:semiHidden/>
    <w:rsid w:val="00513DD0"/>
    <w:pPr>
      <w:spacing w:after="0" w:line="240" w:lineRule="auto"/>
      <w:ind w:left="1320"/>
    </w:pPr>
    <w:rPr>
      <w:rFonts w:ascii="Arial" w:eastAsia="Times New Roman" w:hAnsi="Arial" w:cs="Times New Roman"/>
      <w:szCs w:val="24"/>
    </w:rPr>
  </w:style>
  <w:style w:type="paragraph" w:styleId="TOC8">
    <w:name w:val="toc 8"/>
    <w:basedOn w:val="Normal"/>
    <w:next w:val="Normal"/>
    <w:autoRedefine/>
    <w:semiHidden/>
    <w:rsid w:val="00513DD0"/>
    <w:pPr>
      <w:spacing w:after="0" w:line="240" w:lineRule="auto"/>
      <w:ind w:left="1540"/>
    </w:pPr>
    <w:rPr>
      <w:rFonts w:ascii="Arial" w:eastAsia="Times New Roman" w:hAnsi="Arial" w:cs="Times New Roman"/>
      <w:szCs w:val="24"/>
    </w:rPr>
  </w:style>
  <w:style w:type="character" w:styleId="Hyperlink">
    <w:name w:val="Hyperlink"/>
    <w:basedOn w:val="DefaultParagraphFont"/>
    <w:rsid w:val="00513DD0"/>
    <w:rPr>
      <w:color w:val="0000FF"/>
      <w:u w:val="single"/>
    </w:rPr>
  </w:style>
  <w:style w:type="paragraph" w:styleId="BodyTextIndent">
    <w:name w:val="Body Text Indent"/>
    <w:basedOn w:val="Normal"/>
    <w:link w:val="BodyTextIndentChar"/>
    <w:rsid w:val="00513DD0"/>
    <w:pPr>
      <w:spacing w:after="0" w:line="240" w:lineRule="auto"/>
      <w:ind w:left="360"/>
    </w:pPr>
    <w:rPr>
      <w:rFonts w:ascii="Arial" w:eastAsia="Times New Roman" w:hAnsi="Arial" w:cs="Arial"/>
      <w:sz w:val="24"/>
      <w:szCs w:val="24"/>
    </w:rPr>
  </w:style>
  <w:style w:type="character" w:customStyle="1" w:styleId="BodyTextIndentChar">
    <w:name w:val="Body Text Indent Char"/>
    <w:basedOn w:val="DefaultParagraphFont"/>
    <w:link w:val="BodyTextIndent"/>
    <w:rsid w:val="00513DD0"/>
    <w:rPr>
      <w:rFonts w:ascii="Arial" w:eastAsia="Times New Roman" w:hAnsi="Arial" w:cs="Arial"/>
      <w:sz w:val="24"/>
      <w:szCs w:val="24"/>
    </w:rPr>
  </w:style>
  <w:style w:type="paragraph" w:styleId="BodyText">
    <w:name w:val="Body Text"/>
    <w:basedOn w:val="Normal"/>
    <w:link w:val="BodyTextChar"/>
    <w:rsid w:val="00513DD0"/>
    <w:pPr>
      <w:spacing w:after="0" w:line="240" w:lineRule="auto"/>
    </w:pPr>
    <w:rPr>
      <w:rFonts w:ascii="Arial" w:eastAsia="Times New Roman" w:hAnsi="Arial" w:cs="Times New Roman"/>
      <w:color w:val="FF0000"/>
      <w:szCs w:val="24"/>
      <w:effect w:val="lights"/>
    </w:rPr>
  </w:style>
  <w:style w:type="character" w:customStyle="1" w:styleId="BodyTextChar">
    <w:name w:val="Body Text Char"/>
    <w:basedOn w:val="DefaultParagraphFont"/>
    <w:link w:val="BodyText"/>
    <w:rsid w:val="00513DD0"/>
    <w:rPr>
      <w:rFonts w:ascii="Arial" w:eastAsia="Times New Roman" w:hAnsi="Arial" w:cs="Times New Roman"/>
      <w:color w:val="FF0000"/>
      <w:szCs w:val="24"/>
      <w:effect w:val="lights"/>
    </w:rPr>
  </w:style>
  <w:style w:type="paragraph" w:customStyle="1" w:styleId="NumberedSubParagraphs">
    <w:name w:val="Numbered Sub Paragraphs"/>
    <w:basedOn w:val="NumberedParagraphs"/>
    <w:rsid w:val="00513DD0"/>
    <w:pPr>
      <w:numPr>
        <w:ilvl w:val="2"/>
      </w:numPr>
    </w:pPr>
  </w:style>
  <w:style w:type="paragraph" w:customStyle="1" w:styleId="TitleHeading">
    <w:name w:val="Title Heading"/>
    <w:basedOn w:val="Normal"/>
    <w:rsid w:val="00513DD0"/>
    <w:pPr>
      <w:spacing w:after="0" w:line="240" w:lineRule="auto"/>
      <w:jc w:val="center"/>
    </w:pPr>
    <w:rPr>
      <w:rFonts w:ascii="Arial" w:eastAsia="Times New Roman" w:hAnsi="Arial" w:cs="Times New Roman"/>
      <w:b/>
      <w:sz w:val="44"/>
      <w:szCs w:val="24"/>
    </w:rPr>
  </w:style>
  <w:style w:type="paragraph" w:styleId="BodyText2">
    <w:name w:val="Body Text 2"/>
    <w:basedOn w:val="Normal"/>
    <w:link w:val="BodyText2Char"/>
    <w:rsid w:val="00513DD0"/>
    <w:pPr>
      <w:overflowPunct w:val="0"/>
      <w:autoSpaceDE w:val="0"/>
      <w:autoSpaceDN w:val="0"/>
      <w:adjustRightInd w:val="0"/>
      <w:spacing w:after="0" w:line="240" w:lineRule="auto"/>
      <w:textAlignment w:val="baseline"/>
    </w:pPr>
    <w:rPr>
      <w:rFonts w:ascii="Arial" w:eastAsia="Times New Roman" w:hAnsi="Arial" w:cs="Times New Roman"/>
      <w:szCs w:val="20"/>
      <w:lang w:val="en-US"/>
    </w:rPr>
  </w:style>
  <w:style w:type="character" w:customStyle="1" w:styleId="BodyText2Char">
    <w:name w:val="Body Text 2 Char"/>
    <w:basedOn w:val="DefaultParagraphFont"/>
    <w:link w:val="BodyText2"/>
    <w:rsid w:val="00513DD0"/>
    <w:rPr>
      <w:rFonts w:ascii="Arial" w:eastAsia="Times New Roman" w:hAnsi="Arial" w:cs="Times New Roman"/>
      <w:szCs w:val="20"/>
      <w:lang w:val="en-US"/>
    </w:rPr>
  </w:style>
  <w:style w:type="paragraph" w:styleId="BodyTextIndent2">
    <w:name w:val="Body Text Indent 2"/>
    <w:basedOn w:val="Normal"/>
    <w:link w:val="BodyTextIndent2Char"/>
    <w:rsid w:val="00513DD0"/>
    <w:pPr>
      <w:spacing w:after="0" w:line="240" w:lineRule="auto"/>
      <w:ind w:left="1440"/>
      <w:jc w:val="both"/>
    </w:pPr>
    <w:rPr>
      <w:rFonts w:ascii="Arial" w:eastAsia="Times New Roman" w:hAnsi="Arial" w:cs="Times New Roman"/>
      <w:b/>
      <w:bCs/>
      <w:szCs w:val="24"/>
    </w:rPr>
  </w:style>
  <w:style w:type="character" w:customStyle="1" w:styleId="BodyTextIndent2Char">
    <w:name w:val="Body Text Indent 2 Char"/>
    <w:basedOn w:val="DefaultParagraphFont"/>
    <w:link w:val="BodyTextIndent2"/>
    <w:rsid w:val="00513DD0"/>
    <w:rPr>
      <w:rFonts w:ascii="Arial" w:eastAsia="Times New Roman" w:hAnsi="Arial" w:cs="Times New Roman"/>
      <w:b/>
      <w:bCs/>
      <w:szCs w:val="24"/>
    </w:rPr>
  </w:style>
  <w:style w:type="paragraph" w:styleId="BodyText3">
    <w:name w:val="Body Text 3"/>
    <w:basedOn w:val="Default"/>
    <w:next w:val="Default"/>
    <w:link w:val="BodyText3Char"/>
    <w:rsid w:val="00513DD0"/>
    <w:rPr>
      <w:rFonts w:ascii="Courier Std" w:eastAsia="Times New Roman" w:hAnsi="Courier Std" w:cs="Times New Roman"/>
      <w:color w:val="auto"/>
      <w:lang w:val="en-US"/>
    </w:rPr>
  </w:style>
  <w:style w:type="character" w:customStyle="1" w:styleId="BodyText3Char">
    <w:name w:val="Body Text 3 Char"/>
    <w:basedOn w:val="DefaultParagraphFont"/>
    <w:link w:val="BodyText3"/>
    <w:rsid w:val="00513DD0"/>
    <w:rPr>
      <w:rFonts w:ascii="Courier Std" w:eastAsia="Times New Roman" w:hAnsi="Courier Std" w:cs="Times New Roman"/>
      <w:sz w:val="24"/>
      <w:szCs w:val="24"/>
      <w:lang w:val="en-US"/>
    </w:rPr>
  </w:style>
  <w:style w:type="character" w:styleId="FollowedHyperlink">
    <w:name w:val="FollowedHyperlink"/>
    <w:basedOn w:val="DefaultParagraphFont"/>
    <w:rsid w:val="00513DD0"/>
    <w:rPr>
      <w:color w:val="800080" w:themeColor="followedHyperlink"/>
      <w:u w:val="single"/>
    </w:rPr>
  </w:style>
  <w:style w:type="table" w:styleId="TableGrid">
    <w:name w:val="Table Grid"/>
    <w:basedOn w:val="TableNormal"/>
    <w:uiPriority w:val="59"/>
    <w:rsid w:val="007D37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newstyle">
    <w:name w:val="Heading new style"/>
    <w:basedOn w:val="Heading2"/>
    <w:next w:val="Heading2"/>
    <w:link w:val="HeadingnewstyleChar"/>
    <w:qFormat/>
    <w:rsid w:val="007239C9"/>
    <w:pPr>
      <w:jc w:val="both"/>
    </w:pPr>
    <w:rPr>
      <w:rFonts w:ascii="Cambria" w:hAnsi="Cambria" w:cs="Times New Roman"/>
      <w:color w:val="4BACC6"/>
      <w:sz w:val="36"/>
      <w:lang w:eastAsia="en-GB"/>
    </w:rPr>
  </w:style>
  <w:style w:type="character" w:customStyle="1" w:styleId="HeadingnewstyleChar">
    <w:name w:val="Heading new style Char"/>
    <w:link w:val="Headingnewstyle"/>
    <w:rsid w:val="007239C9"/>
    <w:rPr>
      <w:rFonts w:ascii="Cambria" w:eastAsia="Times New Roman" w:hAnsi="Cambria" w:cs="Times New Roman"/>
      <w:b/>
      <w:bCs/>
      <w:iCs/>
      <w:color w:val="4BACC6"/>
      <w:sz w:val="36"/>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emf"/><Relationship Id="rId42" Type="http://schemas.openxmlformats.org/officeDocument/2006/relationships/image" Target="media/image18.jpeg"/><Relationship Id="rId47" Type="http://schemas.openxmlformats.org/officeDocument/2006/relationships/image" Target="media/image21.png"/><Relationship Id="rId63" Type="http://schemas.openxmlformats.org/officeDocument/2006/relationships/hyperlink" Target="http://www.diabetes.org.uk" TargetMode="External"/><Relationship Id="rId68" Type="http://schemas.openxmlformats.org/officeDocument/2006/relationships/image" Target="media/image36.png"/><Relationship Id="rId84" Type="http://schemas.openxmlformats.org/officeDocument/2006/relationships/image" Target="media/image46.png"/><Relationship Id="rId89" Type="http://schemas.openxmlformats.org/officeDocument/2006/relationships/image" Target="media/image500.png"/><Relationship Id="rId2" Type="http://schemas.openxmlformats.org/officeDocument/2006/relationships/numbering" Target="numbering.xml"/><Relationship Id="rId16" Type="http://schemas.openxmlformats.org/officeDocument/2006/relationships/hyperlink" Target="https://www.nice.org.uk/guidance/ng18/resources/diabetes-type-1-and-type-2-in-children-and-young-people-diagnosis-and-management-1837278149317" TargetMode="External"/><Relationship Id="rId29" Type="http://schemas.openxmlformats.org/officeDocument/2006/relationships/image" Target="media/image10.png"/><Relationship Id="rId107" Type="http://schemas.openxmlformats.org/officeDocument/2006/relationships/image" Target="media/image57.png"/><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image" Target="media/image12.png"/><Relationship Id="rId37" Type="http://schemas.openxmlformats.org/officeDocument/2006/relationships/hyperlink" Target="http://www.google.co.uk/imgres?imgurl=http://www.cattco.org/files/pictures/happy_home_family.png&amp;imgrefurl=http://homes-kid.com/home-drawing-pictures-for-kids.html&amp;h=191&amp;w=250&amp;tbnid=Uo6dhkK1BvmKRM:&amp;zoom=1&amp;docid=asRVZ8a7_kYGXM&amp;ei=lBFSVfaKD7GO7AbAw4GYCQ&amp;tbm=isch" TargetMode="External"/><Relationship Id="rId40" Type="http://schemas.openxmlformats.org/officeDocument/2006/relationships/image" Target="media/image17.png"/><Relationship Id="rId45" Type="http://schemas.openxmlformats.org/officeDocument/2006/relationships/hyperlink" Target="http://www.google.co.uk/imgres?imgurl=http://www.site-fusion.co.uk/files/writeable/uploads/webfusion70266/image/families.jpg&amp;imgrefurl=http://www.leicesterpsychotherapyandcounselling.co.uk/family-life&amp;h=1200&amp;w=1800&amp;tbnid=b0PqLZKY_fbrAM:&amp;zoom=1&amp;docid=8DBtPiZoJkucLM&amp;ei=ixRSVY3OE4fc7Aa_lIDwCQ&amp;tbm=isch" TargetMode="External"/><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image" Target="media/image340.png"/><Relationship Id="rId74" Type="http://schemas.openxmlformats.org/officeDocument/2006/relationships/image" Target="media/image39.png"/><Relationship Id="rId79" Type="http://schemas.openxmlformats.org/officeDocument/2006/relationships/image" Target="media/image42.jpeg"/><Relationship Id="rId87" Type="http://schemas.openxmlformats.org/officeDocument/2006/relationships/image" Target="media/image49.png"/><Relationship Id="rId102" Type="http://schemas.openxmlformats.org/officeDocument/2006/relationships/hyperlink" Target="https://www.education.gov.uk/publications/standard/publicationDetail/Page1/DFES-1448-2005" TargetMode="External"/><Relationship Id="rId110"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hyperlink" Target="http://www.upbete.co.uk" TargetMode="External"/><Relationship Id="rId82" Type="http://schemas.openxmlformats.org/officeDocument/2006/relationships/image" Target="media/image44.png"/><Relationship Id="rId90" Type="http://schemas.openxmlformats.org/officeDocument/2006/relationships/image" Target="media/image51.png"/><Relationship Id="rId95" Type="http://schemas.openxmlformats.org/officeDocument/2006/relationships/image" Target="media/image55.jpeg"/><Relationship Id="rId19" Type="http://schemas.openxmlformats.org/officeDocument/2006/relationships/image" Target="media/image40.emf"/><Relationship Id="rId14" Type="http://schemas.openxmlformats.org/officeDocument/2006/relationships/footer" Target="footer3.xml"/><Relationship Id="rId22" Type="http://schemas.openxmlformats.org/officeDocument/2006/relationships/image" Target="media/image50.emf"/><Relationship Id="rId27" Type="http://schemas.openxmlformats.org/officeDocument/2006/relationships/oleObject" Target="embeddings/oleObject1.bin"/><Relationship Id="rId30" Type="http://schemas.openxmlformats.org/officeDocument/2006/relationships/oleObject" Target="embeddings/oleObject3.bin"/><Relationship Id="rId35" Type="http://schemas.openxmlformats.org/officeDocument/2006/relationships/image" Target="media/image14.png"/><Relationship Id="rId43" Type="http://schemas.openxmlformats.org/officeDocument/2006/relationships/hyperlink" Target="http://www.google.co.uk/imgres?imgurl=http://www.nashvilleparent.com/wp-content/uploads/2010/11/prick-460x280.jpg&amp;imgrefurl=http://www.nashvilleparent.com/special-needs/diabetes-and-your-child&amp;h=280&amp;w=460&amp;tbnid=JXOcJWviQbGSBM:&amp;zoom=1&amp;docid=qPfycLg3OJLbIM&amp;ei=5hNSVbmDB6eS7Abg84DQDg&amp;tbm=isch&amp;" TargetMode="External"/><Relationship Id="rId48" Type="http://schemas.openxmlformats.org/officeDocument/2006/relationships/image" Target="media/image22.png"/><Relationship Id="rId56" Type="http://schemas.openxmlformats.org/officeDocument/2006/relationships/image" Target="media/image30.wmf"/><Relationship Id="rId64" Type="http://schemas.openxmlformats.org/officeDocument/2006/relationships/hyperlink" Target="http://www.runsweet.com" TargetMode="External"/><Relationship Id="rId69" Type="http://schemas.openxmlformats.org/officeDocument/2006/relationships/image" Target="media/image37.png"/><Relationship Id="rId77" Type="http://schemas.openxmlformats.org/officeDocument/2006/relationships/image" Target="https://www.novologpro.com/content/dam/novonordisk/novologpro/dosing/images/novopen-echo.png" TargetMode="External"/><Relationship Id="rId100" Type="http://schemas.openxmlformats.org/officeDocument/2006/relationships/hyperlink" Target="http://www.medicalconditionsatschool.org.uk" TargetMode="External"/><Relationship Id="rId105" Type="http://schemas.openxmlformats.org/officeDocument/2006/relationships/hyperlink" Target="http://media.education.gov.uk/assets/files/pdf/e/equality%20act%20guidance%20february%202013.pdf" TargetMode="External"/><Relationship Id="rId8" Type="http://schemas.openxmlformats.org/officeDocument/2006/relationships/endnotes" Target="endnotes.xml"/><Relationship Id="rId51" Type="http://schemas.openxmlformats.org/officeDocument/2006/relationships/image" Target="media/image25.jpeg"/><Relationship Id="rId72" Type="http://schemas.openxmlformats.org/officeDocument/2006/relationships/footer" Target="footer5.xml"/><Relationship Id="rId80" Type="http://schemas.openxmlformats.org/officeDocument/2006/relationships/image" Target="media/image43.png"/><Relationship Id="rId85" Type="http://schemas.openxmlformats.org/officeDocument/2006/relationships/image" Target="media/image47.png"/><Relationship Id="rId93" Type="http://schemas.openxmlformats.org/officeDocument/2006/relationships/image" Target="media/image530.jpeg"/><Relationship Id="rId98" Type="http://schemas.openxmlformats.org/officeDocument/2006/relationships/hyperlink" Target="http://www.jdrf.org.uk"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8.jpeg"/><Relationship Id="rId33" Type="http://schemas.openxmlformats.org/officeDocument/2006/relationships/hyperlink" Target="http://www.google.co.uk/imgres?imgurl=http://foodwallpaper.info/wp-content/uploads/2014/11/kids-eating-healthy-food.jpg&amp;imgrefurl=http://foodwallpaper.info/kids-eating-healthy-food/&amp;h=413&amp;w=634&amp;tbnid=SMZpAuN-LDnvgM:&amp;zoom=1&amp;docid=JS6US0reFT_vhM&amp;ei=LBJSVabfI-iz7gblp4HICQ&amp;tbm=isch" TargetMode="External"/><Relationship Id="rId38" Type="http://schemas.openxmlformats.org/officeDocument/2006/relationships/image" Target="media/image16.jpeg"/><Relationship Id="rId46" Type="http://schemas.openxmlformats.org/officeDocument/2006/relationships/image" Target="media/image20.png"/><Relationship Id="rId59" Type="http://schemas.openxmlformats.org/officeDocument/2006/relationships/image" Target="media/image33.jpeg"/><Relationship Id="rId67" Type="http://schemas.openxmlformats.org/officeDocument/2006/relationships/image" Target="media/image35.png"/><Relationship Id="rId103" Type="http://schemas.openxmlformats.org/officeDocument/2006/relationships/hyperlink" Target="http://www.diabetes.org.uk/Guide-to-diabetes/Living_with_diabetes/Discrimination/" TargetMode="External"/><Relationship Id="rId108" Type="http://schemas.openxmlformats.org/officeDocument/2006/relationships/image" Target="media/image570.png"/><Relationship Id="rId20" Type="http://schemas.openxmlformats.org/officeDocument/2006/relationships/image" Target="media/image5.emf"/><Relationship Id="rId41" Type="http://schemas.openxmlformats.org/officeDocument/2006/relationships/hyperlink" Target="http://www.google.co.uk/imgres?imgurl=http://www.centergrove.k12.in.us/cms/lib4/IN01000850/Centricity/Domain/974/friends2.JPG&amp;imgrefurl=http://www.centergrove.k12.in.us/Page/5442&amp;h=225&amp;w=300&amp;tbnid=Ekng84uqPU9FXM:&amp;zoom=1&amp;docid=jra2x7NBOvywzM&amp;ei=WBNSVdS9COWt7gaL34GQCg&amp;tbm=isch" TargetMode="External"/><Relationship Id="rId54" Type="http://schemas.openxmlformats.org/officeDocument/2006/relationships/image" Target="media/image28.wmf"/><Relationship Id="rId62" Type="http://schemas.openxmlformats.org/officeDocument/2006/relationships/hyperlink" Target="http://www.jdrf.org.uk" TargetMode="External"/><Relationship Id="rId70" Type="http://schemas.openxmlformats.org/officeDocument/2006/relationships/image" Target="media/image38.png"/><Relationship Id="rId75" Type="http://schemas.openxmlformats.org/officeDocument/2006/relationships/hyperlink" Target="https://www.google.co.uk/url?sa=i&amp;rct=j&amp;q=&amp;esrc=s&amp;frm=1&amp;source=images&amp;cd=&amp;cad=rja&amp;uact=8&amp;ved=0ahUKEwiMs6mIrqvJAhVCOBQKHaB4CBwQjRwIBw&amp;url=https://www.novologpro.com/prescribing/insulin-pens.html&amp;psig=AFQjCNF7EEu5X4Wyc1tFEjEQi8ULez2Czg&amp;ust=1448533502413570" TargetMode="External"/><Relationship Id="rId83" Type="http://schemas.openxmlformats.org/officeDocument/2006/relationships/image" Target="media/image45.png"/><Relationship Id="rId88" Type="http://schemas.openxmlformats.org/officeDocument/2006/relationships/image" Target="media/image50.png"/><Relationship Id="rId91" Type="http://schemas.openxmlformats.org/officeDocument/2006/relationships/image" Target="media/image52.png"/><Relationship Id="rId96" Type="http://schemas.openxmlformats.org/officeDocument/2006/relationships/hyperlink" Target="http://www.jdrf.org.uk/"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sped.org.uk/clinical/docs/DKAguideline.pdf" TargetMode="External"/><Relationship Id="rId23" Type="http://schemas.openxmlformats.org/officeDocument/2006/relationships/image" Target="media/image60.emf"/><Relationship Id="rId28" Type="http://schemas.openxmlformats.org/officeDocument/2006/relationships/oleObject" Target="embeddings/oleObject2.bin"/><Relationship Id="rId36" Type="http://schemas.openxmlformats.org/officeDocument/2006/relationships/image" Target="media/image15.jpeg"/><Relationship Id="rId49" Type="http://schemas.openxmlformats.org/officeDocument/2006/relationships/image" Target="media/image23.jpeg"/><Relationship Id="rId57" Type="http://schemas.openxmlformats.org/officeDocument/2006/relationships/image" Target="media/image31.wmf"/><Relationship Id="rId106" Type="http://schemas.openxmlformats.org/officeDocument/2006/relationships/hyperlink" Target="http://www.equalityhumanrights.com/advice-and-guidance/education-providers-schools-guidance/key-concepts/reasonable-adjustments/" TargetMode="External"/><Relationship Id="rId10" Type="http://schemas.openxmlformats.org/officeDocument/2006/relationships/image" Target="media/image2.png"/><Relationship Id="rId31" Type="http://schemas.openxmlformats.org/officeDocument/2006/relationships/image" Target="media/image11.png"/><Relationship Id="rId44" Type="http://schemas.openxmlformats.org/officeDocument/2006/relationships/image" Target="media/image19.jpeg"/><Relationship Id="rId52" Type="http://schemas.openxmlformats.org/officeDocument/2006/relationships/image" Target="media/image26.jpeg"/><Relationship Id="rId60" Type="http://schemas.openxmlformats.org/officeDocument/2006/relationships/hyperlink" Target="http://www.childrenwithdiabetesuk.org" TargetMode="External"/><Relationship Id="rId65" Type="http://schemas.openxmlformats.org/officeDocument/2006/relationships/image" Target="media/image34.png"/><Relationship Id="rId73" Type="http://schemas.openxmlformats.org/officeDocument/2006/relationships/footer" Target="footer6.xml"/><Relationship Id="rId78" Type="http://schemas.openxmlformats.org/officeDocument/2006/relationships/image" Target="media/image41.jpeg"/><Relationship Id="rId81" Type="http://schemas.openxmlformats.org/officeDocument/2006/relationships/image" Target="media/image430.png"/><Relationship Id="rId86" Type="http://schemas.openxmlformats.org/officeDocument/2006/relationships/image" Target="media/image48.png"/><Relationship Id="rId94" Type="http://schemas.openxmlformats.org/officeDocument/2006/relationships/image" Target="media/image54.jpeg"/><Relationship Id="rId99" Type="http://schemas.openxmlformats.org/officeDocument/2006/relationships/hyperlink" Target="http://www.diabetes.org.uk" TargetMode="External"/><Relationship Id="rId101" Type="http://schemas.openxmlformats.org/officeDocument/2006/relationships/hyperlink" Target="http://www.teachernet.gov.uk/publications"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4.emf"/><Relationship Id="rId39" Type="http://schemas.openxmlformats.org/officeDocument/2006/relationships/hyperlink" Target="http://www.google.co.uk/imgres?imgurl=http://ineedmoretime.com/images/j0232149%5b1%5d.gif&amp;imgrefurl=http://ineedmoretime.com/playroom.htm&amp;h=238&amp;w=223&amp;tbnid=c0di3vsLMyjYuM:&amp;zoom=1&amp;docid=vo9lrITncdEvFM&amp;ei=DBNSVf-hBsOu7AbXzoGIBQ&amp;tbm=isch" TargetMode="External"/><Relationship Id="rId109" Type="http://schemas.openxmlformats.org/officeDocument/2006/relationships/fontTable" Target="fontTable.xml"/><Relationship Id="rId34" Type="http://schemas.openxmlformats.org/officeDocument/2006/relationships/image" Target="media/image13.jpeg"/><Relationship Id="rId50" Type="http://schemas.openxmlformats.org/officeDocument/2006/relationships/image" Target="media/image24.wmf"/><Relationship Id="rId55" Type="http://schemas.openxmlformats.org/officeDocument/2006/relationships/image" Target="media/image29.jpeg"/><Relationship Id="rId76" Type="http://schemas.openxmlformats.org/officeDocument/2006/relationships/image" Target="media/image40.png"/><Relationship Id="rId97" Type="http://schemas.openxmlformats.org/officeDocument/2006/relationships/image" Target="media/image56.jpeg"/><Relationship Id="rId104" Type="http://schemas.openxmlformats.org/officeDocument/2006/relationships/hyperlink" Target="http://www.equalityhumanrights.com/uploaded_files/EqualityAct/schools_nsg_3.doc" TargetMode="External"/><Relationship Id="rId7" Type="http://schemas.openxmlformats.org/officeDocument/2006/relationships/footnotes" Target="footnotes.xml"/><Relationship Id="rId71" Type="http://schemas.openxmlformats.org/officeDocument/2006/relationships/footer" Target="footer4.xml"/><Relationship Id="rId92" Type="http://schemas.openxmlformats.org/officeDocument/2006/relationships/image" Target="media/image5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49B8F84B7BBF440AA0DD8FFBF63D0E4"/>
        <w:category>
          <w:name w:val="General"/>
          <w:gallery w:val="placeholder"/>
        </w:category>
        <w:types>
          <w:type w:val="bbPlcHdr"/>
        </w:types>
        <w:behaviors>
          <w:behavior w:val="content"/>
        </w:behaviors>
        <w:guid w:val="{4DF13A20-1703-A040-A06F-B145989242B5}"/>
      </w:docPartPr>
      <w:docPartBody>
        <w:p w:rsidR="008560C7" w:rsidRDefault="008560C7" w:rsidP="008560C7">
          <w:pPr>
            <w:pStyle w:val="949B8F84B7BBF440AA0DD8FFBF63D0E4"/>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OAPAN+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Std">
    <w:altName w:val="Courier New"/>
    <w:panose1 w:val="00000000000000000000"/>
    <w:charset w:val="00"/>
    <w:family w:val="moder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SansUnicode">
    <w:altName w:val="Lucida Sans Unicode"/>
    <w:panose1 w:val="00000000000000000000"/>
    <w:charset w:val="00"/>
    <w:family w:val="auto"/>
    <w:notTrueType/>
    <w:pitch w:val="default"/>
    <w:sig w:usb0="00000003" w:usb1="00000000" w:usb2="00000000" w:usb3="00000000" w:csb0="00000001" w:csb1="00000000"/>
  </w:font>
  <w:font w:name="GOAPAP+Arial">
    <w:altName w:val="Arial"/>
    <w:panose1 w:val="00000000000000000000"/>
    <w:charset w:val="00"/>
    <w:family w:val="swiss"/>
    <w:notTrueType/>
    <w:pitch w:val="default"/>
    <w:sig w:usb0="00000003" w:usb1="00000000" w:usb2="00000000" w:usb3="00000000" w:csb0="00000001" w:csb1="00000000"/>
  </w:font>
  <w:font w:name="GOBADP+Arial,Italic">
    <w:altName w:val="Arial"/>
    <w:panose1 w:val="00000000000000000000"/>
    <w:charset w:val="00"/>
    <w:family w:val="swiss"/>
    <w:notTrueType/>
    <w:pitch w:val="default"/>
    <w:sig w:usb0="00000003" w:usb1="00000000" w:usb2="00000000" w:usb3="00000000" w:csb0="00000001" w:csb1="00000000"/>
  </w:font>
  <w:font w:name="GOAOON+TimesNewRoman,Italic">
    <w:altName w:val="Times New Roman"/>
    <w:panose1 w:val="00000000000000000000"/>
    <w:charset w:val="00"/>
    <w:family w:val="roman"/>
    <w:notTrueType/>
    <w:pitch w:val="default"/>
    <w:sig w:usb0="00000003" w:usb1="00000000" w:usb2="00000000" w:usb3="00000000" w:csb0="00000001" w:csb1="00000000"/>
  </w:font>
  <w:font w:name="GOBAJB+Arial,BoldItalic">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GOAPAN+Arial,Bolda">
    <w:altName w:val="Times New Roman"/>
    <w:panose1 w:val="00000000000000000000"/>
    <w:charset w:val="00"/>
    <w:family w:val="roman"/>
    <w:notTrueType/>
    <w:pitch w:val="default"/>
  </w:font>
  <w:font w:name="Frutiger-Roman">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0" w:usb1="08080000" w:usb2="00000010" w:usb3="00000000" w:csb0="00100000" w:csb1="00000000"/>
  </w:font>
  <w:font w:name="Kristen ITC">
    <w:panose1 w:val="03050502040202030202"/>
    <w:charset w:val="00"/>
    <w:family w:val="script"/>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embedSystemFonts/>
  <w:defaultTabStop w:val="720"/>
  <w:drawingGridHorizontalSpacing w:val="360"/>
  <w:drawingGridVerticalSpacing w:val="360"/>
  <w:displayHorizontalDrawingGridEvery w:val="0"/>
  <w:displayVerticalDrawingGridEvery w:val="0"/>
  <w:characterSpacingControl w:val="doNotCompress"/>
  <w:compat>
    <w:useFELayout/>
    <w:doNotAutofitConstrainedTables/>
    <w:splitPgBreakAndParaMark/>
    <w:doNotVertAlignCellWithSp/>
    <w:doNotBreakConstrainedForcedTable/>
    <w:useAnsiKerningPairs/>
    <w:cachedColBalance/>
    <w:compatSetting w:name="compatibilityMode" w:uri="http://schemas.microsoft.com/office/word" w:val="12"/>
  </w:compat>
  <w:rsids>
    <w:rsidRoot w:val="008560C7"/>
    <w:rsid w:val="001D57E9"/>
    <w:rsid w:val="0045103B"/>
    <w:rsid w:val="004B6A99"/>
    <w:rsid w:val="004D3466"/>
    <w:rsid w:val="0054319B"/>
    <w:rsid w:val="006F17EC"/>
    <w:rsid w:val="00820623"/>
    <w:rsid w:val="008560C7"/>
    <w:rsid w:val="0097393E"/>
    <w:rsid w:val="009C065B"/>
    <w:rsid w:val="00AD1B5B"/>
    <w:rsid w:val="00D23699"/>
    <w:rsid w:val="00D53E22"/>
    <w:rsid w:val="00FF7D26"/>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7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57C23981D2A4A46BB945259B5FA3B1B">
    <w:name w:val="E57C23981D2A4A46BB945259B5FA3B1B"/>
    <w:rsid w:val="008560C7"/>
  </w:style>
  <w:style w:type="paragraph" w:customStyle="1" w:styleId="1CD699DFC33DCA4497600D8A4D40B2C6">
    <w:name w:val="1CD699DFC33DCA4497600D8A4D40B2C6"/>
    <w:rsid w:val="008560C7"/>
  </w:style>
  <w:style w:type="paragraph" w:customStyle="1" w:styleId="6737190FCCF15F44A7355C7D8779DFEE">
    <w:name w:val="6737190FCCF15F44A7355C7D8779DFEE"/>
    <w:rsid w:val="008560C7"/>
  </w:style>
  <w:style w:type="paragraph" w:customStyle="1" w:styleId="949B8F84B7BBF440AA0DD8FFBF63D0E4">
    <w:name w:val="949B8F84B7BBF440AA0DD8FFBF63D0E4"/>
    <w:rsid w:val="008560C7"/>
  </w:style>
  <w:style w:type="paragraph" w:customStyle="1" w:styleId="93FD82D01E1E2F47BF410BB8519D1743">
    <w:name w:val="93FD82D01E1E2F47BF410BB8519D1743"/>
    <w:rsid w:val="008560C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062D0-8E46-47A3-B783-16A7B471B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ECFFA3C4</Template>
  <TotalTime>0</TotalTime>
  <Pages>182</Pages>
  <Words>30642</Words>
  <Characters>174661</Characters>
  <Application>Microsoft Office Word</Application>
  <DocSecurity>4</DocSecurity>
  <Lines>1455</Lines>
  <Paragraphs>409</Paragraphs>
  <ScaleCrop>false</ScaleCrop>
  <HeadingPairs>
    <vt:vector size="2" baseType="variant">
      <vt:variant>
        <vt:lpstr>Title</vt:lpstr>
      </vt:variant>
      <vt:variant>
        <vt:i4>1</vt:i4>
      </vt:variant>
    </vt:vector>
  </HeadingPairs>
  <TitlesOfParts>
    <vt:vector size="1" baseType="lpstr">
      <vt:lpstr>Operational policy</vt:lpstr>
    </vt:vector>
  </TitlesOfParts>
  <Company>York Teaching Hospitals NHS Foundation Trust</Company>
  <LinksUpToDate>false</LinksUpToDate>
  <CharactersWithSpaces>204894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Operational policy</dc:title>
  <dc:creator>dxsmith</dc:creator>
  <cp:lastModifiedBy>y0rkadm1n</cp:lastModifiedBy>
  <cp:revision>2</cp:revision>
  <dcterms:created xsi:type="dcterms:W3CDTF">2018-11-07T13:55:00Z</dcterms:created>
  <dcterms:modified xsi:type="dcterms:W3CDTF">2018-11-07T13:55:00Z</dcterms:modified>
</cp:coreProperties>
</file>