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EA1D7" w14:textId="073CFAC0" w:rsidR="0062189C" w:rsidRPr="0062189C" w:rsidRDefault="0062189C" w:rsidP="00987AF3">
      <w:pPr>
        <w:spacing w:after="0"/>
        <w:ind w:left="1440" w:firstLine="720"/>
        <w:rPr>
          <w:rFonts w:asciiTheme="minorHAnsi" w:eastAsiaTheme="minorHAnsi" w:hAnsiTheme="minorHAnsi" w:cstheme="minorBidi"/>
          <w:kern w:val="2"/>
          <w:sz w:val="40"/>
          <w:szCs w:val="40"/>
          <w14:ligatures w14:val="standardContextual"/>
        </w:rPr>
      </w:pPr>
      <w:r w:rsidRPr="0062189C">
        <w:rPr>
          <w:rFonts w:asciiTheme="minorHAnsi" w:eastAsiaTheme="minorHAnsi" w:hAnsiTheme="minorHAnsi" w:cstheme="minorBidi"/>
          <w:kern w:val="2"/>
          <w:sz w:val="40"/>
          <w:szCs w:val="40"/>
          <w14:ligatures w14:val="standardContextual"/>
        </w:rPr>
        <w:t xml:space="preserve">  </w:t>
      </w:r>
      <w:bookmarkStart w:id="0" w:name="_Hlk167374486"/>
      <w:r w:rsidRPr="0062189C">
        <w:rPr>
          <w:rFonts w:asciiTheme="minorHAnsi" w:eastAsiaTheme="minorHAnsi" w:hAnsiTheme="minorHAnsi" w:cstheme="minorBidi"/>
          <w:kern w:val="2"/>
          <w:sz w:val="40"/>
          <w:szCs w:val="40"/>
          <w14:ligatures w14:val="standardContextual"/>
        </w:rPr>
        <w:t>Guidance for Primary Care on the Interpretation of B12</w:t>
      </w:r>
      <w:bookmarkEnd w:id="0"/>
    </w:p>
    <w:p w14:paraId="47DF9744" w14:textId="401A3619" w:rsidR="00CB2091" w:rsidRPr="00CB2091" w:rsidRDefault="00CB2091" w:rsidP="00CB2091">
      <w:pPr>
        <w:pStyle w:val="ListParagraph"/>
        <w:numPr>
          <w:ilvl w:val="0"/>
          <w:numId w:val="5"/>
        </w:numPr>
        <w:spacing w:after="0"/>
        <w:rPr>
          <w:rFonts w:asciiTheme="minorHAnsi" w:eastAsiaTheme="minorHAnsi" w:hAnsiTheme="minorHAnsi" w:cstheme="minorBidi"/>
          <w:sz w:val="24"/>
          <w:szCs w:val="22"/>
        </w:rPr>
      </w:pPr>
      <w:r>
        <w:rPr>
          <w:rFonts w:asciiTheme="minorHAnsi" w:eastAsiaTheme="minorHAnsi" w:hAnsiTheme="minorHAnsi" w:cstheme="minorBidi"/>
          <w:sz w:val="24"/>
          <w:szCs w:val="21"/>
        </w:rPr>
        <w:t xml:space="preserve"> </w:t>
      </w:r>
      <w:r w:rsidR="0062189C" w:rsidRPr="00CB2091">
        <w:rPr>
          <w:rFonts w:asciiTheme="minorHAnsi" w:eastAsiaTheme="minorHAnsi" w:hAnsiTheme="minorHAnsi" w:cstheme="minorBidi"/>
          <w:sz w:val="24"/>
          <w:szCs w:val="21"/>
        </w:rPr>
        <w:t>B12 deficiency does</w:t>
      </w:r>
      <w:r w:rsidR="0062189C" w:rsidRPr="00CB2091">
        <w:rPr>
          <w:rFonts w:asciiTheme="minorHAnsi" w:eastAsiaTheme="minorHAnsi" w:hAnsiTheme="minorHAnsi" w:cstheme="minorBidi"/>
          <w:b/>
          <w:bCs/>
          <w:sz w:val="24"/>
          <w:szCs w:val="21"/>
        </w:rPr>
        <w:t xml:space="preserve"> </w:t>
      </w:r>
      <w:r w:rsidR="0062189C" w:rsidRPr="00CB2091">
        <w:rPr>
          <w:rFonts w:asciiTheme="minorHAnsi" w:eastAsiaTheme="minorHAnsi" w:hAnsiTheme="minorHAnsi" w:cstheme="minorBidi"/>
          <w:b/>
          <w:bCs/>
          <w:sz w:val="24"/>
          <w:szCs w:val="21"/>
          <w:u w:val="single"/>
        </w:rPr>
        <w:t>not</w:t>
      </w:r>
      <w:r w:rsidR="0062189C" w:rsidRPr="00CB2091">
        <w:rPr>
          <w:rFonts w:asciiTheme="minorHAnsi" w:eastAsiaTheme="minorHAnsi" w:hAnsiTheme="minorHAnsi" w:cstheme="minorBidi"/>
          <w:sz w:val="24"/>
          <w:szCs w:val="21"/>
        </w:rPr>
        <w:t xml:space="preserve"> usually require secondary care referral.</w:t>
      </w:r>
      <w:r w:rsidRPr="00CB2091">
        <w:rPr>
          <w:rFonts w:asciiTheme="minorHAnsi" w:eastAsiaTheme="minorHAnsi" w:hAnsiTheme="minorHAnsi" w:cstheme="minorBidi"/>
          <w:sz w:val="24"/>
          <w:szCs w:val="21"/>
        </w:rPr>
        <w:t xml:space="preserve"> </w:t>
      </w:r>
      <w:r w:rsidR="00AF47BC">
        <w:rPr>
          <w:rFonts w:asciiTheme="minorHAnsi" w:eastAsiaTheme="minorHAnsi" w:hAnsiTheme="minorHAnsi" w:cstheme="minorBidi"/>
          <w:sz w:val="24"/>
          <w:szCs w:val="21"/>
        </w:rPr>
        <w:t>Ask about OTC supplements prior to testing.</w:t>
      </w:r>
    </w:p>
    <w:p w14:paraId="3727EAC5" w14:textId="19960227" w:rsidR="0062189C" w:rsidRPr="00CB2091" w:rsidRDefault="00A07A03" w:rsidP="00987AF3">
      <w:pPr>
        <w:numPr>
          <w:ilvl w:val="0"/>
          <w:numId w:val="5"/>
        </w:numPr>
        <w:spacing w:after="0"/>
        <w:contextualSpacing/>
        <w:jc w:val="center"/>
        <w:rPr>
          <w:rFonts w:asciiTheme="minorHAnsi" w:eastAsiaTheme="minorHAnsi" w:hAnsiTheme="minorHAnsi" w:cstheme="minorBidi"/>
          <w:sz w:val="24"/>
          <w:szCs w:val="22"/>
        </w:rPr>
      </w:pPr>
      <w:r w:rsidRPr="0062189C">
        <w:rPr>
          <w:rFonts w:asciiTheme="minorHAnsi" w:eastAsiaTheme="minorHAnsi" w:hAnsiTheme="minorHAnsi" w:cstheme="minorBidi"/>
          <w:noProof/>
          <w:szCs w:val="22"/>
          <w:lang w:eastAsia="en-GB"/>
        </w:rPr>
        <mc:AlternateContent>
          <mc:Choice Requires="wpg">
            <w:drawing>
              <wp:anchor distT="0" distB="0" distL="114300" distR="114300" simplePos="0" relativeHeight="251618304" behindDoc="0" locked="0" layoutInCell="1" allowOverlap="1" wp14:anchorId="347D1B75" wp14:editId="5B65ACF7">
                <wp:simplePos x="0" y="0"/>
                <wp:positionH relativeFrom="margin">
                  <wp:posOffset>-346710</wp:posOffset>
                </wp:positionH>
                <wp:positionV relativeFrom="paragraph">
                  <wp:posOffset>227965</wp:posOffset>
                </wp:positionV>
                <wp:extent cx="9748597" cy="4981575"/>
                <wp:effectExtent l="0" t="0" r="24130" b="28575"/>
                <wp:wrapNone/>
                <wp:docPr id="1" name="Group 1"/>
                <wp:cNvGraphicFramePr/>
                <a:graphic xmlns:a="http://schemas.openxmlformats.org/drawingml/2006/main">
                  <a:graphicData uri="http://schemas.microsoft.com/office/word/2010/wordprocessingGroup">
                    <wpg:wgp>
                      <wpg:cNvGrpSpPr/>
                      <wpg:grpSpPr>
                        <a:xfrm>
                          <a:off x="0" y="0"/>
                          <a:ext cx="9748597" cy="4981575"/>
                          <a:chOff x="-52356" y="-67149"/>
                          <a:chExt cx="9739346" cy="5017510"/>
                        </a:xfrm>
                      </wpg:grpSpPr>
                      <wps:wsp>
                        <wps:cNvPr id="2" name="Rectangle 2"/>
                        <wps:cNvSpPr/>
                        <wps:spPr>
                          <a:xfrm>
                            <a:off x="5257551" y="3096410"/>
                            <a:ext cx="4429439" cy="1853951"/>
                          </a:xfrm>
                          <a:prstGeom prst="rect">
                            <a:avLst/>
                          </a:prstGeom>
                          <a:solidFill>
                            <a:srgbClr val="F79646">
                              <a:lumMod val="40000"/>
                              <a:lumOff val="60000"/>
                            </a:srgbClr>
                          </a:solidFill>
                          <a:ln w="25400" cap="flat" cmpd="sng" algn="ctr">
                            <a:solidFill>
                              <a:sysClr val="windowText" lastClr="000000"/>
                            </a:solidFill>
                            <a:prstDash val="solid"/>
                          </a:ln>
                          <a:effectLst/>
                        </wps:spPr>
                        <wps:txbx>
                          <w:txbxContent>
                            <w:p w14:paraId="038AE2BB" w14:textId="77777777" w:rsidR="0062189C" w:rsidRDefault="0062189C" w:rsidP="0062189C">
                              <w:pPr>
                                <w:spacing w:after="0"/>
                                <w:jc w:val="center"/>
                                <w:rPr>
                                  <w:b/>
                                  <w:u w:val="single"/>
                                </w:rPr>
                              </w:pPr>
                              <w:r>
                                <w:rPr>
                                  <w:b/>
                                  <w:u w:val="single"/>
                                </w:rPr>
                                <w:t>Clinical features of B12 deficiency</w:t>
                              </w:r>
                            </w:p>
                            <w:p w14:paraId="64B0A55B" w14:textId="77777777" w:rsidR="00405554" w:rsidRPr="00F35E8B" w:rsidRDefault="00405554" w:rsidP="0062189C">
                              <w:pPr>
                                <w:spacing w:after="0"/>
                                <w:jc w:val="center"/>
                                <w:rPr>
                                  <w:b/>
                                  <w:u w:val="single"/>
                                </w:rPr>
                              </w:pPr>
                            </w:p>
                            <w:p w14:paraId="0228DBA8" w14:textId="77777777" w:rsidR="0062189C" w:rsidRPr="00F35E8B" w:rsidRDefault="0062189C" w:rsidP="0062189C">
                              <w:pPr>
                                <w:rPr>
                                  <w:i/>
                                </w:rPr>
                              </w:pPr>
                              <w:r w:rsidRPr="00F35E8B">
                                <w:rPr>
                                  <w:i/>
                                </w:rPr>
                                <w:t>B12 levels are not easily correlated with clinical features, and low levels may not represent a functional B12 deficiency.</w:t>
                              </w:r>
                            </w:p>
                            <w:p w14:paraId="747F6696" w14:textId="77777777" w:rsidR="0062189C" w:rsidRPr="00F35E8B" w:rsidRDefault="0062189C" w:rsidP="0062189C">
                              <w:pPr>
                                <w:spacing w:after="0"/>
                              </w:pPr>
                              <w:r w:rsidRPr="00F35E8B">
                                <w:t>Features of B12 deficiency may include:</w:t>
                              </w:r>
                            </w:p>
                            <w:p w14:paraId="568F8F4A" w14:textId="02FCAAFC" w:rsidR="0062189C" w:rsidRPr="00F35E8B" w:rsidRDefault="0062189C" w:rsidP="0062189C">
                              <w:pPr>
                                <w:pStyle w:val="ListParagraph"/>
                                <w:numPr>
                                  <w:ilvl w:val="0"/>
                                  <w:numId w:val="2"/>
                                </w:numPr>
                                <w:spacing w:after="200"/>
                              </w:pPr>
                              <w:r w:rsidRPr="00F35E8B">
                                <w:t>Macrocytic anaemia</w:t>
                              </w:r>
                              <w:r>
                                <w:t xml:space="preserve"> (MCV &gt;1</w:t>
                              </w:r>
                              <w:r w:rsidRPr="00F35E8B">
                                <w:t>0</w:t>
                              </w:r>
                              <w:r>
                                <w:t>1</w:t>
                              </w:r>
                              <w:r w:rsidRPr="00F35E8B">
                                <w:t xml:space="preserve"> </w:t>
                              </w:r>
                              <w:proofErr w:type="spellStart"/>
                              <w:r w:rsidRPr="00F35E8B">
                                <w:t>fl</w:t>
                              </w:r>
                              <w:proofErr w:type="spellEnd"/>
                              <w:r w:rsidRPr="00F35E8B">
                                <w:t>)</w:t>
                              </w:r>
                            </w:p>
                            <w:p w14:paraId="5C78F1F5" w14:textId="77777777" w:rsidR="0062189C" w:rsidRPr="00F35E8B" w:rsidRDefault="0062189C" w:rsidP="0062189C">
                              <w:pPr>
                                <w:pStyle w:val="ListParagraph"/>
                                <w:numPr>
                                  <w:ilvl w:val="0"/>
                                  <w:numId w:val="2"/>
                                </w:numPr>
                                <w:spacing w:after="200"/>
                              </w:pPr>
                              <w:r w:rsidRPr="00F35E8B">
                                <w:t>Glossitis</w:t>
                              </w:r>
                            </w:p>
                            <w:p w14:paraId="26E7294F" w14:textId="6EB35CCE" w:rsidR="0062189C" w:rsidRDefault="00A867D8" w:rsidP="0062189C">
                              <w:pPr>
                                <w:pStyle w:val="ListParagraph"/>
                                <w:numPr>
                                  <w:ilvl w:val="0"/>
                                  <w:numId w:val="2"/>
                                </w:numPr>
                                <w:spacing w:after="0"/>
                              </w:pPr>
                              <w:r>
                                <w:t>Peripheral neuropathy (p</w:t>
                              </w:r>
                              <w:r w:rsidR="0062189C" w:rsidRPr="00F35E8B">
                                <w:t xml:space="preserve">araesthesia, unsteadiness, </w:t>
                              </w:r>
                              <w:r>
                                <w:t>gait)</w:t>
                              </w:r>
                            </w:p>
                            <w:p w14:paraId="222BE471" w14:textId="77777777" w:rsidR="00A867D8" w:rsidRDefault="00A867D8" w:rsidP="00A867D8">
                              <w:pPr>
                                <w:pStyle w:val="ListParagraph"/>
                                <w:numPr>
                                  <w:ilvl w:val="0"/>
                                  <w:numId w:val="2"/>
                                </w:numPr>
                                <w:spacing w:after="0"/>
                              </w:pPr>
                              <w:r>
                                <w:t>Optic nerve dysfunction (blurred vison, atrophy, field loss)</w:t>
                              </w:r>
                            </w:p>
                            <w:p w14:paraId="6690BCBD" w14:textId="32452868" w:rsidR="0062189C" w:rsidRDefault="00A867D8" w:rsidP="00A867D8">
                              <w:pPr>
                                <w:pStyle w:val="ListParagraph"/>
                                <w:numPr>
                                  <w:ilvl w:val="0"/>
                                  <w:numId w:val="2"/>
                                </w:numPr>
                                <w:spacing w:after="0"/>
                              </w:pPr>
                              <w:r>
                                <w:t>Unexplained fatigue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 name="Rectangle 3"/>
                        <wps:cNvSpPr/>
                        <wps:spPr>
                          <a:xfrm>
                            <a:off x="-52356" y="3039623"/>
                            <a:ext cx="5233779" cy="1910738"/>
                          </a:xfrm>
                          <a:prstGeom prst="rect">
                            <a:avLst/>
                          </a:prstGeom>
                          <a:solidFill>
                            <a:srgbClr val="C0504D">
                              <a:lumMod val="60000"/>
                              <a:lumOff val="40000"/>
                            </a:srgbClr>
                          </a:solidFill>
                          <a:ln w="25400" cap="flat" cmpd="sng" algn="ctr">
                            <a:solidFill>
                              <a:sysClr val="windowText" lastClr="000000"/>
                            </a:solidFill>
                            <a:prstDash val="solid"/>
                          </a:ln>
                          <a:effectLst/>
                        </wps:spPr>
                        <wps:txbx>
                          <w:txbxContent>
                            <w:p w14:paraId="59A57FD7" w14:textId="076B9A48" w:rsidR="0062189C" w:rsidRDefault="00AF47BC" w:rsidP="0062189C">
                              <w:pPr>
                                <w:spacing w:after="0"/>
                                <w:jc w:val="center"/>
                                <w:rPr>
                                  <w:b/>
                                  <w:szCs w:val="21"/>
                                  <w:u w:val="single"/>
                                </w:rPr>
                              </w:pPr>
                              <w:r>
                                <w:rPr>
                                  <w:b/>
                                  <w:szCs w:val="21"/>
                                  <w:u w:val="single"/>
                                </w:rPr>
                                <w:t>Risk factors for</w:t>
                              </w:r>
                              <w:r w:rsidR="0062189C">
                                <w:rPr>
                                  <w:b/>
                                  <w:szCs w:val="21"/>
                                  <w:u w:val="single"/>
                                </w:rPr>
                                <w:t xml:space="preserve"> B12 deficiency</w:t>
                              </w:r>
                            </w:p>
                            <w:p w14:paraId="098BD65E" w14:textId="77777777" w:rsidR="00AF47BC" w:rsidRDefault="00AF47BC" w:rsidP="0062189C">
                              <w:pPr>
                                <w:spacing w:after="0"/>
                                <w:jc w:val="center"/>
                                <w:rPr>
                                  <w:b/>
                                  <w:szCs w:val="21"/>
                                  <w:u w:val="single"/>
                                </w:rPr>
                              </w:pPr>
                            </w:p>
                            <w:p w14:paraId="714349F8" w14:textId="47687CF0" w:rsidR="0062189C" w:rsidRPr="00565235" w:rsidRDefault="0062189C" w:rsidP="0062189C">
                              <w:pPr>
                                <w:pStyle w:val="ListParagraph"/>
                                <w:numPr>
                                  <w:ilvl w:val="0"/>
                                  <w:numId w:val="3"/>
                                </w:numPr>
                                <w:spacing w:after="200"/>
                                <w:rPr>
                                  <w:szCs w:val="21"/>
                                </w:rPr>
                              </w:pPr>
                              <w:r w:rsidRPr="006C4EA1">
                                <w:rPr>
                                  <w:b/>
                                  <w:szCs w:val="21"/>
                                </w:rPr>
                                <w:t>Medications</w:t>
                              </w:r>
                              <w:r w:rsidRPr="00565235">
                                <w:rPr>
                                  <w:szCs w:val="21"/>
                                </w:rPr>
                                <w:t>: metformin, PPI,</w:t>
                              </w:r>
                              <w:r w:rsidR="00A07A03">
                                <w:rPr>
                                  <w:szCs w:val="21"/>
                                </w:rPr>
                                <w:t xml:space="preserve"> </w:t>
                              </w:r>
                              <w:r w:rsidR="00AF47BC">
                                <w:rPr>
                                  <w:szCs w:val="21"/>
                                </w:rPr>
                                <w:t>H2 antagonists,</w:t>
                              </w:r>
                              <w:r w:rsidRPr="00565235">
                                <w:rPr>
                                  <w:szCs w:val="21"/>
                                </w:rPr>
                                <w:t xml:space="preserve"> anti-</w:t>
                              </w:r>
                              <w:proofErr w:type="spellStart"/>
                              <w:r w:rsidRPr="00565235">
                                <w:rPr>
                                  <w:szCs w:val="21"/>
                                </w:rPr>
                                <w:t>convulsants</w:t>
                              </w:r>
                              <w:proofErr w:type="spellEnd"/>
                              <w:r w:rsidRPr="00565235">
                                <w:rPr>
                                  <w:szCs w:val="21"/>
                                </w:rPr>
                                <w:t xml:space="preserve">, colchicine </w:t>
                              </w:r>
                            </w:p>
                            <w:p w14:paraId="3D79A15C" w14:textId="1B75CC3E" w:rsidR="0062189C" w:rsidRPr="006C4EA1" w:rsidRDefault="0062189C" w:rsidP="0062189C">
                              <w:pPr>
                                <w:pStyle w:val="ListParagraph"/>
                                <w:numPr>
                                  <w:ilvl w:val="0"/>
                                  <w:numId w:val="3"/>
                                </w:numPr>
                                <w:spacing w:after="200"/>
                                <w:rPr>
                                  <w:b/>
                                  <w:szCs w:val="21"/>
                                </w:rPr>
                              </w:pPr>
                              <w:r>
                                <w:rPr>
                                  <w:b/>
                                  <w:szCs w:val="21"/>
                                </w:rPr>
                                <w:t>Vegetarian/vegan</w:t>
                              </w:r>
                              <w:r w:rsidRPr="006C4EA1">
                                <w:rPr>
                                  <w:b/>
                                  <w:szCs w:val="21"/>
                                </w:rPr>
                                <w:t>/poor</w:t>
                              </w:r>
                              <w:r w:rsidR="00AF47BC">
                                <w:rPr>
                                  <w:b/>
                                  <w:szCs w:val="21"/>
                                </w:rPr>
                                <w:t xml:space="preserve"> or restricted</w:t>
                              </w:r>
                              <w:r w:rsidRPr="006C4EA1">
                                <w:rPr>
                                  <w:b/>
                                  <w:szCs w:val="21"/>
                                </w:rPr>
                                <w:t xml:space="preserve"> diet</w:t>
                              </w:r>
                              <w:r w:rsidR="00AF47BC">
                                <w:rPr>
                                  <w:b/>
                                  <w:szCs w:val="21"/>
                                </w:rPr>
                                <w:t xml:space="preserve"> without OTC supplements</w:t>
                              </w:r>
                            </w:p>
                            <w:p w14:paraId="7E302BF2" w14:textId="74E91600" w:rsidR="0062189C" w:rsidRPr="00565235" w:rsidRDefault="00AF47BC" w:rsidP="0062189C">
                              <w:pPr>
                                <w:pStyle w:val="ListParagraph"/>
                                <w:numPr>
                                  <w:ilvl w:val="0"/>
                                  <w:numId w:val="3"/>
                                </w:numPr>
                                <w:spacing w:after="200"/>
                                <w:rPr>
                                  <w:szCs w:val="21"/>
                                </w:rPr>
                              </w:pPr>
                              <w:r>
                                <w:rPr>
                                  <w:b/>
                                  <w:szCs w:val="21"/>
                                </w:rPr>
                                <w:t>Existing GI disease/surgery</w:t>
                              </w:r>
                              <w:r w:rsidRPr="00AF47BC">
                                <w:rPr>
                                  <w:bCs/>
                                  <w:szCs w:val="21"/>
                                </w:rPr>
                                <w:t>:</w:t>
                              </w:r>
                              <w:r>
                                <w:rPr>
                                  <w:b/>
                                  <w:szCs w:val="21"/>
                                </w:rPr>
                                <w:t xml:space="preserve"> </w:t>
                              </w:r>
                              <w:r>
                                <w:rPr>
                                  <w:bCs/>
                                  <w:szCs w:val="21"/>
                                </w:rPr>
                                <w:t>atrophic gastritis, coeliac, bariatric surgery</w:t>
                              </w:r>
                            </w:p>
                            <w:p w14:paraId="1912E7D7" w14:textId="3562FF67" w:rsidR="0062189C" w:rsidRPr="00565235" w:rsidRDefault="00AF47BC" w:rsidP="0062189C">
                              <w:pPr>
                                <w:pStyle w:val="ListParagraph"/>
                                <w:numPr>
                                  <w:ilvl w:val="0"/>
                                  <w:numId w:val="3"/>
                                </w:numPr>
                                <w:spacing w:after="200"/>
                                <w:rPr>
                                  <w:szCs w:val="21"/>
                                </w:rPr>
                              </w:pPr>
                              <w:r>
                                <w:rPr>
                                  <w:b/>
                                  <w:szCs w:val="21"/>
                                </w:rPr>
                                <w:t>Family history of B12 deficiency or auto-immune condition</w:t>
                              </w:r>
                              <w:r w:rsidR="0062189C" w:rsidRPr="00565235">
                                <w:rPr>
                                  <w:szCs w:val="21"/>
                                </w:rPr>
                                <w:t xml:space="preserve"> </w:t>
                              </w:r>
                            </w:p>
                            <w:p w14:paraId="0554DF94" w14:textId="62C42D68" w:rsidR="0062189C" w:rsidRPr="006C4EA1" w:rsidRDefault="00AF47BC" w:rsidP="0062189C">
                              <w:pPr>
                                <w:pStyle w:val="ListParagraph"/>
                                <w:numPr>
                                  <w:ilvl w:val="0"/>
                                  <w:numId w:val="3"/>
                                </w:numPr>
                                <w:spacing w:after="200"/>
                                <w:rPr>
                                  <w:b/>
                                  <w:szCs w:val="21"/>
                                </w:rPr>
                              </w:pPr>
                              <w:r>
                                <w:rPr>
                                  <w:b/>
                                  <w:szCs w:val="21"/>
                                </w:rPr>
                                <w:t>Pregnancy</w:t>
                              </w:r>
                              <w:r w:rsidRPr="00AF47BC">
                                <w:rPr>
                                  <w:bCs/>
                                  <w:szCs w:val="21"/>
                                </w:rPr>
                                <w:t>:</w:t>
                              </w:r>
                              <w:r>
                                <w:rPr>
                                  <w:bCs/>
                                  <w:szCs w:val="21"/>
                                </w:rPr>
                                <w:t xml:space="preserve"> total B12 levels may be unreliable - use active B12.</w:t>
                              </w:r>
                            </w:p>
                            <w:p w14:paraId="73C5541A" w14:textId="25078156" w:rsidR="00A867D8" w:rsidRPr="00A851AF" w:rsidRDefault="00AF47BC" w:rsidP="0062189C">
                              <w:pPr>
                                <w:pStyle w:val="ListParagraph"/>
                                <w:numPr>
                                  <w:ilvl w:val="0"/>
                                  <w:numId w:val="3"/>
                                </w:numPr>
                                <w:spacing w:after="200"/>
                                <w:rPr>
                                  <w:b/>
                                  <w:szCs w:val="21"/>
                                </w:rPr>
                              </w:pPr>
                              <w:r>
                                <w:rPr>
                                  <w:b/>
                                  <w:szCs w:val="21"/>
                                </w:rPr>
                                <w:t>Recreational n</w:t>
                              </w:r>
                              <w:r w:rsidR="00A867D8">
                                <w:rPr>
                                  <w:b/>
                                  <w:szCs w:val="21"/>
                                </w:rPr>
                                <w:t xml:space="preserve">itrous oxide </w:t>
                              </w:r>
                              <w:r>
                                <w:rPr>
                                  <w:b/>
                                  <w:szCs w:val="21"/>
                                </w:rPr>
                                <w:t xml:space="preserve">use: </w:t>
                              </w:r>
                              <w:r w:rsidRPr="00AF47BC">
                                <w:rPr>
                                  <w:bCs/>
                                  <w:szCs w:val="21"/>
                                </w:rPr>
                                <w:t xml:space="preserve">total B12 levels </w:t>
                              </w:r>
                              <w:r>
                                <w:rPr>
                                  <w:bCs/>
                                  <w:szCs w:val="21"/>
                                </w:rPr>
                                <w:t>are</w:t>
                              </w:r>
                              <w:r w:rsidRPr="00AF47BC">
                                <w:rPr>
                                  <w:bCs/>
                                  <w:szCs w:val="21"/>
                                </w:rPr>
                                <w:t xml:space="preserve"> unreliable</w:t>
                              </w:r>
                              <w:r>
                                <w:rPr>
                                  <w:bCs/>
                                  <w:szCs w:val="21"/>
                                </w:rPr>
                                <w:t xml:space="preserve"> - use MMA.</w:t>
                              </w:r>
                            </w:p>
                            <w:p w14:paraId="5B09ABBE" w14:textId="77777777" w:rsidR="0062189C" w:rsidRPr="00BB6624" w:rsidRDefault="0062189C" w:rsidP="006218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86095" y="-67149"/>
                            <a:ext cx="9567772" cy="2897150"/>
                            <a:chOff x="77473" y="-67151"/>
                            <a:chExt cx="9568210" cy="2897235"/>
                          </a:xfrm>
                        </wpg:grpSpPr>
                        <wps:wsp>
                          <wps:cNvPr id="5" name="Rectangle 5"/>
                          <wps:cNvSpPr/>
                          <wps:spPr>
                            <a:xfrm>
                              <a:off x="134579" y="547331"/>
                              <a:ext cx="2065459" cy="648477"/>
                            </a:xfrm>
                            <a:prstGeom prst="rect">
                              <a:avLst/>
                            </a:prstGeom>
                            <a:solidFill>
                              <a:sysClr val="window" lastClr="FFFFFF"/>
                            </a:solidFill>
                            <a:ln w="25400" cap="flat" cmpd="sng" algn="ctr">
                              <a:solidFill>
                                <a:srgbClr val="F79646"/>
                              </a:solidFill>
                              <a:prstDash val="solid"/>
                            </a:ln>
                            <a:effectLst/>
                          </wps:spPr>
                          <wps:txbx>
                            <w:txbxContent>
                              <w:p w14:paraId="4D72659F" w14:textId="03933008" w:rsidR="0062189C" w:rsidRDefault="00B6394D" w:rsidP="0062189C">
                                <w:pPr>
                                  <w:spacing w:after="0"/>
                                  <w:rPr>
                                    <w:b/>
                                  </w:rPr>
                                </w:pPr>
                                <w:r>
                                  <w:rPr>
                                    <w:b/>
                                  </w:rPr>
                                  <w:t xml:space="preserve">Likely </w:t>
                                </w:r>
                                <w:r w:rsidR="0062189C" w:rsidRPr="000B6F66">
                                  <w:rPr>
                                    <w:b/>
                                  </w:rPr>
                                  <w:t>B12 deficiency.</w:t>
                                </w:r>
                              </w:p>
                              <w:p w14:paraId="38B165B8" w14:textId="2DCA2A01" w:rsidR="0062189C" w:rsidRDefault="00CB2091" w:rsidP="0062189C">
                                <w:pPr>
                                  <w:spacing w:after="0"/>
                                </w:pPr>
                                <w:r>
                                  <w:t xml:space="preserve">Consider </w:t>
                                </w:r>
                                <w:r w:rsidR="00AF47BC">
                                  <w:t>risk factors and underlying cause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1"/>
                          <wps:cNvSpPr/>
                          <wps:spPr>
                            <a:xfrm>
                              <a:off x="3426183" y="-67151"/>
                              <a:ext cx="2229348" cy="327803"/>
                            </a:xfrm>
                            <a:prstGeom prst="roundRect">
                              <a:avLst/>
                            </a:prstGeom>
                            <a:solidFill>
                              <a:srgbClr val="9BBB59"/>
                            </a:solidFill>
                            <a:ln w="25400" cap="flat" cmpd="sng" algn="ctr">
                              <a:solidFill>
                                <a:srgbClr val="9BBB59">
                                  <a:shade val="50000"/>
                                </a:srgbClr>
                              </a:solidFill>
                              <a:prstDash val="solid"/>
                            </a:ln>
                            <a:effectLst/>
                          </wps:spPr>
                          <wps:txbx>
                            <w:txbxContent>
                              <w:p w14:paraId="4EF6D166" w14:textId="77777777" w:rsidR="0062189C" w:rsidRPr="00607239" w:rsidRDefault="0062189C" w:rsidP="0062189C">
                                <w:pPr>
                                  <w:jc w:val="center"/>
                                  <w:rPr>
                                    <w:sz w:val="24"/>
                                    <w:szCs w:val="24"/>
                                  </w:rPr>
                                </w:pPr>
                                <w:r w:rsidRPr="00607239">
                                  <w:rPr>
                                    <w:sz w:val="24"/>
                                    <w:szCs w:val="24"/>
                                  </w:rPr>
                                  <w:t xml:space="preserve">B12 </w:t>
                                </w:r>
                                <w:r>
                                  <w:rPr>
                                    <w:sz w:val="24"/>
                                    <w:szCs w:val="24"/>
                                  </w:rPr>
                                  <w:t>197 – 771</w:t>
                                </w:r>
                                <w:r w:rsidRPr="00607239">
                                  <w:rPr>
                                    <w:sz w:val="24"/>
                                    <w:szCs w:val="24"/>
                                  </w:rPr>
                                  <w:t xml:space="preserve"> ng/L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451324" y="477542"/>
                              <a:ext cx="4415608" cy="1633143"/>
                            </a:xfrm>
                            <a:prstGeom prst="rect">
                              <a:avLst/>
                            </a:prstGeom>
                            <a:solidFill>
                              <a:sysClr val="window" lastClr="FFFFFF"/>
                            </a:solidFill>
                            <a:ln w="25400" cap="flat" cmpd="sng" algn="ctr">
                              <a:solidFill>
                                <a:srgbClr val="9BBB59"/>
                              </a:solidFill>
                              <a:prstDash val="solid"/>
                            </a:ln>
                            <a:effectLst/>
                          </wps:spPr>
                          <wps:txbx>
                            <w:txbxContent>
                              <w:p w14:paraId="68613AC3" w14:textId="77777777" w:rsidR="00B6394D" w:rsidRPr="00B6394D" w:rsidRDefault="00B6394D" w:rsidP="00B6394D">
                                <w:pPr>
                                  <w:spacing w:after="0"/>
                                  <w:jc w:val="center"/>
                                  <w:rPr>
                                    <w:b/>
                                    <w:bCs/>
                                  </w:rPr>
                                </w:pPr>
                                <w:r w:rsidRPr="00B6394D">
                                  <w:rPr>
                                    <w:b/>
                                    <w:bCs/>
                                  </w:rPr>
                                  <w:t>Normal total B12 level.</w:t>
                                </w:r>
                              </w:p>
                              <w:p w14:paraId="3CA2890F" w14:textId="26CCE0DC" w:rsidR="00B6394D" w:rsidRDefault="00B6394D" w:rsidP="00B6394D">
                                <w:pPr>
                                  <w:spacing w:after="0"/>
                                </w:pPr>
                                <w:r>
                                  <w:t xml:space="preserve"> </w:t>
                                </w:r>
                                <w:r w:rsidR="0062189C">
                                  <w:t>If strong clinical suspicion</w:t>
                                </w:r>
                                <w:r w:rsidR="00CB2091">
                                  <w:t xml:space="preserve"> of deficiency</w:t>
                                </w:r>
                                <w:r w:rsidR="0062189C">
                                  <w:t xml:space="preserve"> remains, </w:t>
                                </w:r>
                                <w:r w:rsidR="0062189C" w:rsidRPr="001450C7">
                                  <w:rPr>
                                    <w:b/>
                                  </w:rPr>
                                  <w:t>consider a trial of replacement</w:t>
                                </w:r>
                                <w:r w:rsidR="0062189C">
                                  <w:t xml:space="preserve"> if</w:t>
                                </w:r>
                                <w:r>
                                  <w:t xml:space="preserve"> total</w:t>
                                </w:r>
                                <w:r w:rsidR="0062189C">
                                  <w:t xml:space="preserve"> B12 </w:t>
                                </w:r>
                                <w:r>
                                  <w:t>is</w:t>
                                </w:r>
                                <w:r w:rsidR="0062189C">
                                  <w:t xml:space="preserve"> </w:t>
                                </w:r>
                                <w:r>
                                  <w:t>borderline normal</w:t>
                                </w:r>
                                <w:r w:rsidR="00CB2091">
                                  <w:t>.</w:t>
                                </w:r>
                              </w:p>
                              <w:p w14:paraId="15569507" w14:textId="3A3BDD4C" w:rsidR="00AF47BC" w:rsidRDefault="00AF47BC" w:rsidP="00B6394D">
                                <w:pPr>
                                  <w:spacing w:after="0"/>
                                  <w:rPr>
                                    <w:color w:val="FF0000"/>
                                  </w:rPr>
                                </w:pPr>
                                <w:r w:rsidRPr="00CB2091">
                                  <w:rPr>
                                    <w:color w:val="FF0000"/>
                                  </w:rPr>
                                  <w:t>MMA testing</w:t>
                                </w:r>
                                <w:r w:rsidR="000F6D26">
                                  <w:rPr>
                                    <w:color w:val="FF0000"/>
                                  </w:rPr>
                                  <w:t xml:space="preserve"> </w:t>
                                </w:r>
                                <w:r w:rsidRPr="00CB2091">
                                  <w:rPr>
                                    <w:color w:val="FF0000"/>
                                  </w:rPr>
                                  <w:t>only if recommended by haematology</w:t>
                                </w:r>
                                <w:r w:rsidR="000F6D26">
                                  <w:rPr>
                                    <w:color w:val="FF0000"/>
                                  </w:rPr>
                                  <w:t>/</w:t>
                                </w:r>
                                <w:r w:rsidRPr="00CB2091">
                                  <w:rPr>
                                    <w:color w:val="FF0000"/>
                                  </w:rPr>
                                  <w:t>neurology</w:t>
                                </w:r>
                                <w:r w:rsidR="000F6D26">
                                  <w:rPr>
                                    <w:color w:val="FF0000"/>
                                  </w:rPr>
                                  <w:t xml:space="preserve"> or if nitrous oxide use.</w:t>
                                </w:r>
                              </w:p>
                              <w:p w14:paraId="3BAA175C" w14:textId="77777777" w:rsidR="00AF47BC" w:rsidRPr="00AF47BC" w:rsidRDefault="00AF47BC" w:rsidP="00B6394D">
                                <w:pPr>
                                  <w:spacing w:after="0"/>
                                  <w:rPr>
                                    <w:color w:val="FF0000"/>
                                  </w:rPr>
                                </w:pPr>
                              </w:p>
                              <w:p w14:paraId="01F62282" w14:textId="77777777" w:rsidR="000F6D26" w:rsidRDefault="00B6394D" w:rsidP="00B6394D">
                                <w:pPr>
                                  <w:spacing w:after="0"/>
                                </w:pPr>
                                <w:r>
                                  <w:t>If B12</w:t>
                                </w:r>
                                <w:r w:rsidR="000F6D26">
                                  <w:t xml:space="preserve"> is</w:t>
                                </w:r>
                                <w:r>
                                  <w:t xml:space="preserve"> in upper half of reference range</w:t>
                                </w:r>
                                <w:r w:rsidR="000F6D26">
                                  <w:t xml:space="preserve"> (&gt;484ng/L)</w:t>
                                </w:r>
                                <w:r>
                                  <w:t xml:space="preserve">, </w:t>
                                </w:r>
                              </w:p>
                              <w:p w14:paraId="5FA875D6" w14:textId="4E49B6A4" w:rsidR="0062189C" w:rsidRDefault="00B6394D" w:rsidP="00B6394D">
                                <w:pPr>
                                  <w:spacing w:after="0"/>
                                </w:pPr>
                                <w:r>
                                  <w:t>B12 deficiency</w:t>
                                </w:r>
                                <w:r w:rsidR="000F6D26">
                                  <w:t xml:space="preserve"> is</w:t>
                                </w:r>
                                <w:r>
                                  <w:t xml:space="preserve"> unlikely</w:t>
                                </w:r>
                                <w:r w:rsidR="000F6D26">
                                  <w:t>.</w:t>
                                </w:r>
                                <w:r w:rsidR="00C71C89">
                                  <w:t xml:space="preserve"> I</w:t>
                                </w:r>
                                <w:r w:rsidR="00405554">
                                  <w:t>nvestigate other causes +</w:t>
                                </w:r>
                                <w:r w:rsidR="00AF47BC">
                                  <w:t xml:space="preserve"> repeat</w:t>
                                </w:r>
                                <w:r w:rsidR="00405554">
                                  <w:t xml:space="preserve"> in 3-6 months if still symptomatic.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5"/>
                          <wps:cNvSpPr/>
                          <wps:spPr>
                            <a:xfrm>
                              <a:off x="115548" y="10508"/>
                              <a:ext cx="1982996" cy="336430"/>
                            </a:xfrm>
                            <a:prstGeom prst="roundRect">
                              <a:avLst/>
                            </a:prstGeom>
                            <a:solidFill>
                              <a:srgbClr val="F79646"/>
                            </a:solidFill>
                            <a:ln w="25400" cap="flat" cmpd="sng" algn="ctr">
                              <a:solidFill>
                                <a:srgbClr val="F79646">
                                  <a:shade val="50000"/>
                                </a:srgbClr>
                              </a:solidFill>
                              <a:prstDash val="solid"/>
                            </a:ln>
                            <a:effectLst/>
                          </wps:spPr>
                          <wps:txbx>
                            <w:txbxContent>
                              <w:p w14:paraId="6B0C7583" w14:textId="3C067BC5" w:rsidR="0062189C" w:rsidRPr="00607239" w:rsidRDefault="0062189C" w:rsidP="0062189C">
                                <w:pPr>
                                  <w:jc w:val="center"/>
                                  <w:rPr>
                                    <w:sz w:val="24"/>
                                  </w:rPr>
                                </w:pPr>
                                <w:r>
                                  <w:rPr>
                                    <w:sz w:val="24"/>
                                  </w:rPr>
                                  <w:t xml:space="preserve">B12 </w:t>
                                </w:r>
                                <w:r w:rsidR="00B6394D">
                                  <w:rPr>
                                    <w:sz w:val="24"/>
                                  </w:rPr>
                                  <w:t>&lt;</w:t>
                                </w:r>
                                <w:r>
                                  <w:rPr>
                                    <w:sz w:val="24"/>
                                  </w:rPr>
                                  <w:t xml:space="preserve"> 196</w:t>
                                </w:r>
                                <w:r w:rsidRPr="00607239">
                                  <w:rPr>
                                    <w:sz w:val="24"/>
                                  </w:rPr>
                                  <w:t xml:space="preserve"> ng/L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77473" y="1397259"/>
                              <a:ext cx="2288223" cy="1432825"/>
                            </a:xfrm>
                            <a:prstGeom prst="rect">
                              <a:avLst/>
                            </a:prstGeom>
                            <a:solidFill>
                              <a:sysClr val="window" lastClr="FFFFFF"/>
                            </a:solidFill>
                            <a:ln w="25400" cap="flat" cmpd="sng" algn="ctr">
                              <a:solidFill>
                                <a:srgbClr val="C0504D"/>
                              </a:solidFill>
                              <a:prstDash val="solid"/>
                            </a:ln>
                            <a:effectLst/>
                          </wps:spPr>
                          <wps:txbx>
                            <w:txbxContent>
                              <w:p w14:paraId="72FFDF6D" w14:textId="4586D342" w:rsidR="00A07A03" w:rsidRDefault="00A07A03" w:rsidP="0062189C">
                                <w:pPr>
                                  <w:spacing w:after="0"/>
                                  <w:rPr>
                                    <w:bCs/>
                                    <w:szCs w:val="22"/>
                                  </w:rPr>
                                </w:pPr>
                                <w:r w:rsidRPr="00A07A03">
                                  <w:rPr>
                                    <w:b/>
                                    <w:szCs w:val="22"/>
                                  </w:rPr>
                                  <w:t xml:space="preserve">Consider </w:t>
                                </w:r>
                                <w:r w:rsidR="0062189C" w:rsidRPr="00A07A03">
                                  <w:rPr>
                                    <w:b/>
                                    <w:szCs w:val="22"/>
                                  </w:rPr>
                                  <w:t>Intrinsic factor antibodies (IFA)</w:t>
                                </w:r>
                                <w:r w:rsidR="0062189C" w:rsidRPr="00405554">
                                  <w:rPr>
                                    <w:bCs/>
                                    <w:szCs w:val="22"/>
                                  </w:rPr>
                                  <w:t xml:space="preserve"> </w:t>
                                </w:r>
                                <w:r>
                                  <w:rPr>
                                    <w:bCs/>
                                    <w:szCs w:val="22"/>
                                  </w:rPr>
                                  <w:t>if auto-immune gastritis is suspected.</w:t>
                                </w:r>
                              </w:p>
                              <w:p w14:paraId="5E9C549A" w14:textId="77777777" w:rsidR="00A07A03" w:rsidRDefault="00A07A03" w:rsidP="0062189C">
                                <w:pPr>
                                  <w:spacing w:after="0"/>
                                  <w:rPr>
                                    <w:bCs/>
                                    <w:szCs w:val="22"/>
                                  </w:rPr>
                                </w:pPr>
                              </w:p>
                              <w:p w14:paraId="4CC6EE73" w14:textId="4E76E09A" w:rsidR="0062189C" w:rsidRPr="00A07A03" w:rsidRDefault="00C71C89" w:rsidP="0062189C">
                                <w:pPr>
                                  <w:spacing w:after="0"/>
                                  <w:rPr>
                                    <w:bCs/>
                                    <w:szCs w:val="22"/>
                                  </w:rPr>
                                </w:pPr>
                                <w:r>
                                  <w:rPr>
                                    <w:bCs/>
                                    <w:szCs w:val="22"/>
                                  </w:rPr>
                                  <w:t>IFA</w:t>
                                </w:r>
                                <w:r w:rsidR="00A07A03">
                                  <w:rPr>
                                    <w:bCs/>
                                    <w:szCs w:val="22"/>
                                  </w:rPr>
                                  <w:t xml:space="preserve"> test </w:t>
                                </w:r>
                                <w:r w:rsidR="0062189C" w:rsidRPr="00405554">
                                  <w:rPr>
                                    <w:bCs/>
                                    <w:szCs w:val="22"/>
                                  </w:rPr>
                                  <w:t>will be added by laboratory</w:t>
                                </w:r>
                                <w:r w:rsidR="00A07A03">
                                  <w:rPr>
                                    <w:bCs/>
                                    <w:szCs w:val="22"/>
                                  </w:rPr>
                                  <w:t xml:space="preserve"> if total B12 &lt;150ng/L and if not performed previously.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888259" y="336430"/>
                              <a:ext cx="0" cy="198424"/>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22" name="Straight Arrow Connector 22"/>
                          <wps:cNvCnPr/>
                          <wps:spPr>
                            <a:xfrm>
                              <a:off x="4602692" y="279703"/>
                              <a:ext cx="0" cy="198424"/>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23" name="Rounded Rectangle 15"/>
                          <wps:cNvSpPr/>
                          <wps:spPr>
                            <a:xfrm>
                              <a:off x="7180992" y="-130"/>
                              <a:ext cx="2237376" cy="327803"/>
                            </a:xfrm>
                            <a:prstGeom prst="roundRect">
                              <a:avLst/>
                            </a:prstGeom>
                            <a:solidFill>
                              <a:srgbClr val="4BACC6"/>
                            </a:solidFill>
                            <a:ln w="25400" cap="flat" cmpd="sng" algn="ctr">
                              <a:solidFill>
                                <a:srgbClr val="4BACC6">
                                  <a:shade val="50000"/>
                                </a:srgbClr>
                              </a:solidFill>
                              <a:prstDash val="solid"/>
                            </a:ln>
                            <a:effectLst/>
                          </wps:spPr>
                          <wps:txbx>
                            <w:txbxContent>
                              <w:p w14:paraId="1CC7277F" w14:textId="77777777" w:rsidR="0062189C" w:rsidRPr="00607239" w:rsidRDefault="0062189C" w:rsidP="0062189C">
                                <w:pPr>
                                  <w:jc w:val="center"/>
                                  <w:rPr>
                                    <w:sz w:val="24"/>
                                  </w:rPr>
                                </w:pPr>
                                <w:r>
                                  <w:rPr>
                                    <w:sz w:val="24"/>
                                  </w:rPr>
                                  <w:t>B12 &gt;771</w:t>
                                </w:r>
                                <w:r w:rsidRPr="00607239">
                                  <w:rPr>
                                    <w:sz w:val="24"/>
                                  </w:rPr>
                                  <w:t xml:space="preserve"> ng/L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8242274" y="345055"/>
                              <a:ext cx="0" cy="198424"/>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s:wsp>
                          <wps:cNvPr id="25" name="Rectangle 25"/>
                          <wps:cNvSpPr/>
                          <wps:spPr>
                            <a:xfrm>
                              <a:off x="6962060" y="504932"/>
                              <a:ext cx="2683623" cy="2210175"/>
                            </a:xfrm>
                            <a:prstGeom prst="rect">
                              <a:avLst/>
                            </a:prstGeom>
                            <a:solidFill>
                              <a:sysClr val="window" lastClr="FFFFFF"/>
                            </a:solidFill>
                            <a:ln w="25400" cap="flat" cmpd="sng" algn="ctr">
                              <a:solidFill>
                                <a:srgbClr val="4BACC6"/>
                              </a:solidFill>
                              <a:prstDash val="solid"/>
                            </a:ln>
                            <a:effectLst/>
                          </wps:spPr>
                          <wps:txbx>
                            <w:txbxContent>
                              <w:p w14:paraId="45BA7CE4" w14:textId="7356305F" w:rsidR="00B6394D" w:rsidRPr="00B6394D" w:rsidRDefault="00B6394D" w:rsidP="00B6394D">
                                <w:pPr>
                                  <w:spacing w:after="0"/>
                                  <w:jc w:val="center"/>
                                  <w:rPr>
                                    <w:b/>
                                    <w:bCs/>
                                  </w:rPr>
                                </w:pPr>
                                <w:r w:rsidRPr="00B6394D">
                                  <w:rPr>
                                    <w:b/>
                                    <w:bCs/>
                                  </w:rPr>
                                  <w:t xml:space="preserve">Raised total B12 </w:t>
                                </w:r>
                                <w:proofErr w:type="gramStart"/>
                                <w:r w:rsidRPr="00B6394D">
                                  <w:rPr>
                                    <w:b/>
                                    <w:bCs/>
                                  </w:rPr>
                                  <w:t>level</w:t>
                                </w:r>
                                <w:proofErr w:type="gramEnd"/>
                              </w:p>
                              <w:p w14:paraId="65BB1984" w14:textId="40A64539" w:rsidR="0062189C" w:rsidRDefault="0062189C" w:rsidP="0062189C">
                                <w:pPr>
                                  <w:spacing w:after="0"/>
                                </w:pPr>
                                <w:r>
                                  <w:t>High B12 in patients not on treatment may be due to consumption of OTC supplements or fortified food. It is rarely of clinical significance but can be associated with the following conditions:</w:t>
                                </w:r>
                              </w:p>
                              <w:p w14:paraId="55CEB7FD" w14:textId="77777777" w:rsidR="0062189C" w:rsidRDefault="0062189C" w:rsidP="0062189C">
                                <w:pPr>
                                  <w:spacing w:after="0"/>
                                </w:pPr>
                              </w:p>
                              <w:p w14:paraId="76755959" w14:textId="77777777" w:rsidR="0062189C" w:rsidRDefault="0062189C" w:rsidP="0062189C">
                                <w:pPr>
                                  <w:pStyle w:val="ListParagraph"/>
                                  <w:numPr>
                                    <w:ilvl w:val="0"/>
                                    <w:numId w:val="4"/>
                                  </w:numPr>
                                  <w:spacing w:after="0"/>
                                  <w:rPr>
                                    <w:b/>
                                  </w:rPr>
                                </w:pPr>
                                <w:r w:rsidRPr="000B6F66">
                                  <w:rPr>
                                    <w:b/>
                                  </w:rPr>
                                  <w:t>Myeloproliferative disorders</w:t>
                                </w:r>
                                <w:r>
                                  <w:rPr>
                                    <w:b/>
                                  </w:rPr>
                                  <w:t xml:space="preserve"> </w:t>
                                </w:r>
                              </w:p>
                              <w:p w14:paraId="0EF18F84" w14:textId="77777777" w:rsidR="0062189C" w:rsidRDefault="0062189C" w:rsidP="0062189C">
                                <w:pPr>
                                  <w:pStyle w:val="ListParagraph"/>
                                  <w:spacing w:after="0"/>
                                  <w:ind w:left="360"/>
                                  <w:rPr>
                                    <w:b/>
                                  </w:rPr>
                                </w:pPr>
                                <w:r w:rsidRPr="009821B7">
                                  <w:t>(unlikely if FBC normal)</w:t>
                                </w:r>
                              </w:p>
                              <w:p w14:paraId="641B68E2" w14:textId="77777777" w:rsidR="0062189C" w:rsidRPr="000B6F66" w:rsidRDefault="0062189C" w:rsidP="0062189C">
                                <w:pPr>
                                  <w:pStyle w:val="ListParagraph"/>
                                  <w:numPr>
                                    <w:ilvl w:val="0"/>
                                    <w:numId w:val="4"/>
                                  </w:numPr>
                                  <w:spacing w:after="0"/>
                                  <w:rPr>
                                    <w:b/>
                                  </w:rPr>
                                </w:pPr>
                                <w:r>
                                  <w:rPr>
                                    <w:b/>
                                  </w:rPr>
                                  <w:t xml:space="preserve">Severe </w:t>
                                </w:r>
                                <w:r w:rsidRPr="000B6F66">
                                  <w:rPr>
                                    <w:b/>
                                  </w:rPr>
                                  <w:t>Liver disease</w:t>
                                </w:r>
                              </w:p>
                              <w:p w14:paraId="0A938D35" w14:textId="77777777" w:rsidR="0062189C" w:rsidRPr="000B6F66" w:rsidRDefault="0062189C" w:rsidP="0062189C">
                                <w:pPr>
                                  <w:pStyle w:val="ListParagraph"/>
                                  <w:numPr>
                                    <w:ilvl w:val="0"/>
                                    <w:numId w:val="4"/>
                                  </w:numPr>
                                  <w:spacing w:after="0"/>
                                  <w:rPr>
                                    <w:b/>
                                  </w:rPr>
                                </w:pPr>
                                <w:r w:rsidRPr="000B6F66">
                                  <w:rPr>
                                    <w:b/>
                                  </w:rPr>
                                  <w:t>Renal failure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7D1B75" id="Group 1" o:spid="_x0000_s1026" style="position:absolute;left:0;text-align:left;margin-left:-27.3pt;margin-top:17.95pt;width:767.6pt;height:392.25pt;z-index:251618304;mso-position-horizontal-relative:margin;mso-width-relative:margin;mso-height-relative:margin" coordorigin="-523,-671" coordsize="97393,5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">
                <v:rect id="Rectangle 2" o:spid="_x0000_s1027" style="position:absolute;left:52575;top:30964;width:44294;height:1853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" fillcolor="#fcd5b5" strokecolor="windowText" strokeweight="2pt">
                  <v:textbox>
                    <w:txbxContent>
                      <w:p w14:paraId="038AE2BB" w14:textId="77777777" w:rsidR="0062189C" w:rsidRDefault="0062189C" w:rsidP="0062189C">
                        <w:pPr>
                          <w:spacing w:after="0"/>
                          <w:jc w:val="center"/>
                          <w:rPr>
                            <w:b/>
                            <w:u w:val="single"/>
                          </w:rPr>
                        </w:pPr>
                        <w:r>
                          <w:rPr>
                            <w:b/>
                            <w:u w:val="single"/>
                          </w:rPr>
                          <w:t>Clinical features of B12 deficiency</w:t>
                        </w:r>
                      </w:p>
                      <w:p w14:paraId="64B0A55B" w14:textId="77777777" w:rsidR="00405554" w:rsidRPr="00F35E8B" w:rsidRDefault="00405554" w:rsidP="0062189C">
                        <w:pPr>
                          <w:spacing w:after="0"/>
                          <w:jc w:val="center"/>
                          <w:rPr>
                            <w:b/>
                            <w:u w:val="single"/>
                          </w:rPr>
                        </w:pPr>
                      </w:p>
                      <w:p w14:paraId="0228DBA8" w14:textId="77777777" w:rsidR="0062189C" w:rsidRPr="00F35E8B" w:rsidRDefault="0062189C" w:rsidP="0062189C">
                        <w:pPr>
                          <w:rPr>
                            <w:i/>
                          </w:rPr>
                        </w:pPr>
                        <w:r w:rsidRPr="00F35E8B">
                          <w:rPr>
                            <w:i/>
                          </w:rPr>
                          <w:t>B12 levels are not easily correlated with clinical features, and low levels may not represent a functional B12 deficiency.</w:t>
                        </w:r>
                      </w:p>
                      <w:p w14:paraId="747F6696" w14:textId="77777777" w:rsidR="0062189C" w:rsidRPr="00F35E8B" w:rsidRDefault="0062189C" w:rsidP="0062189C">
                        <w:pPr>
                          <w:spacing w:after="0"/>
                        </w:pPr>
                        <w:r w:rsidRPr="00F35E8B">
                          <w:t>Features of B12 deficiency may include:</w:t>
                        </w:r>
                      </w:p>
                      <w:p w14:paraId="568F8F4A" w14:textId="02FCAAFC" w:rsidR="0062189C" w:rsidRPr="00F35E8B" w:rsidRDefault="0062189C" w:rsidP="0062189C">
                        <w:pPr>
                          <w:pStyle w:val="ListParagraph"/>
                          <w:numPr>
                            <w:ilvl w:val="0"/>
                            <w:numId w:val="2"/>
                          </w:numPr>
                          <w:spacing w:after="200"/>
                        </w:pPr>
                        <w:r w:rsidRPr="00F35E8B">
                          <w:t>Macrocytic anaemia</w:t>
                        </w:r>
                        <w:r>
                          <w:t xml:space="preserve"> (MCV &gt;1</w:t>
                        </w:r>
                        <w:r w:rsidRPr="00F35E8B">
                          <w:t>0</w:t>
                        </w:r>
                        <w:r>
                          <w:t>1</w:t>
                        </w:r>
                        <w:r w:rsidRPr="00F35E8B">
                          <w:t xml:space="preserve"> </w:t>
                        </w:r>
                        <w:proofErr w:type="spellStart"/>
                        <w:r w:rsidRPr="00F35E8B">
                          <w:t>fl</w:t>
                        </w:r>
                        <w:proofErr w:type="spellEnd"/>
                        <w:r w:rsidRPr="00F35E8B">
                          <w:t>)</w:t>
                        </w:r>
                      </w:p>
                      <w:p w14:paraId="5C78F1F5" w14:textId="77777777" w:rsidR="0062189C" w:rsidRPr="00F35E8B" w:rsidRDefault="0062189C" w:rsidP="0062189C">
                        <w:pPr>
                          <w:pStyle w:val="ListParagraph"/>
                          <w:numPr>
                            <w:ilvl w:val="0"/>
                            <w:numId w:val="2"/>
                          </w:numPr>
                          <w:spacing w:after="200"/>
                        </w:pPr>
                        <w:r w:rsidRPr="00F35E8B">
                          <w:t>Glossitis</w:t>
                        </w:r>
                      </w:p>
                      <w:p w14:paraId="26E7294F" w14:textId="6EB35CCE" w:rsidR="0062189C" w:rsidRDefault="00A867D8" w:rsidP="0062189C">
                        <w:pPr>
                          <w:pStyle w:val="ListParagraph"/>
                          <w:numPr>
                            <w:ilvl w:val="0"/>
                            <w:numId w:val="2"/>
                          </w:numPr>
                          <w:spacing w:after="0"/>
                        </w:pPr>
                        <w:r>
                          <w:t>Peripheral neuropathy (p</w:t>
                        </w:r>
                        <w:r w:rsidR="0062189C" w:rsidRPr="00F35E8B">
                          <w:t xml:space="preserve">araesthesia, unsteadiness, </w:t>
                        </w:r>
                        <w:r>
                          <w:t>gait)</w:t>
                        </w:r>
                      </w:p>
                      <w:p w14:paraId="222BE471" w14:textId="77777777" w:rsidR="00A867D8" w:rsidRDefault="00A867D8" w:rsidP="00A867D8">
                        <w:pPr>
                          <w:pStyle w:val="ListParagraph"/>
                          <w:numPr>
                            <w:ilvl w:val="0"/>
                            <w:numId w:val="2"/>
                          </w:numPr>
                          <w:spacing w:after="0"/>
                        </w:pPr>
                        <w:r>
                          <w:t>Optic nerve dysfunction (blurred vison, atrophy, field loss)</w:t>
                        </w:r>
                      </w:p>
                      <w:p w14:paraId="6690BCBD" w14:textId="32452868" w:rsidR="0062189C" w:rsidRDefault="00A867D8" w:rsidP="00A867D8">
                        <w:pPr>
                          <w:pStyle w:val="ListParagraph"/>
                          <w:numPr>
                            <w:ilvl w:val="0"/>
                            <w:numId w:val="2"/>
                          </w:numPr>
                          <w:spacing w:after="0"/>
                        </w:pPr>
                        <w:r>
                          <w:t>Unexplained fatigue</w:t>
                        </w:r>
                      </w:p>
                    </w:txbxContent>
                  </v:textbox>
                </v:rect>
                <v:rect id="Rectangle 3" o:spid="_x0000_s1028" style="position:absolute;left:-523;top:30396;width:52337;height:19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" fillcolor="#d99694" strokecolor="windowText" strokeweight="2pt">
                  <v:textbox>
                    <w:txbxContent>
                      <w:p w14:paraId="59A57FD7" w14:textId="076B9A48" w:rsidR="0062189C" w:rsidRDefault="00AF47BC" w:rsidP="0062189C">
                        <w:pPr>
                          <w:spacing w:after="0"/>
                          <w:jc w:val="center"/>
                          <w:rPr>
                            <w:b/>
                            <w:szCs w:val="21"/>
                            <w:u w:val="single"/>
                          </w:rPr>
                        </w:pPr>
                        <w:r>
                          <w:rPr>
                            <w:b/>
                            <w:szCs w:val="21"/>
                            <w:u w:val="single"/>
                          </w:rPr>
                          <w:t>Risk factors for</w:t>
                        </w:r>
                        <w:r w:rsidR="0062189C">
                          <w:rPr>
                            <w:b/>
                            <w:szCs w:val="21"/>
                            <w:u w:val="single"/>
                          </w:rPr>
                          <w:t xml:space="preserve"> B12 deficiency</w:t>
                        </w:r>
                      </w:p>
                      <w:p w14:paraId="098BD65E" w14:textId="77777777" w:rsidR="00AF47BC" w:rsidRDefault="00AF47BC" w:rsidP="0062189C">
                        <w:pPr>
                          <w:spacing w:after="0"/>
                          <w:jc w:val="center"/>
                          <w:rPr>
                            <w:b/>
                            <w:szCs w:val="21"/>
                            <w:u w:val="single"/>
                          </w:rPr>
                        </w:pPr>
                      </w:p>
                      <w:p w14:paraId="714349F8" w14:textId="47687CF0" w:rsidR="0062189C" w:rsidRPr="00565235" w:rsidRDefault="0062189C" w:rsidP="0062189C">
                        <w:pPr>
                          <w:pStyle w:val="ListParagraph"/>
                          <w:numPr>
                            <w:ilvl w:val="0"/>
                            <w:numId w:val="3"/>
                          </w:numPr>
                          <w:spacing w:after="200"/>
                          <w:rPr>
                            <w:szCs w:val="21"/>
                          </w:rPr>
                        </w:pPr>
                        <w:r w:rsidRPr="006C4EA1">
                          <w:rPr>
                            <w:b/>
                            <w:szCs w:val="21"/>
                          </w:rPr>
                          <w:t>Medications</w:t>
                        </w:r>
                        <w:r w:rsidRPr="00565235">
                          <w:rPr>
                            <w:szCs w:val="21"/>
                          </w:rPr>
                          <w:t>: metformin, PPI,</w:t>
                        </w:r>
                        <w:r w:rsidR="00A07A03">
                          <w:rPr>
                            <w:szCs w:val="21"/>
                          </w:rPr>
                          <w:t xml:space="preserve"> </w:t>
                        </w:r>
                        <w:r w:rsidR="00AF47BC">
                          <w:rPr>
                            <w:szCs w:val="21"/>
                          </w:rPr>
                          <w:t>H2 antagonists,</w:t>
                        </w:r>
                        <w:r w:rsidRPr="00565235">
                          <w:rPr>
                            <w:szCs w:val="21"/>
                          </w:rPr>
                          <w:t xml:space="preserve"> anti-</w:t>
                        </w:r>
                        <w:proofErr w:type="spellStart"/>
                        <w:r w:rsidRPr="00565235">
                          <w:rPr>
                            <w:szCs w:val="21"/>
                          </w:rPr>
                          <w:t>convulsants</w:t>
                        </w:r>
                        <w:proofErr w:type="spellEnd"/>
                        <w:r w:rsidRPr="00565235">
                          <w:rPr>
                            <w:szCs w:val="21"/>
                          </w:rPr>
                          <w:t xml:space="preserve">, colchicine </w:t>
                        </w:r>
                      </w:p>
                      <w:p w14:paraId="3D79A15C" w14:textId="1B75CC3E" w:rsidR="0062189C" w:rsidRPr="006C4EA1" w:rsidRDefault="0062189C" w:rsidP="0062189C">
                        <w:pPr>
                          <w:pStyle w:val="ListParagraph"/>
                          <w:numPr>
                            <w:ilvl w:val="0"/>
                            <w:numId w:val="3"/>
                          </w:numPr>
                          <w:spacing w:after="200"/>
                          <w:rPr>
                            <w:b/>
                            <w:szCs w:val="21"/>
                          </w:rPr>
                        </w:pPr>
                        <w:r>
                          <w:rPr>
                            <w:b/>
                            <w:szCs w:val="21"/>
                          </w:rPr>
                          <w:t>Vegetarian/vegan</w:t>
                        </w:r>
                        <w:r w:rsidRPr="006C4EA1">
                          <w:rPr>
                            <w:b/>
                            <w:szCs w:val="21"/>
                          </w:rPr>
                          <w:t>/poor</w:t>
                        </w:r>
                        <w:r w:rsidR="00AF47BC">
                          <w:rPr>
                            <w:b/>
                            <w:szCs w:val="21"/>
                          </w:rPr>
                          <w:t xml:space="preserve"> or restricted</w:t>
                        </w:r>
                        <w:r w:rsidRPr="006C4EA1">
                          <w:rPr>
                            <w:b/>
                            <w:szCs w:val="21"/>
                          </w:rPr>
                          <w:t xml:space="preserve"> diet</w:t>
                        </w:r>
                        <w:r w:rsidR="00AF47BC">
                          <w:rPr>
                            <w:b/>
                            <w:szCs w:val="21"/>
                          </w:rPr>
                          <w:t xml:space="preserve"> without OTC supplements</w:t>
                        </w:r>
                      </w:p>
                      <w:p w14:paraId="7E302BF2" w14:textId="74E91600" w:rsidR="0062189C" w:rsidRPr="00565235" w:rsidRDefault="00AF47BC" w:rsidP="0062189C">
                        <w:pPr>
                          <w:pStyle w:val="ListParagraph"/>
                          <w:numPr>
                            <w:ilvl w:val="0"/>
                            <w:numId w:val="3"/>
                          </w:numPr>
                          <w:spacing w:after="200"/>
                          <w:rPr>
                            <w:szCs w:val="21"/>
                          </w:rPr>
                        </w:pPr>
                        <w:r>
                          <w:rPr>
                            <w:b/>
                            <w:szCs w:val="21"/>
                          </w:rPr>
                          <w:t>Existing GI disease/surgery</w:t>
                        </w:r>
                        <w:r w:rsidRPr="00AF47BC">
                          <w:rPr>
                            <w:bCs/>
                            <w:szCs w:val="21"/>
                          </w:rPr>
                          <w:t>:</w:t>
                        </w:r>
                        <w:r>
                          <w:rPr>
                            <w:b/>
                            <w:szCs w:val="21"/>
                          </w:rPr>
                          <w:t xml:space="preserve"> </w:t>
                        </w:r>
                        <w:r>
                          <w:rPr>
                            <w:bCs/>
                            <w:szCs w:val="21"/>
                          </w:rPr>
                          <w:t>atrophic gastritis, coeliac, bariatric surgery</w:t>
                        </w:r>
                      </w:p>
                      <w:p w14:paraId="1912E7D7" w14:textId="3562FF67" w:rsidR="0062189C" w:rsidRPr="00565235" w:rsidRDefault="00AF47BC" w:rsidP="0062189C">
                        <w:pPr>
                          <w:pStyle w:val="ListParagraph"/>
                          <w:numPr>
                            <w:ilvl w:val="0"/>
                            <w:numId w:val="3"/>
                          </w:numPr>
                          <w:spacing w:after="200"/>
                          <w:rPr>
                            <w:szCs w:val="21"/>
                          </w:rPr>
                        </w:pPr>
                        <w:r>
                          <w:rPr>
                            <w:b/>
                            <w:szCs w:val="21"/>
                          </w:rPr>
                          <w:t>Family history of B12 deficiency or auto-immune condition</w:t>
                        </w:r>
                        <w:r w:rsidR="0062189C" w:rsidRPr="00565235">
                          <w:rPr>
                            <w:szCs w:val="21"/>
                          </w:rPr>
                          <w:t xml:space="preserve"> </w:t>
                        </w:r>
                      </w:p>
                      <w:p w14:paraId="0554DF94" w14:textId="62C42D68" w:rsidR="0062189C" w:rsidRPr="006C4EA1" w:rsidRDefault="00AF47BC" w:rsidP="0062189C">
                        <w:pPr>
                          <w:pStyle w:val="ListParagraph"/>
                          <w:numPr>
                            <w:ilvl w:val="0"/>
                            <w:numId w:val="3"/>
                          </w:numPr>
                          <w:spacing w:after="200"/>
                          <w:rPr>
                            <w:b/>
                            <w:szCs w:val="21"/>
                          </w:rPr>
                        </w:pPr>
                        <w:r>
                          <w:rPr>
                            <w:b/>
                            <w:szCs w:val="21"/>
                          </w:rPr>
                          <w:t>Pregnancy</w:t>
                        </w:r>
                        <w:r w:rsidRPr="00AF47BC">
                          <w:rPr>
                            <w:bCs/>
                            <w:szCs w:val="21"/>
                          </w:rPr>
                          <w:t>:</w:t>
                        </w:r>
                        <w:r>
                          <w:rPr>
                            <w:bCs/>
                            <w:szCs w:val="21"/>
                          </w:rPr>
                          <w:t xml:space="preserve"> total B12 levels may be unreliable - use active B12.</w:t>
                        </w:r>
                      </w:p>
                      <w:p w14:paraId="73C5541A" w14:textId="25078156" w:rsidR="00A867D8" w:rsidRPr="00A851AF" w:rsidRDefault="00AF47BC" w:rsidP="0062189C">
                        <w:pPr>
                          <w:pStyle w:val="ListParagraph"/>
                          <w:numPr>
                            <w:ilvl w:val="0"/>
                            <w:numId w:val="3"/>
                          </w:numPr>
                          <w:spacing w:after="200"/>
                          <w:rPr>
                            <w:b/>
                            <w:szCs w:val="21"/>
                          </w:rPr>
                        </w:pPr>
                        <w:r>
                          <w:rPr>
                            <w:b/>
                            <w:szCs w:val="21"/>
                          </w:rPr>
                          <w:t>Recreational n</w:t>
                        </w:r>
                        <w:r w:rsidR="00A867D8">
                          <w:rPr>
                            <w:b/>
                            <w:szCs w:val="21"/>
                          </w:rPr>
                          <w:t xml:space="preserve">itrous oxide </w:t>
                        </w:r>
                        <w:r>
                          <w:rPr>
                            <w:b/>
                            <w:szCs w:val="21"/>
                          </w:rPr>
                          <w:t xml:space="preserve">use: </w:t>
                        </w:r>
                        <w:r w:rsidRPr="00AF47BC">
                          <w:rPr>
                            <w:bCs/>
                            <w:szCs w:val="21"/>
                          </w:rPr>
                          <w:t xml:space="preserve">total B12 levels </w:t>
                        </w:r>
                        <w:r>
                          <w:rPr>
                            <w:bCs/>
                            <w:szCs w:val="21"/>
                          </w:rPr>
                          <w:t>are</w:t>
                        </w:r>
                        <w:r w:rsidRPr="00AF47BC">
                          <w:rPr>
                            <w:bCs/>
                            <w:szCs w:val="21"/>
                          </w:rPr>
                          <w:t xml:space="preserve"> unreliable</w:t>
                        </w:r>
                        <w:r>
                          <w:rPr>
                            <w:bCs/>
                            <w:szCs w:val="21"/>
                          </w:rPr>
                          <w:t xml:space="preserve"> - use MMA.</w:t>
                        </w:r>
                      </w:p>
                      <w:p w14:paraId="5B09ABBE" w14:textId="77777777" w:rsidR="0062189C" w:rsidRPr="00BB6624" w:rsidRDefault="0062189C" w:rsidP="0062189C">
                        <w:pPr>
                          <w:jc w:val="center"/>
                          <w:rPr>
                            <w:sz w:val="20"/>
                          </w:rPr>
                        </w:pPr>
                      </w:p>
                    </w:txbxContent>
                  </v:textbox>
                </v:rect>
                <v:group id="Group 4" o:spid="_x0000_s1029" style="position:absolute;left:860;top:-671;width:95678;height:28971" coordorigin="774,-671" coordsize="95682,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1345;top:5473;width:20655;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" fillcolor="window" strokecolor="#f79646" strokeweight="2pt">
                    <v:textbox>
                      <w:txbxContent>
                        <w:p w14:paraId="4D72659F" w14:textId="03933008" w:rsidR="0062189C" w:rsidRDefault="00B6394D" w:rsidP="0062189C">
                          <w:pPr>
                            <w:spacing w:after="0"/>
                            <w:rPr>
                              <w:b/>
                            </w:rPr>
                          </w:pPr>
                          <w:r>
                            <w:rPr>
                              <w:b/>
                            </w:rPr>
                            <w:t xml:space="preserve">Likely </w:t>
                          </w:r>
                          <w:r w:rsidR="0062189C" w:rsidRPr="000B6F66">
                            <w:rPr>
                              <w:b/>
                            </w:rPr>
                            <w:t>B12 deficiency.</w:t>
                          </w:r>
                        </w:p>
                        <w:p w14:paraId="38B165B8" w14:textId="2DCA2A01" w:rsidR="0062189C" w:rsidRDefault="00CB2091" w:rsidP="0062189C">
                          <w:pPr>
                            <w:spacing w:after="0"/>
                          </w:pPr>
                          <w:r>
                            <w:t xml:space="preserve">Consider </w:t>
                          </w:r>
                          <w:r w:rsidR="00AF47BC">
                            <w:t>risk factors and underlying cause</w:t>
                          </w:r>
                          <w:r>
                            <w:t>.</w:t>
                          </w:r>
                        </w:p>
                      </w:txbxContent>
                    </v:textbox>
                  </v:rect>
                  <v:roundrect id="Rounded Rectangle 1" o:spid="_x0000_s1031" style="position:absolute;left:34261;top:-671;width:22294;height:3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" fillcolor="#9bbb59" strokecolor="#71893f" strokeweight="2pt">
                    <v:textbox>
                      <w:txbxContent>
                        <w:p w14:paraId="4EF6D166" w14:textId="77777777" w:rsidR="0062189C" w:rsidRPr="00607239" w:rsidRDefault="0062189C" w:rsidP="0062189C">
                          <w:pPr>
                            <w:jc w:val="center"/>
                            <w:rPr>
                              <w:sz w:val="24"/>
                              <w:szCs w:val="24"/>
                            </w:rPr>
                          </w:pPr>
                          <w:r w:rsidRPr="00607239">
                            <w:rPr>
                              <w:sz w:val="24"/>
                              <w:szCs w:val="24"/>
                            </w:rPr>
                            <w:t xml:space="preserve">B12 </w:t>
                          </w:r>
                          <w:r>
                            <w:rPr>
                              <w:sz w:val="24"/>
                              <w:szCs w:val="24"/>
                            </w:rPr>
                            <w:t>197 – 771</w:t>
                          </w:r>
                          <w:r w:rsidRPr="00607239">
                            <w:rPr>
                              <w:sz w:val="24"/>
                              <w:szCs w:val="24"/>
                            </w:rPr>
                            <w:t xml:space="preserve"> ng/L</w:t>
                          </w:r>
                        </w:p>
                      </w:txbxContent>
                    </v:textbox>
                  </v:roundrect>
                  <v:rect id="Rectangle 7" o:spid="_x0000_s1032" style="position:absolute;left:24513;top:4775;width:44156;height:16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" fillcolor="window" strokecolor="#9bbb59" strokeweight="2pt">
                    <v:textbox>
                      <w:txbxContent>
                        <w:p w14:paraId="68613AC3" w14:textId="77777777" w:rsidR="00B6394D" w:rsidRPr="00B6394D" w:rsidRDefault="00B6394D" w:rsidP="00B6394D">
                          <w:pPr>
                            <w:spacing w:after="0"/>
                            <w:jc w:val="center"/>
                            <w:rPr>
                              <w:b/>
                              <w:bCs/>
                            </w:rPr>
                          </w:pPr>
                          <w:r w:rsidRPr="00B6394D">
                            <w:rPr>
                              <w:b/>
                              <w:bCs/>
                            </w:rPr>
                            <w:t>Normal total B12 level.</w:t>
                          </w:r>
                        </w:p>
                        <w:p w14:paraId="3CA2890F" w14:textId="26CCE0DC" w:rsidR="00B6394D" w:rsidRDefault="00B6394D" w:rsidP="00B6394D">
                          <w:pPr>
                            <w:spacing w:after="0"/>
                          </w:pPr>
                          <w:r>
                            <w:t xml:space="preserve"> </w:t>
                          </w:r>
                          <w:r w:rsidR="0062189C">
                            <w:t>If strong clinical suspicion</w:t>
                          </w:r>
                          <w:r w:rsidR="00CB2091">
                            <w:t xml:space="preserve"> of deficiency</w:t>
                          </w:r>
                          <w:r w:rsidR="0062189C">
                            <w:t xml:space="preserve"> remains, </w:t>
                          </w:r>
                          <w:r w:rsidR="0062189C" w:rsidRPr="001450C7">
                            <w:rPr>
                              <w:b/>
                            </w:rPr>
                            <w:t>consider a trial of replacement</w:t>
                          </w:r>
                          <w:r w:rsidR="0062189C">
                            <w:t xml:space="preserve"> if</w:t>
                          </w:r>
                          <w:r>
                            <w:t xml:space="preserve"> total</w:t>
                          </w:r>
                          <w:r w:rsidR="0062189C">
                            <w:t xml:space="preserve"> B12 </w:t>
                          </w:r>
                          <w:r>
                            <w:t>is</w:t>
                          </w:r>
                          <w:r w:rsidR="0062189C">
                            <w:t xml:space="preserve"> </w:t>
                          </w:r>
                          <w:r>
                            <w:t>borderline normal</w:t>
                          </w:r>
                          <w:r w:rsidR="00CB2091">
                            <w:t>.</w:t>
                          </w:r>
                        </w:p>
                        <w:p w14:paraId="15569507" w14:textId="3A3BDD4C" w:rsidR="00AF47BC" w:rsidRDefault="00AF47BC" w:rsidP="00B6394D">
                          <w:pPr>
                            <w:spacing w:after="0"/>
                            <w:rPr>
                              <w:color w:val="FF0000"/>
                            </w:rPr>
                          </w:pPr>
                          <w:r w:rsidRPr="00CB2091">
                            <w:rPr>
                              <w:color w:val="FF0000"/>
                            </w:rPr>
                            <w:t>MMA testing</w:t>
                          </w:r>
                          <w:r w:rsidR="000F6D26">
                            <w:rPr>
                              <w:color w:val="FF0000"/>
                            </w:rPr>
                            <w:t xml:space="preserve"> </w:t>
                          </w:r>
                          <w:r w:rsidRPr="00CB2091">
                            <w:rPr>
                              <w:color w:val="FF0000"/>
                            </w:rPr>
                            <w:t>only if recommended by haematology</w:t>
                          </w:r>
                          <w:r w:rsidR="000F6D26">
                            <w:rPr>
                              <w:color w:val="FF0000"/>
                            </w:rPr>
                            <w:t>/</w:t>
                          </w:r>
                          <w:r w:rsidRPr="00CB2091">
                            <w:rPr>
                              <w:color w:val="FF0000"/>
                            </w:rPr>
                            <w:t>neurology</w:t>
                          </w:r>
                          <w:r w:rsidR="000F6D26">
                            <w:rPr>
                              <w:color w:val="FF0000"/>
                            </w:rPr>
                            <w:t xml:space="preserve"> or if nitrous oxide use.</w:t>
                          </w:r>
                        </w:p>
                        <w:p w14:paraId="3BAA175C" w14:textId="77777777" w:rsidR="00AF47BC" w:rsidRPr="00AF47BC" w:rsidRDefault="00AF47BC" w:rsidP="00B6394D">
                          <w:pPr>
                            <w:spacing w:after="0"/>
                            <w:rPr>
                              <w:color w:val="FF0000"/>
                            </w:rPr>
                          </w:pPr>
                        </w:p>
                        <w:p w14:paraId="01F62282" w14:textId="77777777" w:rsidR="000F6D26" w:rsidRDefault="00B6394D" w:rsidP="00B6394D">
                          <w:pPr>
                            <w:spacing w:after="0"/>
                          </w:pPr>
                          <w:r>
                            <w:t>If B12</w:t>
                          </w:r>
                          <w:r w:rsidR="000F6D26">
                            <w:t xml:space="preserve"> is</w:t>
                          </w:r>
                          <w:r>
                            <w:t xml:space="preserve"> in upper half of reference range</w:t>
                          </w:r>
                          <w:r w:rsidR="000F6D26">
                            <w:t xml:space="preserve"> (&gt;484ng/L)</w:t>
                          </w:r>
                          <w:r>
                            <w:t xml:space="preserve">, </w:t>
                          </w:r>
                        </w:p>
                        <w:p w14:paraId="5FA875D6" w14:textId="4E49B6A4" w:rsidR="0062189C" w:rsidRDefault="00B6394D" w:rsidP="00B6394D">
                          <w:pPr>
                            <w:spacing w:after="0"/>
                          </w:pPr>
                          <w:r>
                            <w:t>B12 deficiency</w:t>
                          </w:r>
                          <w:r w:rsidR="000F6D26">
                            <w:t xml:space="preserve"> is</w:t>
                          </w:r>
                          <w:r>
                            <w:t xml:space="preserve"> unlikely</w:t>
                          </w:r>
                          <w:r w:rsidR="000F6D26">
                            <w:t>.</w:t>
                          </w:r>
                          <w:r w:rsidR="00C71C89">
                            <w:t xml:space="preserve"> I</w:t>
                          </w:r>
                          <w:r w:rsidR="00405554">
                            <w:t>nvestigate other causes +</w:t>
                          </w:r>
                          <w:r w:rsidR="00AF47BC">
                            <w:t xml:space="preserve"> repeat</w:t>
                          </w:r>
                          <w:r w:rsidR="00405554">
                            <w:t xml:space="preserve"> in 3-6 months if still symptomatic.</w:t>
                          </w:r>
                        </w:p>
                      </w:txbxContent>
                    </v:textbox>
                  </v:rect>
                  <v:roundrect id="Rounded Rectangle 5" o:spid="_x0000_s1033" style="position:absolute;left:1155;top:105;width:19830;height:3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" fillcolor="#f79646" strokecolor="#b66d31" strokeweight="2pt">
                    <v:textbox>
                      <w:txbxContent>
                        <w:p w14:paraId="6B0C7583" w14:textId="3C067BC5" w:rsidR="0062189C" w:rsidRPr="00607239" w:rsidRDefault="0062189C" w:rsidP="0062189C">
                          <w:pPr>
                            <w:jc w:val="center"/>
                            <w:rPr>
                              <w:sz w:val="24"/>
                            </w:rPr>
                          </w:pPr>
                          <w:r>
                            <w:rPr>
                              <w:sz w:val="24"/>
                            </w:rPr>
                            <w:t xml:space="preserve">B12 </w:t>
                          </w:r>
                          <w:r w:rsidR="00B6394D">
                            <w:rPr>
                              <w:sz w:val="24"/>
                            </w:rPr>
                            <w:t>&lt;</w:t>
                          </w:r>
                          <w:r>
                            <w:rPr>
                              <w:sz w:val="24"/>
                            </w:rPr>
                            <w:t xml:space="preserve"> 196</w:t>
                          </w:r>
                          <w:r w:rsidRPr="00607239">
                            <w:rPr>
                              <w:sz w:val="24"/>
                            </w:rPr>
                            <w:t xml:space="preserve"> ng/L</w:t>
                          </w:r>
                        </w:p>
                      </w:txbxContent>
                    </v:textbox>
                  </v:roundrect>
                  <v:rect id="Rectangle 13" o:spid="_x0000_s1034" style="position:absolute;left:774;top:13972;width:22882;height:14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" fillcolor="window" strokecolor="#c0504d" strokeweight="2pt">
                    <v:textbox>
                      <w:txbxContent>
                        <w:p w14:paraId="72FFDF6D" w14:textId="4586D342" w:rsidR="00A07A03" w:rsidRDefault="00A07A03" w:rsidP="0062189C">
                          <w:pPr>
                            <w:spacing w:after="0"/>
                            <w:rPr>
                              <w:bCs/>
                              <w:szCs w:val="22"/>
                            </w:rPr>
                          </w:pPr>
                          <w:r w:rsidRPr="00A07A03">
                            <w:rPr>
                              <w:b/>
                              <w:szCs w:val="22"/>
                            </w:rPr>
                            <w:t xml:space="preserve">Consider </w:t>
                          </w:r>
                          <w:r w:rsidR="0062189C" w:rsidRPr="00A07A03">
                            <w:rPr>
                              <w:b/>
                              <w:szCs w:val="22"/>
                            </w:rPr>
                            <w:t>Intrinsic factor antibodies (IFA)</w:t>
                          </w:r>
                          <w:r w:rsidR="0062189C" w:rsidRPr="00405554">
                            <w:rPr>
                              <w:bCs/>
                              <w:szCs w:val="22"/>
                            </w:rPr>
                            <w:t xml:space="preserve"> </w:t>
                          </w:r>
                          <w:r>
                            <w:rPr>
                              <w:bCs/>
                              <w:szCs w:val="22"/>
                            </w:rPr>
                            <w:t>if auto-immune gastritis is suspected.</w:t>
                          </w:r>
                        </w:p>
                        <w:p w14:paraId="5E9C549A" w14:textId="77777777" w:rsidR="00A07A03" w:rsidRDefault="00A07A03" w:rsidP="0062189C">
                          <w:pPr>
                            <w:spacing w:after="0"/>
                            <w:rPr>
                              <w:bCs/>
                              <w:szCs w:val="22"/>
                            </w:rPr>
                          </w:pPr>
                        </w:p>
                        <w:p w14:paraId="4CC6EE73" w14:textId="4E76E09A" w:rsidR="0062189C" w:rsidRPr="00A07A03" w:rsidRDefault="00C71C89" w:rsidP="0062189C">
                          <w:pPr>
                            <w:spacing w:after="0"/>
                            <w:rPr>
                              <w:bCs/>
                              <w:szCs w:val="22"/>
                            </w:rPr>
                          </w:pPr>
                          <w:r>
                            <w:rPr>
                              <w:bCs/>
                              <w:szCs w:val="22"/>
                            </w:rPr>
                            <w:t>IFA</w:t>
                          </w:r>
                          <w:r w:rsidR="00A07A03">
                            <w:rPr>
                              <w:bCs/>
                              <w:szCs w:val="22"/>
                            </w:rPr>
                            <w:t xml:space="preserve"> test </w:t>
                          </w:r>
                          <w:r w:rsidR="0062189C" w:rsidRPr="00405554">
                            <w:rPr>
                              <w:bCs/>
                              <w:szCs w:val="22"/>
                            </w:rPr>
                            <w:t>will be added by laboratory</w:t>
                          </w:r>
                          <w:r w:rsidR="00A07A03">
                            <w:rPr>
                              <w:bCs/>
                              <w:szCs w:val="22"/>
                            </w:rPr>
                            <w:t xml:space="preserve"> if total B12 &lt;150ng/L and if not performed previously.</w:t>
                          </w:r>
                        </w:p>
                      </w:txbxContent>
                    </v:textbox>
                  </v:rect>
                  <v:shapetype id="_x0000_t32" coordsize="21600,21600" o:spt="32" o:oned="t" path="m,l21600,21600e" filled="f">
                    <v:path arrowok="t" fillok="f" o:connecttype="none"/>
                    <o:lock v:ext="edit" shapetype="t"/>
                  </v:shapetype>
                  <v:shape id="Straight Arrow Connector 14" o:spid="_x0000_s1035" type="#_x0000_t32" style="position:absolute;left:8882;top:3364;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" strokecolor="#c0504d" strokeweight="2pt">
                    <v:stroke endarrow="open"/>
                    <v:shadow on="t" color="black" opacity="24903f" origin=",.5" offset="0,.55556mm"/>
                  </v:shape>
                  <v:shape id="Straight Arrow Connector 22" o:spid="_x0000_s1036" type="#_x0000_t32" style="position:absolute;left:46026;top:2797;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" strokecolor="#9bbb59" strokeweight="2pt">
                    <v:stroke endarrow="open"/>
                    <v:shadow on="t" color="black" opacity="24903f" origin=",.5" offset="0,.55556mm"/>
                  </v:shape>
                  <v:roundrect id="Rounded Rectangle 15" o:spid="_x0000_s1037" style="position:absolute;left:71809;top:-1;width:22374;height:3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" fillcolor="#4bacc6" strokecolor="#357d91" strokeweight="2pt">
                    <v:textbox>
                      <w:txbxContent>
                        <w:p w14:paraId="1CC7277F" w14:textId="77777777" w:rsidR="0062189C" w:rsidRPr="00607239" w:rsidRDefault="0062189C" w:rsidP="0062189C">
                          <w:pPr>
                            <w:jc w:val="center"/>
                            <w:rPr>
                              <w:sz w:val="24"/>
                            </w:rPr>
                          </w:pPr>
                          <w:r>
                            <w:rPr>
                              <w:sz w:val="24"/>
                            </w:rPr>
                            <w:t>B12 &gt;771</w:t>
                          </w:r>
                          <w:r w:rsidRPr="00607239">
                            <w:rPr>
                              <w:sz w:val="24"/>
                            </w:rPr>
                            <w:t xml:space="preserve"> ng/L</w:t>
                          </w:r>
                        </w:p>
                      </w:txbxContent>
                    </v:textbox>
                  </v:roundrect>
                  <v:shape id="Straight Arrow Connector 24" o:spid="_x0000_s1038" type="#_x0000_t32" style="position:absolute;left:82422;top:3450;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" strokecolor="#4bacc6" strokeweight="2pt">
                    <v:stroke endarrow="open"/>
                    <v:shadow on="t" color="black" opacity="24903f" origin=",.5" offset="0,.55556mm"/>
                  </v:shape>
                  <v:rect id="Rectangle 25" o:spid="_x0000_s1039" style="position:absolute;left:69620;top:5049;width:26836;height:2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" fillcolor="window" strokecolor="#4bacc6" strokeweight="2pt">
                    <v:textbox>
                      <w:txbxContent>
                        <w:p w14:paraId="45BA7CE4" w14:textId="7356305F" w:rsidR="00B6394D" w:rsidRPr="00B6394D" w:rsidRDefault="00B6394D" w:rsidP="00B6394D">
                          <w:pPr>
                            <w:spacing w:after="0"/>
                            <w:jc w:val="center"/>
                            <w:rPr>
                              <w:b/>
                              <w:bCs/>
                            </w:rPr>
                          </w:pPr>
                          <w:r w:rsidRPr="00B6394D">
                            <w:rPr>
                              <w:b/>
                              <w:bCs/>
                            </w:rPr>
                            <w:t xml:space="preserve">Raised total B12 </w:t>
                          </w:r>
                          <w:proofErr w:type="gramStart"/>
                          <w:r w:rsidRPr="00B6394D">
                            <w:rPr>
                              <w:b/>
                              <w:bCs/>
                            </w:rPr>
                            <w:t>level</w:t>
                          </w:r>
                          <w:proofErr w:type="gramEnd"/>
                        </w:p>
                        <w:p w14:paraId="65BB1984" w14:textId="40A64539" w:rsidR="0062189C" w:rsidRDefault="0062189C" w:rsidP="0062189C">
                          <w:pPr>
                            <w:spacing w:after="0"/>
                          </w:pPr>
                          <w:r>
                            <w:t>High B12 in patients not on treatment may be due to consumption of OTC supplements or fortified food. It is rarely of clinical significance but can be associated with the following conditions:</w:t>
                          </w:r>
                        </w:p>
                        <w:p w14:paraId="55CEB7FD" w14:textId="77777777" w:rsidR="0062189C" w:rsidRDefault="0062189C" w:rsidP="0062189C">
                          <w:pPr>
                            <w:spacing w:after="0"/>
                          </w:pPr>
                        </w:p>
                        <w:p w14:paraId="76755959" w14:textId="77777777" w:rsidR="0062189C" w:rsidRDefault="0062189C" w:rsidP="0062189C">
                          <w:pPr>
                            <w:pStyle w:val="ListParagraph"/>
                            <w:numPr>
                              <w:ilvl w:val="0"/>
                              <w:numId w:val="4"/>
                            </w:numPr>
                            <w:spacing w:after="0"/>
                            <w:rPr>
                              <w:b/>
                            </w:rPr>
                          </w:pPr>
                          <w:r w:rsidRPr="000B6F66">
                            <w:rPr>
                              <w:b/>
                            </w:rPr>
                            <w:t>Myeloproliferative disorders</w:t>
                          </w:r>
                          <w:r>
                            <w:rPr>
                              <w:b/>
                            </w:rPr>
                            <w:t xml:space="preserve"> </w:t>
                          </w:r>
                        </w:p>
                        <w:p w14:paraId="0EF18F84" w14:textId="77777777" w:rsidR="0062189C" w:rsidRDefault="0062189C" w:rsidP="0062189C">
                          <w:pPr>
                            <w:pStyle w:val="ListParagraph"/>
                            <w:spacing w:after="0"/>
                            <w:ind w:left="360"/>
                            <w:rPr>
                              <w:b/>
                            </w:rPr>
                          </w:pPr>
                          <w:r w:rsidRPr="009821B7">
                            <w:t>(unlikely if FBC normal)</w:t>
                          </w:r>
                        </w:p>
                        <w:p w14:paraId="641B68E2" w14:textId="77777777" w:rsidR="0062189C" w:rsidRPr="000B6F66" w:rsidRDefault="0062189C" w:rsidP="0062189C">
                          <w:pPr>
                            <w:pStyle w:val="ListParagraph"/>
                            <w:numPr>
                              <w:ilvl w:val="0"/>
                              <w:numId w:val="4"/>
                            </w:numPr>
                            <w:spacing w:after="0"/>
                            <w:rPr>
                              <w:b/>
                            </w:rPr>
                          </w:pPr>
                          <w:r>
                            <w:rPr>
                              <w:b/>
                            </w:rPr>
                            <w:t xml:space="preserve">Severe </w:t>
                          </w:r>
                          <w:r w:rsidRPr="000B6F66">
                            <w:rPr>
                              <w:b/>
                            </w:rPr>
                            <w:t>Liver disease</w:t>
                          </w:r>
                        </w:p>
                        <w:p w14:paraId="0A938D35" w14:textId="77777777" w:rsidR="0062189C" w:rsidRPr="000B6F66" w:rsidRDefault="0062189C" w:rsidP="0062189C">
                          <w:pPr>
                            <w:pStyle w:val="ListParagraph"/>
                            <w:numPr>
                              <w:ilvl w:val="0"/>
                              <w:numId w:val="4"/>
                            </w:numPr>
                            <w:spacing w:after="0"/>
                            <w:rPr>
                              <w:b/>
                            </w:rPr>
                          </w:pPr>
                          <w:r w:rsidRPr="000B6F66">
                            <w:rPr>
                              <w:b/>
                            </w:rPr>
                            <w:t>Renal failure</w:t>
                          </w:r>
                        </w:p>
                      </w:txbxContent>
                    </v:textbox>
                  </v:rect>
                </v:group>
                <w10:wrap anchorx="margin"/>
              </v:group>
            </w:pict>
          </mc:Fallback>
        </mc:AlternateContent>
      </w:r>
      <w:r w:rsidR="0062189C" w:rsidRPr="00CB2091">
        <w:rPr>
          <w:rFonts w:asciiTheme="minorHAnsi" w:eastAsiaTheme="minorHAnsi" w:hAnsiTheme="minorHAnsi" w:cstheme="minorBidi"/>
          <w:b/>
          <w:sz w:val="24"/>
          <w:szCs w:val="22"/>
        </w:rPr>
        <w:t>It is not appropriate to measure B12 in patients on IM treatment</w:t>
      </w:r>
      <w:r w:rsidR="0062189C" w:rsidRPr="00CB2091">
        <w:rPr>
          <w:rFonts w:asciiTheme="minorHAnsi" w:eastAsiaTheme="minorHAnsi" w:hAnsiTheme="minorHAnsi" w:cstheme="minorBidi"/>
          <w:sz w:val="24"/>
          <w:szCs w:val="22"/>
        </w:rPr>
        <w:t>. Monitor response to treatment using the full blood count (Hb and MCV).</w:t>
      </w:r>
    </w:p>
    <w:p w14:paraId="11664C94" w14:textId="408DC39C" w:rsidR="0062189C" w:rsidRPr="0062189C" w:rsidRDefault="0062189C" w:rsidP="0062189C">
      <w:pPr>
        <w:spacing w:after="200" w:line="276" w:lineRule="auto"/>
        <w:jc w:val="center"/>
        <w:rPr>
          <w:rFonts w:asciiTheme="minorHAnsi" w:eastAsiaTheme="minorHAnsi" w:hAnsiTheme="minorHAnsi" w:cstheme="minorBidi"/>
          <w:kern w:val="2"/>
          <w:sz w:val="36"/>
          <w:szCs w:val="36"/>
          <w14:ligatures w14:val="standardContextual"/>
        </w:rPr>
      </w:pPr>
    </w:p>
    <w:p w14:paraId="1C948868"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7470CC05"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264FDA4C" w14:textId="43ECBEF1" w:rsidR="0062189C" w:rsidRPr="0062189C" w:rsidRDefault="00A07A03" w:rsidP="0062189C">
      <w:pPr>
        <w:spacing w:after="200" w:line="276" w:lineRule="auto"/>
        <w:rPr>
          <w:rFonts w:asciiTheme="minorHAnsi" w:eastAsiaTheme="minorHAnsi" w:hAnsiTheme="minorHAnsi" w:cstheme="minorBidi"/>
          <w:kern w:val="2"/>
          <w:szCs w:val="22"/>
          <w14:ligatures w14:val="standardContextual"/>
        </w:rPr>
      </w:pPr>
      <w:r>
        <w:rPr>
          <w:noProof/>
        </w:rPr>
        <mc:AlternateContent>
          <mc:Choice Requires="wps">
            <w:drawing>
              <wp:anchor distT="0" distB="0" distL="114300" distR="114300" simplePos="0" relativeHeight="251659264" behindDoc="0" locked="0" layoutInCell="1" allowOverlap="1" wp14:anchorId="2BFC9C60" wp14:editId="1B12C775">
                <wp:simplePos x="0" y="0"/>
                <wp:positionH relativeFrom="column">
                  <wp:posOffset>685800</wp:posOffset>
                </wp:positionH>
                <wp:positionV relativeFrom="paragraph">
                  <wp:posOffset>195203</wp:posOffset>
                </wp:positionV>
                <wp:extent cx="0" cy="196977"/>
                <wp:effectExtent l="0" t="0" r="0" b="0"/>
                <wp:wrapNone/>
                <wp:docPr id="29" name="Straight Arrow Connector 29"/>
                <wp:cNvGraphicFramePr/>
                <a:graphic xmlns:a="http://schemas.openxmlformats.org/drawingml/2006/main">
                  <a:graphicData uri="http://schemas.microsoft.com/office/word/2010/wordprocessingShape">
                    <wps:wsp>
                      <wps:cNvCnPr/>
                      <wps:spPr>
                        <a:xfrm>
                          <a:off x="0" y="0"/>
                          <a:ext cx="0" cy="196977"/>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307B98E9" id="Straight Arrow Connector 29" o:spid="_x0000_s1026" type="#_x0000_t32" style="position:absolute;margin-left:54pt;margin-top:15.35pt;width:0;height: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" strokecolor="#c0504d" strokeweight="2pt">
                <v:stroke endarrow="open"/>
                <v:shadow on="t" color="black" opacity="24903f" origin=",.5" offset="0,.55556mm"/>
              </v:shape>
            </w:pict>
          </mc:Fallback>
        </mc:AlternateContent>
      </w:r>
    </w:p>
    <w:p w14:paraId="385F7A51" w14:textId="46263C86"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41E43B09" w14:textId="00C01545"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BB9984A" w14:textId="0575F020"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4A144EC9" w14:textId="77777777" w:rsid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EE6DDE1" w14:textId="77777777" w:rsidR="00405554" w:rsidRDefault="00405554" w:rsidP="0062189C">
      <w:pPr>
        <w:spacing w:after="200" w:line="276" w:lineRule="auto"/>
        <w:rPr>
          <w:rFonts w:asciiTheme="minorHAnsi" w:eastAsiaTheme="minorHAnsi" w:hAnsiTheme="minorHAnsi" w:cstheme="minorBidi"/>
          <w:kern w:val="2"/>
          <w:szCs w:val="22"/>
          <w14:ligatures w14:val="standardContextual"/>
        </w:rPr>
      </w:pPr>
    </w:p>
    <w:p w14:paraId="51559428" w14:textId="77777777" w:rsidR="00405554" w:rsidRDefault="00405554" w:rsidP="0062189C">
      <w:pPr>
        <w:spacing w:after="200" w:line="276" w:lineRule="auto"/>
        <w:rPr>
          <w:rFonts w:asciiTheme="minorHAnsi" w:eastAsiaTheme="minorHAnsi" w:hAnsiTheme="minorHAnsi" w:cstheme="minorBidi"/>
          <w:kern w:val="2"/>
          <w:szCs w:val="22"/>
          <w14:ligatures w14:val="standardContextual"/>
        </w:rPr>
      </w:pPr>
    </w:p>
    <w:p w14:paraId="3558C496" w14:textId="77777777" w:rsidR="00405554" w:rsidRPr="0062189C" w:rsidRDefault="00405554" w:rsidP="0062189C">
      <w:pPr>
        <w:spacing w:after="200" w:line="276" w:lineRule="auto"/>
        <w:rPr>
          <w:rFonts w:asciiTheme="minorHAnsi" w:eastAsiaTheme="minorHAnsi" w:hAnsiTheme="minorHAnsi" w:cstheme="minorBidi"/>
          <w:kern w:val="2"/>
          <w:szCs w:val="22"/>
          <w14:ligatures w14:val="standardContextual"/>
        </w:rPr>
      </w:pPr>
    </w:p>
    <w:p w14:paraId="081F5143" w14:textId="77777777" w:rsid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7369EA49" w14:textId="77777777" w:rsidR="00CB2091" w:rsidRPr="0062189C" w:rsidRDefault="00CB2091" w:rsidP="0062189C">
      <w:pPr>
        <w:spacing w:after="200" w:line="276" w:lineRule="auto"/>
        <w:rPr>
          <w:rFonts w:asciiTheme="minorHAnsi" w:eastAsiaTheme="minorHAnsi" w:hAnsiTheme="minorHAnsi" w:cstheme="minorBidi"/>
          <w:kern w:val="2"/>
          <w:szCs w:val="22"/>
          <w14:ligatures w14:val="standardContextual"/>
        </w:rPr>
      </w:pPr>
    </w:p>
    <w:p w14:paraId="08F0FF84" w14:textId="31B8913C" w:rsidR="00827675" w:rsidRPr="00827675" w:rsidRDefault="00827675" w:rsidP="00827675">
      <w:pPr>
        <w:spacing w:after="0"/>
        <w:ind w:left="720"/>
        <w:contextualSpacing/>
        <w:jc w:val="center"/>
        <w:rPr>
          <w:rFonts w:asciiTheme="minorHAnsi" w:eastAsiaTheme="minorHAnsi" w:hAnsiTheme="minorHAnsi" w:cstheme="minorBidi"/>
          <w:sz w:val="24"/>
          <w:szCs w:val="24"/>
        </w:rPr>
      </w:pPr>
      <w:r w:rsidRPr="0062189C">
        <w:rPr>
          <w:rFonts w:asciiTheme="minorHAnsi" w:eastAsiaTheme="minorHAnsi" w:hAnsiTheme="minorHAnsi" w:cstheme="minorBidi"/>
          <w:kern w:val="2"/>
          <w:sz w:val="40"/>
          <w:szCs w:val="40"/>
          <w14:ligatures w14:val="standardContextual"/>
        </w:rPr>
        <w:lastRenderedPageBreak/>
        <w:t xml:space="preserve">Guidance for Primary Care on the Interpretation of </w:t>
      </w:r>
      <w:r>
        <w:rPr>
          <w:rFonts w:asciiTheme="minorHAnsi" w:eastAsiaTheme="minorHAnsi" w:hAnsiTheme="minorHAnsi" w:cstheme="minorBidi"/>
          <w:kern w:val="2"/>
          <w:sz w:val="40"/>
          <w:szCs w:val="40"/>
          <w14:ligatures w14:val="standardContextual"/>
        </w:rPr>
        <w:t>Folate</w:t>
      </w:r>
    </w:p>
    <w:p w14:paraId="40A142DD" w14:textId="06E7E2B5" w:rsidR="0062189C" w:rsidRPr="00827675" w:rsidRDefault="0062189C" w:rsidP="00827675">
      <w:pPr>
        <w:pStyle w:val="ListParagraph"/>
        <w:numPr>
          <w:ilvl w:val="0"/>
          <w:numId w:val="11"/>
        </w:numPr>
        <w:spacing w:after="0"/>
        <w:jc w:val="both"/>
        <w:rPr>
          <w:rFonts w:asciiTheme="minorHAnsi" w:eastAsiaTheme="minorHAnsi" w:hAnsiTheme="minorHAnsi" w:cstheme="minorBidi"/>
          <w:sz w:val="24"/>
          <w:szCs w:val="24"/>
        </w:rPr>
      </w:pPr>
      <w:r w:rsidRPr="00827675">
        <w:rPr>
          <w:rFonts w:asciiTheme="minorHAnsi" w:eastAsiaTheme="minorHAnsi" w:hAnsiTheme="minorHAnsi" w:cstheme="minorBidi"/>
          <w:b/>
          <w:sz w:val="24"/>
          <w:szCs w:val="24"/>
        </w:rPr>
        <w:t>It is not appropriate to measure folate in patients on supplements.</w:t>
      </w:r>
      <w:r w:rsidRPr="00827675">
        <w:rPr>
          <w:rFonts w:asciiTheme="minorHAnsi" w:eastAsiaTheme="minorHAnsi" w:hAnsiTheme="minorHAnsi" w:cstheme="minorBidi"/>
          <w:sz w:val="24"/>
          <w:szCs w:val="24"/>
        </w:rPr>
        <w:t xml:space="preserve"> Monitor response to therapy using the FBC (Hb and MCV).</w:t>
      </w:r>
    </w:p>
    <w:p w14:paraId="5567A444" w14:textId="62F2012A" w:rsidR="0062189C" w:rsidRPr="00827675" w:rsidRDefault="0062189C" w:rsidP="00827675">
      <w:pPr>
        <w:pStyle w:val="ListParagraph"/>
        <w:numPr>
          <w:ilvl w:val="0"/>
          <w:numId w:val="11"/>
        </w:numPr>
        <w:spacing w:after="0"/>
        <w:rPr>
          <w:rFonts w:asciiTheme="minorHAnsi" w:eastAsiaTheme="minorHAnsi" w:hAnsiTheme="minorHAnsi" w:cstheme="minorBidi"/>
          <w:sz w:val="24"/>
          <w:szCs w:val="24"/>
        </w:rPr>
      </w:pPr>
      <w:r w:rsidRPr="00827675">
        <w:rPr>
          <w:rFonts w:asciiTheme="minorHAnsi" w:eastAsiaTheme="minorHAnsi" w:hAnsiTheme="minorHAnsi" w:cstheme="minorBidi"/>
          <w:sz w:val="24"/>
          <w:szCs w:val="24"/>
        </w:rPr>
        <w:t>In the presence of true B12 deficiency, serum folate may be elevated.</w:t>
      </w:r>
    </w:p>
    <w:p w14:paraId="0415A07F" w14:textId="79238DB5" w:rsidR="0062189C" w:rsidRPr="0062189C" w:rsidRDefault="00F456E1" w:rsidP="0062189C">
      <w:pPr>
        <w:spacing w:after="200" w:line="276" w:lineRule="auto"/>
        <w:rPr>
          <w:rFonts w:asciiTheme="minorHAnsi" w:eastAsiaTheme="minorHAnsi" w:hAnsiTheme="minorHAnsi" w:cstheme="minorBidi"/>
          <w:kern w:val="2"/>
          <w:szCs w:val="22"/>
          <w14:ligatures w14:val="standardContextual"/>
        </w:rPr>
      </w:pPr>
      <w:r w:rsidRPr="0062189C">
        <w:rPr>
          <w:rFonts w:eastAsiaTheme="minorHAnsi"/>
          <w:noProof/>
          <w:lang w:eastAsia="en-GB"/>
        </w:rPr>
        <mc:AlternateContent>
          <mc:Choice Requires="wpg">
            <w:drawing>
              <wp:anchor distT="0" distB="0" distL="114300" distR="114300" simplePos="0" relativeHeight="251619328" behindDoc="0" locked="0" layoutInCell="1" allowOverlap="1" wp14:anchorId="40A174CC" wp14:editId="5DB3E2D2">
                <wp:simplePos x="0" y="0"/>
                <wp:positionH relativeFrom="column">
                  <wp:posOffset>-222885</wp:posOffset>
                </wp:positionH>
                <wp:positionV relativeFrom="paragraph">
                  <wp:posOffset>90805</wp:posOffset>
                </wp:positionV>
                <wp:extent cx="9258300" cy="5142230"/>
                <wp:effectExtent l="0" t="0" r="19050" b="20320"/>
                <wp:wrapNone/>
                <wp:docPr id="85" name="Group 85"/>
                <wp:cNvGraphicFramePr/>
                <a:graphic xmlns:a="http://schemas.openxmlformats.org/drawingml/2006/main">
                  <a:graphicData uri="http://schemas.microsoft.com/office/word/2010/wordprocessingGroup">
                    <wpg:wgp>
                      <wpg:cNvGrpSpPr/>
                      <wpg:grpSpPr>
                        <a:xfrm>
                          <a:off x="0" y="0"/>
                          <a:ext cx="9258300" cy="5142230"/>
                          <a:chOff x="-65570" y="0"/>
                          <a:chExt cx="9145440" cy="5058124"/>
                        </a:xfrm>
                      </wpg:grpSpPr>
                      <wps:wsp>
                        <wps:cNvPr id="31" name="Rounded Rectangle 31"/>
                        <wps:cNvSpPr/>
                        <wps:spPr>
                          <a:xfrm>
                            <a:off x="0" y="0"/>
                            <a:ext cx="2838535" cy="325755"/>
                          </a:xfrm>
                          <a:prstGeom prst="roundRect">
                            <a:avLst/>
                          </a:prstGeom>
                          <a:solidFill>
                            <a:srgbClr val="8064A2"/>
                          </a:solidFill>
                          <a:ln w="25400" cap="flat" cmpd="sng" algn="ctr">
                            <a:solidFill>
                              <a:srgbClr val="8064A2">
                                <a:shade val="50000"/>
                              </a:srgbClr>
                            </a:solidFill>
                            <a:prstDash val="solid"/>
                          </a:ln>
                          <a:effectLst/>
                        </wps:spPr>
                        <wps:txbx>
                          <w:txbxContent>
                            <w:p w14:paraId="05E7AAC3" w14:textId="77777777" w:rsidR="0062189C" w:rsidRPr="001F6281" w:rsidRDefault="0062189C" w:rsidP="0062189C">
                              <w:pPr>
                                <w:jc w:val="center"/>
                                <w:rPr>
                                  <w:sz w:val="24"/>
                                  <w:szCs w:val="24"/>
                                </w:rPr>
                              </w:pPr>
                              <w:r w:rsidRPr="001F6281">
                                <w:rPr>
                                  <w:sz w:val="24"/>
                                  <w:szCs w:val="24"/>
                                </w:rPr>
                                <w:t xml:space="preserve">Folate &lt;3.0 </w:t>
                              </w:r>
                              <w:proofErr w:type="spellStart"/>
                              <w:r w:rsidRPr="001F6281">
                                <w:rPr>
                                  <w:sz w:val="24"/>
                                  <w:szCs w:val="24"/>
                                </w:rPr>
                                <w:t>μg</w:t>
                              </w:r>
                              <w:proofErr w:type="spellEnd"/>
                              <w:r w:rsidRPr="001F6281">
                                <w:rPr>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46752" y="583826"/>
                            <a:ext cx="2935573" cy="1742600"/>
                          </a:xfrm>
                          <a:prstGeom prst="rect">
                            <a:avLst/>
                          </a:prstGeom>
                          <a:solidFill>
                            <a:sysClr val="window" lastClr="FFFFFF"/>
                          </a:solidFill>
                          <a:ln w="25400" cap="flat" cmpd="sng" algn="ctr">
                            <a:solidFill>
                              <a:srgbClr val="8064A2"/>
                            </a:solidFill>
                            <a:prstDash val="solid"/>
                          </a:ln>
                          <a:effectLst/>
                        </wps:spPr>
                        <wps:txbx>
                          <w:txbxContent>
                            <w:p w14:paraId="3596B605" w14:textId="77777777" w:rsidR="0062189C" w:rsidRPr="00441DB3" w:rsidRDefault="0062189C" w:rsidP="0062189C">
                              <w:pPr>
                                <w:jc w:val="center"/>
                                <w:rPr>
                                  <w:b/>
                                  <w:sz w:val="24"/>
                                  <w:szCs w:val="24"/>
                                </w:rPr>
                              </w:pPr>
                              <w:r w:rsidRPr="00441DB3">
                                <w:rPr>
                                  <w:b/>
                                  <w:sz w:val="24"/>
                                  <w:szCs w:val="24"/>
                                </w:rPr>
                                <w:t>Folate deficiency.</w:t>
                              </w:r>
                            </w:p>
                            <w:p w14:paraId="71D1A3A6" w14:textId="77777777" w:rsidR="0062189C" w:rsidRPr="004D5374" w:rsidRDefault="0062189C" w:rsidP="0062189C">
                              <w:pPr>
                                <w:rPr>
                                  <w:i/>
                                </w:rPr>
                              </w:pPr>
                              <w:r w:rsidRPr="004D5374">
                                <w:rPr>
                                  <w:u w:val="single"/>
                                </w:rPr>
                                <w:t>Check B12 levels</w:t>
                              </w:r>
                              <w:r>
                                <w:rPr>
                                  <w:u w:val="single"/>
                                </w:rPr>
                                <w:t xml:space="preserve"> if not done in last year</w:t>
                              </w:r>
                              <w:r>
                                <w:t xml:space="preserve"> and commence folate replacement </w:t>
                              </w:r>
                              <w:r w:rsidRPr="004D5374">
                                <w:rPr>
                                  <w:i/>
                                </w:rPr>
                                <w:t>(symptoms of B12 deficiency can be exacerbated if treated with folate replacement alone)</w:t>
                              </w:r>
                            </w:p>
                            <w:p w14:paraId="127FFC3C" w14:textId="4B93D5BC" w:rsidR="0062189C" w:rsidRPr="007969AB" w:rsidRDefault="0062189C" w:rsidP="0062189C">
                              <w:pPr>
                                <w:spacing w:after="0"/>
                              </w:pPr>
                              <w:r>
                                <w:t>Consider underlying cause</w:t>
                              </w:r>
                              <w:r w:rsidR="0076585E">
                                <w:t>.</w:t>
                              </w:r>
                              <w:r w:rsidRPr="000B6F66">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65570" y="3110422"/>
                            <a:ext cx="5447276" cy="1947702"/>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35A44B9D" w14:textId="77777777" w:rsidR="0062189C" w:rsidRDefault="0062189C" w:rsidP="0062189C">
                              <w:pPr>
                                <w:spacing w:after="0"/>
                                <w:jc w:val="center"/>
                                <w:rPr>
                                  <w:b/>
                                  <w:u w:val="single"/>
                                </w:rPr>
                              </w:pPr>
                              <w:r>
                                <w:rPr>
                                  <w:b/>
                                  <w:u w:val="single"/>
                                </w:rPr>
                                <w:t>Causes of Folate deficiency</w:t>
                              </w:r>
                            </w:p>
                            <w:p w14:paraId="7AF5A138" w14:textId="77777777" w:rsidR="0062189C" w:rsidRDefault="0062189C" w:rsidP="0062189C">
                              <w:pPr>
                                <w:pStyle w:val="ListParagraph"/>
                                <w:ind w:left="765"/>
                                <w:rPr>
                                  <w:b/>
                                </w:rPr>
                              </w:pPr>
                            </w:p>
                            <w:p w14:paraId="3C36E3B8" w14:textId="77777777" w:rsidR="0062189C" w:rsidRPr="00F35E8B" w:rsidRDefault="0062189C" w:rsidP="0062189C">
                              <w:pPr>
                                <w:pStyle w:val="ListParagraph"/>
                                <w:numPr>
                                  <w:ilvl w:val="0"/>
                                  <w:numId w:val="7"/>
                                </w:numPr>
                                <w:spacing w:after="200"/>
                                <w:rPr>
                                  <w:b/>
                                </w:rPr>
                              </w:pPr>
                              <w:r w:rsidRPr="00F35E8B">
                                <w:rPr>
                                  <w:b/>
                                </w:rPr>
                                <w:t>Dietary deficiency/anorexia</w:t>
                              </w:r>
                            </w:p>
                            <w:p w14:paraId="20CAE5C8" w14:textId="77777777" w:rsidR="0062189C" w:rsidRPr="00F35E8B" w:rsidRDefault="0062189C" w:rsidP="0062189C">
                              <w:pPr>
                                <w:pStyle w:val="ListParagraph"/>
                                <w:numPr>
                                  <w:ilvl w:val="0"/>
                                  <w:numId w:val="7"/>
                                </w:numPr>
                                <w:spacing w:after="200"/>
                                <w:rPr>
                                  <w:b/>
                                </w:rPr>
                              </w:pPr>
                              <w:r w:rsidRPr="00F35E8B">
                                <w:rPr>
                                  <w:b/>
                                </w:rPr>
                                <w:t xml:space="preserve">Pregnancy </w:t>
                              </w:r>
                            </w:p>
                            <w:p w14:paraId="22DDFEA1" w14:textId="77777777" w:rsidR="0062189C" w:rsidRPr="00F35E8B" w:rsidRDefault="0062189C" w:rsidP="0062189C">
                              <w:pPr>
                                <w:pStyle w:val="ListParagraph"/>
                                <w:numPr>
                                  <w:ilvl w:val="0"/>
                                  <w:numId w:val="7"/>
                                </w:numPr>
                                <w:spacing w:after="200"/>
                                <w:rPr>
                                  <w:b/>
                                </w:rPr>
                              </w:pPr>
                              <w:r w:rsidRPr="00F35E8B">
                                <w:rPr>
                                  <w:b/>
                                </w:rPr>
                                <w:t>Alcoholism</w:t>
                              </w:r>
                            </w:p>
                            <w:p w14:paraId="107BB0FA" w14:textId="7441224F" w:rsidR="00F456E1" w:rsidRDefault="0062189C" w:rsidP="0062189C">
                              <w:pPr>
                                <w:pStyle w:val="ListParagraph"/>
                                <w:numPr>
                                  <w:ilvl w:val="0"/>
                                  <w:numId w:val="7"/>
                                </w:numPr>
                                <w:spacing w:after="200"/>
                              </w:pPr>
                              <w:r w:rsidRPr="00F35E8B">
                                <w:rPr>
                                  <w:b/>
                                </w:rPr>
                                <w:t xml:space="preserve">Malabsorption </w:t>
                              </w:r>
                              <w:r w:rsidRPr="00F35E8B">
                                <w:t xml:space="preserve"> </w:t>
                              </w:r>
                            </w:p>
                            <w:p w14:paraId="397E1937" w14:textId="5911872D" w:rsidR="0062189C" w:rsidRPr="00F35E8B" w:rsidRDefault="0062189C" w:rsidP="00F456E1">
                              <w:pPr>
                                <w:pStyle w:val="ListParagraph"/>
                                <w:spacing w:after="200"/>
                                <w:ind w:left="765"/>
                              </w:pPr>
                              <w:r w:rsidRPr="00F35E8B">
                                <w:t>consider other features of malabsorption/pancreatic insufficiency.</w:t>
                              </w:r>
                            </w:p>
                            <w:p w14:paraId="359A2BB2" w14:textId="77777777" w:rsidR="0062189C" w:rsidRPr="00F35E8B" w:rsidRDefault="0062189C" w:rsidP="0062189C">
                              <w:pPr>
                                <w:pStyle w:val="ListParagraph"/>
                                <w:numPr>
                                  <w:ilvl w:val="0"/>
                                  <w:numId w:val="7"/>
                                </w:numPr>
                                <w:spacing w:after="200"/>
                                <w:rPr>
                                  <w:b/>
                                </w:rPr>
                              </w:pPr>
                              <w:r w:rsidRPr="00F35E8B">
                                <w:rPr>
                                  <w:b/>
                                </w:rPr>
                                <w:t>Haemolysis</w:t>
                              </w:r>
                            </w:p>
                            <w:p w14:paraId="768B27E6" w14:textId="77777777" w:rsidR="0062189C" w:rsidRPr="00F35E8B" w:rsidRDefault="0062189C" w:rsidP="0062189C">
                              <w:pPr>
                                <w:pStyle w:val="ListParagraph"/>
                                <w:numPr>
                                  <w:ilvl w:val="0"/>
                                  <w:numId w:val="7"/>
                                </w:numPr>
                                <w:spacing w:after="200"/>
                                <w:rPr>
                                  <w:b/>
                                </w:rPr>
                              </w:pPr>
                              <w:r w:rsidRPr="00F35E8B">
                                <w:rPr>
                                  <w:b/>
                                </w:rPr>
                                <w:t>Malignancy</w:t>
                              </w:r>
                            </w:p>
                            <w:p w14:paraId="53869365" w14:textId="77777777" w:rsidR="0062189C" w:rsidRPr="00F35E8B" w:rsidRDefault="0062189C" w:rsidP="0062189C">
                              <w:pPr>
                                <w:pStyle w:val="ListParagraph"/>
                                <w:numPr>
                                  <w:ilvl w:val="0"/>
                                  <w:numId w:val="7"/>
                                </w:numPr>
                                <w:spacing w:after="200"/>
                                <w:rPr>
                                  <w:b/>
                                </w:rPr>
                              </w:pPr>
                              <w:r w:rsidRPr="00F35E8B">
                                <w:rPr>
                                  <w:b/>
                                </w:rPr>
                                <w:t xml:space="preserve">Medications: </w:t>
                              </w:r>
                              <w:r w:rsidRPr="00F35E8B">
                                <w:t>Anti-</w:t>
                              </w:r>
                              <w:proofErr w:type="spellStart"/>
                              <w:r w:rsidRPr="00F35E8B">
                                <w:t>convulsants</w:t>
                              </w:r>
                              <w:proofErr w:type="spellEnd"/>
                              <w:r w:rsidRPr="00F35E8B">
                                <w:rPr>
                                  <w:b/>
                                </w:rPr>
                                <w:t xml:space="preserve"> </w:t>
                              </w:r>
                            </w:p>
                            <w:p w14:paraId="6CD178CF" w14:textId="77777777" w:rsidR="0062189C" w:rsidRPr="00F35E8B" w:rsidRDefault="0062189C" w:rsidP="0062189C">
                              <w:pPr>
                                <w:pStyle w:val="ListParagraph"/>
                                <w:numPr>
                                  <w:ilvl w:val="0"/>
                                  <w:numId w:val="7"/>
                                </w:numPr>
                                <w:spacing w:after="200"/>
                                <w:rPr>
                                  <w:b/>
                                </w:rPr>
                              </w:pPr>
                              <w:r w:rsidRPr="00F35E8B">
                                <w:rPr>
                                  <w:b/>
                                </w:rPr>
                                <w:t>Sample collection immediately post-dialysis</w:t>
                              </w:r>
                            </w:p>
                            <w:p w14:paraId="3B14855A" w14:textId="77777777" w:rsidR="0062189C" w:rsidRPr="00BB6624" w:rsidRDefault="0062189C" w:rsidP="0062189C">
                              <w:pPr>
                                <w:rPr>
                                  <w:sz w:val="20"/>
                                </w:rPr>
                              </w:pPr>
                            </w:p>
                            <w:p w14:paraId="1D4C93C1" w14:textId="77777777" w:rsidR="0062189C" w:rsidRPr="00BB6624" w:rsidRDefault="0062189C" w:rsidP="006218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2980932" y="0"/>
                            <a:ext cx="2800266" cy="325755"/>
                          </a:xfrm>
                          <a:prstGeom prst="roundRect">
                            <a:avLst/>
                          </a:prstGeom>
                          <a:solidFill>
                            <a:srgbClr val="9BBB59"/>
                          </a:solidFill>
                          <a:ln w="25400" cap="flat" cmpd="sng" algn="ctr">
                            <a:solidFill>
                              <a:srgbClr val="9BBB59">
                                <a:shade val="50000"/>
                              </a:srgbClr>
                            </a:solidFill>
                            <a:prstDash val="solid"/>
                          </a:ln>
                          <a:effectLst/>
                        </wps:spPr>
                        <wps:txbx>
                          <w:txbxContent>
                            <w:p w14:paraId="624E094E" w14:textId="77777777" w:rsidR="0062189C" w:rsidRPr="001F6281" w:rsidRDefault="0062189C" w:rsidP="0062189C">
                              <w:pPr>
                                <w:jc w:val="center"/>
                                <w:rPr>
                                  <w:sz w:val="24"/>
                                  <w:szCs w:val="24"/>
                                </w:rPr>
                              </w:pPr>
                              <w:r>
                                <w:rPr>
                                  <w:sz w:val="24"/>
                                  <w:szCs w:val="24"/>
                                </w:rPr>
                                <w:t>Folate 3.0 – 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993935" y="578006"/>
                            <a:ext cx="2799691" cy="457200"/>
                          </a:xfrm>
                          <a:prstGeom prst="rect">
                            <a:avLst/>
                          </a:prstGeom>
                          <a:solidFill>
                            <a:sysClr val="window" lastClr="FFFFFF"/>
                          </a:solidFill>
                          <a:ln w="25400" cap="flat" cmpd="sng" algn="ctr">
                            <a:solidFill>
                              <a:srgbClr val="9BBB59"/>
                            </a:solidFill>
                            <a:prstDash val="solid"/>
                          </a:ln>
                          <a:effectLst/>
                        </wps:spPr>
                        <wps:txbx>
                          <w:txbxContent>
                            <w:p w14:paraId="1B131B22" w14:textId="77777777" w:rsidR="0062189C" w:rsidRPr="00441DB3" w:rsidRDefault="0062189C" w:rsidP="0062189C">
                              <w:pPr>
                                <w:spacing w:after="0"/>
                                <w:jc w:val="center"/>
                                <w:rPr>
                                  <w:b/>
                                  <w:sz w:val="24"/>
                                </w:rPr>
                              </w:pPr>
                              <w:r w:rsidRPr="00441DB3">
                                <w:rPr>
                                  <w:b/>
                                  <w:sz w:val="24"/>
                                </w:rPr>
                                <w:t xml:space="preserve">Possible folate deficiency.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944423" y="1266501"/>
                            <a:ext cx="2904872" cy="457457"/>
                          </a:xfrm>
                          <a:prstGeom prst="rect">
                            <a:avLst/>
                          </a:prstGeom>
                          <a:solidFill>
                            <a:sysClr val="window" lastClr="FFFFFF"/>
                          </a:solidFill>
                          <a:ln w="25400" cap="flat" cmpd="sng" algn="ctr">
                            <a:solidFill>
                              <a:srgbClr val="9BBB59"/>
                            </a:solidFill>
                            <a:prstDash val="solid"/>
                          </a:ln>
                          <a:effectLst/>
                        </wps:spPr>
                        <wps:txbx>
                          <w:txbxContent>
                            <w:p w14:paraId="19358BDA" w14:textId="638C1E86" w:rsidR="0062189C" w:rsidRPr="004D5374" w:rsidRDefault="0062189C" w:rsidP="0076585E">
                              <w:pPr>
                                <w:spacing w:after="0"/>
                              </w:pPr>
                              <w:r>
                                <w:t>Exclude</w:t>
                              </w:r>
                              <w:r w:rsidRPr="004D5374">
                                <w:t xml:space="preserve"> </w:t>
                              </w:r>
                              <w:r>
                                <w:t>r</w:t>
                              </w:r>
                              <w:r w:rsidRPr="004D5374">
                                <w:t xml:space="preserve">educed intake over </w:t>
                              </w:r>
                              <w:r>
                                <w:t>last</w:t>
                              </w:r>
                              <w:r w:rsidRPr="004D5374">
                                <w:t xml:space="preserve"> few days</w:t>
                              </w:r>
                              <w:r w:rsidR="0076585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993324" y="1976544"/>
                            <a:ext cx="2800213" cy="387985"/>
                          </a:xfrm>
                          <a:prstGeom prst="roundRect">
                            <a:avLst/>
                          </a:prstGeom>
                          <a:solidFill>
                            <a:srgbClr val="9BBB59"/>
                          </a:solidFill>
                          <a:ln w="25400" cap="flat" cmpd="sng" algn="ctr">
                            <a:solidFill>
                              <a:srgbClr val="9BBB59">
                                <a:shade val="50000"/>
                              </a:srgbClr>
                            </a:solidFill>
                            <a:prstDash val="solid"/>
                          </a:ln>
                          <a:effectLst/>
                        </wps:spPr>
                        <wps:txbx>
                          <w:txbxContent>
                            <w:p w14:paraId="3E6FBEF5" w14:textId="77777777" w:rsidR="0062189C" w:rsidRPr="004D5374" w:rsidRDefault="0062189C" w:rsidP="0062189C">
                              <w:pPr>
                                <w:jc w:val="center"/>
                                <w:rPr>
                                  <w:sz w:val="24"/>
                                </w:rPr>
                              </w:pPr>
                              <w:r>
                                <w:rPr>
                                  <w:sz w:val="24"/>
                                </w:rPr>
                                <w:t xml:space="preserve">Review symptoms/clinical features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4780008" y="2377757"/>
                            <a:ext cx="346487" cy="17801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41" name="Straight Arrow Connector 41"/>
                        <wps:cNvCnPr/>
                        <wps:spPr>
                          <a:xfrm flipH="1">
                            <a:off x="3211318" y="2391157"/>
                            <a:ext cx="373761" cy="15402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42" name="Text Box 42"/>
                        <wps:cNvSpPr txBox="1"/>
                        <wps:spPr>
                          <a:xfrm>
                            <a:off x="3266844" y="2517314"/>
                            <a:ext cx="654988" cy="257175"/>
                          </a:xfrm>
                          <a:prstGeom prst="rect">
                            <a:avLst/>
                          </a:prstGeom>
                          <a:noFill/>
                          <a:ln w="6350">
                            <a:noFill/>
                          </a:ln>
                          <a:effectLst/>
                        </wps:spPr>
                        <wps:txbx>
                          <w:txbxContent>
                            <w:p w14:paraId="1F7F4369" w14:textId="77777777" w:rsidR="0062189C" w:rsidRPr="006D521E" w:rsidRDefault="0062189C" w:rsidP="0062189C">
                              <w:pPr>
                                <w:rPr>
                                  <w:b/>
                                  <w:bCs/>
                                  <w:color w:val="FF0000"/>
                                </w:rPr>
                              </w:pPr>
                              <w:r w:rsidRPr="006D521E">
                                <w:rPr>
                                  <w:b/>
                                  <w:bCs/>
                                  <w:color w:val="FF0000"/>
                                </w:rPr>
                                <w:t>Severe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250092" y="2526694"/>
                            <a:ext cx="866994" cy="257175"/>
                          </a:xfrm>
                          <a:prstGeom prst="rect">
                            <a:avLst/>
                          </a:prstGeom>
                          <a:noFill/>
                          <a:ln w="6350">
                            <a:noFill/>
                          </a:ln>
                          <a:effectLst/>
                        </wps:spPr>
                        <wps:txbx>
                          <w:txbxContent>
                            <w:p w14:paraId="59BFEEA6" w14:textId="77777777" w:rsidR="0062189C" w:rsidRPr="006D521E" w:rsidRDefault="0062189C" w:rsidP="0062189C">
                              <w:pPr>
                                <w:rPr>
                                  <w:b/>
                                  <w:bCs/>
                                </w:rPr>
                              </w:pPr>
                              <w:r w:rsidRPr="006D521E">
                                <w:rPr>
                                  <w:b/>
                                  <w:bCs/>
                                </w:rPr>
                                <w:t>Mild/none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Rectangle 44"/>
                        <wps:cNvSpPr/>
                        <wps:spPr>
                          <a:xfrm>
                            <a:off x="5098035" y="2572050"/>
                            <a:ext cx="3923550" cy="479588"/>
                          </a:xfrm>
                          <a:prstGeom prst="rect">
                            <a:avLst/>
                          </a:prstGeom>
                          <a:solidFill>
                            <a:sysClr val="window" lastClr="FFFFFF"/>
                          </a:solidFill>
                          <a:ln w="25400" cap="flat" cmpd="sng" algn="ctr">
                            <a:solidFill>
                              <a:srgbClr val="9BBB59"/>
                            </a:solidFill>
                            <a:prstDash val="solid"/>
                          </a:ln>
                          <a:effectLst/>
                        </wps:spPr>
                        <wps:txbx>
                          <w:txbxContent>
                            <w:p w14:paraId="4DE1CC14" w14:textId="77777777" w:rsidR="0062189C" w:rsidRPr="00441DB3" w:rsidRDefault="0062189C" w:rsidP="0062189C">
                              <w:pPr>
                                <w:spacing w:after="0"/>
                                <w:jc w:val="center"/>
                                <w:rPr>
                                  <w:b/>
                                  <w:sz w:val="24"/>
                                </w:rPr>
                              </w:pPr>
                              <w:r>
                                <w:rPr>
                                  <w:b/>
                                  <w:sz w:val="24"/>
                                </w:rPr>
                                <w:t>Review dietary intake and r</w:t>
                              </w:r>
                              <w:r w:rsidRPr="00441DB3">
                                <w:rPr>
                                  <w:b/>
                                  <w:sz w:val="24"/>
                                </w:rPr>
                                <w:t>epeat in 6 – 8 weeks.</w:t>
                              </w:r>
                            </w:p>
                            <w:p w14:paraId="6A5EFA0C" w14:textId="77777777" w:rsidR="0062189C" w:rsidRPr="00441DB3" w:rsidRDefault="0062189C" w:rsidP="0062189C">
                              <w:pPr>
                                <w:spacing w:after="0"/>
                                <w:jc w:val="center"/>
                                <w:rPr>
                                  <w:b/>
                                  <w:sz w:val="24"/>
                                </w:rPr>
                              </w:pPr>
                              <w:r w:rsidRPr="00441DB3">
                                <w:rPr>
                                  <w:b/>
                                  <w:sz w:val="24"/>
                                </w:rPr>
                                <w:t>If still low, consider replacement.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57689" y="2555772"/>
                            <a:ext cx="3124475" cy="495867"/>
                          </a:xfrm>
                          <a:prstGeom prst="rect">
                            <a:avLst/>
                          </a:prstGeom>
                          <a:solidFill>
                            <a:sysClr val="window" lastClr="FFFFFF"/>
                          </a:solidFill>
                          <a:ln w="25400" cap="flat" cmpd="sng" algn="ctr">
                            <a:solidFill>
                              <a:srgbClr val="9BBB59"/>
                            </a:solidFill>
                            <a:prstDash val="solid"/>
                          </a:ln>
                          <a:effectLst/>
                        </wps:spPr>
                        <wps:txbx>
                          <w:txbxContent>
                            <w:p w14:paraId="49A43ADB" w14:textId="77777777" w:rsidR="0062189C" w:rsidRPr="00441DB3" w:rsidRDefault="0062189C" w:rsidP="0062189C">
                              <w:pPr>
                                <w:spacing w:after="0"/>
                                <w:jc w:val="center"/>
                                <w:rPr>
                                  <w:b/>
                                  <w:sz w:val="24"/>
                                </w:rPr>
                              </w:pPr>
                              <w:r w:rsidRPr="00441DB3">
                                <w:rPr>
                                  <w:b/>
                                  <w:sz w:val="24"/>
                                  <w:u w:val="single"/>
                                </w:rPr>
                                <w:t xml:space="preserve">Check B12 </w:t>
                              </w:r>
                              <w:r w:rsidRPr="006D521E">
                                <w:rPr>
                                  <w:b/>
                                  <w:sz w:val="24"/>
                                  <w:u w:val="single"/>
                                </w:rPr>
                                <w:t xml:space="preserve">levels if not done in last </w:t>
                              </w:r>
                              <w:proofErr w:type="gramStart"/>
                              <w:r w:rsidRPr="006D521E">
                                <w:rPr>
                                  <w:b/>
                                  <w:sz w:val="24"/>
                                  <w:u w:val="single"/>
                                </w:rPr>
                                <w:t>year</w:t>
                              </w:r>
                              <w:proofErr w:type="gramEnd"/>
                            </w:p>
                            <w:p w14:paraId="3C72CA83" w14:textId="77777777" w:rsidR="0062189C" w:rsidRPr="00441DB3" w:rsidRDefault="0062189C" w:rsidP="0062189C">
                              <w:pPr>
                                <w:spacing w:after="0"/>
                                <w:jc w:val="center"/>
                                <w:rPr>
                                  <w:b/>
                                  <w:sz w:val="24"/>
                                </w:rPr>
                              </w:pPr>
                              <w:r w:rsidRPr="00441DB3">
                                <w:rPr>
                                  <w:b/>
                                  <w:sz w:val="24"/>
                                </w:rPr>
                                <w:t>Commence replacement.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5933055" y="0"/>
                            <a:ext cx="3146815" cy="325755"/>
                          </a:xfrm>
                          <a:prstGeom prst="roundRect">
                            <a:avLst/>
                          </a:prstGeom>
                          <a:solidFill>
                            <a:srgbClr val="4BACC6"/>
                          </a:solidFill>
                          <a:ln w="25400" cap="flat" cmpd="sng" algn="ctr">
                            <a:solidFill>
                              <a:srgbClr val="4BACC6">
                                <a:shade val="50000"/>
                              </a:srgbClr>
                            </a:solidFill>
                            <a:prstDash val="solid"/>
                          </a:ln>
                          <a:effectLst/>
                        </wps:spPr>
                        <wps:txbx>
                          <w:txbxContent>
                            <w:p w14:paraId="30FBF2D4" w14:textId="77777777" w:rsidR="0062189C" w:rsidRPr="001F6281" w:rsidRDefault="0062189C" w:rsidP="0062189C">
                              <w:pPr>
                                <w:jc w:val="center"/>
                                <w:rPr>
                                  <w:sz w:val="24"/>
                                  <w:szCs w:val="24"/>
                                </w:rPr>
                              </w:pPr>
                              <w:r>
                                <w:rPr>
                                  <w:sz w:val="24"/>
                                  <w:szCs w:val="24"/>
                                </w:rPr>
                                <w:t>Folate &gt;3.9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5930790" y="577950"/>
                            <a:ext cx="3118235" cy="1882246"/>
                          </a:xfrm>
                          <a:prstGeom prst="rect">
                            <a:avLst/>
                          </a:prstGeom>
                          <a:solidFill>
                            <a:sysClr val="window" lastClr="FFFFFF"/>
                          </a:solidFill>
                          <a:ln w="25400" cap="flat" cmpd="sng" algn="ctr">
                            <a:solidFill>
                              <a:srgbClr val="4BACC6"/>
                            </a:solidFill>
                            <a:prstDash val="solid"/>
                          </a:ln>
                          <a:effectLst/>
                        </wps:spPr>
                        <wps:txbx>
                          <w:txbxContent>
                            <w:p w14:paraId="1BE8328C" w14:textId="77777777" w:rsidR="0062189C" w:rsidRPr="004303F3" w:rsidRDefault="0062189C" w:rsidP="0062189C">
                              <w:pPr>
                                <w:spacing w:after="0"/>
                                <w:jc w:val="center"/>
                                <w:rPr>
                                  <w:b/>
                                  <w:sz w:val="24"/>
                                </w:rPr>
                              </w:pPr>
                              <w:r w:rsidRPr="004303F3">
                                <w:rPr>
                                  <w:b/>
                                  <w:sz w:val="24"/>
                                </w:rPr>
                                <w:t xml:space="preserve">Folate deficiency unlikely. </w:t>
                              </w:r>
                            </w:p>
                            <w:p w14:paraId="35E7F110" w14:textId="0BA6449E" w:rsidR="0062189C" w:rsidRDefault="0062189C" w:rsidP="0062189C">
                              <w:pPr>
                                <w:spacing w:after="0"/>
                              </w:pPr>
                              <w:r>
                                <w:t>Serum folate reflects recent folate ingestion</w:t>
                              </w:r>
                              <w:r w:rsidR="0076585E">
                                <w:t>.</w:t>
                              </w:r>
                              <w:r>
                                <w:t xml:space="preserve"> </w:t>
                              </w:r>
                              <w:r w:rsidR="0076585E">
                                <w:t>R</w:t>
                              </w:r>
                              <w:r>
                                <w:t xml:space="preserve">ecent high dose biotin intake may cause falsely elevated results; please see </w:t>
                              </w:r>
                              <w:hyperlink r:id="rId7" w:history="1">
                                <w:r w:rsidRPr="008347EA">
                                  <w:rPr>
                                    <w:rStyle w:val="Hyperlink"/>
                                    <w:color w:val="4F81BD" w:themeColor="accent1"/>
                                  </w:rPr>
                                  <w:t>https://tinyurl.com/BiochemInfo</w:t>
                                </w:r>
                              </w:hyperlink>
                              <w:r w:rsidRPr="008347EA">
                                <w:rPr>
                                  <w:rStyle w:val="Hyperlink"/>
                                </w:rPr>
                                <w:t xml:space="preserve"> for more information on biotin interference.</w:t>
                              </w:r>
                              <w:r w:rsidRPr="008347EA">
                                <w:t xml:space="preserve"> </w:t>
                              </w:r>
                            </w:p>
                            <w:p w14:paraId="7F114ACB" w14:textId="77777777" w:rsidR="0076585E" w:rsidRDefault="0076585E" w:rsidP="0062189C">
                              <w:pPr>
                                <w:spacing w:after="0"/>
                              </w:pPr>
                            </w:p>
                            <w:p w14:paraId="1E17C23D" w14:textId="556F51EB" w:rsidR="0062189C" w:rsidRPr="00485155" w:rsidRDefault="0062189C" w:rsidP="0062189C">
                              <w:pPr>
                                <w:spacing w:after="0"/>
                                <w:rPr>
                                  <w:b/>
                                </w:rPr>
                              </w:pPr>
                              <w:r>
                                <w:t>If strong clinical suspicion of deficiency remains, rule out B12 deficiency and seek advice from haematology</w:t>
                              </w:r>
                              <w:r w:rsidR="0076585E">
                                <w: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5474972" y="3223397"/>
                            <a:ext cx="3451078" cy="1778503"/>
                          </a:xfrm>
                          <a:prstGeom prst="rect">
                            <a:avLst/>
                          </a:prstGeom>
                          <a:solidFill>
                            <a:srgbClr val="F79646">
                              <a:lumMod val="40000"/>
                              <a:lumOff val="60000"/>
                            </a:srgbClr>
                          </a:solidFill>
                          <a:ln w="25400" cap="flat" cmpd="sng" algn="ctr">
                            <a:solidFill>
                              <a:sysClr val="windowText" lastClr="000000"/>
                            </a:solidFill>
                            <a:prstDash val="solid"/>
                          </a:ln>
                          <a:effectLst/>
                        </wps:spPr>
                        <wps:txbx>
                          <w:txbxContent>
                            <w:p w14:paraId="1BF90832" w14:textId="77777777" w:rsidR="0062189C" w:rsidRDefault="0062189C" w:rsidP="0062189C">
                              <w:pPr>
                                <w:spacing w:after="0"/>
                                <w:jc w:val="center"/>
                                <w:rPr>
                                  <w:b/>
                                  <w:u w:val="single"/>
                                </w:rPr>
                              </w:pPr>
                              <w:r>
                                <w:rPr>
                                  <w:b/>
                                  <w:u w:val="single"/>
                                </w:rPr>
                                <w:t>Clinical features of Folate deficiency</w:t>
                              </w:r>
                            </w:p>
                            <w:p w14:paraId="3BBC26AE" w14:textId="77777777" w:rsidR="0062189C" w:rsidRPr="00F35E8B" w:rsidRDefault="0062189C" w:rsidP="0062189C">
                              <w:pPr>
                                <w:spacing w:after="0"/>
                                <w:jc w:val="center"/>
                                <w:rPr>
                                  <w:b/>
                                  <w:u w:val="single"/>
                                </w:rPr>
                              </w:pPr>
                            </w:p>
                            <w:p w14:paraId="3C24A3BF" w14:textId="77777777" w:rsidR="0062189C" w:rsidRDefault="0062189C" w:rsidP="0062189C">
                              <w:pPr>
                                <w:spacing w:after="0"/>
                              </w:pPr>
                              <w:r>
                                <w:t>Features of folate deficiency include:</w:t>
                              </w:r>
                            </w:p>
                            <w:p w14:paraId="64AABB9D" w14:textId="77777777" w:rsidR="0062189C" w:rsidRDefault="0062189C" w:rsidP="0062189C">
                              <w:pPr>
                                <w:pStyle w:val="ListParagraph"/>
                                <w:numPr>
                                  <w:ilvl w:val="0"/>
                                  <w:numId w:val="2"/>
                                </w:numPr>
                                <w:spacing w:after="200"/>
                              </w:pPr>
                              <w:r>
                                <w:t xml:space="preserve">Macrocytic anaemia (MCV &gt;101 </w:t>
                              </w:r>
                              <w:proofErr w:type="spellStart"/>
                              <w:proofErr w:type="gramStart"/>
                              <w:r>
                                <w:t>fl</w:t>
                              </w:r>
                              <w:proofErr w:type="spellEnd"/>
                              <w:r>
                                <w:t>)*</w:t>
                              </w:r>
                              <w:proofErr w:type="gramEnd"/>
                            </w:p>
                            <w:p w14:paraId="04EC5F17" w14:textId="77777777" w:rsidR="0062189C" w:rsidRDefault="0062189C" w:rsidP="0062189C">
                              <w:pPr>
                                <w:pStyle w:val="ListParagraph"/>
                                <w:numPr>
                                  <w:ilvl w:val="0"/>
                                  <w:numId w:val="2"/>
                                </w:numPr>
                                <w:spacing w:after="0"/>
                              </w:pPr>
                              <w:r>
                                <w:t>Angular cheilosis/stomatitis</w:t>
                              </w:r>
                            </w:p>
                            <w:p w14:paraId="7B089BCA" w14:textId="77777777" w:rsidR="0062189C" w:rsidRDefault="0062189C" w:rsidP="0062189C">
                              <w:pPr>
                                <w:spacing w:after="0"/>
                              </w:pPr>
                            </w:p>
                            <w:p w14:paraId="144D9B8E" w14:textId="77777777" w:rsidR="0062189C" w:rsidRDefault="0062189C" w:rsidP="0062189C">
                              <w:pPr>
                                <w:spacing w:after="0"/>
                              </w:pPr>
                              <w:r>
                                <w:t>*Note: co-existing iron deficiency/thalassaemia trait may mask macrocytosis</w:t>
                              </w:r>
                            </w:p>
                            <w:p w14:paraId="00556424" w14:textId="77777777" w:rsidR="0062189C" w:rsidRDefault="0062189C" w:rsidP="0062189C"/>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6" name="Straight Arrow Connector 56"/>
                        <wps:cNvCnPr>
                          <a:stCxn id="31" idx="2"/>
                          <a:endCxn id="32" idx="0"/>
                        </wps:cNvCnPr>
                        <wps:spPr>
                          <a:xfrm>
                            <a:off x="1419267" y="325755"/>
                            <a:ext cx="1767" cy="258071"/>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57" name="Straight Arrow Connector 57"/>
                        <wps:cNvCnPr>
                          <a:stCxn id="35" idx="2"/>
                          <a:endCxn id="36" idx="0"/>
                        </wps:cNvCnPr>
                        <wps:spPr>
                          <a:xfrm>
                            <a:off x="4381065" y="325755"/>
                            <a:ext cx="12715" cy="252251"/>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58" name="Straight Arrow Connector 58"/>
                        <wps:cNvCnPr>
                          <a:stCxn id="36" idx="2"/>
                          <a:endCxn id="37" idx="0"/>
                        </wps:cNvCnPr>
                        <wps:spPr>
                          <a:xfrm>
                            <a:off x="4393781" y="1035206"/>
                            <a:ext cx="3078" cy="23129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59" name="Straight Arrow Connector 59"/>
                        <wps:cNvCnPr>
                          <a:stCxn id="37" idx="2"/>
                          <a:endCxn id="39" idx="0"/>
                        </wps:cNvCnPr>
                        <wps:spPr>
                          <a:xfrm flipH="1">
                            <a:off x="4393431" y="1723958"/>
                            <a:ext cx="3427" cy="25258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60" name="Straight Arrow Connector 60"/>
                        <wps:cNvCnPr>
                          <a:stCxn id="46" idx="2"/>
                          <a:endCxn id="47" idx="0"/>
                        </wps:cNvCnPr>
                        <wps:spPr>
                          <a:xfrm flipH="1">
                            <a:off x="7489908" y="325755"/>
                            <a:ext cx="16556" cy="252195"/>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40A174CC" id="Group 85" o:spid="_x0000_s1040" style="position:absolute;margin-left:-17.55pt;margin-top:7.15pt;width:729pt;height:404.9pt;z-index:251619328;mso-width-relative:margin;mso-height-relative:margin" coordorigin="-655" coordsize="91454,5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">
                <v:roundrect id="Rounded Rectangle 31" o:spid="_x0000_s1041" style="position:absolute;width:28385;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" fillcolor="#8064a2" strokecolor="#5c4776" strokeweight="2pt">
                  <v:textbox>
                    <w:txbxContent>
                      <w:p w14:paraId="05E7AAC3" w14:textId="77777777" w:rsidR="0062189C" w:rsidRPr="001F6281" w:rsidRDefault="0062189C" w:rsidP="0062189C">
                        <w:pPr>
                          <w:jc w:val="center"/>
                          <w:rPr>
                            <w:sz w:val="24"/>
                            <w:szCs w:val="24"/>
                          </w:rPr>
                        </w:pPr>
                        <w:r w:rsidRPr="001F6281">
                          <w:rPr>
                            <w:sz w:val="24"/>
                            <w:szCs w:val="24"/>
                          </w:rPr>
                          <w:t xml:space="preserve">Folate &lt;3.0 </w:t>
                        </w:r>
                        <w:proofErr w:type="spellStart"/>
                        <w:r w:rsidRPr="001F6281">
                          <w:rPr>
                            <w:sz w:val="24"/>
                            <w:szCs w:val="24"/>
                          </w:rPr>
                          <w:t>μg</w:t>
                        </w:r>
                        <w:proofErr w:type="spellEnd"/>
                        <w:r w:rsidRPr="001F6281">
                          <w:rPr>
                            <w:sz w:val="24"/>
                            <w:szCs w:val="24"/>
                          </w:rPr>
                          <w:t>/L</w:t>
                        </w:r>
                      </w:p>
                    </w:txbxContent>
                  </v:textbox>
                </v:roundrect>
                <v:rect id="Rectangle 32" o:spid="_x0000_s1042" style="position:absolute;left:-467;top:5838;width:29355;height:17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" fillcolor="window" strokecolor="#8064a2" strokeweight="2pt">
                  <v:textbox>
                    <w:txbxContent>
                      <w:p w14:paraId="3596B605" w14:textId="77777777" w:rsidR="0062189C" w:rsidRPr="00441DB3" w:rsidRDefault="0062189C" w:rsidP="0062189C">
                        <w:pPr>
                          <w:jc w:val="center"/>
                          <w:rPr>
                            <w:b/>
                            <w:sz w:val="24"/>
                            <w:szCs w:val="24"/>
                          </w:rPr>
                        </w:pPr>
                        <w:r w:rsidRPr="00441DB3">
                          <w:rPr>
                            <w:b/>
                            <w:sz w:val="24"/>
                            <w:szCs w:val="24"/>
                          </w:rPr>
                          <w:t>Folate deficiency.</w:t>
                        </w:r>
                      </w:p>
                      <w:p w14:paraId="71D1A3A6" w14:textId="77777777" w:rsidR="0062189C" w:rsidRPr="004D5374" w:rsidRDefault="0062189C" w:rsidP="0062189C">
                        <w:pPr>
                          <w:rPr>
                            <w:i/>
                          </w:rPr>
                        </w:pPr>
                        <w:r w:rsidRPr="004D5374">
                          <w:rPr>
                            <w:u w:val="single"/>
                          </w:rPr>
                          <w:t>Check B12 levels</w:t>
                        </w:r>
                        <w:r>
                          <w:rPr>
                            <w:u w:val="single"/>
                          </w:rPr>
                          <w:t xml:space="preserve"> if not done in last year</w:t>
                        </w:r>
                        <w:r>
                          <w:t xml:space="preserve"> and commence folate replacement </w:t>
                        </w:r>
                        <w:r w:rsidRPr="004D5374">
                          <w:rPr>
                            <w:i/>
                          </w:rPr>
                          <w:t>(symptoms of B12 deficiency can be exacerbated if treated with folate replacement alone)</w:t>
                        </w:r>
                      </w:p>
                      <w:p w14:paraId="127FFC3C" w14:textId="4B93D5BC" w:rsidR="0062189C" w:rsidRPr="007969AB" w:rsidRDefault="0062189C" w:rsidP="0062189C">
                        <w:pPr>
                          <w:spacing w:after="0"/>
                        </w:pPr>
                        <w:r>
                          <w:t>Consider underlying cause</w:t>
                        </w:r>
                        <w:r w:rsidR="0076585E">
                          <w:t>.</w:t>
                        </w:r>
                        <w:r w:rsidRPr="000B6F66">
                          <w:rPr>
                            <w:b/>
                          </w:rPr>
                          <w:t xml:space="preserve"> </w:t>
                        </w:r>
                      </w:p>
                    </w:txbxContent>
                  </v:textbox>
                </v:rect>
                <v:rect id="Rectangle 34" o:spid="_x0000_s1043" style="position:absolute;left:-655;top:31104;width:54472;height:19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" fillcolor="#e6e0ec" strokecolor="windowText" strokeweight="2pt">
                  <v:textbox>
                    <w:txbxContent>
                      <w:p w14:paraId="35A44B9D" w14:textId="77777777" w:rsidR="0062189C" w:rsidRDefault="0062189C" w:rsidP="0062189C">
                        <w:pPr>
                          <w:spacing w:after="0"/>
                          <w:jc w:val="center"/>
                          <w:rPr>
                            <w:b/>
                            <w:u w:val="single"/>
                          </w:rPr>
                        </w:pPr>
                        <w:r>
                          <w:rPr>
                            <w:b/>
                            <w:u w:val="single"/>
                          </w:rPr>
                          <w:t>Causes of Folate deficiency</w:t>
                        </w:r>
                      </w:p>
                      <w:p w14:paraId="7AF5A138" w14:textId="77777777" w:rsidR="0062189C" w:rsidRDefault="0062189C" w:rsidP="0062189C">
                        <w:pPr>
                          <w:pStyle w:val="ListParagraph"/>
                          <w:ind w:left="765"/>
                          <w:rPr>
                            <w:b/>
                          </w:rPr>
                        </w:pPr>
                      </w:p>
                      <w:p w14:paraId="3C36E3B8" w14:textId="77777777" w:rsidR="0062189C" w:rsidRPr="00F35E8B" w:rsidRDefault="0062189C" w:rsidP="0062189C">
                        <w:pPr>
                          <w:pStyle w:val="ListParagraph"/>
                          <w:numPr>
                            <w:ilvl w:val="0"/>
                            <w:numId w:val="7"/>
                          </w:numPr>
                          <w:spacing w:after="200"/>
                          <w:rPr>
                            <w:b/>
                          </w:rPr>
                        </w:pPr>
                        <w:r w:rsidRPr="00F35E8B">
                          <w:rPr>
                            <w:b/>
                          </w:rPr>
                          <w:t>Dietary deficiency/anorexia</w:t>
                        </w:r>
                      </w:p>
                      <w:p w14:paraId="20CAE5C8" w14:textId="77777777" w:rsidR="0062189C" w:rsidRPr="00F35E8B" w:rsidRDefault="0062189C" w:rsidP="0062189C">
                        <w:pPr>
                          <w:pStyle w:val="ListParagraph"/>
                          <w:numPr>
                            <w:ilvl w:val="0"/>
                            <w:numId w:val="7"/>
                          </w:numPr>
                          <w:spacing w:after="200"/>
                          <w:rPr>
                            <w:b/>
                          </w:rPr>
                        </w:pPr>
                        <w:r w:rsidRPr="00F35E8B">
                          <w:rPr>
                            <w:b/>
                          </w:rPr>
                          <w:t xml:space="preserve">Pregnancy </w:t>
                        </w:r>
                      </w:p>
                      <w:p w14:paraId="22DDFEA1" w14:textId="77777777" w:rsidR="0062189C" w:rsidRPr="00F35E8B" w:rsidRDefault="0062189C" w:rsidP="0062189C">
                        <w:pPr>
                          <w:pStyle w:val="ListParagraph"/>
                          <w:numPr>
                            <w:ilvl w:val="0"/>
                            <w:numId w:val="7"/>
                          </w:numPr>
                          <w:spacing w:after="200"/>
                          <w:rPr>
                            <w:b/>
                          </w:rPr>
                        </w:pPr>
                        <w:r w:rsidRPr="00F35E8B">
                          <w:rPr>
                            <w:b/>
                          </w:rPr>
                          <w:t>Alcoholism</w:t>
                        </w:r>
                      </w:p>
                      <w:p w14:paraId="107BB0FA" w14:textId="7441224F" w:rsidR="00F456E1" w:rsidRDefault="0062189C" w:rsidP="0062189C">
                        <w:pPr>
                          <w:pStyle w:val="ListParagraph"/>
                          <w:numPr>
                            <w:ilvl w:val="0"/>
                            <w:numId w:val="7"/>
                          </w:numPr>
                          <w:spacing w:after="200"/>
                        </w:pPr>
                        <w:r w:rsidRPr="00F35E8B">
                          <w:rPr>
                            <w:b/>
                          </w:rPr>
                          <w:t xml:space="preserve">Malabsorption </w:t>
                        </w:r>
                        <w:r w:rsidRPr="00F35E8B">
                          <w:t xml:space="preserve"> </w:t>
                        </w:r>
                      </w:p>
                      <w:p w14:paraId="397E1937" w14:textId="5911872D" w:rsidR="0062189C" w:rsidRPr="00F35E8B" w:rsidRDefault="0062189C" w:rsidP="00F456E1">
                        <w:pPr>
                          <w:pStyle w:val="ListParagraph"/>
                          <w:spacing w:after="200"/>
                          <w:ind w:left="765"/>
                        </w:pPr>
                        <w:r w:rsidRPr="00F35E8B">
                          <w:t>consider other features of malabsorption/pancreatic insufficiency.</w:t>
                        </w:r>
                      </w:p>
                      <w:p w14:paraId="359A2BB2" w14:textId="77777777" w:rsidR="0062189C" w:rsidRPr="00F35E8B" w:rsidRDefault="0062189C" w:rsidP="0062189C">
                        <w:pPr>
                          <w:pStyle w:val="ListParagraph"/>
                          <w:numPr>
                            <w:ilvl w:val="0"/>
                            <w:numId w:val="7"/>
                          </w:numPr>
                          <w:spacing w:after="200"/>
                          <w:rPr>
                            <w:b/>
                          </w:rPr>
                        </w:pPr>
                        <w:r w:rsidRPr="00F35E8B">
                          <w:rPr>
                            <w:b/>
                          </w:rPr>
                          <w:t>Haemolysis</w:t>
                        </w:r>
                      </w:p>
                      <w:p w14:paraId="768B27E6" w14:textId="77777777" w:rsidR="0062189C" w:rsidRPr="00F35E8B" w:rsidRDefault="0062189C" w:rsidP="0062189C">
                        <w:pPr>
                          <w:pStyle w:val="ListParagraph"/>
                          <w:numPr>
                            <w:ilvl w:val="0"/>
                            <w:numId w:val="7"/>
                          </w:numPr>
                          <w:spacing w:after="200"/>
                          <w:rPr>
                            <w:b/>
                          </w:rPr>
                        </w:pPr>
                        <w:r w:rsidRPr="00F35E8B">
                          <w:rPr>
                            <w:b/>
                          </w:rPr>
                          <w:t>Malignancy</w:t>
                        </w:r>
                      </w:p>
                      <w:p w14:paraId="53869365" w14:textId="77777777" w:rsidR="0062189C" w:rsidRPr="00F35E8B" w:rsidRDefault="0062189C" w:rsidP="0062189C">
                        <w:pPr>
                          <w:pStyle w:val="ListParagraph"/>
                          <w:numPr>
                            <w:ilvl w:val="0"/>
                            <w:numId w:val="7"/>
                          </w:numPr>
                          <w:spacing w:after="200"/>
                          <w:rPr>
                            <w:b/>
                          </w:rPr>
                        </w:pPr>
                        <w:r w:rsidRPr="00F35E8B">
                          <w:rPr>
                            <w:b/>
                          </w:rPr>
                          <w:t xml:space="preserve">Medications: </w:t>
                        </w:r>
                        <w:r w:rsidRPr="00F35E8B">
                          <w:t>Anti-</w:t>
                        </w:r>
                        <w:proofErr w:type="spellStart"/>
                        <w:r w:rsidRPr="00F35E8B">
                          <w:t>convulsants</w:t>
                        </w:r>
                        <w:proofErr w:type="spellEnd"/>
                        <w:r w:rsidRPr="00F35E8B">
                          <w:rPr>
                            <w:b/>
                          </w:rPr>
                          <w:t xml:space="preserve"> </w:t>
                        </w:r>
                      </w:p>
                      <w:p w14:paraId="6CD178CF" w14:textId="77777777" w:rsidR="0062189C" w:rsidRPr="00F35E8B" w:rsidRDefault="0062189C" w:rsidP="0062189C">
                        <w:pPr>
                          <w:pStyle w:val="ListParagraph"/>
                          <w:numPr>
                            <w:ilvl w:val="0"/>
                            <w:numId w:val="7"/>
                          </w:numPr>
                          <w:spacing w:after="200"/>
                          <w:rPr>
                            <w:b/>
                          </w:rPr>
                        </w:pPr>
                        <w:r w:rsidRPr="00F35E8B">
                          <w:rPr>
                            <w:b/>
                          </w:rPr>
                          <w:t>Sample collection immediately post-dialysis</w:t>
                        </w:r>
                      </w:p>
                      <w:p w14:paraId="3B14855A" w14:textId="77777777" w:rsidR="0062189C" w:rsidRPr="00BB6624" w:rsidRDefault="0062189C" w:rsidP="0062189C">
                        <w:pPr>
                          <w:rPr>
                            <w:sz w:val="20"/>
                          </w:rPr>
                        </w:pPr>
                      </w:p>
                      <w:p w14:paraId="1D4C93C1" w14:textId="77777777" w:rsidR="0062189C" w:rsidRPr="00BB6624" w:rsidRDefault="0062189C" w:rsidP="0062189C">
                        <w:pPr>
                          <w:jc w:val="center"/>
                          <w:rPr>
                            <w:sz w:val="20"/>
                          </w:rPr>
                        </w:pPr>
                      </w:p>
                    </w:txbxContent>
                  </v:textbox>
                </v:rect>
                <v:roundrect id="Rounded Rectangle 35" o:spid="_x0000_s1044" style="position:absolute;left:29809;width:28002;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" fillcolor="#9bbb59" strokecolor="#71893f" strokeweight="2pt">
                  <v:textbox>
                    <w:txbxContent>
                      <w:p w14:paraId="624E094E" w14:textId="77777777" w:rsidR="0062189C" w:rsidRPr="001F6281" w:rsidRDefault="0062189C" w:rsidP="0062189C">
                        <w:pPr>
                          <w:jc w:val="center"/>
                          <w:rPr>
                            <w:sz w:val="24"/>
                            <w:szCs w:val="24"/>
                          </w:rPr>
                        </w:pPr>
                        <w:r>
                          <w:rPr>
                            <w:sz w:val="24"/>
                            <w:szCs w:val="24"/>
                          </w:rPr>
                          <w:t>Folate 3.0 – 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v:textbox>
                </v:roundrect>
                <v:rect id="Rectangle 36" o:spid="_x0000_s1045" style="position:absolute;left:29939;top:5780;width:2799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" fillcolor="window" strokecolor="#9bbb59" strokeweight="2pt">
                  <v:textbox>
                    <w:txbxContent>
                      <w:p w14:paraId="1B131B22" w14:textId="77777777" w:rsidR="0062189C" w:rsidRPr="00441DB3" w:rsidRDefault="0062189C" w:rsidP="0062189C">
                        <w:pPr>
                          <w:spacing w:after="0"/>
                          <w:jc w:val="center"/>
                          <w:rPr>
                            <w:b/>
                            <w:sz w:val="24"/>
                          </w:rPr>
                        </w:pPr>
                        <w:r w:rsidRPr="00441DB3">
                          <w:rPr>
                            <w:b/>
                            <w:sz w:val="24"/>
                          </w:rPr>
                          <w:t xml:space="preserve">Possible folate deficiency. </w:t>
                        </w:r>
                      </w:p>
                    </w:txbxContent>
                  </v:textbox>
                </v:rect>
                <v:rect id="Rectangle 37" o:spid="_x0000_s1046" style="position:absolute;left:29444;top:12665;width:29048;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" fillcolor="window" strokecolor="#9bbb59" strokeweight="2pt">
                  <v:textbox>
                    <w:txbxContent>
                      <w:p w14:paraId="19358BDA" w14:textId="638C1E86" w:rsidR="0062189C" w:rsidRPr="004D5374" w:rsidRDefault="0062189C" w:rsidP="0076585E">
                        <w:pPr>
                          <w:spacing w:after="0"/>
                        </w:pPr>
                        <w:r>
                          <w:t>Exclude</w:t>
                        </w:r>
                        <w:r w:rsidRPr="004D5374">
                          <w:t xml:space="preserve"> </w:t>
                        </w:r>
                        <w:r>
                          <w:t>r</w:t>
                        </w:r>
                        <w:r w:rsidRPr="004D5374">
                          <w:t xml:space="preserve">educed intake over </w:t>
                        </w:r>
                        <w:r>
                          <w:t>last</w:t>
                        </w:r>
                        <w:r w:rsidRPr="004D5374">
                          <w:t xml:space="preserve"> few days</w:t>
                        </w:r>
                        <w:r w:rsidR="0076585E">
                          <w:t>.</w:t>
                        </w:r>
                      </w:p>
                    </w:txbxContent>
                  </v:textbox>
                </v:rect>
                <v:roundrect id="Rounded Rectangle 39" o:spid="_x0000_s1047" style="position:absolute;left:29933;top:19765;width:28002;height:3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" fillcolor="#9bbb59" strokecolor="#71893f" strokeweight="2pt">
                  <v:textbox>
                    <w:txbxContent>
                      <w:p w14:paraId="3E6FBEF5" w14:textId="77777777" w:rsidR="0062189C" w:rsidRPr="004D5374" w:rsidRDefault="0062189C" w:rsidP="0062189C">
                        <w:pPr>
                          <w:jc w:val="center"/>
                          <w:rPr>
                            <w:sz w:val="24"/>
                          </w:rPr>
                        </w:pPr>
                        <w:r>
                          <w:rPr>
                            <w:sz w:val="24"/>
                          </w:rPr>
                          <w:t xml:space="preserve">Review symptoms/clinical features </w:t>
                        </w:r>
                      </w:p>
                    </w:txbxContent>
                  </v:textbox>
                </v:roundrect>
                <v:shape id="Straight Arrow Connector 40" o:spid="_x0000_s1048" type="#_x0000_t32" style="position:absolute;left:47800;top:23777;width:3464;height:1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" strokecolor="#9bbb59" strokeweight="2pt">
                  <v:stroke endarrow="open"/>
                  <v:shadow on="t" color="black" opacity="24903f" origin=",.5" offset="0,.55556mm"/>
                </v:shape>
                <v:shape id="Straight Arrow Connector 41" o:spid="_x0000_s1049" type="#_x0000_t32" style="position:absolute;left:32113;top:23911;width:3737;height:1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" strokecolor="#9bbb59" strokeweight="2pt">
                  <v:stroke endarrow="open"/>
                  <v:shadow on="t" color="black" opacity="24903f" origin=",.5" offset="0,.55556mm"/>
                </v:shape>
                <v:shapetype id="_x0000_t202" coordsize="21600,21600" o:spt="202" path="m,l,21600r21600,l21600,xe">
                  <v:stroke joinstyle="miter"/>
                  <v:path gradientshapeok="t" o:connecttype="rect"/>
                </v:shapetype>
                <v:shape id="Text Box 42" o:spid="_x0000_s1050" type="#_x0000_t202" style="position:absolute;left:32668;top:25173;width:655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1F7F4369" w14:textId="77777777" w:rsidR="0062189C" w:rsidRPr="006D521E" w:rsidRDefault="0062189C" w:rsidP="0062189C">
                        <w:pPr>
                          <w:rPr>
                            <w:b/>
                            <w:bCs/>
                            <w:color w:val="FF0000"/>
                          </w:rPr>
                        </w:pPr>
                        <w:r w:rsidRPr="006D521E">
                          <w:rPr>
                            <w:b/>
                            <w:bCs/>
                            <w:color w:val="FF0000"/>
                          </w:rPr>
                          <w:t>Severe</w:t>
                        </w:r>
                      </w:p>
                    </w:txbxContent>
                  </v:textbox>
                </v:shape>
                <v:shape id="Text Box 43" o:spid="_x0000_s1051" type="#_x0000_t202" style="position:absolute;left:42500;top:25266;width:8670;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9BFEEA6" w14:textId="77777777" w:rsidR="0062189C" w:rsidRPr="006D521E" w:rsidRDefault="0062189C" w:rsidP="0062189C">
                        <w:pPr>
                          <w:rPr>
                            <w:b/>
                            <w:bCs/>
                          </w:rPr>
                        </w:pPr>
                        <w:r w:rsidRPr="006D521E">
                          <w:rPr>
                            <w:b/>
                            <w:bCs/>
                          </w:rPr>
                          <w:t>Mild/none</w:t>
                        </w:r>
                      </w:p>
                    </w:txbxContent>
                  </v:textbox>
                </v:shape>
                <v:rect id="Rectangle 44" o:spid="_x0000_s1052" style="position:absolute;left:50980;top:25720;width:39235;height:4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" fillcolor="window" strokecolor="#9bbb59" strokeweight="2pt">
                  <v:textbox>
                    <w:txbxContent>
                      <w:p w14:paraId="4DE1CC14" w14:textId="77777777" w:rsidR="0062189C" w:rsidRPr="00441DB3" w:rsidRDefault="0062189C" w:rsidP="0062189C">
                        <w:pPr>
                          <w:spacing w:after="0"/>
                          <w:jc w:val="center"/>
                          <w:rPr>
                            <w:b/>
                            <w:sz w:val="24"/>
                          </w:rPr>
                        </w:pPr>
                        <w:r>
                          <w:rPr>
                            <w:b/>
                            <w:sz w:val="24"/>
                          </w:rPr>
                          <w:t>Review dietary intake and r</w:t>
                        </w:r>
                        <w:r w:rsidRPr="00441DB3">
                          <w:rPr>
                            <w:b/>
                            <w:sz w:val="24"/>
                          </w:rPr>
                          <w:t>epeat in 6 – 8 weeks.</w:t>
                        </w:r>
                      </w:p>
                      <w:p w14:paraId="6A5EFA0C" w14:textId="77777777" w:rsidR="0062189C" w:rsidRPr="00441DB3" w:rsidRDefault="0062189C" w:rsidP="0062189C">
                        <w:pPr>
                          <w:spacing w:after="0"/>
                          <w:jc w:val="center"/>
                          <w:rPr>
                            <w:b/>
                            <w:sz w:val="24"/>
                          </w:rPr>
                        </w:pPr>
                        <w:r w:rsidRPr="00441DB3">
                          <w:rPr>
                            <w:b/>
                            <w:sz w:val="24"/>
                          </w:rPr>
                          <w:t>If still low, consider replacement.</w:t>
                        </w:r>
                      </w:p>
                    </w:txbxContent>
                  </v:textbox>
                </v:rect>
                <v:rect id="Rectangle 45" o:spid="_x0000_s1053" style="position:absolute;left:576;top:25557;width:31245;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" fillcolor="window" strokecolor="#9bbb59" strokeweight="2pt">
                  <v:textbox>
                    <w:txbxContent>
                      <w:p w14:paraId="49A43ADB" w14:textId="77777777" w:rsidR="0062189C" w:rsidRPr="00441DB3" w:rsidRDefault="0062189C" w:rsidP="0062189C">
                        <w:pPr>
                          <w:spacing w:after="0"/>
                          <w:jc w:val="center"/>
                          <w:rPr>
                            <w:b/>
                            <w:sz w:val="24"/>
                          </w:rPr>
                        </w:pPr>
                        <w:r w:rsidRPr="00441DB3">
                          <w:rPr>
                            <w:b/>
                            <w:sz w:val="24"/>
                            <w:u w:val="single"/>
                          </w:rPr>
                          <w:t xml:space="preserve">Check B12 </w:t>
                        </w:r>
                        <w:r w:rsidRPr="006D521E">
                          <w:rPr>
                            <w:b/>
                            <w:sz w:val="24"/>
                            <w:u w:val="single"/>
                          </w:rPr>
                          <w:t xml:space="preserve">levels if not done in last </w:t>
                        </w:r>
                        <w:proofErr w:type="gramStart"/>
                        <w:r w:rsidRPr="006D521E">
                          <w:rPr>
                            <w:b/>
                            <w:sz w:val="24"/>
                            <w:u w:val="single"/>
                          </w:rPr>
                          <w:t>year</w:t>
                        </w:r>
                        <w:proofErr w:type="gramEnd"/>
                      </w:p>
                      <w:p w14:paraId="3C72CA83" w14:textId="77777777" w:rsidR="0062189C" w:rsidRPr="00441DB3" w:rsidRDefault="0062189C" w:rsidP="0062189C">
                        <w:pPr>
                          <w:spacing w:after="0"/>
                          <w:jc w:val="center"/>
                          <w:rPr>
                            <w:b/>
                            <w:sz w:val="24"/>
                          </w:rPr>
                        </w:pPr>
                        <w:r w:rsidRPr="00441DB3">
                          <w:rPr>
                            <w:b/>
                            <w:sz w:val="24"/>
                          </w:rPr>
                          <w:t>Commence replacement.</w:t>
                        </w:r>
                      </w:p>
                    </w:txbxContent>
                  </v:textbox>
                </v:rect>
                <v:roundrect id="Rounded Rectangle 46" o:spid="_x0000_s1054" style="position:absolute;left:59330;width:31468;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" fillcolor="#4bacc6" strokecolor="#357d91" strokeweight="2pt">
                  <v:textbox>
                    <w:txbxContent>
                      <w:p w14:paraId="30FBF2D4" w14:textId="77777777" w:rsidR="0062189C" w:rsidRPr="001F6281" w:rsidRDefault="0062189C" w:rsidP="0062189C">
                        <w:pPr>
                          <w:jc w:val="center"/>
                          <w:rPr>
                            <w:sz w:val="24"/>
                            <w:szCs w:val="24"/>
                          </w:rPr>
                        </w:pPr>
                        <w:r>
                          <w:rPr>
                            <w:sz w:val="24"/>
                            <w:szCs w:val="24"/>
                          </w:rPr>
                          <w:t>Folate &gt;3.9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v:textbox>
                </v:roundrect>
                <v:rect id="Rectangle 47" o:spid="_x0000_s1055" style="position:absolute;left:59307;top:5779;width:31183;height:1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" fillcolor="window" strokecolor="#4bacc6" strokeweight="2pt">
                  <v:textbox>
                    <w:txbxContent>
                      <w:p w14:paraId="1BE8328C" w14:textId="77777777" w:rsidR="0062189C" w:rsidRPr="004303F3" w:rsidRDefault="0062189C" w:rsidP="0062189C">
                        <w:pPr>
                          <w:spacing w:after="0"/>
                          <w:jc w:val="center"/>
                          <w:rPr>
                            <w:b/>
                            <w:sz w:val="24"/>
                          </w:rPr>
                        </w:pPr>
                        <w:r w:rsidRPr="004303F3">
                          <w:rPr>
                            <w:b/>
                            <w:sz w:val="24"/>
                          </w:rPr>
                          <w:t xml:space="preserve">Folate deficiency unlikely. </w:t>
                        </w:r>
                      </w:p>
                      <w:p w14:paraId="35E7F110" w14:textId="0BA6449E" w:rsidR="0062189C" w:rsidRDefault="0062189C" w:rsidP="0062189C">
                        <w:pPr>
                          <w:spacing w:after="0"/>
                        </w:pPr>
                        <w:r>
                          <w:t>Serum folate reflects recent folate ingestion</w:t>
                        </w:r>
                        <w:r w:rsidR="0076585E">
                          <w:t>.</w:t>
                        </w:r>
                        <w:r>
                          <w:t xml:space="preserve"> </w:t>
                        </w:r>
                        <w:r w:rsidR="0076585E">
                          <w:t>R</w:t>
                        </w:r>
                        <w:r>
                          <w:t xml:space="preserve">ecent high dose biotin intake may cause falsely elevated results; please see </w:t>
                        </w:r>
                        <w:hyperlink r:id="rId8" w:history="1">
                          <w:r w:rsidRPr="008347EA">
                            <w:rPr>
                              <w:rStyle w:val="Hyperlink"/>
                              <w:color w:val="4F81BD" w:themeColor="accent1"/>
                            </w:rPr>
                            <w:t>https://tinyurl.com/BiochemInfo</w:t>
                          </w:r>
                        </w:hyperlink>
                        <w:r w:rsidRPr="008347EA">
                          <w:rPr>
                            <w:rStyle w:val="Hyperlink"/>
                          </w:rPr>
                          <w:t xml:space="preserve"> for more information on biotin interference.</w:t>
                        </w:r>
                        <w:r w:rsidRPr="008347EA">
                          <w:t xml:space="preserve"> </w:t>
                        </w:r>
                      </w:p>
                      <w:p w14:paraId="7F114ACB" w14:textId="77777777" w:rsidR="0076585E" w:rsidRDefault="0076585E" w:rsidP="0062189C">
                        <w:pPr>
                          <w:spacing w:after="0"/>
                        </w:pPr>
                      </w:p>
                      <w:p w14:paraId="1E17C23D" w14:textId="556F51EB" w:rsidR="0062189C" w:rsidRPr="00485155" w:rsidRDefault="0062189C" w:rsidP="0062189C">
                        <w:pPr>
                          <w:spacing w:after="0"/>
                          <w:rPr>
                            <w:b/>
                          </w:rPr>
                        </w:pPr>
                        <w:r>
                          <w:t>If strong clinical suspicion of deficiency remains, rule out B12 deficiency and seek advice from haematology</w:t>
                        </w:r>
                        <w:r w:rsidR="0076585E">
                          <w:t>.</w:t>
                        </w:r>
                        <w:r>
                          <w:t xml:space="preserve"> </w:t>
                        </w:r>
                      </w:p>
                    </w:txbxContent>
                  </v:textbox>
                </v:rect>
                <v:rect id="Rectangle 54" o:spid="_x0000_s1056" style="position:absolute;left:54749;top:32233;width:34511;height:177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" fillcolor="#fcd5b5" strokecolor="windowText" strokeweight="2pt">
                  <v:textbox>
                    <w:txbxContent>
                      <w:p w14:paraId="1BF90832" w14:textId="77777777" w:rsidR="0062189C" w:rsidRDefault="0062189C" w:rsidP="0062189C">
                        <w:pPr>
                          <w:spacing w:after="0"/>
                          <w:jc w:val="center"/>
                          <w:rPr>
                            <w:b/>
                            <w:u w:val="single"/>
                          </w:rPr>
                        </w:pPr>
                        <w:r>
                          <w:rPr>
                            <w:b/>
                            <w:u w:val="single"/>
                          </w:rPr>
                          <w:t>Clinical features of Folate deficiency</w:t>
                        </w:r>
                      </w:p>
                      <w:p w14:paraId="3BBC26AE" w14:textId="77777777" w:rsidR="0062189C" w:rsidRPr="00F35E8B" w:rsidRDefault="0062189C" w:rsidP="0062189C">
                        <w:pPr>
                          <w:spacing w:after="0"/>
                          <w:jc w:val="center"/>
                          <w:rPr>
                            <w:b/>
                            <w:u w:val="single"/>
                          </w:rPr>
                        </w:pPr>
                      </w:p>
                      <w:p w14:paraId="3C24A3BF" w14:textId="77777777" w:rsidR="0062189C" w:rsidRDefault="0062189C" w:rsidP="0062189C">
                        <w:pPr>
                          <w:spacing w:after="0"/>
                        </w:pPr>
                        <w:r>
                          <w:t>Features of folate deficiency include:</w:t>
                        </w:r>
                      </w:p>
                      <w:p w14:paraId="64AABB9D" w14:textId="77777777" w:rsidR="0062189C" w:rsidRDefault="0062189C" w:rsidP="0062189C">
                        <w:pPr>
                          <w:pStyle w:val="ListParagraph"/>
                          <w:numPr>
                            <w:ilvl w:val="0"/>
                            <w:numId w:val="2"/>
                          </w:numPr>
                          <w:spacing w:after="200"/>
                        </w:pPr>
                        <w:r>
                          <w:t xml:space="preserve">Macrocytic anaemia (MCV &gt;101 </w:t>
                        </w:r>
                        <w:proofErr w:type="spellStart"/>
                        <w:proofErr w:type="gramStart"/>
                        <w:r>
                          <w:t>fl</w:t>
                        </w:r>
                        <w:proofErr w:type="spellEnd"/>
                        <w:r>
                          <w:t>)*</w:t>
                        </w:r>
                        <w:proofErr w:type="gramEnd"/>
                      </w:p>
                      <w:p w14:paraId="04EC5F17" w14:textId="77777777" w:rsidR="0062189C" w:rsidRDefault="0062189C" w:rsidP="0062189C">
                        <w:pPr>
                          <w:pStyle w:val="ListParagraph"/>
                          <w:numPr>
                            <w:ilvl w:val="0"/>
                            <w:numId w:val="2"/>
                          </w:numPr>
                          <w:spacing w:after="0"/>
                        </w:pPr>
                        <w:r>
                          <w:t>Angular cheilosis/stomatitis</w:t>
                        </w:r>
                      </w:p>
                      <w:p w14:paraId="7B089BCA" w14:textId="77777777" w:rsidR="0062189C" w:rsidRDefault="0062189C" w:rsidP="0062189C">
                        <w:pPr>
                          <w:spacing w:after="0"/>
                        </w:pPr>
                      </w:p>
                      <w:p w14:paraId="144D9B8E" w14:textId="77777777" w:rsidR="0062189C" w:rsidRDefault="0062189C" w:rsidP="0062189C">
                        <w:pPr>
                          <w:spacing w:after="0"/>
                        </w:pPr>
                        <w:r>
                          <w:t>*Note: co-existing iron deficiency/thalassaemia trait may mask macrocytosis</w:t>
                        </w:r>
                      </w:p>
                      <w:p w14:paraId="00556424" w14:textId="77777777" w:rsidR="0062189C" w:rsidRDefault="0062189C" w:rsidP="0062189C"/>
                    </w:txbxContent>
                  </v:textbox>
                </v:rect>
                <v:shape id="Straight Arrow Connector 56" o:spid="_x0000_s1057" type="#_x0000_t32" style="position:absolute;left:14192;top:3257;width:18;height:2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" strokecolor="#8064a2" strokeweight="2pt">
                  <v:stroke endarrow="open"/>
                  <v:shadow on="t" color="black" opacity="24903f" origin=",.5" offset="0,.55556mm"/>
                </v:shape>
                <v:shape id="Straight Arrow Connector 57" o:spid="_x0000_s1058" type="#_x0000_t32" style="position:absolute;left:43810;top:3257;width:127;height:2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" strokecolor="#9bbb59" strokeweight="2pt">
                  <v:stroke endarrow="open"/>
                  <v:shadow on="t" color="black" opacity="24903f" origin=",.5" offset="0,.55556mm"/>
                </v:shape>
                <v:shape id="Straight Arrow Connector 58" o:spid="_x0000_s1059" type="#_x0000_t32" style="position:absolute;left:43937;top:10352;width:31;height:2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" strokecolor="#9bbb59" strokeweight="2pt">
                  <v:stroke endarrow="open"/>
                  <v:shadow on="t" color="black" opacity="24903f" origin=",.5" offset="0,.55556mm"/>
                </v:shape>
                <v:shape id="Straight Arrow Connector 59" o:spid="_x0000_s1060" type="#_x0000_t32" style="position:absolute;left:43934;top:17239;width:34;height:25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" strokecolor="#9bbb59" strokeweight="2pt">
                  <v:stroke endarrow="open"/>
                  <v:shadow on="t" color="black" opacity="24903f" origin=",.5" offset="0,.55556mm"/>
                </v:shape>
                <v:shape id="Straight Arrow Connector 60" o:spid="_x0000_s1061" type="#_x0000_t32" style="position:absolute;left:74899;top:3257;width:165;height:2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" strokecolor="#4bacc6" strokeweight="2pt">
                  <v:stroke endarrow="open"/>
                  <v:shadow on="t" color="black" opacity="24903f" origin=",.5" offset="0,.55556mm"/>
                </v:shape>
              </v:group>
            </w:pict>
          </mc:Fallback>
        </mc:AlternateContent>
      </w:r>
    </w:p>
    <w:p w14:paraId="4CBAC8CE" w14:textId="0F29CFEC"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34B6682B"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54C71196"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73FA8AC5"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DAA9B41"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4512F7D6"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03BAA3E3"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2A2DF875"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2A5A7FCF" w14:textId="77777777" w:rsidR="0063385A" w:rsidRPr="00FB4846" w:rsidRDefault="0063385A" w:rsidP="0062189C">
      <w:pPr>
        <w:rPr>
          <w:i/>
          <w:color w:val="4F81BD" w:themeColor="accent1"/>
        </w:rPr>
      </w:pPr>
    </w:p>
    <w:p w14:paraId="6CE5F213" w14:textId="77777777" w:rsidR="00CA6006" w:rsidRDefault="00CA6006" w:rsidP="0063385A">
      <w:pPr>
        <w:tabs>
          <w:tab w:val="left" w:pos="5991"/>
        </w:tabs>
      </w:pPr>
    </w:p>
    <w:p w14:paraId="2E9BE3F1" w14:textId="77777777" w:rsidR="0062189C" w:rsidRDefault="0062189C" w:rsidP="0063385A">
      <w:pPr>
        <w:tabs>
          <w:tab w:val="left" w:pos="5991"/>
        </w:tabs>
      </w:pPr>
    </w:p>
    <w:p w14:paraId="47E89969" w14:textId="77777777" w:rsidR="0062189C" w:rsidRDefault="0062189C" w:rsidP="0063385A">
      <w:pPr>
        <w:tabs>
          <w:tab w:val="left" w:pos="5991"/>
        </w:tabs>
      </w:pPr>
    </w:p>
    <w:p w14:paraId="0A501FD0" w14:textId="77777777" w:rsidR="0062189C" w:rsidRDefault="0062189C" w:rsidP="0063385A">
      <w:pPr>
        <w:tabs>
          <w:tab w:val="left" w:pos="5991"/>
        </w:tabs>
      </w:pPr>
    </w:p>
    <w:p w14:paraId="6105A739" w14:textId="77777777" w:rsidR="0062189C" w:rsidRDefault="0062189C" w:rsidP="0063385A">
      <w:pPr>
        <w:tabs>
          <w:tab w:val="left" w:pos="5991"/>
        </w:tabs>
      </w:pPr>
    </w:p>
    <w:p w14:paraId="030AB1A8" w14:textId="77777777" w:rsidR="00405554" w:rsidRDefault="00405554" w:rsidP="0063385A">
      <w:pPr>
        <w:tabs>
          <w:tab w:val="left" w:pos="5991"/>
        </w:tabs>
      </w:pPr>
    </w:p>
    <w:p w14:paraId="6C79A30F" w14:textId="77777777" w:rsidR="0062189C" w:rsidRPr="0062189C" w:rsidRDefault="0062189C" w:rsidP="008A6122">
      <w:pPr>
        <w:spacing w:after="0"/>
        <w:jc w:val="center"/>
        <w:rPr>
          <w:rFonts w:asciiTheme="minorHAnsi" w:eastAsiaTheme="minorHAnsi" w:hAnsiTheme="minorHAnsi" w:cstheme="minorBidi"/>
          <w:kern w:val="2"/>
          <w:sz w:val="40"/>
          <w:szCs w:val="40"/>
          <w14:ligatures w14:val="standardContextual"/>
        </w:rPr>
      </w:pPr>
      <w:r w:rsidRPr="0062189C">
        <w:rPr>
          <w:rFonts w:asciiTheme="minorHAnsi" w:eastAsiaTheme="minorHAnsi" w:hAnsiTheme="minorHAnsi" w:cstheme="minorBidi"/>
          <w:kern w:val="2"/>
          <w:sz w:val="40"/>
          <w:szCs w:val="40"/>
          <w14:ligatures w14:val="standardContextual"/>
        </w:rPr>
        <w:lastRenderedPageBreak/>
        <w:t>Guidance for Primary Care on the Interpretation of Ferritin</w:t>
      </w:r>
    </w:p>
    <w:p w14:paraId="11717754" w14:textId="77777777" w:rsidR="0062189C" w:rsidRPr="0062189C" w:rsidRDefault="0062189C" w:rsidP="008A6122">
      <w:pPr>
        <w:numPr>
          <w:ilvl w:val="0"/>
          <w:numId w:val="8"/>
        </w:numPr>
        <w:spacing w:after="0"/>
        <w:contextualSpacing/>
        <w:rPr>
          <w:rFonts w:asciiTheme="minorHAnsi" w:eastAsiaTheme="minorHAnsi" w:hAnsiTheme="minorHAnsi" w:cs="FreeSerif"/>
          <w:sz w:val="24"/>
          <w:szCs w:val="23"/>
        </w:rPr>
      </w:pPr>
      <w:r w:rsidRPr="0062189C">
        <w:rPr>
          <w:rFonts w:asciiTheme="minorHAnsi" w:eastAsiaTheme="minorHAnsi" w:hAnsiTheme="minorHAnsi" w:cs="FreeSerif"/>
          <w:sz w:val="24"/>
          <w:szCs w:val="23"/>
        </w:rPr>
        <w:t xml:space="preserve">For investigation of iron deficiency, serum ferritin is the recommended front line test and is superior to transferrin saturation. </w:t>
      </w:r>
    </w:p>
    <w:p w14:paraId="48FB952D" w14:textId="7029A9B8" w:rsidR="0062189C" w:rsidRPr="0062189C" w:rsidRDefault="0062189C" w:rsidP="008A6122">
      <w:pPr>
        <w:numPr>
          <w:ilvl w:val="0"/>
          <w:numId w:val="8"/>
        </w:numPr>
        <w:spacing w:after="0"/>
        <w:contextualSpacing/>
        <w:rPr>
          <w:rFonts w:asciiTheme="minorHAnsi" w:eastAsiaTheme="minorHAnsi" w:hAnsiTheme="minorHAnsi" w:cstheme="minorBidi"/>
          <w:sz w:val="24"/>
          <w:szCs w:val="22"/>
        </w:rPr>
      </w:pPr>
      <w:r w:rsidRPr="0062189C">
        <w:rPr>
          <w:rFonts w:asciiTheme="minorHAnsi" w:eastAsiaTheme="minorHAnsi" w:hAnsiTheme="minorHAnsi" w:cs="FreeSerif"/>
          <w:sz w:val="24"/>
          <w:szCs w:val="23"/>
        </w:rPr>
        <w:t xml:space="preserve">Monitor response to iron therapy using FBC (Hb and MCV) initially. </w:t>
      </w:r>
      <w:r w:rsidRPr="0062189C">
        <w:rPr>
          <w:rFonts w:asciiTheme="minorHAnsi" w:eastAsiaTheme="minorHAnsi" w:hAnsiTheme="minorHAnsi" w:cs="FreeSerif"/>
          <w:b/>
          <w:sz w:val="24"/>
          <w:szCs w:val="23"/>
        </w:rPr>
        <w:t>There is</w:t>
      </w:r>
      <w:r w:rsidR="0076585E">
        <w:rPr>
          <w:rFonts w:asciiTheme="minorHAnsi" w:eastAsiaTheme="minorHAnsi" w:hAnsiTheme="minorHAnsi" w:cs="FreeSerif"/>
          <w:b/>
          <w:sz w:val="24"/>
          <w:szCs w:val="23"/>
        </w:rPr>
        <w:t xml:space="preserve"> usually</w:t>
      </w:r>
      <w:r w:rsidRPr="0062189C">
        <w:rPr>
          <w:rFonts w:asciiTheme="minorHAnsi" w:eastAsiaTheme="minorHAnsi" w:hAnsiTheme="minorHAnsi" w:cs="FreeSerif"/>
          <w:b/>
          <w:sz w:val="24"/>
          <w:szCs w:val="23"/>
        </w:rPr>
        <w:t xml:space="preserve"> no need to re-check ferritin levels within 8</w:t>
      </w:r>
      <w:r w:rsidR="00F456E1">
        <w:rPr>
          <w:rFonts w:asciiTheme="minorHAnsi" w:eastAsiaTheme="minorHAnsi" w:hAnsiTheme="minorHAnsi" w:cs="FreeSerif"/>
          <w:b/>
          <w:sz w:val="24"/>
          <w:szCs w:val="23"/>
        </w:rPr>
        <w:t>-12</w:t>
      </w:r>
      <w:r w:rsidRPr="0062189C">
        <w:rPr>
          <w:rFonts w:asciiTheme="minorHAnsi" w:eastAsiaTheme="minorHAnsi" w:hAnsiTheme="minorHAnsi" w:cs="FreeSerif"/>
          <w:b/>
          <w:sz w:val="24"/>
          <w:szCs w:val="23"/>
        </w:rPr>
        <w:t xml:space="preserve"> weeks.</w:t>
      </w:r>
    </w:p>
    <w:p w14:paraId="7696BA02" w14:textId="72BDA32B"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r w:rsidRPr="0062189C">
        <w:rPr>
          <w:rFonts w:asciiTheme="minorHAnsi" w:eastAsiaTheme="minorHAnsi" w:hAnsiTheme="minorHAnsi" w:cstheme="minorBidi"/>
          <w:noProof/>
          <w:sz w:val="23"/>
          <w:szCs w:val="23"/>
          <w:lang w:eastAsia="en-GB"/>
        </w:rPr>
        <mc:AlternateContent>
          <mc:Choice Requires="wpg">
            <w:drawing>
              <wp:anchor distT="0" distB="0" distL="114300" distR="114300" simplePos="0" relativeHeight="251620352" behindDoc="0" locked="0" layoutInCell="1" allowOverlap="1" wp14:anchorId="7D7A16DE" wp14:editId="1E32382B">
                <wp:simplePos x="0" y="0"/>
                <wp:positionH relativeFrom="column">
                  <wp:posOffset>-318135</wp:posOffset>
                </wp:positionH>
                <wp:positionV relativeFrom="paragraph">
                  <wp:posOffset>128905</wp:posOffset>
                </wp:positionV>
                <wp:extent cx="9447530" cy="5038090"/>
                <wp:effectExtent l="0" t="0" r="20320" b="10160"/>
                <wp:wrapNone/>
                <wp:docPr id="64" name="Group 64"/>
                <wp:cNvGraphicFramePr/>
                <a:graphic xmlns:a="http://schemas.openxmlformats.org/drawingml/2006/main">
                  <a:graphicData uri="http://schemas.microsoft.com/office/word/2010/wordprocessingGroup">
                    <wpg:wgp>
                      <wpg:cNvGrpSpPr/>
                      <wpg:grpSpPr>
                        <a:xfrm>
                          <a:off x="0" y="0"/>
                          <a:ext cx="9447530" cy="5038090"/>
                          <a:chOff x="-66791" y="-219715"/>
                          <a:chExt cx="9448635" cy="5038892"/>
                        </a:xfrm>
                      </wpg:grpSpPr>
                      <wps:wsp>
                        <wps:cNvPr id="61" name="Rounded Rectangle 61"/>
                        <wps:cNvSpPr/>
                        <wps:spPr>
                          <a:xfrm>
                            <a:off x="-66791" y="-219715"/>
                            <a:ext cx="1885953" cy="763489"/>
                          </a:xfrm>
                          <a:prstGeom prst="roundRect">
                            <a:avLst/>
                          </a:prstGeom>
                          <a:solidFill>
                            <a:srgbClr val="C0504D"/>
                          </a:solidFill>
                          <a:ln w="25400" cap="flat" cmpd="sng" algn="ctr">
                            <a:solidFill>
                              <a:srgbClr val="C0504D">
                                <a:shade val="50000"/>
                              </a:srgbClr>
                            </a:solidFill>
                            <a:prstDash val="solid"/>
                          </a:ln>
                          <a:effectLst/>
                        </wps:spPr>
                        <wps:txbx>
                          <w:txbxContent>
                            <w:p w14:paraId="4B7B1D98" w14:textId="77777777" w:rsidR="0062189C" w:rsidRPr="007776A8" w:rsidRDefault="0062189C" w:rsidP="0062189C">
                              <w:pPr>
                                <w:jc w:val="center"/>
                                <w:rPr>
                                  <w:sz w:val="40"/>
                                  <w:szCs w:val="24"/>
                                </w:rPr>
                              </w:pPr>
                              <w:r w:rsidRPr="007776A8">
                                <w:rPr>
                                  <w:sz w:val="40"/>
                                  <w:szCs w:val="24"/>
                                </w:rPr>
                                <w:t xml:space="preserve">&lt;15 </w:t>
                              </w:r>
                              <w:proofErr w:type="spellStart"/>
                              <w:r w:rsidRPr="007776A8">
                                <w:rPr>
                                  <w:sz w:val="40"/>
                                  <w:szCs w:val="24"/>
                                </w:rPr>
                                <w:t>μg</w:t>
                              </w:r>
                              <w:proofErr w:type="spellEnd"/>
                              <w:r w:rsidRPr="007776A8">
                                <w:rPr>
                                  <w:sz w:val="40"/>
                                  <w:szCs w:val="24"/>
                                </w:rPr>
                                <w:t>/L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3" name="Rectangle 63"/>
                        <wps:cNvSpPr/>
                        <wps:spPr>
                          <a:xfrm>
                            <a:off x="-66655" y="733647"/>
                            <a:ext cx="1885813" cy="939534"/>
                          </a:xfrm>
                          <a:prstGeom prst="rect">
                            <a:avLst/>
                          </a:prstGeom>
                          <a:solidFill>
                            <a:sysClr val="window" lastClr="FFFFFF"/>
                          </a:solidFill>
                          <a:ln w="25400" cap="flat" cmpd="sng" algn="ctr">
                            <a:solidFill>
                              <a:srgbClr val="C0504D"/>
                            </a:solidFill>
                            <a:prstDash val="solid"/>
                          </a:ln>
                          <a:effectLst/>
                        </wps:spPr>
                        <wps:txbx>
                          <w:txbxContent>
                            <w:p w14:paraId="0BF95320" w14:textId="77777777" w:rsidR="0062189C" w:rsidRPr="004303F3" w:rsidRDefault="0062189C" w:rsidP="0062189C">
                              <w:pPr>
                                <w:spacing w:after="0"/>
                                <w:jc w:val="center"/>
                                <w:rPr>
                                  <w:b/>
                                  <w:sz w:val="24"/>
                                </w:rPr>
                              </w:pPr>
                              <w:r w:rsidRPr="004303F3">
                                <w:rPr>
                                  <w:b/>
                                  <w:sz w:val="24"/>
                                </w:rPr>
                                <w:t>Iron deficiency confirmed.</w:t>
                              </w:r>
                            </w:p>
                            <w:p w14:paraId="76F6A5A6" w14:textId="77777777" w:rsidR="0062189C" w:rsidRDefault="0062189C" w:rsidP="0062189C">
                              <w:pPr>
                                <w:spacing w:after="0"/>
                                <w:jc w:val="center"/>
                              </w:pPr>
                              <w:r>
                                <w:t>Evaluate underlying cause and commence replacement.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2048100" y="-219715"/>
                            <a:ext cx="2190689" cy="781690"/>
                          </a:xfrm>
                          <a:prstGeom prst="roundRect">
                            <a:avLst/>
                          </a:prstGeom>
                          <a:solidFill>
                            <a:srgbClr val="4BACC6"/>
                          </a:solidFill>
                          <a:ln w="25400" cap="flat" cmpd="sng" algn="ctr">
                            <a:solidFill>
                              <a:srgbClr val="4BACC6">
                                <a:shade val="50000"/>
                              </a:srgbClr>
                            </a:solidFill>
                            <a:prstDash val="solid"/>
                          </a:ln>
                          <a:effectLst/>
                        </wps:spPr>
                        <wps:txbx>
                          <w:txbxContent>
                            <w:p w14:paraId="2FDDADF2" w14:textId="77777777" w:rsidR="0062189C" w:rsidRPr="007776A8" w:rsidRDefault="0062189C" w:rsidP="0062189C">
                              <w:pPr>
                                <w:jc w:val="center"/>
                                <w:rPr>
                                  <w:sz w:val="40"/>
                                  <w:szCs w:val="24"/>
                                </w:rPr>
                              </w:pPr>
                              <w:r w:rsidRPr="007776A8">
                                <w:rPr>
                                  <w:sz w:val="40"/>
                                  <w:szCs w:val="24"/>
                                </w:rPr>
                                <w:t xml:space="preserve">15 – 30 </w:t>
                              </w:r>
                              <w:proofErr w:type="spellStart"/>
                              <w:r w:rsidRPr="007776A8">
                                <w:rPr>
                                  <w:sz w:val="40"/>
                                  <w:szCs w:val="24"/>
                                </w:rPr>
                                <w:t>μg</w:t>
                              </w:r>
                              <w:proofErr w:type="spellEnd"/>
                              <w:r w:rsidRPr="007776A8">
                                <w:rPr>
                                  <w:sz w:val="40"/>
                                  <w:szCs w:val="24"/>
                                </w:rPr>
                                <w:t>/L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6" name="Rectangle 66"/>
                        <wps:cNvSpPr/>
                        <wps:spPr>
                          <a:xfrm>
                            <a:off x="1985533" y="733645"/>
                            <a:ext cx="2339437" cy="1182537"/>
                          </a:xfrm>
                          <a:prstGeom prst="rect">
                            <a:avLst/>
                          </a:prstGeom>
                          <a:solidFill>
                            <a:sysClr val="window" lastClr="FFFFFF"/>
                          </a:solidFill>
                          <a:ln w="25400" cap="flat" cmpd="sng" algn="ctr">
                            <a:solidFill>
                              <a:srgbClr val="4BACC6"/>
                            </a:solidFill>
                            <a:prstDash val="solid"/>
                          </a:ln>
                          <a:effectLst/>
                        </wps:spPr>
                        <wps:txbx>
                          <w:txbxContent>
                            <w:p w14:paraId="15043396" w14:textId="77777777" w:rsidR="0062189C" w:rsidRPr="007776A8" w:rsidRDefault="0062189C" w:rsidP="0062189C">
                              <w:pPr>
                                <w:spacing w:after="0"/>
                                <w:rPr>
                                  <w:b/>
                                  <w:sz w:val="24"/>
                                </w:rPr>
                              </w:pPr>
                              <w:r w:rsidRPr="007776A8">
                                <w:rPr>
                                  <w:b/>
                                  <w:sz w:val="24"/>
                                </w:rPr>
                                <w:t>Iron deficiency likely.</w:t>
                              </w:r>
                            </w:p>
                            <w:p w14:paraId="5D3BAB87" w14:textId="77777777" w:rsidR="0062189C" w:rsidRPr="00855D69" w:rsidRDefault="0062189C" w:rsidP="0062189C">
                              <w:pPr>
                                <w:spacing w:after="0"/>
                              </w:pPr>
                              <w:r w:rsidRPr="00855D69">
                                <w:t xml:space="preserve">Consider clinical context </w:t>
                              </w:r>
                              <w:r>
                                <w:t>and commence replacement if appropriate.</w:t>
                              </w:r>
                            </w:p>
                            <w:p w14:paraId="5530300F" w14:textId="77777777" w:rsidR="0062189C" w:rsidRPr="00855D69" w:rsidRDefault="0062189C" w:rsidP="0062189C">
                              <w:pPr>
                                <w:spacing w:after="0"/>
                              </w:pPr>
                              <w:r w:rsidRPr="00855D69">
                                <w:t xml:space="preserve">Evaluate underlying </w:t>
                              </w:r>
                              <w:proofErr w:type="gramStart"/>
                              <w:r w:rsidRPr="00855D69">
                                <w:t>cause</w:t>
                              </w:r>
                              <w:proofErr w:type="gramEnd"/>
                              <w:r w:rsidRPr="00855D6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4467906" y="-219715"/>
                            <a:ext cx="2182784" cy="781801"/>
                          </a:xfrm>
                          <a:prstGeom prst="roundRect">
                            <a:avLst/>
                          </a:prstGeom>
                          <a:solidFill>
                            <a:srgbClr val="9BBB59"/>
                          </a:solidFill>
                          <a:ln w="25400" cap="flat" cmpd="sng" algn="ctr">
                            <a:solidFill>
                              <a:srgbClr val="9BBB59">
                                <a:shade val="50000"/>
                              </a:srgbClr>
                            </a:solidFill>
                            <a:prstDash val="solid"/>
                          </a:ln>
                          <a:effectLst/>
                        </wps:spPr>
                        <wps:txbx>
                          <w:txbxContent>
                            <w:p w14:paraId="76920AE4" w14:textId="77777777" w:rsidR="0062189C" w:rsidRPr="007776A8" w:rsidRDefault="0062189C" w:rsidP="0062189C">
                              <w:pPr>
                                <w:spacing w:after="0"/>
                                <w:jc w:val="center"/>
                                <w:rPr>
                                  <w:sz w:val="40"/>
                                  <w:szCs w:val="23"/>
                                </w:rPr>
                              </w:pPr>
                              <w:r w:rsidRPr="007776A8">
                                <w:rPr>
                                  <w:sz w:val="40"/>
                                  <w:szCs w:val="23"/>
                                </w:rPr>
                                <w:t xml:space="preserve">30 – 150 </w:t>
                              </w:r>
                              <w:proofErr w:type="spellStart"/>
                              <w:r w:rsidRPr="007776A8">
                                <w:rPr>
                                  <w:sz w:val="40"/>
                                  <w:szCs w:val="23"/>
                                </w:rPr>
                                <w:t>μg</w:t>
                              </w:r>
                              <w:proofErr w:type="spellEnd"/>
                              <w:r w:rsidRPr="007776A8">
                                <w:rPr>
                                  <w:sz w:val="40"/>
                                  <w:szCs w:val="23"/>
                                </w:rPr>
                                <w:t xml:space="preserv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4484959" y="1455367"/>
                            <a:ext cx="1779183" cy="456565"/>
                          </a:xfrm>
                          <a:prstGeom prst="rect">
                            <a:avLst/>
                          </a:prstGeom>
                          <a:solidFill>
                            <a:sysClr val="window" lastClr="FFFFFF"/>
                          </a:solidFill>
                          <a:ln w="25400" cap="flat" cmpd="sng" algn="ctr">
                            <a:solidFill>
                              <a:srgbClr val="9BBB59"/>
                            </a:solidFill>
                            <a:prstDash val="solid"/>
                          </a:ln>
                          <a:effectLst/>
                        </wps:spPr>
                        <wps:txbx>
                          <w:txbxContent>
                            <w:p w14:paraId="5CC3B076" w14:textId="77777777" w:rsidR="0062189C" w:rsidRPr="007776A8" w:rsidRDefault="0062189C" w:rsidP="0062189C">
                              <w:pPr>
                                <w:spacing w:after="0"/>
                                <w:jc w:val="center"/>
                                <w:rPr>
                                  <w:b/>
                                  <w:sz w:val="24"/>
                                </w:rPr>
                              </w:pPr>
                              <w:r w:rsidRPr="007776A8">
                                <w:rPr>
                                  <w:b/>
                                  <w:sz w:val="24"/>
                                </w:rPr>
                                <w:t>Iron deficiency unlikely.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4467907" y="733647"/>
                            <a:ext cx="2182783" cy="396240"/>
                          </a:xfrm>
                          <a:prstGeom prst="rect">
                            <a:avLst/>
                          </a:prstGeom>
                          <a:solidFill>
                            <a:sysClr val="window" lastClr="FFFFFF"/>
                          </a:solidFill>
                          <a:ln w="25400" cap="flat" cmpd="sng" algn="ctr">
                            <a:solidFill>
                              <a:srgbClr val="9BBB59"/>
                            </a:solidFill>
                            <a:prstDash val="solid"/>
                          </a:ln>
                          <a:effectLst/>
                        </wps:spPr>
                        <wps:txbx>
                          <w:txbxContent>
                            <w:p w14:paraId="1D3DDB55" w14:textId="77777777" w:rsidR="0062189C" w:rsidRPr="00CA13D1" w:rsidRDefault="0062189C" w:rsidP="0062189C">
                              <w:pPr>
                                <w:spacing w:after="0"/>
                                <w:jc w:val="center"/>
                              </w:pPr>
                              <w:r>
                                <w:t>CRP &lt;5</w:t>
                              </w:r>
                              <w:r w:rsidRPr="00CA13D1">
                                <w:t xml:space="preserve"> mg/L?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66791" y="2059078"/>
                            <a:ext cx="9429583" cy="1166706"/>
                          </a:xfrm>
                          <a:prstGeom prst="rect">
                            <a:avLst/>
                          </a:prstGeom>
                          <a:solidFill>
                            <a:sysClr val="window" lastClr="FFFFFF"/>
                          </a:solidFill>
                          <a:ln w="25400" cap="flat" cmpd="sng" algn="ctr">
                            <a:solidFill>
                              <a:srgbClr val="9BBB59"/>
                            </a:solidFill>
                            <a:prstDash val="solid"/>
                          </a:ln>
                          <a:effectLst/>
                        </wps:spPr>
                        <wps:txbx>
                          <w:txbxContent>
                            <w:p w14:paraId="40D3253D" w14:textId="4545919A" w:rsidR="0062189C" w:rsidRPr="007776A8" w:rsidRDefault="0062189C" w:rsidP="0062189C">
                              <w:pPr>
                                <w:spacing w:after="0"/>
                                <w:jc w:val="center"/>
                                <w:rPr>
                                  <w:b/>
                                  <w:sz w:val="24"/>
                                  <w:szCs w:val="21"/>
                                </w:rPr>
                              </w:pPr>
                              <w:r w:rsidRPr="007776A8">
                                <w:rPr>
                                  <w:b/>
                                  <w:sz w:val="24"/>
                                  <w:szCs w:val="21"/>
                                </w:rPr>
                                <w:t xml:space="preserve">Iron deficiency </w:t>
                              </w:r>
                              <w:r w:rsidRPr="007776A8">
                                <w:rPr>
                                  <w:b/>
                                  <w:sz w:val="24"/>
                                  <w:szCs w:val="21"/>
                                  <w:u w:val="single"/>
                                </w:rPr>
                                <w:t>not</w:t>
                              </w:r>
                              <w:r w:rsidRPr="007776A8">
                                <w:rPr>
                                  <w:b/>
                                  <w:sz w:val="24"/>
                                  <w:szCs w:val="21"/>
                                </w:rPr>
                                <w:t xml:space="preserve"> excluded. </w:t>
                              </w:r>
                              <w:r>
                                <w:rPr>
                                  <w:b/>
                                  <w:sz w:val="24"/>
                                  <w:szCs w:val="21"/>
                                </w:rPr>
                                <w:t>Transferrin saturation will be added by laboratory</w:t>
                              </w:r>
                              <w:r w:rsidR="0076585E">
                                <w:rPr>
                                  <w:b/>
                                  <w:sz w:val="24"/>
                                  <w:szCs w:val="21"/>
                                </w:rPr>
                                <w:t>.</w:t>
                              </w:r>
                            </w:p>
                            <w:p w14:paraId="7F4860AF" w14:textId="77777777" w:rsidR="0062189C" w:rsidRDefault="0062189C" w:rsidP="0062189C">
                              <w:pPr>
                                <w:spacing w:after="0"/>
                              </w:pPr>
                              <w:r w:rsidRPr="00EB159D">
                                <w:rPr>
                                  <w:rFonts w:cs="FreeSerif"/>
                                  <w:color w:val="000000" w:themeColor="text1"/>
                                </w:rPr>
                                <w:t>For patients with chronic inflamma</w:t>
                              </w:r>
                              <w:r>
                                <w:rPr>
                                  <w:rFonts w:cs="FreeSerif"/>
                                  <w:color w:val="000000" w:themeColor="text1"/>
                                </w:rPr>
                                <w:t xml:space="preserve">tory conditions, interpret ferritin </w:t>
                              </w:r>
                              <w:r w:rsidRPr="00EB159D">
                                <w:rPr>
                                  <w:rFonts w:cs="FreeSerif"/>
                                  <w:color w:val="000000" w:themeColor="text1"/>
                                </w:rPr>
                                <w:t>cautiously.</w:t>
                              </w:r>
                              <w:r w:rsidRPr="00EB159D">
                                <w:t xml:space="preserve"> </w:t>
                              </w:r>
                            </w:p>
                            <w:p w14:paraId="5799A391" w14:textId="77777777" w:rsidR="0076585E" w:rsidRDefault="0062189C" w:rsidP="0062189C">
                              <w:pPr>
                                <w:spacing w:after="0"/>
                                <w:rPr>
                                  <w:rFonts w:cs="Helvetica"/>
                                  <w:color w:val="000000" w:themeColor="text1"/>
                                  <w:lang w:eastAsia="en-GB"/>
                                </w:rPr>
                              </w:pPr>
                              <w:r w:rsidRPr="00EB159D">
                                <w:t>F</w:t>
                              </w:r>
                              <w:r w:rsidRPr="00EB159D">
                                <w:rPr>
                                  <w:rFonts w:cs="Helvetica"/>
                                  <w:color w:val="000000" w:themeColor="text1"/>
                                  <w:lang w:eastAsia="en-GB"/>
                                </w:rPr>
                                <w:t>erritin levels are increased independently of iron status in acute and chronic inflammatory conditions</w:t>
                              </w:r>
                              <w:r>
                                <w:rPr>
                                  <w:rFonts w:cs="Helvetica"/>
                                  <w:color w:val="000000" w:themeColor="text1"/>
                                  <w:lang w:eastAsia="en-GB"/>
                                </w:rPr>
                                <w:t xml:space="preserve">, </w:t>
                              </w:r>
                              <w:proofErr w:type="gramStart"/>
                              <w:r>
                                <w:rPr>
                                  <w:rFonts w:cs="Helvetica"/>
                                  <w:color w:val="000000" w:themeColor="text1"/>
                                  <w:lang w:eastAsia="en-GB"/>
                                </w:rPr>
                                <w:t>malignancy</w:t>
                              </w:r>
                              <w:proofErr w:type="gramEnd"/>
                              <w:r>
                                <w:rPr>
                                  <w:rFonts w:cs="Helvetica"/>
                                  <w:color w:val="000000" w:themeColor="text1"/>
                                  <w:lang w:eastAsia="en-GB"/>
                                </w:rPr>
                                <w:t xml:space="preserve"> and liver disease</w:t>
                              </w:r>
                              <w:r w:rsidR="0076585E">
                                <w:rPr>
                                  <w:rFonts w:cs="Helvetica"/>
                                  <w:color w:val="000000" w:themeColor="text1"/>
                                  <w:lang w:eastAsia="en-GB"/>
                                </w:rPr>
                                <w:t>.</w:t>
                              </w:r>
                            </w:p>
                            <w:p w14:paraId="16B21D60" w14:textId="4F46560A" w:rsidR="0062189C" w:rsidRDefault="0076585E" w:rsidP="0062189C">
                              <w:pPr>
                                <w:spacing w:after="0"/>
                                <w:rPr>
                                  <w:b/>
                                  <w:szCs w:val="21"/>
                                </w:rPr>
                              </w:pPr>
                              <w:r>
                                <w:rPr>
                                  <w:rFonts w:cs="Helvetica"/>
                                  <w:color w:val="000000" w:themeColor="text1"/>
                                  <w:lang w:eastAsia="en-GB"/>
                                </w:rPr>
                                <w:t>This may</w:t>
                              </w:r>
                              <w:r w:rsidR="0062189C" w:rsidRPr="00EB159D">
                                <w:rPr>
                                  <w:rFonts w:cs="Helvetica"/>
                                  <w:color w:val="000000" w:themeColor="text1"/>
                                  <w:lang w:eastAsia="en-GB"/>
                                </w:rPr>
                                <w:t xml:space="preserve"> mask</w:t>
                              </w:r>
                              <w:r>
                                <w:rPr>
                                  <w:rFonts w:cs="Helvetica"/>
                                  <w:color w:val="000000" w:themeColor="text1"/>
                                  <w:lang w:eastAsia="en-GB"/>
                                </w:rPr>
                                <w:t xml:space="preserve"> Iron</w:t>
                              </w:r>
                              <w:r w:rsidR="0062189C" w:rsidRPr="00EB159D">
                                <w:rPr>
                                  <w:rFonts w:cs="Helvetica"/>
                                  <w:color w:val="000000" w:themeColor="text1"/>
                                  <w:lang w:eastAsia="en-GB"/>
                                </w:rPr>
                                <w:t xml:space="preserve"> deficienc</w:t>
                              </w:r>
                              <w:r>
                                <w:rPr>
                                  <w:rFonts w:cs="Helvetica"/>
                                  <w:color w:val="000000" w:themeColor="text1"/>
                                  <w:lang w:eastAsia="en-GB"/>
                                </w:rPr>
                                <w:t>y.</w:t>
                              </w:r>
                            </w:p>
                            <w:p w14:paraId="6623300D" w14:textId="463E5E65" w:rsidR="0076585E" w:rsidRDefault="0062189C" w:rsidP="0062189C">
                              <w:pPr>
                                <w:spacing w:after="0"/>
                                <w:rPr>
                                  <w:b/>
                                  <w:szCs w:val="21"/>
                                </w:rPr>
                              </w:pPr>
                              <w:r>
                                <w:t>Review</w:t>
                              </w:r>
                              <w:r w:rsidRPr="00EB159D">
                                <w:t xml:space="preserve"> FBC</w:t>
                              </w:r>
                              <w:r>
                                <w:t xml:space="preserve"> parameters</w:t>
                              </w:r>
                              <w:r w:rsidRPr="00EB159D">
                                <w:t xml:space="preserve"> and transferrin saturation</w:t>
                              </w:r>
                              <w:r w:rsidR="00F456E1">
                                <w:t xml:space="preserve"> (TSAT)</w:t>
                              </w:r>
                              <w:r w:rsidRPr="00EB159D">
                                <w:t>; if</w:t>
                              </w:r>
                              <w:r w:rsidR="00F456E1">
                                <w:t xml:space="preserve"> TSAT</w:t>
                              </w:r>
                              <w:r w:rsidRPr="00EB159D">
                                <w:t xml:space="preserve"> &lt;16%, iron deficiency </w:t>
                              </w:r>
                              <w:r>
                                <w:t xml:space="preserve">is </w:t>
                              </w:r>
                              <w:r w:rsidRPr="00EB159D">
                                <w:t>possible.</w:t>
                              </w:r>
                              <w:r>
                                <w:rPr>
                                  <w:b/>
                                  <w:szCs w:val="21"/>
                                </w:rPr>
                                <w:t xml:space="preserve"> </w:t>
                              </w:r>
                            </w:p>
                            <w:p w14:paraId="70626FBD" w14:textId="6EF74314" w:rsidR="0062189C" w:rsidRPr="004902DA" w:rsidRDefault="0062189C" w:rsidP="0076585E">
                              <w:pPr>
                                <w:spacing w:after="0"/>
                                <w:rPr>
                                  <w:i/>
                                  <w:sz w:val="21"/>
                                  <w:szCs w:val="21"/>
                                </w:rPr>
                              </w:pPr>
                              <w:r w:rsidRPr="00EB159D">
                                <w:rPr>
                                  <w:i/>
                                </w:rPr>
                                <w:t xml:space="preserve">Note: </w:t>
                              </w:r>
                              <w:r w:rsidRPr="00EB159D">
                                <w:rPr>
                                  <w:rFonts w:cs="FreeSerif"/>
                                  <w:i/>
                                  <w:color w:val="000000" w:themeColor="text1"/>
                                </w:rPr>
                                <w:t xml:space="preserve">transferrin saturation is </w:t>
                              </w:r>
                              <w:r>
                                <w:rPr>
                                  <w:rFonts w:cs="FreeSerif"/>
                                  <w:i/>
                                  <w:color w:val="000000" w:themeColor="text1"/>
                                </w:rPr>
                                <w:t>non-</w:t>
                              </w:r>
                              <w:r w:rsidRPr="00EB159D">
                                <w:rPr>
                                  <w:rFonts w:cs="FreeSerif"/>
                                  <w:i/>
                                  <w:color w:val="000000" w:themeColor="text1"/>
                                </w:rPr>
                                <w:t>specific as pregnancy, OCP and chronic illness can result in low transferrin saturation without iron deficiency.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a:stCxn id="67" idx="2"/>
                          <a:endCxn id="69" idx="0"/>
                        </wps:cNvCnPr>
                        <wps:spPr>
                          <a:xfrm>
                            <a:off x="5559299" y="562086"/>
                            <a:ext cx="0" cy="171562"/>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74" name="Straight Arrow Connector 74"/>
                        <wps:cNvCnPr/>
                        <wps:spPr>
                          <a:xfrm>
                            <a:off x="4659176" y="1140261"/>
                            <a:ext cx="9016" cy="31510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75" name="Straight Arrow Connector 75"/>
                        <wps:cNvCnPr/>
                        <wps:spPr>
                          <a:xfrm>
                            <a:off x="6450658" y="1140261"/>
                            <a:ext cx="0" cy="91881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76" name="Text Box 76"/>
                        <wps:cNvSpPr txBox="1"/>
                        <wps:spPr>
                          <a:xfrm>
                            <a:off x="4658414" y="1103452"/>
                            <a:ext cx="499110" cy="273685"/>
                          </a:xfrm>
                          <a:prstGeom prst="rect">
                            <a:avLst/>
                          </a:prstGeom>
                          <a:noFill/>
                          <a:ln w="6350">
                            <a:noFill/>
                          </a:ln>
                          <a:effectLst/>
                        </wps:spPr>
                        <wps:txbx>
                          <w:txbxContent>
                            <w:p w14:paraId="55EF1D27" w14:textId="77777777" w:rsidR="0062189C" w:rsidRDefault="0062189C" w:rsidP="0062189C">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6087162" y="1111883"/>
                            <a:ext cx="428625" cy="257175"/>
                          </a:xfrm>
                          <a:prstGeom prst="rect">
                            <a:avLst/>
                          </a:prstGeom>
                          <a:noFill/>
                          <a:ln w="6350">
                            <a:noFill/>
                          </a:ln>
                          <a:effectLst/>
                        </wps:spPr>
                        <wps:txbx>
                          <w:txbxContent>
                            <w:p w14:paraId="5B1CF0E4" w14:textId="77777777" w:rsidR="0062189C" w:rsidRDefault="0062189C" w:rsidP="0062189C">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Straight Arrow Connector 78"/>
                        <wps:cNvCnPr>
                          <a:stCxn id="65" idx="2"/>
                          <a:endCxn id="66" idx="0"/>
                        </wps:cNvCnPr>
                        <wps:spPr>
                          <a:xfrm>
                            <a:off x="3143446" y="561975"/>
                            <a:ext cx="11806" cy="171669"/>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s:wsp>
                        <wps:cNvPr id="79" name="Straight Arrow Connector 79"/>
                        <wps:cNvCnPr>
                          <a:stCxn id="61" idx="2"/>
                          <a:endCxn id="63" idx="0"/>
                        </wps:cNvCnPr>
                        <wps:spPr>
                          <a:xfrm>
                            <a:off x="876185" y="543774"/>
                            <a:ext cx="66" cy="189872"/>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80" name="Rounded Rectangle 80"/>
                        <wps:cNvSpPr/>
                        <wps:spPr>
                          <a:xfrm>
                            <a:off x="6867791" y="-219715"/>
                            <a:ext cx="2494983" cy="781158"/>
                          </a:xfrm>
                          <a:prstGeom prst="roundRect">
                            <a:avLst/>
                          </a:prstGeom>
                          <a:solidFill>
                            <a:srgbClr val="F79646"/>
                          </a:solidFill>
                          <a:ln w="25400" cap="flat" cmpd="sng" algn="ctr">
                            <a:solidFill>
                              <a:srgbClr val="F79646">
                                <a:shade val="50000"/>
                              </a:srgbClr>
                            </a:solidFill>
                            <a:prstDash val="solid"/>
                          </a:ln>
                          <a:effectLst/>
                        </wps:spPr>
                        <wps:txbx>
                          <w:txbxContent>
                            <w:p w14:paraId="6C177D2A" w14:textId="77777777" w:rsidR="0062189C" w:rsidRPr="007776A8" w:rsidRDefault="0062189C" w:rsidP="0062189C">
                              <w:pPr>
                                <w:jc w:val="center"/>
                                <w:rPr>
                                  <w:sz w:val="40"/>
                                  <w:szCs w:val="24"/>
                                </w:rPr>
                              </w:pPr>
                              <w:r>
                                <w:rPr>
                                  <w:sz w:val="40"/>
                                  <w:szCs w:val="24"/>
                                </w:rPr>
                                <w:t>&gt;1</w:t>
                              </w:r>
                              <w:r w:rsidRPr="007776A8">
                                <w:rPr>
                                  <w:sz w:val="40"/>
                                  <w:szCs w:val="24"/>
                                </w:rPr>
                                <w:t>5</w:t>
                              </w:r>
                              <w:r>
                                <w:rPr>
                                  <w:sz w:val="40"/>
                                  <w:szCs w:val="24"/>
                                </w:rPr>
                                <w:t xml:space="preserve">0 </w:t>
                              </w:r>
                              <w:proofErr w:type="spellStart"/>
                              <w:r w:rsidRPr="007776A8">
                                <w:rPr>
                                  <w:sz w:val="40"/>
                                  <w:szCs w:val="24"/>
                                </w:rPr>
                                <w:t>μg</w:t>
                              </w:r>
                              <w:proofErr w:type="spellEnd"/>
                              <w:r w:rsidRPr="007776A8">
                                <w:rPr>
                                  <w:sz w:val="40"/>
                                  <w:szCs w:val="24"/>
                                </w:rPr>
                                <w:t>/L</w:t>
                              </w:r>
                            </w:p>
                            <w:p w14:paraId="5C29925E" w14:textId="77777777" w:rsidR="0062189C" w:rsidRPr="009B7553" w:rsidRDefault="0062189C" w:rsidP="0062189C">
                              <w:pPr>
                                <w:rPr>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6781378" y="733647"/>
                            <a:ext cx="2581414" cy="1178285"/>
                          </a:xfrm>
                          <a:prstGeom prst="rect">
                            <a:avLst/>
                          </a:prstGeom>
                          <a:solidFill>
                            <a:sysClr val="window" lastClr="FFFFFF"/>
                          </a:solidFill>
                          <a:ln w="25400" cap="flat" cmpd="sng" algn="ctr">
                            <a:solidFill>
                              <a:srgbClr val="F79646"/>
                            </a:solidFill>
                            <a:prstDash val="solid"/>
                          </a:ln>
                          <a:effectLst/>
                        </wps:spPr>
                        <wps:txbx>
                          <w:txbxContent>
                            <w:p w14:paraId="71DA0E70" w14:textId="77777777" w:rsidR="0062189C" w:rsidRPr="007776A8" w:rsidRDefault="0062189C" w:rsidP="0062189C">
                              <w:pPr>
                                <w:spacing w:after="0"/>
                                <w:jc w:val="center"/>
                                <w:rPr>
                                  <w:b/>
                                  <w:sz w:val="24"/>
                                </w:rPr>
                              </w:pPr>
                              <w:r w:rsidRPr="007776A8">
                                <w:rPr>
                                  <w:b/>
                                  <w:sz w:val="24"/>
                                </w:rPr>
                                <w:t xml:space="preserve">Iron deficiency </w:t>
                              </w:r>
                              <w:r>
                                <w:rPr>
                                  <w:b/>
                                  <w:sz w:val="24"/>
                                </w:rPr>
                                <w:t>unlikely</w:t>
                              </w:r>
                              <w:r w:rsidRPr="007776A8">
                                <w:rPr>
                                  <w:b/>
                                  <w:sz w:val="24"/>
                                </w:rPr>
                                <w:t xml:space="preserve"> </w:t>
                              </w:r>
                            </w:p>
                            <w:p w14:paraId="5568D0A7" w14:textId="77777777" w:rsidR="0062189C" w:rsidRDefault="0062189C" w:rsidP="0062189C">
                              <w:pPr>
                                <w:spacing w:after="0"/>
                              </w:pPr>
                              <w:r>
                                <w:t>If Ferritin elevated above age and sex reference ranges and CRP normal</w:t>
                              </w:r>
                            </w:p>
                            <w:p w14:paraId="31197B26" w14:textId="77777777" w:rsidR="0062189C" w:rsidRPr="004D5374" w:rsidRDefault="0062189C" w:rsidP="0062189C">
                              <w:pPr>
                                <w:spacing w:after="0"/>
                              </w:pPr>
                              <w:r w:rsidRPr="00855D69">
                                <w:t>R</w:t>
                              </w:r>
                              <w:r>
                                <w:t xml:space="preserve">efer to </w:t>
                              </w:r>
                              <w:hyperlink r:id="rId9" w:history="1">
                                <w:r w:rsidRPr="00E75725">
                                  <w:rPr>
                                    <w:rStyle w:val="Hyperlink"/>
                                  </w:rPr>
                                  <w:t>https://tinyurl.com/BiochemInfo</w:t>
                                </w:r>
                              </w:hyperlink>
                              <w:r>
                                <w:rPr>
                                  <w:rStyle w:val="Hyperlink"/>
                                </w:rPr>
                                <w:t xml:space="preserve"> </w:t>
                              </w:r>
                              <w:r>
                                <w:t xml:space="preserve"> for investigation of </w:t>
                              </w:r>
                              <w:proofErr w:type="spellStart"/>
                              <w:r>
                                <w:t>hyperferritinaemia</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traight Arrow Connector 82"/>
                        <wps:cNvCnPr>
                          <a:stCxn id="80" idx="2"/>
                          <a:endCxn id="81" idx="0"/>
                        </wps:cNvCnPr>
                        <wps:spPr>
                          <a:xfrm flipH="1">
                            <a:off x="8072085" y="561443"/>
                            <a:ext cx="43198" cy="172203"/>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wps:wsp>
                        <wps:cNvPr id="83" name="Rectangle 83"/>
                        <wps:cNvSpPr/>
                        <wps:spPr>
                          <a:xfrm>
                            <a:off x="-47603" y="3329033"/>
                            <a:ext cx="3762679" cy="1490144"/>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50EA996B" w14:textId="77777777" w:rsidR="0062189C" w:rsidRPr="001D545D" w:rsidRDefault="0062189C" w:rsidP="0062189C">
                              <w:pPr>
                                <w:jc w:val="center"/>
                                <w:rPr>
                                  <w:b/>
                                  <w:szCs w:val="24"/>
                                  <w:u w:val="single"/>
                                </w:rPr>
                              </w:pPr>
                              <w:r>
                                <w:rPr>
                                  <w:b/>
                                  <w:szCs w:val="24"/>
                                  <w:u w:val="single"/>
                                </w:rPr>
                                <w:t>Causes of iron deficiency</w:t>
                              </w:r>
                            </w:p>
                            <w:p w14:paraId="530C7AEE"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Inadequate diet or malabsorption</w:t>
                              </w:r>
                            </w:p>
                            <w:p w14:paraId="20D4ED3B"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Bleeding</w:t>
                              </w:r>
                              <w:r w:rsidRPr="00855D69">
                                <w:rPr>
                                  <w:rFonts w:eastAsia="FreeSans" w:cs="FreeSans"/>
                                  <w:color w:val="000000"/>
                                  <w:szCs w:val="24"/>
                                </w:rPr>
                                <w:t xml:space="preserve">, </w:t>
                              </w:r>
                              <w:proofErr w:type="gramStart"/>
                              <w:r w:rsidRPr="00855D69">
                                <w:rPr>
                                  <w:rFonts w:eastAsia="FreeSans" w:cs="FreeSans"/>
                                  <w:color w:val="000000"/>
                                  <w:szCs w:val="24"/>
                                </w:rPr>
                                <w:t>e.g.</w:t>
                              </w:r>
                              <w:proofErr w:type="gramEnd"/>
                              <w:r w:rsidRPr="00855D69">
                                <w:rPr>
                                  <w:rFonts w:eastAsia="FreeSans" w:cs="FreeSans"/>
                                  <w:color w:val="000000"/>
                                  <w:szCs w:val="24"/>
                                </w:rPr>
                                <w:t xml:space="preserve"> GI bleeding, menorrhagia or blood donation</w:t>
                              </w:r>
                            </w:p>
                            <w:p w14:paraId="239DB213"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Chronic renal failure </w:t>
                              </w:r>
                              <w:r w:rsidRPr="00855D69">
                                <w:rPr>
                                  <w:rFonts w:eastAsia="FreeSans" w:cs="FreeSans"/>
                                  <w:color w:val="000000"/>
                                  <w:szCs w:val="24"/>
                                </w:rPr>
                                <w:t>and haemodialysis</w:t>
                              </w:r>
                              <w:r w:rsidRPr="00855D69">
                                <w:rPr>
                                  <w:rFonts w:eastAsia="FreeSans" w:cs="FreeSans"/>
                                  <w:b/>
                                  <w:color w:val="000000"/>
                                  <w:szCs w:val="24"/>
                                </w:rPr>
                                <w:t xml:space="preserve"> </w:t>
                              </w:r>
                            </w:p>
                            <w:p w14:paraId="73C53ADF"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Infancy, </w:t>
                              </w:r>
                              <w:proofErr w:type="gramStart"/>
                              <w:r w:rsidRPr="00855D69">
                                <w:rPr>
                                  <w:rFonts w:eastAsia="FreeSans" w:cs="FreeSans"/>
                                  <w:b/>
                                  <w:color w:val="000000"/>
                                  <w:szCs w:val="24"/>
                                </w:rPr>
                                <w:t>pregnancy</w:t>
                              </w:r>
                              <w:proofErr w:type="gramEnd"/>
                              <w:r w:rsidRPr="00855D69">
                                <w:rPr>
                                  <w:rFonts w:eastAsia="FreeSans" w:cs="FreeSans"/>
                                  <w:b/>
                                  <w:color w:val="000000"/>
                                  <w:szCs w:val="24"/>
                                </w:rPr>
                                <w:t xml:space="preserve"> or lactation</w:t>
                              </w:r>
                            </w:p>
                            <w:p w14:paraId="70707126" w14:textId="1D73FF9E"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Pr>
                                  <w:rFonts w:eastAsia="FreeSans" w:cs="FreeSans"/>
                                  <w:b/>
                                  <w:color w:val="000000"/>
                                  <w:szCs w:val="24"/>
                                </w:rPr>
                                <w:t>Increased red cell turnover</w:t>
                              </w:r>
                              <w:r w:rsidR="0076585E">
                                <w:rPr>
                                  <w:rFonts w:eastAsia="FreeSans" w:cs="FreeSans"/>
                                  <w:b/>
                                  <w:color w:val="000000"/>
                                  <w:szCs w:val="24"/>
                                </w:rPr>
                                <w:t>.</w:t>
                              </w:r>
                            </w:p>
                            <w:p w14:paraId="24B1ADA0" w14:textId="77777777" w:rsidR="0062189C" w:rsidRPr="00BB6624" w:rsidRDefault="0062189C" w:rsidP="0062189C">
                              <w:pPr>
                                <w:rPr>
                                  <w:sz w:val="20"/>
                                </w:rPr>
                              </w:pPr>
                            </w:p>
                            <w:p w14:paraId="4F5E9F7A" w14:textId="77777777" w:rsidR="0062189C" w:rsidRPr="00BB6624" w:rsidRDefault="0062189C" w:rsidP="006218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865500" y="3329328"/>
                            <a:ext cx="5516344" cy="1489849"/>
                          </a:xfrm>
                          <a:prstGeom prst="rect">
                            <a:avLst/>
                          </a:prstGeom>
                          <a:solidFill>
                            <a:srgbClr val="F79646">
                              <a:lumMod val="40000"/>
                              <a:lumOff val="60000"/>
                            </a:srgbClr>
                          </a:solidFill>
                          <a:ln w="25400" cap="flat" cmpd="sng" algn="ctr">
                            <a:solidFill>
                              <a:sysClr val="windowText" lastClr="000000"/>
                            </a:solidFill>
                            <a:prstDash val="solid"/>
                          </a:ln>
                          <a:effectLst/>
                        </wps:spPr>
                        <wps:txbx>
                          <w:txbxContent>
                            <w:p w14:paraId="62A3417C" w14:textId="77777777" w:rsidR="0062189C" w:rsidRPr="00996747" w:rsidRDefault="0062189C" w:rsidP="0062189C">
                              <w:pPr>
                                <w:spacing w:after="0"/>
                                <w:jc w:val="center"/>
                                <w:rPr>
                                  <w:b/>
                                  <w:u w:val="single"/>
                                </w:rPr>
                              </w:pPr>
                              <w:r>
                                <w:rPr>
                                  <w:b/>
                                  <w:u w:val="single"/>
                                </w:rPr>
                                <w:t>Clinical features of iron deficiency</w:t>
                              </w:r>
                            </w:p>
                            <w:p w14:paraId="2C143001" w14:textId="77777777" w:rsidR="0062189C" w:rsidRPr="00996747" w:rsidRDefault="0062189C" w:rsidP="0062189C">
                              <w:pPr>
                                <w:spacing w:after="0"/>
                              </w:pPr>
                              <w:r w:rsidRPr="00996747">
                                <w:t>Features of iron deficiency include:</w:t>
                              </w:r>
                            </w:p>
                            <w:p w14:paraId="1D8256CE"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Microc</w:t>
                              </w:r>
                              <w:r>
                                <w:rPr>
                                  <w:rFonts w:cs="Helvetica"/>
                                  <w:color w:val="0E0E0E"/>
                                  <w:lang w:eastAsia="en-GB"/>
                                </w:rPr>
                                <w:t>ytic hypochromic anaemia (MCV &lt;79</w:t>
                              </w:r>
                              <w:r w:rsidRPr="00996747">
                                <w:rPr>
                                  <w:rFonts w:cs="Helvetica"/>
                                  <w:color w:val="0E0E0E"/>
                                  <w:lang w:eastAsia="en-GB"/>
                                </w:rPr>
                                <w:t xml:space="preserve"> </w:t>
                              </w:r>
                              <w:proofErr w:type="spellStart"/>
                              <w:r w:rsidRPr="00996747">
                                <w:rPr>
                                  <w:rFonts w:cs="Helvetica"/>
                                  <w:color w:val="0E0E0E"/>
                                  <w:lang w:eastAsia="en-GB"/>
                                </w:rPr>
                                <w:t>fl</w:t>
                              </w:r>
                              <w:proofErr w:type="spellEnd"/>
                              <w:r w:rsidRPr="00996747">
                                <w:rPr>
                                  <w:rFonts w:cs="Helvetica"/>
                                  <w:color w:val="0E0E0E"/>
                                  <w:lang w:eastAsia="en-GB"/>
                                </w:rPr>
                                <w:t>)</w:t>
                              </w:r>
                            </w:p>
                            <w:p w14:paraId="2C48D868"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 xml:space="preserve">Symptoms of anaemia – fatigue, dyspnoea, pallor. </w:t>
                              </w:r>
                            </w:p>
                            <w:p w14:paraId="01A2D0C5" w14:textId="77777777" w:rsidR="0062189C" w:rsidRPr="00996747" w:rsidRDefault="0062189C" w:rsidP="0062189C">
                              <w:pPr>
                                <w:pStyle w:val="ListParagraph"/>
                                <w:numPr>
                                  <w:ilvl w:val="0"/>
                                  <w:numId w:val="10"/>
                                </w:numPr>
                                <w:spacing w:after="0" w:line="276" w:lineRule="auto"/>
                                <w:rPr>
                                  <w:rFonts w:cs="Helvetica"/>
                                  <w:color w:val="0E0E0E"/>
                                  <w:lang w:eastAsia="en-GB"/>
                                </w:rPr>
                              </w:pPr>
                              <w:r w:rsidRPr="00996747">
                                <w:rPr>
                                  <w:rFonts w:cs="Helvetica"/>
                                  <w:color w:val="0E0E0E"/>
                                  <w:lang w:eastAsia="en-GB"/>
                                </w:rPr>
                                <w:t>Symptoms of iron deficiency may occur without anaemia:</w:t>
                              </w:r>
                              <w:r>
                                <w:rPr>
                                  <w:rFonts w:cs="Helvetica"/>
                                  <w:color w:val="0E0E0E"/>
                                  <w:lang w:eastAsia="en-GB"/>
                                </w:rPr>
                                <w:t xml:space="preserve"> lack of concentration,</w:t>
                              </w:r>
                              <w:r w:rsidRPr="00996747">
                                <w:rPr>
                                  <w:rFonts w:cs="Helvetica"/>
                                  <w:color w:val="0E0E0E"/>
                                  <w:lang w:eastAsia="en-GB"/>
                                </w:rPr>
                                <w:t xml:space="preserve"> irritability, hair loss, dry skin, angular cheilosis, atrophic glossitis, spoon-shaped nails, </w:t>
                              </w:r>
                              <w:r w:rsidRPr="00996747">
                                <w:rPr>
                                  <w:rFonts w:eastAsia="FreeSans" w:cs="FreeSans"/>
                                </w:rPr>
                                <w:t>and unusual cravings for non-food items (</w:t>
                              </w:r>
                              <w:r>
                                <w:rPr>
                                  <w:rFonts w:eastAsia="FreeSans" w:cs="FreeSans"/>
                                </w:rPr>
                                <w:t xml:space="preserve">phenomenon known as </w:t>
                              </w:r>
                              <w:r w:rsidRPr="00996747">
                                <w:rPr>
                                  <w:rFonts w:eastAsia="FreeSans" w:cs="FreeSans"/>
                                </w:rPr>
                                <w:t>pica)</w:t>
                              </w:r>
                              <w:r w:rsidRPr="00996747">
                                <w:rPr>
                                  <w:rFonts w:cs="Helvetica"/>
                                  <w:color w:val="0E0E0E"/>
                                  <w:lang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A16DE" id="Group 64" o:spid="_x0000_s1062" style="position:absolute;margin-left:-25.05pt;margin-top:10.15pt;width:743.9pt;height:396.7pt;z-index:251620352;mso-width-relative:margin;mso-height-relative:margin" coordorigin="-667,-2197" coordsize="94486,5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">
                <v:roundrect id="Rounded Rectangle 61" o:spid="_x0000_s1063" style="position:absolute;left:-667;top:-2197;width:18858;height:7634;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" fillcolor="#c0504d" strokecolor="#8c3836" strokeweight="2pt">
                  <v:textbox>
                    <w:txbxContent>
                      <w:p w14:paraId="4B7B1D98" w14:textId="77777777" w:rsidR="0062189C" w:rsidRPr="007776A8" w:rsidRDefault="0062189C" w:rsidP="0062189C">
                        <w:pPr>
                          <w:jc w:val="center"/>
                          <w:rPr>
                            <w:sz w:val="40"/>
                            <w:szCs w:val="24"/>
                          </w:rPr>
                        </w:pPr>
                        <w:r w:rsidRPr="007776A8">
                          <w:rPr>
                            <w:sz w:val="40"/>
                            <w:szCs w:val="24"/>
                          </w:rPr>
                          <w:t xml:space="preserve">&lt;15 </w:t>
                        </w:r>
                        <w:proofErr w:type="spellStart"/>
                        <w:r w:rsidRPr="007776A8">
                          <w:rPr>
                            <w:sz w:val="40"/>
                            <w:szCs w:val="24"/>
                          </w:rPr>
                          <w:t>μg</w:t>
                        </w:r>
                        <w:proofErr w:type="spellEnd"/>
                        <w:r w:rsidRPr="007776A8">
                          <w:rPr>
                            <w:sz w:val="40"/>
                            <w:szCs w:val="24"/>
                          </w:rPr>
                          <w:t>/L</w:t>
                        </w:r>
                      </w:p>
                    </w:txbxContent>
                  </v:textbox>
                </v:roundrect>
                <v:rect id="Rectangle 63" o:spid="_x0000_s1064" style="position:absolute;left:-666;top:7336;width:18857;height:9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" fillcolor="window" strokecolor="#c0504d" strokeweight="2pt">
                  <v:textbox>
                    <w:txbxContent>
                      <w:p w14:paraId="0BF95320" w14:textId="77777777" w:rsidR="0062189C" w:rsidRPr="004303F3" w:rsidRDefault="0062189C" w:rsidP="0062189C">
                        <w:pPr>
                          <w:spacing w:after="0"/>
                          <w:jc w:val="center"/>
                          <w:rPr>
                            <w:b/>
                            <w:sz w:val="24"/>
                          </w:rPr>
                        </w:pPr>
                        <w:r w:rsidRPr="004303F3">
                          <w:rPr>
                            <w:b/>
                            <w:sz w:val="24"/>
                          </w:rPr>
                          <w:t>Iron deficiency confirmed.</w:t>
                        </w:r>
                      </w:p>
                      <w:p w14:paraId="76F6A5A6" w14:textId="77777777" w:rsidR="0062189C" w:rsidRDefault="0062189C" w:rsidP="0062189C">
                        <w:pPr>
                          <w:spacing w:after="0"/>
                          <w:jc w:val="center"/>
                        </w:pPr>
                        <w:r>
                          <w:t>Evaluate underlying cause and commence replacement.</w:t>
                        </w:r>
                      </w:p>
                    </w:txbxContent>
                  </v:textbox>
                </v:rect>
                <v:roundrect id="Rounded Rectangle 65" o:spid="_x0000_s1065" style="position:absolute;left:20481;top:-2197;width:21906;height:781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" fillcolor="#4bacc6" strokecolor="#357d91" strokeweight="2pt">
                  <v:textbox>
                    <w:txbxContent>
                      <w:p w14:paraId="2FDDADF2" w14:textId="77777777" w:rsidR="0062189C" w:rsidRPr="007776A8" w:rsidRDefault="0062189C" w:rsidP="0062189C">
                        <w:pPr>
                          <w:jc w:val="center"/>
                          <w:rPr>
                            <w:sz w:val="40"/>
                            <w:szCs w:val="24"/>
                          </w:rPr>
                        </w:pPr>
                        <w:r w:rsidRPr="007776A8">
                          <w:rPr>
                            <w:sz w:val="40"/>
                            <w:szCs w:val="24"/>
                          </w:rPr>
                          <w:t xml:space="preserve">15 – 30 </w:t>
                        </w:r>
                        <w:proofErr w:type="spellStart"/>
                        <w:r w:rsidRPr="007776A8">
                          <w:rPr>
                            <w:sz w:val="40"/>
                            <w:szCs w:val="24"/>
                          </w:rPr>
                          <w:t>μg</w:t>
                        </w:r>
                        <w:proofErr w:type="spellEnd"/>
                        <w:r w:rsidRPr="007776A8">
                          <w:rPr>
                            <w:sz w:val="40"/>
                            <w:szCs w:val="24"/>
                          </w:rPr>
                          <w:t>/L</w:t>
                        </w:r>
                      </w:p>
                    </w:txbxContent>
                  </v:textbox>
                </v:roundrect>
                <v:rect id="Rectangle 66" o:spid="_x0000_s1066" style="position:absolute;left:19855;top:7336;width:23394;height:11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" fillcolor="window" strokecolor="#4bacc6" strokeweight="2pt">
                  <v:textbox>
                    <w:txbxContent>
                      <w:p w14:paraId="15043396" w14:textId="77777777" w:rsidR="0062189C" w:rsidRPr="007776A8" w:rsidRDefault="0062189C" w:rsidP="0062189C">
                        <w:pPr>
                          <w:spacing w:after="0"/>
                          <w:rPr>
                            <w:b/>
                            <w:sz w:val="24"/>
                          </w:rPr>
                        </w:pPr>
                        <w:r w:rsidRPr="007776A8">
                          <w:rPr>
                            <w:b/>
                            <w:sz w:val="24"/>
                          </w:rPr>
                          <w:t>Iron deficiency likely.</w:t>
                        </w:r>
                      </w:p>
                      <w:p w14:paraId="5D3BAB87" w14:textId="77777777" w:rsidR="0062189C" w:rsidRPr="00855D69" w:rsidRDefault="0062189C" w:rsidP="0062189C">
                        <w:pPr>
                          <w:spacing w:after="0"/>
                        </w:pPr>
                        <w:r w:rsidRPr="00855D69">
                          <w:t xml:space="preserve">Consider clinical context </w:t>
                        </w:r>
                        <w:r>
                          <w:t>and commence replacement if appropriate.</w:t>
                        </w:r>
                      </w:p>
                      <w:p w14:paraId="5530300F" w14:textId="77777777" w:rsidR="0062189C" w:rsidRPr="00855D69" w:rsidRDefault="0062189C" w:rsidP="0062189C">
                        <w:pPr>
                          <w:spacing w:after="0"/>
                        </w:pPr>
                        <w:r w:rsidRPr="00855D69">
                          <w:t xml:space="preserve">Evaluate underlying </w:t>
                        </w:r>
                        <w:proofErr w:type="gramStart"/>
                        <w:r w:rsidRPr="00855D69">
                          <w:t>cause</w:t>
                        </w:r>
                        <w:proofErr w:type="gramEnd"/>
                        <w:r w:rsidRPr="00855D69">
                          <w:t xml:space="preserve"> </w:t>
                        </w:r>
                      </w:p>
                    </w:txbxContent>
                  </v:textbox>
                </v:rect>
                <v:roundrect id="Rounded Rectangle 67" o:spid="_x0000_s1067" style="position:absolute;left:44679;top:-2197;width:21827;height:7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" fillcolor="#9bbb59" strokecolor="#71893f" strokeweight="2pt">
                  <v:textbox>
                    <w:txbxContent>
                      <w:p w14:paraId="76920AE4" w14:textId="77777777" w:rsidR="0062189C" w:rsidRPr="007776A8" w:rsidRDefault="0062189C" w:rsidP="0062189C">
                        <w:pPr>
                          <w:spacing w:after="0"/>
                          <w:jc w:val="center"/>
                          <w:rPr>
                            <w:sz w:val="40"/>
                            <w:szCs w:val="23"/>
                          </w:rPr>
                        </w:pPr>
                        <w:r w:rsidRPr="007776A8">
                          <w:rPr>
                            <w:sz w:val="40"/>
                            <w:szCs w:val="23"/>
                          </w:rPr>
                          <w:t xml:space="preserve">30 – 150 </w:t>
                        </w:r>
                        <w:proofErr w:type="spellStart"/>
                        <w:r w:rsidRPr="007776A8">
                          <w:rPr>
                            <w:sz w:val="40"/>
                            <w:szCs w:val="23"/>
                          </w:rPr>
                          <w:t>μg</w:t>
                        </w:r>
                        <w:proofErr w:type="spellEnd"/>
                        <w:r w:rsidRPr="007776A8">
                          <w:rPr>
                            <w:sz w:val="40"/>
                            <w:szCs w:val="23"/>
                          </w:rPr>
                          <w:t xml:space="preserve">/L </w:t>
                        </w:r>
                      </w:p>
                    </w:txbxContent>
                  </v:textbox>
                </v:roundrect>
                <v:rect id="Rectangle 68" o:spid="_x0000_s1068" style="position:absolute;left:44849;top:14553;width:17792;height:4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" fillcolor="window" strokecolor="#9bbb59" strokeweight="2pt">
                  <v:textbox>
                    <w:txbxContent>
                      <w:p w14:paraId="5CC3B076" w14:textId="77777777" w:rsidR="0062189C" w:rsidRPr="007776A8" w:rsidRDefault="0062189C" w:rsidP="0062189C">
                        <w:pPr>
                          <w:spacing w:after="0"/>
                          <w:jc w:val="center"/>
                          <w:rPr>
                            <w:b/>
                            <w:sz w:val="24"/>
                          </w:rPr>
                        </w:pPr>
                        <w:r w:rsidRPr="007776A8">
                          <w:rPr>
                            <w:b/>
                            <w:sz w:val="24"/>
                          </w:rPr>
                          <w:t>Iron deficiency unlikely.</w:t>
                        </w:r>
                      </w:p>
                    </w:txbxContent>
                  </v:textbox>
                </v:rect>
                <v:rect id="Rectangle 69" o:spid="_x0000_s1069" style="position:absolute;left:44679;top:7336;width:21827;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" fillcolor="window" strokecolor="#9bbb59" strokeweight="2pt">
                  <v:textbox>
                    <w:txbxContent>
                      <w:p w14:paraId="1D3DDB55" w14:textId="77777777" w:rsidR="0062189C" w:rsidRPr="00CA13D1" w:rsidRDefault="0062189C" w:rsidP="0062189C">
                        <w:pPr>
                          <w:spacing w:after="0"/>
                          <w:jc w:val="center"/>
                        </w:pPr>
                        <w:r>
                          <w:t>CRP &lt;5</w:t>
                        </w:r>
                        <w:r w:rsidRPr="00CA13D1">
                          <w:t xml:space="preserve"> mg/L?</w:t>
                        </w:r>
                      </w:p>
                    </w:txbxContent>
                  </v:textbox>
                </v:rect>
                <v:rect id="Rectangle 70" o:spid="_x0000_s1070" style="position:absolute;left:-667;top:20590;width:94294;height:1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" fillcolor="window" strokecolor="#9bbb59" strokeweight="2pt">
                  <v:textbox>
                    <w:txbxContent>
                      <w:p w14:paraId="40D3253D" w14:textId="4545919A" w:rsidR="0062189C" w:rsidRPr="007776A8" w:rsidRDefault="0062189C" w:rsidP="0062189C">
                        <w:pPr>
                          <w:spacing w:after="0"/>
                          <w:jc w:val="center"/>
                          <w:rPr>
                            <w:b/>
                            <w:sz w:val="24"/>
                            <w:szCs w:val="21"/>
                          </w:rPr>
                        </w:pPr>
                        <w:r w:rsidRPr="007776A8">
                          <w:rPr>
                            <w:b/>
                            <w:sz w:val="24"/>
                            <w:szCs w:val="21"/>
                          </w:rPr>
                          <w:t xml:space="preserve">Iron deficiency </w:t>
                        </w:r>
                        <w:r w:rsidRPr="007776A8">
                          <w:rPr>
                            <w:b/>
                            <w:sz w:val="24"/>
                            <w:szCs w:val="21"/>
                            <w:u w:val="single"/>
                          </w:rPr>
                          <w:t>not</w:t>
                        </w:r>
                        <w:r w:rsidRPr="007776A8">
                          <w:rPr>
                            <w:b/>
                            <w:sz w:val="24"/>
                            <w:szCs w:val="21"/>
                          </w:rPr>
                          <w:t xml:space="preserve"> excluded. </w:t>
                        </w:r>
                        <w:r>
                          <w:rPr>
                            <w:b/>
                            <w:sz w:val="24"/>
                            <w:szCs w:val="21"/>
                          </w:rPr>
                          <w:t>Transferrin saturation will be added by laboratory</w:t>
                        </w:r>
                        <w:r w:rsidR="0076585E">
                          <w:rPr>
                            <w:b/>
                            <w:sz w:val="24"/>
                            <w:szCs w:val="21"/>
                          </w:rPr>
                          <w:t>.</w:t>
                        </w:r>
                      </w:p>
                      <w:p w14:paraId="7F4860AF" w14:textId="77777777" w:rsidR="0062189C" w:rsidRDefault="0062189C" w:rsidP="0062189C">
                        <w:pPr>
                          <w:spacing w:after="0"/>
                        </w:pPr>
                        <w:r w:rsidRPr="00EB159D">
                          <w:rPr>
                            <w:rFonts w:cs="FreeSerif"/>
                            <w:color w:val="000000" w:themeColor="text1"/>
                          </w:rPr>
                          <w:t>For patients with chronic inflamma</w:t>
                        </w:r>
                        <w:r>
                          <w:rPr>
                            <w:rFonts w:cs="FreeSerif"/>
                            <w:color w:val="000000" w:themeColor="text1"/>
                          </w:rPr>
                          <w:t xml:space="preserve">tory conditions, interpret ferritin </w:t>
                        </w:r>
                        <w:r w:rsidRPr="00EB159D">
                          <w:rPr>
                            <w:rFonts w:cs="FreeSerif"/>
                            <w:color w:val="000000" w:themeColor="text1"/>
                          </w:rPr>
                          <w:t>cautiously.</w:t>
                        </w:r>
                        <w:r w:rsidRPr="00EB159D">
                          <w:t xml:space="preserve"> </w:t>
                        </w:r>
                      </w:p>
                      <w:p w14:paraId="5799A391" w14:textId="77777777" w:rsidR="0076585E" w:rsidRDefault="0062189C" w:rsidP="0062189C">
                        <w:pPr>
                          <w:spacing w:after="0"/>
                          <w:rPr>
                            <w:rFonts w:cs="Helvetica"/>
                            <w:color w:val="000000" w:themeColor="text1"/>
                            <w:lang w:eastAsia="en-GB"/>
                          </w:rPr>
                        </w:pPr>
                        <w:r w:rsidRPr="00EB159D">
                          <w:t>F</w:t>
                        </w:r>
                        <w:r w:rsidRPr="00EB159D">
                          <w:rPr>
                            <w:rFonts w:cs="Helvetica"/>
                            <w:color w:val="000000" w:themeColor="text1"/>
                            <w:lang w:eastAsia="en-GB"/>
                          </w:rPr>
                          <w:t>erritin levels are increased independently of iron status in acute and chronic inflammatory conditions</w:t>
                        </w:r>
                        <w:r>
                          <w:rPr>
                            <w:rFonts w:cs="Helvetica"/>
                            <w:color w:val="000000" w:themeColor="text1"/>
                            <w:lang w:eastAsia="en-GB"/>
                          </w:rPr>
                          <w:t xml:space="preserve">, </w:t>
                        </w:r>
                        <w:proofErr w:type="gramStart"/>
                        <w:r>
                          <w:rPr>
                            <w:rFonts w:cs="Helvetica"/>
                            <w:color w:val="000000" w:themeColor="text1"/>
                            <w:lang w:eastAsia="en-GB"/>
                          </w:rPr>
                          <w:t>malignancy</w:t>
                        </w:r>
                        <w:proofErr w:type="gramEnd"/>
                        <w:r>
                          <w:rPr>
                            <w:rFonts w:cs="Helvetica"/>
                            <w:color w:val="000000" w:themeColor="text1"/>
                            <w:lang w:eastAsia="en-GB"/>
                          </w:rPr>
                          <w:t xml:space="preserve"> and liver disease</w:t>
                        </w:r>
                        <w:r w:rsidR="0076585E">
                          <w:rPr>
                            <w:rFonts w:cs="Helvetica"/>
                            <w:color w:val="000000" w:themeColor="text1"/>
                            <w:lang w:eastAsia="en-GB"/>
                          </w:rPr>
                          <w:t>.</w:t>
                        </w:r>
                      </w:p>
                      <w:p w14:paraId="16B21D60" w14:textId="4F46560A" w:rsidR="0062189C" w:rsidRDefault="0076585E" w:rsidP="0062189C">
                        <w:pPr>
                          <w:spacing w:after="0"/>
                          <w:rPr>
                            <w:b/>
                            <w:szCs w:val="21"/>
                          </w:rPr>
                        </w:pPr>
                        <w:r>
                          <w:rPr>
                            <w:rFonts w:cs="Helvetica"/>
                            <w:color w:val="000000" w:themeColor="text1"/>
                            <w:lang w:eastAsia="en-GB"/>
                          </w:rPr>
                          <w:t>This may</w:t>
                        </w:r>
                        <w:r w:rsidR="0062189C" w:rsidRPr="00EB159D">
                          <w:rPr>
                            <w:rFonts w:cs="Helvetica"/>
                            <w:color w:val="000000" w:themeColor="text1"/>
                            <w:lang w:eastAsia="en-GB"/>
                          </w:rPr>
                          <w:t xml:space="preserve"> mask</w:t>
                        </w:r>
                        <w:r>
                          <w:rPr>
                            <w:rFonts w:cs="Helvetica"/>
                            <w:color w:val="000000" w:themeColor="text1"/>
                            <w:lang w:eastAsia="en-GB"/>
                          </w:rPr>
                          <w:t xml:space="preserve"> Iron</w:t>
                        </w:r>
                        <w:r w:rsidR="0062189C" w:rsidRPr="00EB159D">
                          <w:rPr>
                            <w:rFonts w:cs="Helvetica"/>
                            <w:color w:val="000000" w:themeColor="text1"/>
                            <w:lang w:eastAsia="en-GB"/>
                          </w:rPr>
                          <w:t xml:space="preserve"> deficienc</w:t>
                        </w:r>
                        <w:r>
                          <w:rPr>
                            <w:rFonts w:cs="Helvetica"/>
                            <w:color w:val="000000" w:themeColor="text1"/>
                            <w:lang w:eastAsia="en-GB"/>
                          </w:rPr>
                          <w:t>y.</w:t>
                        </w:r>
                      </w:p>
                      <w:p w14:paraId="6623300D" w14:textId="463E5E65" w:rsidR="0076585E" w:rsidRDefault="0062189C" w:rsidP="0062189C">
                        <w:pPr>
                          <w:spacing w:after="0"/>
                          <w:rPr>
                            <w:b/>
                            <w:szCs w:val="21"/>
                          </w:rPr>
                        </w:pPr>
                        <w:r>
                          <w:t>Review</w:t>
                        </w:r>
                        <w:r w:rsidRPr="00EB159D">
                          <w:t xml:space="preserve"> FBC</w:t>
                        </w:r>
                        <w:r>
                          <w:t xml:space="preserve"> parameters</w:t>
                        </w:r>
                        <w:r w:rsidRPr="00EB159D">
                          <w:t xml:space="preserve"> and transferrin saturation</w:t>
                        </w:r>
                        <w:r w:rsidR="00F456E1">
                          <w:t xml:space="preserve"> (TSAT)</w:t>
                        </w:r>
                        <w:r w:rsidRPr="00EB159D">
                          <w:t>; if</w:t>
                        </w:r>
                        <w:r w:rsidR="00F456E1">
                          <w:t xml:space="preserve"> TSAT</w:t>
                        </w:r>
                        <w:r w:rsidRPr="00EB159D">
                          <w:t xml:space="preserve"> &lt;16%, iron deficiency </w:t>
                        </w:r>
                        <w:r>
                          <w:t xml:space="preserve">is </w:t>
                        </w:r>
                        <w:r w:rsidRPr="00EB159D">
                          <w:t>possible.</w:t>
                        </w:r>
                        <w:r>
                          <w:rPr>
                            <w:b/>
                            <w:szCs w:val="21"/>
                          </w:rPr>
                          <w:t xml:space="preserve"> </w:t>
                        </w:r>
                      </w:p>
                      <w:p w14:paraId="70626FBD" w14:textId="6EF74314" w:rsidR="0062189C" w:rsidRPr="004902DA" w:rsidRDefault="0062189C" w:rsidP="0076585E">
                        <w:pPr>
                          <w:spacing w:after="0"/>
                          <w:rPr>
                            <w:i/>
                            <w:sz w:val="21"/>
                            <w:szCs w:val="21"/>
                          </w:rPr>
                        </w:pPr>
                        <w:r w:rsidRPr="00EB159D">
                          <w:rPr>
                            <w:i/>
                          </w:rPr>
                          <w:t xml:space="preserve">Note: </w:t>
                        </w:r>
                        <w:r w:rsidRPr="00EB159D">
                          <w:rPr>
                            <w:rFonts w:cs="FreeSerif"/>
                            <w:i/>
                            <w:color w:val="000000" w:themeColor="text1"/>
                          </w:rPr>
                          <w:t xml:space="preserve">transferrin saturation is </w:t>
                        </w:r>
                        <w:r>
                          <w:rPr>
                            <w:rFonts w:cs="FreeSerif"/>
                            <w:i/>
                            <w:color w:val="000000" w:themeColor="text1"/>
                          </w:rPr>
                          <w:t>non-</w:t>
                        </w:r>
                        <w:r w:rsidRPr="00EB159D">
                          <w:rPr>
                            <w:rFonts w:cs="FreeSerif"/>
                            <w:i/>
                            <w:color w:val="000000" w:themeColor="text1"/>
                          </w:rPr>
                          <w:t>specific as pregnancy, OCP and chronic illness can result in low transferrin saturation without iron deficiency.</w:t>
                        </w:r>
                      </w:p>
                    </w:txbxContent>
                  </v:textbox>
                </v:rect>
                <v:shape id="Straight Arrow Connector 73" o:spid="_x0000_s1071" type="#_x0000_t32" style="position:absolute;left:55592;top:5620;width:0;height: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" strokecolor="#9bbb59" strokeweight="2pt">
                  <v:stroke endarrow="open"/>
                  <v:shadow on="t" color="black" opacity="24903f" origin=",.5" offset="0,.55556mm"/>
                </v:shape>
                <v:shape id="Straight Arrow Connector 74" o:spid="_x0000_s1072" type="#_x0000_t32" style="position:absolute;left:46591;top:11402;width:90;height:3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" strokecolor="#9bbb59" strokeweight="2pt">
                  <v:stroke endarrow="open"/>
                  <v:shadow on="t" color="black" opacity="24903f" origin=",.5" offset="0,.55556mm"/>
                </v:shape>
                <v:shape id="Straight Arrow Connector 75" o:spid="_x0000_s1073" type="#_x0000_t32" style="position:absolute;left:64506;top:11402;width:0;height:9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" strokecolor="#9bbb59" strokeweight="2pt">
                  <v:stroke endarrow="open"/>
                  <v:shadow on="t" color="black" opacity="24903f" origin=",.5" offset="0,.55556mm"/>
                </v:shape>
                <v:shape id="Text Box 76" o:spid="_x0000_s1074" type="#_x0000_t202" style="position:absolute;left:46584;top:11034;width:4991;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55EF1D27" w14:textId="77777777" w:rsidR="0062189C" w:rsidRDefault="0062189C" w:rsidP="0062189C">
                        <w:r>
                          <w:t>Yes</w:t>
                        </w:r>
                      </w:p>
                    </w:txbxContent>
                  </v:textbox>
                </v:shape>
                <v:shape id="Text Box 77" o:spid="_x0000_s1075" type="#_x0000_t202" style="position:absolute;left:60871;top:11118;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5B1CF0E4" w14:textId="77777777" w:rsidR="0062189C" w:rsidRDefault="0062189C" w:rsidP="0062189C">
                        <w:r>
                          <w:t>No</w:t>
                        </w:r>
                      </w:p>
                    </w:txbxContent>
                  </v:textbox>
                </v:shape>
                <v:shape id="Straight Arrow Connector 78" o:spid="_x0000_s1076" type="#_x0000_t32" style="position:absolute;left:31434;top:5619;width:118;height:1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" strokecolor="#4bacc6" strokeweight="2pt">
                  <v:stroke endarrow="open"/>
                  <v:shadow on="t" color="black" opacity="24903f" origin=",.5" offset="0,.55556mm"/>
                </v:shape>
                <v:shape id="Straight Arrow Connector 79" o:spid="_x0000_s1077" type="#_x0000_t32" style="position:absolute;left:8761;top:5437;width:1;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" strokecolor="#c0504d" strokeweight="2pt">
                  <v:stroke endarrow="open"/>
                  <v:shadow on="t" color="black" opacity="24903f" origin=",.5" offset="0,.55556mm"/>
                </v:shape>
                <v:roundrect id="Rounded Rectangle 80" o:spid="_x0000_s1078" style="position:absolute;left:68677;top:-2197;width:24950;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" fillcolor="#f79646" strokecolor="#b66d31" strokeweight="2pt">
                  <v:textbox>
                    <w:txbxContent>
                      <w:p w14:paraId="6C177D2A" w14:textId="77777777" w:rsidR="0062189C" w:rsidRPr="007776A8" w:rsidRDefault="0062189C" w:rsidP="0062189C">
                        <w:pPr>
                          <w:jc w:val="center"/>
                          <w:rPr>
                            <w:sz w:val="40"/>
                            <w:szCs w:val="24"/>
                          </w:rPr>
                        </w:pPr>
                        <w:r>
                          <w:rPr>
                            <w:sz w:val="40"/>
                            <w:szCs w:val="24"/>
                          </w:rPr>
                          <w:t>&gt;1</w:t>
                        </w:r>
                        <w:r w:rsidRPr="007776A8">
                          <w:rPr>
                            <w:sz w:val="40"/>
                            <w:szCs w:val="24"/>
                          </w:rPr>
                          <w:t>5</w:t>
                        </w:r>
                        <w:r>
                          <w:rPr>
                            <w:sz w:val="40"/>
                            <w:szCs w:val="24"/>
                          </w:rPr>
                          <w:t xml:space="preserve">0 </w:t>
                        </w:r>
                        <w:proofErr w:type="spellStart"/>
                        <w:r w:rsidRPr="007776A8">
                          <w:rPr>
                            <w:sz w:val="40"/>
                            <w:szCs w:val="24"/>
                          </w:rPr>
                          <w:t>μg</w:t>
                        </w:r>
                        <w:proofErr w:type="spellEnd"/>
                        <w:r w:rsidRPr="007776A8">
                          <w:rPr>
                            <w:sz w:val="40"/>
                            <w:szCs w:val="24"/>
                          </w:rPr>
                          <w:t>/L</w:t>
                        </w:r>
                      </w:p>
                      <w:p w14:paraId="5C29925E" w14:textId="77777777" w:rsidR="0062189C" w:rsidRPr="009B7553" w:rsidRDefault="0062189C" w:rsidP="0062189C">
                        <w:pPr>
                          <w:rPr>
                            <w:sz w:val="23"/>
                            <w:szCs w:val="23"/>
                          </w:rPr>
                        </w:pPr>
                      </w:p>
                    </w:txbxContent>
                  </v:textbox>
                </v:roundrect>
                <v:rect id="Rectangle 81" o:spid="_x0000_s1079" style="position:absolute;left:67813;top:7336;width:25814;height:1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" fillcolor="window" strokecolor="#f79646" strokeweight="2pt">
                  <v:textbox>
                    <w:txbxContent>
                      <w:p w14:paraId="71DA0E70" w14:textId="77777777" w:rsidR="0062189C" w:rsidRPr="007776A8" w:rsidRDefault="0062189C" w:rsidP="0062189C">
                        <w:pPr>
                          <w:spacing w:after="0"/>
                          <w:jc w:val="center"/>
                          <w:rPr>
                            <w:b/>
                            <w:sz w:val="24"/>
                          </w:rPr>
                        </w:pPr>
                        <w:r w:rsidRPr="007776A8">
                          <w:rPr>
                            <w:b/>
                            <w:sz w:val="24"/>
                          </w:rPr>
                          <w:t xml:space="preserve">Iron deficiency </w:t>
                        </w:r>
                        <w:r>
                          <w:rPr>
                            <w:b/>
                            <w:sz w:val="24"/>
                          </w:rPr>
                          <w:t>unlikely</w:t>
                        </w:r>
                        <w:r w:rsidRPr="007776A8">
                          <w:rPr>
                            <w:b/>
                            <w:sz w:val="24"/>
                          </w:rPr>
                          <w:t xml:space="preserve"> </w:t>
                        </w:r>
                      </w:p>
                      <w:p w14:paraId="5568D0A7" w14:textId="77777777" w:rsidR="0062189C" w:rsidRDefault="0062189C" w:rsidP="0062189C">
                        <w:pPr>
                          <w:spacing w:after="0"/>
                        </w:pPr>
                        <w:r>
                          <w:t>If Ferritin elevated above age and sex reference ranges and CRP normal</w:t>
                        </w:r>
                      </w:p>
                      <w:p w14:paraId="31197B26" w14:textId="77777777" w:rsidR="0062189C" w:rsidRPr="004D5374" w:rsidRDefault="0062189C" w:rsidP="0062189C">
                        <w:pPr>
                          <w:spacing w:after="0"/>
                        </w:pPr>
                        <w:r w:rsidRPr="00855D69">
                          <w:t>R</w:t>
                        </w:r>
                        <w:r>
                          <w:t xml:space="preserve">efer to </w:t>
                        </w:r>
                        <w:hyperlink r:id="rId10" w:history="1">
                          <w:r w:rsidRPr="00E75725">
                            <w:rPr>
                              <w:rStyle w:val="Hyperlink"/>
                            </w:rPr>
                            <w:t>https://tinyurl.com/BiochemInfo</w:t>
                          </w:r>
                        </w:hyperlink>
                        <w:r>
                          <w:rPr>
                            <w:rStyle w:val="Hyperlink"/>
                          </w:rPr>
                          <w:t xml:space="preserve"> </w:t>
                        </w:r>
                        <w:r>
                          <w:t xml:space="preserve"> for investigation of </w:t>
                        </w:r>
                        <w:proofErr w:type="spellStart"/>
                        <w:r>
                          <w:t>hyperferritinaemia</w:t>
                        </w:r>
                        <w:proofErr w:type="spellEnd"/>
                        <w:r>
                          <w:t xml:space="preserve">. </w:t>
                        </w:r>
                      </w:p>
                    </w:txbxContent>
                  </v:textbox>
                </v:rect>
                <v:shape id="Straight Arrow Connector 82" o:spid="_x0000_s1080" type="#_x0000_t32" style="position:absolute;left:80720;top:5614;width:432;height:17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" strokecolor="#f79646" strokeweight="2pt">
                  <v:stroke endarrow="open"/>
                  <v:shadow on="t" color="black" opacity="24903f" origin=",.5" offset="0,.55556mm"/>
                </v:shape>
                <v:rect id="Rectangle 83" o:spid="_x0000_s1081" style="position:absolute;left:-476;top:33290;width:37626;height:1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" fillcolor="#e6e0ec" strokecolor="windowText" strokeweight="2pt">
                  <v:textbox>
                    <w:txbxContent>
                      <w:p w14:paraId="50EA996B" w14:textId="77777777" w:rsidR="0062189C" w:rsidRPr="001D545D" w:rsidRDefault="0062189C" w:rsidP="0062189C">
                        <w:pPr>
                          <w:jc w:val="center"/>
                          <w:rPr>
                            <w:b/>
                            <w:szCs w:val="24"/>
                            <w:u w:val="single"/>
                          </w:rPr>
                        </w:pPr>
                        <w:r>
                          <w:rPr>
                            <w:b/>
                            <w:szCs w:val="24"/>
                            <w:u w:val="single"/>
                          </w:rPr>
                          <w:t>Causes of iron deficiency</w:t>
                        </w:r>
                      </w:p>
                      <w:p w14:paraId="530C7AEE"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Inadequate diet or malabsorption</w:t>
                        </w:r>
                      </w:p>
                      <w:p w14:paraId="20D4ED3B"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Bleeding</w:t>
                        </w:r>
                        <w:r w:rsidRPr="00855D69">
                          <w:rPr>
                            <w:rFonts w:eastAsia="FreeSans" w:cs="FreeSans"/>
                            <w:color w:val="000000"/>
                            <w:szCs w:val="24"/>
                          </w:rPr>
                          <w:t xml:space="preserve">, </w:t>
                        </w:r>
                        <w:proofErr w:type="gramStart"/>
                        <w:r w:rsidRPr="00855D69">
                          <w:rPr>
                            <w:rFonts w:eastAsia="FreeSans" w:cs="FreeSans"/>
                            <w:color w:val="000000"/>
                            <w:szCs w:val="24"/>
                          </w:rPr>
                          <w:t>e.g.</w:t>
                        </w:r>
                        <w:proofErr w:type="gramEnd"/>
                        <w:r w:rsidRPr="00855D69">
                          <w:rPr>
                            <w:rFonts w:eastAsia="FreeSans" w:cs="FreeSans"/>
                            <w:color w:val="000000"/>
                            <w:szCs w:val="24"/>
                          </w:rPr>
                          <w:t xml:space="preserve"> GI bleeding, menorrhagia or blood donation</w:t>
                        </w:r>
                      </w:p>
                      <w:p w14:paraId="239DB213"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Chronic renal failure </w:t>
                        </w:r>
                        <w:r w:rsidRPr="00855D69">
                          <w:rPr>
                            <w:rFonts w:eastAsia="FreeSans" w:cs="FreeSans"/>
                            <w:color w:val="000000"/>
                            <w:szCs w:val="24"/>
                          </w:rPr>
                          <w:t>and haemodialysis</w:t>
                        </w:r>
                        <w:r w:rsidRPr="00855D69">
                          <w:rPr>
                            <w:rFonts w:eastAsia="FreeSans" w:cs="FreeSans"/>
                            <w:b/>
                            <w:color w:val="000000"/>
                            <w:szCs w:val="24"/>
                          </w:rPr>
                          <w:t xml:space="preserve"> </w:t>
                        </w:r>
                      </w:p>
                      <w:p w14:paraId="73C53ADF"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Infancy, </w:t>
                        </w:r>
                        <w:proofErr w:type="gramStart"/>
                        <w:r w:rsidRPr="00855D69">
                          <w:rPr>
                            <w:rFonts w:eastAsia="FreeSans" w:cs="FreeSans"/>
                            <w:b/>
                            <w:color w:val="000000"/>
                            <w:szCs w:val="24"/>
                          </w:rPr>
                          <w:t>pregnancy</w:t>
                        </w:r>
                        <w:proofErr w:type="gramEnd"/>
                        <w:r w:rsidRPr="00855D69">
                          <w:rPr>
                            <w:rFonts w:eastAsia="FreeSans" w:cs="FreeSans"/>
                            <w:b/>
                            <w:color w:val="000000"/>
                            <w:szCs w:val="24"/>
                          </w:rPr>
                          <w:t xml:space="preserve"> or lactation</w:t>
                        </w:r>
                      </w:p>
                      <w:p w14:paraId="70707126" w14:textId="1D73FF9E"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Pr>
                            <w:rFonts w:eastAsia="FreeSans" w:cs="FreeSans"/>
                            <w:b/>
                            <w:color w:val="000000"/>
                            <w:szCs w:val="24"/>
                          </w:rPr>
                          <w:t>Increased red cell turnover</w:t>
                        </w:r>
                        <w:r w:rsidR="0076585E">
                          <w:rPr>
                            <w:rFonts w:eastAsia="FreeSans" w:cs="FreeSans"/>
                            <w:b/>
                            <w:color w:val="000000"/>
                            <w:szCs w:val="24"/>
                          </w:rPr>
                          <w:t>.</w:t>
                        </w:r>
                      </w:p>
                      <w:p w14:paraId="24B1ADA0" w14:textId="77777777" w:rsidR="0062189C" w:rsidRPr="00BB6624" w:rsidRDefault="0062189C" w:rsidP="0062189C">
                        <w:pPr>
                          <w:rPr>
                            <w:sz w:val="20"/>
                          </w:rPr>
                        </w:pPr>
                      </w:p>
                      <w:p w14:paraId="4F5E9F7A" w14:textId="77777777" w:rsidR="0062189C" w:rsidRPr="00BB6624" w:rsidRDefault="0062189C" w:rsidP="0062189C">
                        <w:pPr>
                          <w:jc w:val="center"/>
                          <w:rPr>
                            <w:sz w:val="20"/>
                          </w:rPr>
                        </w:pPr>
                      </w:p>
                    </w:txbxContent>
                  </v:textbox>
                </v:rect>
                <v:rect id="Rectangle 84" o:spid="_x0000_s1082" style="position:absolute;left:38655;top:33293;width:55163;height:14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" fillcolor="#fcd5b5" strokecolor="windowText" strokeweight="2pt">
                  <v:textbox>
                    <w:txbxContent>
                      <w:p w14:paraId="62A3417C" w14:textId="77777777" w:rsidR="0062189C" w:rsidRPr="00996747" w:rsidRDefault="0062189C" w:rsidP="0062189C">
                        <w:pPr>
                          <w:spacing w:after="0"/>
                          <w:jc w:val="center"/>
                          <w:rPr>
                            <w:b/>
                            <w:u w:val="single"/>
                          </w:rPr>
                        </w:pPr>
                        <w:r>
                          <w:rPr>
                            <w:b/>
                            <w:u w:val="single"/>
                          </w:rPr>
                          <w:t>Clinical features of iron deficiency</w:t>
                        </w:r>
                      </w:p>
                      <w:p w14:paraId="2C143001" w14:textId="77777777" w:rsidR="0062189C" w:rsidRPr="00996747" w:rsidRDefault="0062189C" w:rsidP="0062189C">
                        <w:pPr>
                          <w:spacing w:after="0"/>
                        </w:pPr>
                        <w:r w:rsidRPr="00996747">
                          <w:t>Features of iron deficiency include:</w:t>
                        </w:r>
                      </w:p>
                      <w:p w14:paraId="1D8256CE"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Microc</w:t>
                        </w:r>
                        <w:r>
                          <w:rPr>
                            <w:rFonts w:cs="Helvetica"/>
                            <w:color w:val="0E0E0E"/>
                            <w:lang w:eastAsia="en-GB"/>
                          </w:rPr>
                          <w:t>ytic hypochromic anaemia (MCV &lt;79</w:t>
                        </w:r>
                        <w:r w:rsidRPr="00996747">
                          <w:rPr>
                            <w:rFonts w:cs="Helvetica"/>
                            <w:color w:val="0E0E0E"/>
                            <w:lang w:eastAsia="en-GB"/>
                          </w:rPr>
                          <w:t xml:space="preserve"> </w:t>
                        </w:r>
                        <w:proofErr w:type="spellStart"/>
                        <w:r w:rsidRPr="00996747">
                          <w:rPr>
                            <w:rFonts w:cs="Helvetica"/>
                            <w:color w:val="0E0E0E"/>
                            <w:lang w:eastAsia="en-GB"/>
                          </w:rPr>
                          <w:t>fl</w:t>
                        </w:r>
                        <w:proofErr w:type="spellEnd"/>
                        <w:r w:rsidRPr="00996747">
                          <w:rPr>
                            <w:rFonts w:cs="Helvetica"/>
                            <w:color w:val="0E0E0E"/>
                            <w:lang w:eastAsia="en-GB"/>
                          </w:rPr>
                          <w:t>)</w:t>
                        </w:r>
                      </w:p>
                      <w:p w14:paraId="2C48D868"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 xml:space="preserve">Symptoms of anaemia – fatigue, dyspnoea, pallor. </w:t>
                        </w:r>
                      </w:p>
                      <w:p w14:paraId="01A2D0C5" w14:textId="77777777" w:rsidR="0062189C" w:rsidRPr="00996747" w:rsidRDefault="0062189C" w:rsidP="0062189C">
                        <w:pPr>
                          <w:pStyle w:val="ListParagraph"/>
                          <w:numPr>
                            <w:ilvl w:val="0"/>
                            <w:numId w:val="10"/>
                          </w:numPr>
                          <w:spacing w:after="0" w:line="276" w:lineRule="auto"/>
                          <w:rPr>
                            <w:rFonts w:cs="Helvetica"/>
                            <w:color w:val="0E0E0E"/>
                            <w:lang w:eastAsia="en-GB"/>
                          </w:rPr>
                        </w:pPr>
                        <w:r w:rsidRPr="00996747">
                          <w:rPr>
                            <w:rFonts w:cs="Helvetica"/>
                            <w:color w:val="0E0E0E"/>
                            <w:lang w:eastAsia="en-GB"/>
                          </w:rPr>
                          <w:t>Symptoms of iron deficiency may occur without anaemia:</w:t>
                        </w:r>
                        <w:r>
                          <w:rPr>
                            <w:rFonts w:cs="Helvetica"/>
                            <w:color w:val="0E0E0E"/>
                            <w:lang w:eastAsia="en-GB"/>
                          </w:rPr>
                          <w:t xml:space="preserve"> lack of concentration,</w:t>
                        </w:r>
                        <w:r w:rsidRPr="00996747">
                          <w:rPr>
                            <w:rFonts w:cs="Helvetica"/>
                            <w:color w:val="0E0E0E"/>
                            <w:lang w:eastAsia="en-GB"/>
                          </w:rPr>
                          <w:t xml:space="preserve"> irritability, hair loss, dry skin, angular cheilosis, atrophic glossitis, spoon-shaped nails, </w:t>
                        </w:r>
                        <w:r w:rsidRPr="00996747">
                          <w:rPr>
                            <w:rFonts w:eastAsia="FreeSans" w:cs="FreeSans"/>
                          </w:rPr>
                          <w:t>and unusual cravings for non-food items (</w:t>
                        </w:r>
                        <w:r>
                          <w:rPr>
                            <w:rFonts w:eastAsia="FreeSans" w:cs="FreeSans"/>
                          </w:rPr>
                          <w:t xml:space="preserve">phenomenon known as </w:t>
                        </w:r>
                        <w:r w:rsidRPr="00996747">
                          <w:rPr>
                            <w:rFonts w:eastAsia="FreeSans" w:cs="FreeSans"/>
                          </w:rPr>
                          <w:t>pica)</w:t>
                        </w:r>
                        <w:r w:rsidRPr="00996747">
                          <w:rPr>
                            <w:rFonts w:cs="Helvetica"/>
                            <w:color w:val="0E0E0E"/>
                            <w:lang w:eastAsia="en-GB"/>
                          </w:rPr>
                          <w:t>.</w:t>
                        </w:r>
                      </w:p>
                    </w:txbxContent>
                  </v:textbox>
                </v:rect>
              </v:group>
            </w:pict>
          </mc:Fallback>
        </mc:AlternateContent>
      </w:r>
    </w:p>
    <w:p w14:paraId="0F6AD6B1"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10BAF070"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EA6ABA3"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0B1379D7"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0535D6B2"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11941E5F" w14:textId="77777777" w:rsidR="0062189C" w:rsidRPr="0063385A" w:rsidRDefault="0062189C" w:rsidP="0063385A">
      <w:pPr>
        <w:tabs>
          <w:tab w:val="left" w:pos="5991"/>
        </w:tabs>
      </w:pPr>
    </w:p>
    <w:sectPr w:rsidR="0062189C" w:rsidRPr="0063385A" w:rsidSect="00215FE8">
      <w:headerReference w:type="default" r:id="rId11"/>
      <w:footerReference w:type="default" r:id="rId12"/>
      <w:pgSz w:w="16838" w:h="11906" w:orient="landscape" w:code="9"/>
      <w:pgMar w:top="1134" w:right="1191" w:bottom="1134" w:left="1191" w:header="39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D083" w14:textId="77777777" w:rsidR="00B30AC4" w:rsidRDefault="00B30AC4">
      <w:pPr>
        <w:spacing w:after="0"/>
      </w:pPr>
      <w:r>
        <w:separator/>
      </w:r>
    </w:p>
  </w:endnote>
  <w:endnote w:type="continuationSeparator" w:id="0">
    <w:p w14:paraId="38BFCF38" w14:textId="77777777" w:rsidR="00B30AC4" w:rsidRDefault="00B30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eeSans">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8FA5" w14:textId="77777777" w:rsidR="00EA6A91" w:rsidRDefault="00215FE8">
    <w:pPr>
      <w:pStyle w:val="Footer"/>
    </w:pPr>
    <w:r>
      <w:ptab w:relativeTo="margin" w:alignment="center" w:leader="none"/>
    </w:r>
    <w:r w:rsidR="0064243C">
      <w:t>UNAUTHORISED COPY</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3A7B" w14:textId="77777777" w:rsidR="00B30AC4" w:rsidRDefault="00B30AC4">
      <w:pPr>
        <w:spacing w:after="0"/>
      </w:pPr>
      <w:r>
        <w:separator/>
      </w:r>
    </w:p>
  </w:footnote>
  <w:footnote w:type="continuationSeparator" w:id="0">
    <w:p w14:paraId="4ACDD565" w14:textId="77777777" w:rsidR="00B30AC4" w:rsidRDefault="00B30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74" w:type="dxa"/>
      <w:tblInd w:w="108" w:type="dxa"/>
      <w:tblBorders>
        <w:top w:val="single" w:sz="4" w:space="0" w:color="auto"/>
        <w:bottom w:val="single" w:sz="4" w:space="0" w:color="auto"/>
      </w:tblBorders>
      <w:tblLayout w:type="fixed"/>
      <w:tblLook w:val="0000" w:firstRow="0" w:lastRow="0" w:firstColumn="0" w:lastColumn="0" w:noHBand="0" w:noVBand="0"/>
    </w:tblPr>
    <w:tblGrid>
      <w:gridCol w:w="14574"/>
    </w:tblGrid>
    <w:tr w:rsidR="0063385A" w14:paraId="4737D3CB" w14:textId="77777777" w:rsidTr="00770A71">
      <w:trPr>
        <w:trHeight w:val="416"/>
        <w:tblHeader/>
      </w:trPr>
      <w:tc>
        <w:tcPr>
          <w:tcW w:w="14574" w:type="dxa"/>
          <w:shd w:val="pct5" w:color="auto" w:fill="FFFFFF"/>
        </w:tcPr>
        <w:p w14:paraId="32A817B7" w14:textId="440BA8DD" w:rsidR="00770A71" w:rsidRDefault="0063385A" w:rsidP="00770A71">
          <w:pPr>
            <w:pStyle w:val="Header"/>
            <w:tabs>
              <w:tab w:val="clear" w:pos="8306"/>
              <w:tab w:val="right" w:pos="9531"/>
            </w:tabs>
            <w:spacing w:before="10" w:after="40"/>
            <w:rPr>
              <w:rFonts w:cs="Arial"/>
              <w:bCs/>
              <w:i/>
              <w:color w:val="4F81BD" w:themeColor="accent1"/>
              <w:sz w:val="18"/>
              <w:szCs w:val="18"/>
            </w:rPr>
          </w:pPr>
          <w:r>
            <w:rPr>
              <w:rFonts w:cs="Arial"/>
              <w:bCs/>
              <w:noProof/>
              <w:color w:val="000000"/>
              <w:sz w:val="18"/>
              <w:szCs w:val="18"/>
              <w:lang w:eastAsia="en-GB"/>
            </w:rPr>
            <w:drawing>
              <wp:anchor distT="0" distB="0" distL="114300" distR="114300" simplePos="0" relativeHeight="251697152" behindDoc="0" locked="0" layoutInCell="1" allowOverlap="1" wp14:anchorId="0DFD798D" wp14:editId="502CE1C0">
                <wp:simplePos x="0" y="0"/>
                <wp:positionH relativeFrom="column">
                  <wp:posOffset>4963460</wp:posOffset>
                </wp:positionH>
                <wp:positionV relativeFrom="paragraph">
                  <wp:posOffset>69359</wp:posOffset>
                </wp:positionV>
                <wp:extent cx="4099686" cy="68706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0" cy="692792"/>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color w:val="000000"/>
              <w:sz w:val="18"/>
              <w:szCs w:val="18"/>
            </w:rPr>
            <w:t xml:space="preserve">Service:   </w:t>
          </w:r>
          <w:r w:rsidRPr="00C832EE">
            <w:rPr>
              <w:rFonts w:cs="Arial"/>
              <w:bCs/>
              <w:i/>
              <w:color w:val="4F81BD" w:themeColor="accent1"/>
              <w:sz w:val="18"/>
              <w:szCs w:val="18"/>
            </w:rPr>
            <w:t xml:space="preserve"> </w:t>
          </w:r>
          <w:r w:rsidR="00886A13" w:rsidRPr="00DA4A21">
            <w:rPr>
              <w:rFonts w:cs="Arial"/>
              <w:bCs/>
              <w:i/>
              <w:color w:val="4F81BD" w:themeColor="accent1"/>
              <w:sz w:val="18"/>
              <w:szCs w:val="18"/>
            </w:rPr>
            <w:t>SHYPS/</w:t>
          </w:r>
          <w:r w:rsidR="0062189C">
            <w:rPr>
              <w:rFonts w:cs="Arial"/>
              <w:bCs/>
              <w:i/>
              <w:color w:val="4F81BD" w:themeColor="accent1"/>
              <w:sz w:val="18"/>
              <w:szCs w:val="18"/>
            </w:rPr>
            <w:t>Biochemistry/Y&amp;S</w:t>
          </w:r>
        </w:p>
        <w:p w14:paraId="431855E7" w14:textId="436AE152" w:rsidR="001237F6" w:rsidRDefault="0063385A" w:rsidP="00770A71">
          <w:pPr>
            <w:pStyle w:val="Header"/>
            <w:tabs>
              <w:tab w:val="clear" w:pos="8306"/>
              <w:tab w:val="right" w:pos="9531"/>
            </w:tabs>
            <w:spacing w:before="10" w:after="40"/>
            <w:rPr>
              <w:i/>
              <w:iCs/>
              <w:color w:val="4F81BD" w:themeColor="accent1"/>
              <w:sz w:val="18"/>
              <w:szCs w:val="18"/>
            </w:rPr>
          </w:pPr>
          <w:r w:rsidRPr="00035BE2">
            <w:rPr>
              <w:rFonts w:cs="Arial"/>
              <w:bCs/>
              <w:sz w:val="18"/>
              <w:szCs w:val="18"/>
            </w:rPr>
            <w:t>Filename:</w:t>
          </w:r>
          <w:r>
            <w:rPr>
              <w:sz w:val="18"/>
              <w:szCs w:val="18"/>
            </w:rPr>
            <w:t xml:space="preserve"> </w:t>
          </w:r>
          <w:r w:rsidR="0076663B">
            <w:rPr>
              <w:i/>
              <w:iCs/>
              <w:color w:val="4F81BD" w:themeColor="accent1"/>
              <w:sz w:val="18"/>
              <w:szCs w:val="18"/>
            </w:rPr>
            <w:t>CB/UI/YS-19</w:t>
          </w:r>
        </w:p>
        <w:p w14:paraId="75A282E5" w14:textId="227766F7" w:rsidR="0063385A" w:rsidRPr="00035BE2" w:rsidRDefault="001237F6" w:rsidP="00770A71">
          <w:pPr>
            <w:pStyle w:val="Header"/>
            <w:tabs>
              <w:tab w:val="clear" w:pos="8306"/>
              <w:tab w:val="right" w:pos="9531"/>
            </w:tabs>
            <w:spacing w:before="10" w:after="40"/>
            <w:rPr>
              <w:rFonts w:cs="Arial"/>
              <w:bCs/>
              <w:color w:val="000000"/>
              <w:sz w:val="18"/>
              <w:szCs w:val="18"/>
            </w:rPr>
          </w:pPr>
          <w:r w:rsidRPr="001237F6">
            <w:rPr>
              <w:sz w:val="18"/>
              <w:szCs w:val="18"/>
            </w:rPr>
            <w:t>Title:</w:t>
          </w:r>
          <w:r w:rsidRPr="001237F6">
            <w:rPr>
              <w:i/>
              <w:iCs/>
              <w:sz w:val="18"/>
              <w:szCs w:val="18"/>
            </w:rPr>
            <w:t xml:space="preserve"> </w:t>
          </w:r>
          <w:r w:rsidR="0062189C">
            <w:rPr>
              <w:i/>
              <w:iCs/>
              <w:color w:val="4F81BD" w:themeColor="accent1"/>
              <w:sz w:val="18"/>
              <w:szCs w:val="18"/>
            </w:rPr>
            <w:t>Haematinics information document</w:t>
          </w:r>
        </w:p>
        <w:p w14:paraId="76848CF7" w14:textId="5014FC86" w:rsidR="0063385A" w:rsidRDefault="0063385A" w:rsidP="00770A71">
          <w:pPr>
            <w:pStyle w:val="Header"/>
            <w:tabs>
              <w:tab w:val="clear" w:pos="4153"/>
              <w:tab w:val="center" w:pos="9459"/>
            </w:tabs>
            <w:spacing w:before="10" w:after="40"/>
            <w:rPr>
              <w:rFonts w:cs="Arial"/>
              <w:bCs/>
              <w:sz w:val="18"/>
              <w:szCs w:val="18"/>
            </w:rPr>
          </w:pPr>
          <w:r w:rsidRPr="00035BE2">
            <w:rPr>
              <w:rFonts w:cs="Arial"/>
              <w:bCs/>
              <w:sz w:val="18"/>
              <w:szCs w:val="18"/>
            </w:rPr>
            <w:t>Version:</w:t>
          </w:r>
          <w:r>
            <w:rPr>
              <w:rFonts w:cs="Arial"/>
              <w:bCs/>
              <w:sz w:val="18"/>
              <w:szCs w:val="18"/>
            </w:rPr>
            <w:t xml:space="preserve"> </w:t>
          </w:r>
          <w:r w:rsidR="00CB696D">
            <w:rPr>
              <w:bCs/>
              <w:i/>
              <w:color w:val="4F81BD" w:themeColor="accent1"/>
              <w:sz w:val="18"/>
              <w:szCs w:val="18"/>
            </w:rPr>
            <w:t>0</w:t>
          </w:r>
          <w:r w:rsidR="003355C1">
            <w:rPr>
              <w:bCs/>
              <w:i/>
              <w:color w:val="4F81BD" w:themeColor="accent1"/>
              <w:sz w:val="18"/>
              <w:szCs w:val="18"/>
            </w:rPr>
            <w:t>1</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5620D0A5" w14:textId="1848D2CF" w:rsidR="0063385A" w:rsidRPr="00035BE2" w:rsidRDefault="0063385A" w:rsidP="00770A71">
          <w:pPr>
            <w:pStyle w:val="Header"/>
            <w:tabs>
              <w:tab w:val="clear" w:pos="4153"/>
              <w:tab w:val="center" w:pos="9459"/>
            </w:tabs>
            <w:spacing w:before="10" w:after="40"/>
            <w:rPr>
              <w:rFonts w:cs="Arial"/>
              <w:bCs/>
              <w:color w:val="000000"/>
              <w:sz w:val="18"/>
              <w:szCs w:val="18"/>
            </w:rPr>
          </w:pPr>
          <w:r w:rsidRPr="0075089A">
            <w:rPr>
              <w:rFonts w:cs="Arial"/>
              <w:bCs/>
              <w:sz w:val="18"/>
              <w:szCs w:val="18"/>
            </w:rPr>
            <w:t xml:space="preserve">Date of Issue:  </w:t>
          </w:r>
          <w:r w:rsidR="000F0B11">
            <w:rPr>
              <w:rFonts w:cs="Arial"/>
              <w:bCs/>
              <w:i/>
              <w:color w:val="4F81BD" w:themeColor="accent1"/>
              <w:sz w:val="18"/>
              <w:szCs w:val="18"/>
            </w:rPr>
            <w:t>June</w:t>
          </w:r>
          <w:r w:rsidR="0062189C">
            <w:rPr>
              <w:rFonts w:cs="Arial"/>
              <w:bCs/>
              <w:i/>
              <w:color w:val="4F81BD" w:themeColor="accent1"/>
              <w:sz w:val="18"/>
              <w:szCs w:val="18"/>
            </w:rPr>
            <w:t xml:space="preserve"> 2024</w:t>
          </w:r>
        </w:p>
        <w:p w14:paraId="43F13FF4" w14:textId="54E9F303" w:rsidR="0063385A" w:rsidRDefault="00A9406D" w:rsidP="00770A71">
          <w:pPr>
            <w:pStyle w:val="Header"/>
            <w:spacing w:before="10" w:after="40"/>
            <w:rPr>
              <w:rFonts w:cs="Arial"/>
              <w:bCs/>
              <w:sz w:val="18"/>
              <w:szCs w:val="18"/>
            </w:rPr>
          </w:pPr>
          <w:r>
            <w:rPr>
              <w:rFonts w:cs="Arial"/>
              <w:bCs/>
              <w:sz w:val="18"/>
              <w:szCs w:val="18"/>
            </w:rPr>
            <w:t>Owner</w:t>
          </w:r>
          <w:r w:rsidR="0063385A">
            <w:rPr>
              <w:rFonts w:cs="Arial"/>
              <w:bCs/>
              <w:sz w:val="18"/>
              <w:szCs w:val="18"/>
            </w:rPr>
            <w:t xml:space="preserve">: </w:t>
          </w:r>
          <w:r w:rsidR="0062189C">
            <w:rPr>
              <w:rFonts w:cs="Arial"/>
              <w:bCs/>
              <w:i/>
              <w:color w:val="4F81BD" w:themeColor="accent1"/>
              <w:sz w:val="18"/>
              <w:szCs w:val="18"/>
            </w:rPr>
            <w:t>Dan Turnock</w:t>
          </w:r>
        </w:p>
        <w:p w14:paraId="192F50B4" w14:textId="77777777" w:rsidR="0063385A" w:rsidRPr="005B12C0" w:rsidRDefault="0063385A" w:rsidP="00770A71">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64243C" w:rsidRPr="0064243C">
            <w:rPr>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64243C" w:rsidRPr="0064243C">
            <w:rPr>
              <w:bCs/>
              <w:noProof/>
              <w:snapToGrid w:val="0"/>
              <w:sz w:val="18"/>
              <w:szCs w:val="18"/>
            </w:rPr>
            <w:t>1</w:t>
          </w:r>
          <w:r w:rsidRPr="00035BE2">
            <w:rPr>
              <w:rFonts w:cs="Arial"/>
              <w:bCs/>
              <w:snapToGrid w:val="0"/>
              <w:sz w:val="18"/>
              <w:szCs w:val="18"/>
            </w:rPr>
            <w:fldChar w:fldCharType="end"/>
          </w:r>
        </w:p>
      </w:tc>
    </w:tr>
  </w:tbl>
  <w:p w14:paraId="43C4FABF" w14:textId="77777777" w:rsidR="00EA6A91" w:rsidRPr="0063385A" w:rsidRDefault="00EA6A91" w:rsidP="00633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7C0"/>
    <w:multiLevelType w:val="hybridMultilevel"/>
    <w:tmpl w:val="9DB4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D5AA9"/>
    <w:multiLevelType w:val="hybridMultilevel"/>
    <w:tmpl w:val="E1D2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F247C"/>
    <w:multiLevelType w:val="hybridMultilevel"/>
    <w:tmpl w:val="BFEA1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228D5"/>
    <w:multiLevelType w:val="hybridMultilevel"/>
    <w:tmpl w:val="4462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A485939"/>
    <w:multiLevelType w:val="hybridMultilevel"/>
    <w:tmpl w:val="30AEF3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3963734"/>
    <w:multiLevelType w:val="hybridMultilevel"/>
    <w:tmpl w:val="C39CC4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016CFE"/>
    <w:multiLevelType w:val="hybridMultilevel"/>
    <w:tmpl w:val="52F0267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657C1668"/>
    <w:multiLevelType w:val="hybridMultilevel"/>
    <w:tmpl w:val="A560F0E4"/>
    <w:lvl w:ilvl="0" w:tplc="109C9748">
      <w:start w:val="4"/>
      <w:numFmt w:val="bullet"/>
      <w:lvlText w:val=""/>
      <w:lvlJc w:val="left"/>
      <w:pPr>
        <w:ind w:left="360" w:hanging="360"/>
      </w:pPr>
      <w:rPr>
        <w:rFonts w:ascii="Symbol" w:eastAsiaTheme="minorHAnsi" w:hAnsi="Symbol" w:cs="FreeSerif"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0654A6"/>
    <w:multiLevelType w:val="hybridMultilevel"/>
    <w:tmpl w:val="37A4F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DE3648"/>
    <w:multiLevelType w:val="hybridMultilevel"/>
    <w:tmpl w:val="41DAC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7214187">
    <w:abstractNumId w:val="4"/>
  </w:num>
  <w:num w:numId="2" w16cid:durableId="580336374">
    <w:abstractNumId w:val="7"/>
  </w:num>
  <w:num w:numId="3" w16cid:durableId="880046511">
    <w:abstractNumId w:val="10"/>
  </w:num>
  <w:num w:numId="4" w16cid:durableId="494421682">
    <w:abstractNumId w:val="9"/>
  </w:num>
  <w:num w:numId="5" w16cid:durableId="1855264318">
    <w:abstractNumId w:val="1"/>
  </w:num>
  <w:num w:numId="6" w16cid:durableId="1963803176">
    <w:abstractNumId w:val="3"/>
  </w:num>
  <w:num w:numId="7" w16cid:durableId="1065567935">
    <w:abstractNumId w:val="5"/>
  </w:num>
  <w:num w:numId="8" w16cid:durableId="837308986">
    <w:abstractNumId w:val="0"/>
  </w:num>
  <w:num w:numId="9" w16cid:durableId="1010184019">
    <w:abstractNumId w:val="8"/>
  </w:num>
  <w:num w:numId="10" w16cid:durableId="1226448838">
    <w:abstractNumId w:val="2"/>
  </w:num>
  <w:num w:numId="11" w16cid:durableId="835993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6"/>
    <w:rsid w:val="000C1DE5"/>
    <w:rsid w:val="000E3FA8"/>
    <w:rsid w:val="000F0B11"/>
    <w:rsid w:val="000F6D26"/>
    <w:rsid w:val="001237F6"/>
    <w:rsid w:val="00194457"/>
    <w:rsid w:val="001A7BFD"/>
    <w:rsid w:val="00215FE8"/>
    <w:rsid w:val="00220901"/>
    <w:rsid w:val="0023669C"/>
    <w:rsid w:val="002C19A3"/>
    <w:rsid w:val="002D3C86"/>
    <w:rsid w:val="003355C1"/>
    <w:rsid w:val="00355532"/>
    <w:rsid w:val="003C6AFD"/>
    <w:rsid w:val="00405554"/>
    <w:rsid w:val="00416FC1"/>
    <w:rsid w:val="00453317"/>
    <w:rsid w:val="0045480B"/>
    <w:rsid w:val="004D5F9F"/>
    <w:rsid w:val="004D754E"/>
    <w:rsid w:val="0057179E"/>
    <w:rsid w:val="005753F5"/>
    <w:rsid w:val="0062189C"/>
    <w:rsid w:val="0063385A"/>
    <w:rsid w:val="0064243C"/>
    <w:rsid w:val="00672304"/>
    <w:rsid w:val="007432A3"/>
    <w:rsid w:val="00746C89"/>
    <w:rsid w:val="0076585E"/>
    <w:rsid w:val="0076663B"/>
    <w:rsid w:val="00766CB3"/>
    <w:rsid w:val="00770A71"/>
    <w:rsid w:val="007B0B1C"/>
    <w:rsid w:val="007E0907"/>
    <w:rsid w:val="008257EE"/>
    <w:rsid w:val="00827675"/>
    <w:rsid w:val="00886A13"/>
    <w:rsid w:val="008A6122"/>
    <w:rsid w:val="008A6D04"/>
    <w:rsid w:val="008F711E"/>
    <w:rsid w:val="00957093"/>
    <w:rsid w:val="00983D47"/>
    <w:rsid w:val="00987AF3"/>
    <w:rsid w:val="009A0248"/>
    <w:rsid w:val="009D4597"/>
    <w:rsid w:val="009F621E"/>
    <w:rsid w:val="00A07A03"/>
    <w:rsid w:val="00A43081"/>
    <w:rsid w:val="00A867D8"/>
    <w:rsid w:val="00A9406D"/>
    <w:rsid w:val="00AB5904"/>
    <w:rsid w:val="00AF47BC"/>
    <w:rsid w:val="00B30AC4"/>
    <w:rsid w:val="00B34ACE"/>
    <w:rsid w:val="00B6394D"/>
    <w:rsid w:val="00BC07B7"/>
    <w:rsid w:val="00C5426B"/>
    <w:rsid w:val="00C71C89"/>
    <w:rsid w:val="00C71CC9"/>
    <w:rsid w:val="00CA6006"/>
    <w:rsid w:val="00CB2091"/>
    <w:rsid w:val="00CB696D"/>
    <w:rsid w:val="00DE41A7"/>
    <w:rsid w:val="00E30FBD"/>
    <w:rsid w:val="00E46670"/>
    <w:rsid w:val="00EA6A91"/>
    <w:rsid w:val="00EB1CB6"/>
    <w:rsid w:val="00EB6929"/>
    <w:rsid w:val="00ED27EB"/>
    <w:rsid w:val="00F44476"/>
    <w:rsid w:val="00F456E1"/>
    <w:rsid w:val="00FF07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mso-position-vertical-relative:line" fill="f" fillcolor="white" stroke="f">
      <v:fill color="white" on="f"/>
      <v:stroke on="f"/>
    </o:shapedefaults>
    <o:shapelayout v:ext="edit">
      <o:idmap v:ext="edit" data="1"/>
    </o:shapelayout>
  </w:shapeDefaults>
  <w:decimalSymbol w:val="."/>
  <w:listSeparator w:val=","/>
  <w14:docId w14:val="27181C4F"/>
  <w15:docId w15:val="{78B40846-53E1-4917-9B51-F8E9F87D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BalloonText">
    <w:name w:val="Balloon Text"/>
    <w:basedOn w:val="Normal"/>
    <w:link w:val="BalloonTextChar"/>
    <w:rsid w:val="00215FE8"/>
    <w:pPr>
      <w:spacing w:after="0"/>
    </w:pPr>
    <w:rPr>
      <w:rFonts w:ascii="Tahoma" w:hAnsi="Tahoma" w:cs="Tahoma"/>
      <w:sz w:val="16"/>
      <w:szCs w:val="16"/>
    </w:rPr>
  </w:style>
  <w:style w:type="character" w:customStyle="1" w:styleId="BalloonTextChar">
    <w:name w:val="Balloon Text Char"/>
    <w:basedOn w:val="DefaultParagraphFont"/>
    <w:link w:val="BalloonText"/>
    <w:rsid w:val="00215FE8"/>
    <w:rPr>
      <w:rFonts w:ascii="Tahoma" w:hAnsi="Tahoma" w:cs="Tahoma"/>
      <w:sz w:val="16"/>
      <w:szCs w:val="16"/>
      <w:lang w:eastAsia="en-US"/>
    </w:rPr>
  </w:style>
  <w:style w:type="paragraph" w:styleId="ListParagraph">
    <w:name w:val="List Paragraph"/>
    <w:basedOn w:val="Normal"/>
    <w:uiPriority w:val="34"/>
    <w:qFormat/>
    <w:rsid w:val="0062189C"/>
    <w:pPr>
      <w:ind w:left="720"/>
      <w:contextualSpacing/>
    </w:pPr>
  </w:style>
  <w:style w:type="character" w:styleId="Hyperlink">
    <w:name w:val="Hyperlink"/>
    <w:basedOn w:val="DefaultParagraphFont"/>
    <w:uiPriority w:val="99"/>
    <w:unhideWhenUsed/>
    <w:rsid w:val="006218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Biochem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BiochemInf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nyurl.com/BiochemInfo" TargetMode="External"/><Relationship Id="rId4" Type="http://schemas.openxmlformats.org/officeDocument/2006/relationships/webSettings" Target="webSettings.xml"/><Relationship Id="rId9" Type="http://schemas.openxmlformats.org/officeDocument/2006/relationships/hyperlink" Target="https://tinyurl.com/Biochem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Words>
  <Characters>785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Turnock, Daniel</dc:creator>
  <cp:lastModifiedBy>LOVIE, Richard (YORK AND SCARBOROUGH TEACHING HOSPITALS NHS FOUNDATION TRUST)</cp:lastModifiedBy>
  <cp:revision>2</cp:revision>
  <dcterms:created xsi:type="dcterms:W3CDTF">2024-06-28T11:20:00Z</dcterms:created>
  <dcterms:modified xsi:type="dcterms:W3CDTF">2024-06-28T11:20:00Z</dcterms:modified>
</cp:coreProperties>
</file>