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8" w:rsidRDefault="00966AA8">
      <w:bookmarkStart w:id="0" w:name="_GoBack"/>
      <w:bookmarkEnd w:id="0"/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3433313</wp:posOffset>
            </wp:positionH>
            <wp:positionV relativeFrom="paragraph">
              <wp:posOffset>-802257</wp:posOffset>
            </wp:positionV>
            <wp:extent cx="3131185" cy="1337310"/>
            <wp:effectExtent l="0" t="0" r="0" b="0"/>
            <wp:wrapNone/>
            <wp:docPr id="1" name="Picture 1" descr="York Teaching Hospital NHS Foundation Trust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 Teaching Hospital NHS Foundation Trust RGB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AA8" w:rsidRDefault="00966AA8" w:rsidP="00966AA8"/>
    <w:p w:rsidR="00966AA8" w:rsidRDefault="00850E3F" w:rsidP="00850E3F">
      <w:pPr>
        <w:tabs>
          <w:tab w:val="left" w:pos="-1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31BA">
        <w:rPr>
          <w:rFonts w:ascii="Arial" w:hAnsi="Arial" w:cs="Arial"/>
          <w:b/>
          <w:sz w:val="24"/>
          <w:szCs w:val="24"/>
          <w:u w:val="single"/>
        </w:rPr>
        <w:t>Working on the Bank</w:t>
      </w:r>
    </w:p>
    <w:p w:rsidR="006F0431" w:rsidRPr="006F0431" w:rsidRDefault="006F0431" w:rsidP="006F0431">
      <w:pPr>
        <w:tabs>
          <w:tab w:val="left" w:pos="-1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Booking shifts</w:t>
      </w:r>
    </w:p>
    <w:p w:rsidR="006F0431" w:rsidRPr="006F0431" w:rsidRDefault="006F0431" w:rsidP="00966AA8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6F0431">
        <w:rPr>
          <w:rFonts w:ascii="Arial" w:hAnsi="Arial" w:cs="Arial"/>
        </w:rPr>
        <w:t>ou can book shifts on the bank once you have a uniform, ID badge, computer access and have completed (and had verified) any induction shifts</w:t>
      </w:r>
    </w:p>
    <w:p w:rsidR="003C6898" w:rsidRDefault="00966AA8" w:rsidP="00966AA8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Arial" w:hAnsi="Arial" w:cs="Arial"/>
        </w:rPr>
      </w:pPr>
      <w:r w:rsidRPr="003C6898">
        <w:rPr>
          <w:rFonts w:ascii="Arial" w:hAnsi="Arial" w:cs="Arial"/>
        </w:rPr>
        <w:t xml:space="preserve">Our preferred method of booking shifts is through Employee on Line (EOL) - guidance notes on how to access and use EOL will be </w:t>
      </w:r>
      <w:r w:rsidR="003C6898" w:rsidRPr="003C6898">
        <w:rPr>
          <w:rFonts w:ascii="Arial" w:hAnsi="Arial" w:cs="Arial"/>
        </w:rPr>
        <w:t xml:space="preserve">shared via the Recruitment team </w:t>
      </w:r>
      <w:r w:rsidR="003C6898">
        <w:rPr>
          <w:rFonts w:ascii="Arial" w:hAnsi="Arial" w:cs="Arial"/>
        </w:rPr>
        <w:t>once your Bank post is active</w:t>
      </w:r>
    </w:p>
    <w:p w:rsidR="000972BF" w:rsidRPr="000972BF" w:rsidRDefault="000972BF" w:rsidP="000972BF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can book direct with the ward manager of their chosen area as soon as the roster is fully approved (6 weeks before roster period)</w:t>
      </w:r>
    </w:p>
    <w:p w:rsidR="00966AA8" w:rsidRPr="003C6898" w:rsidRDefault="00966AA8" w:rsidP="003C6898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Arial" w:hAnsi="Arial" w:cs="Arial"/>
        </w:rPr>
      </w:pPr>
      <w:r w:rsidRPr="003C6898">
        <w:rPr>
          <w:rFonts w:ascii="Arial" w:hAnsi="Arial" w:cs="Arial"/>
        </w:rPr>
        <w:t xml:space="preserve">If you </w:t>
      </w:r>
      <w:r w:rsidR="003C6898">
        <w:rPr>
          <w:rFonts w:ascii="Arial" w:hAnsi="Arial" w:cs="Arial"/>
        </w:rPr>
        <w:t>are unable</w:t>
      </w:r>
      <w:r w:rsidRPr="003C6898">
        <w:rPr>
          <w:rFonts w:ascii="Arial" w:hAnsi="Arial" w:cs="Arial"/>
        </w:rPr>
        <w:t xml:space="preserve"> to book into a sh</w:t>
      </w:r>
      <w:r w:rsidR="003C6898">
        <w:rPr>
          <w:rFonts w:ascii="Arial" w:hAnsi="Arial" w:cs="Arial"/>
        </w:rPr>
        <w:t>ift via</w:t>
      </w:r>
      <w:r w:rsidRPr="003C6898">
        <w:rPr>
          <w:rFonts w:ascii="Arial" w:hAnsi="Arial" w:cs="Arial"/>
        </w:rPr>
        <w:t xml:space="preserve"> EOL then please contact the Bank office </w:t>
      </w:r>
      <w:r w:rsidR="003C6898">
        <w:rPr>
          <w:rFonts w:ascii="Arial" w:hAnsi="Arial" w:cs="Arial"/>
        </w:rPr>
        <w:t>by phone 01723 385343</w:t>
      </w:r>
      <w:r w:rsidR="0060503F">
        <w:rPr>
          <w:rFonts w:ascii="Arial" w:hAnsi="Arial" w:cs="Arial"/>
        </w:rPr>
        <w:t xml:space="preserve"> / 236366</w:t>
      </w:r>
      <w:r w:rsidR="003C6898">
        <w:rPr>
          <w:rFonts w:ascii="Arial" w:hAnsi="Arial" w:cs="Arial"/>
        </w:rPr>
        <w:t xml:space="preserve"> or via email at </w:t>
      </w:r>
      <w:hyperlink r:id="rId7" w:history="1">
        <w:r w:rsidR="003C6898" w:rsidRPr="00D86EB3">
          <w:rPr>
            <w:rStyle w:val="Hyperlink"/>
            <w:rFonts w:ascii="Arial" w:hAnsi="Arial" w:cs="Arial"/>
          </w:rPr>
          <w:t>Nurse.BankMailbox@york.nhs.uk</w:t>
        </w:r>
      </w:hyperlink>
      <w:r w:rsidR="003C6898">
        <w:rPr>
          <w:rFonts w:ascii="Arial" w:hAnsi="Arial" w:cs="Arial"/>
        </w:rPr>
        <w:t xml:space="preserve"> </w:t>
      </w:r>
    </w:p>
    <w:p w:rsidR="00966AA8" w:rsidRDefault="00966AA8" w:rsidP="00966AA8">
      <w:pPr>
        <w:tabs>
          <w:tab w:val="left" w:pos="-180"/>
        </w:tabs>
        <w:jc w:val="both"/>
        <w:rPr>
          <w:rFonts w:ascii="Arial" w:hAnsi="Arial" w:cs="Arial"/>
        </w:rPr>
      </w:pPr>
    </w:p>
    <w:p w:rsidR="00966AA8" w:rsidRDefault="00966AA8" w:rsidP="00966AA8">
      <w:pPr>
        <w:tabs>
          <w:tab w:val="left" w:pos="-180"/>
        </w:tabs>
        <w:jc w:val="both"/>
        <w:rPr>
          <w:rFonts w:ascii="Arial" w:hAnsi="Arial" w:cs="Arial"/>
          <w:b/>
        </w:rPr>
      </w:pPr>
      <w:r w:rsidRPr="00802379">
        <w:rPr>
          <w:rFonts w:ascii="Arial" w:hAnsi="Arial" w:cs="Arial"/>
          <w:b/>
        </w:rPr>
        <w:t>Points to note</w:t>
      </w:r>
    </w:p>
    <w:p w:rsidR="00966AA8" w:rsidRPr="005731E2" w:rsidRDefault="00966AA8" w:rsidP="00966AA8">
      <w:pPr>
        <w:numPr>
          <w:ilvl w:val="0"/>
          <w:numId w:val="3"/>
        </w:numPr>
        <w:tabs>
          <w:tab w:val="left" w:pos="-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361DD">
        <w:rPr>
          <w:rFonts w:ascii="Arial" w:hAnsi="Arial" w:cs="Arial"/>
        </w:rPr>
        <w:t xml:space="preserve">f you have </w:t>
      </w:r>
      <w:r>
        <w:rPr>
          <w:rFonts w:ascii="Arial" w:hAnsi="Arial" w:cs="Arial"/>
        </w:rPr>
        <w:t xml:space="preserve">provided </w:t>
      </w:r>
      <w:r w:rsidRPr="009361DD">
        <w:rPr>
          <w:rFonts w:ascii="Arial" w:hAnsi="Arial" w:cs="Arial"/>
        </w:rPr>
        <w:t>availability</w:t>
      </w:r>
      <w:r>
        <w:rPr>
          <w:rFonts w:ascii="Arial" w:hAnsi="Arial" w:cs="Arial"/>
        </w:rPr>
        <w:t xml:space="preserve"> through EOL we will look at this to </w:t>
      </w:r>
      <w:r w:rsidRPr="009361DD">
        <w:rPr>
          <w:rFonts w:ascii="Arial" w:hAnsi="Arial" w:cs="Arial"/>
        </w:rPr>
        <w:t>contact you to</w:t>
      </w:r>
      <w:r>
        <w:rPr>
          <w:rFonts w:ascii="Arial" w:hAnsi="Arial" w:cs="Arial"/>
        </w:rPr>
        <w:t xml:space="preserve"> see if you are available for short notice </w:t>
      </w:r>
      <w:r w:rsidRPr="009361DD">
        <w:rPr>
          <w:rFonts w:ascii="Arial" w:hAnsi="Arial" w:cs="Arial"/>
        </w:rPr>
        <w:t>shift</w:t>
      </w:r>
      <w:r>
        <w:rPr>
          <w:rFonts w:ascii="Arial" w:hAnsi="Arial" w:cs="Arial"/>
        </w:rPr>
        <w:t>s</w:t>
      </w:r>
      <w:r w:rsidRPr="009361DD">
        <w:rPr>
          <w:rFonts w:ascii="Arial" w:hAnsi="Arial" w:cs="Arial"/>
        </w:rPr>
        <w:t xml:space="preserve"> via text</w:t>
      </w:r>
      <w:r>
        <w:rPr>
          <w:rFonts w:ascii="Arial" w:hAnsi="Arial" w:cs="Arial"/>
        </w:rPr>
        <w:t xml:space="preserve">/email. Please update EOL with any changes to your availability. </w:t>
      </w:r>
      <w:r w:rsidRPr="009361DD">
        <w:rPr>
          <w:rFonts w:ascii="Arial" w:hAnsi="Arial" w:cs="Arial"/>
        </w:rPr>
        <w:t>If you do not wish to recei</w:t>
      </w:r>
      <w:r>
        <w:rPr>
          <w:rFonts w:ascii="Arial" w:hAnsi="Arial" w:cs="Arial"/>
        </w:rPr>
        <w:t xml:space="preserve">ve </w:t>
      </w:r>
      <w:r w:rsidRPr="009361DD">
        <w:rPr>
          <w:rFonts w:ascii="Arial" w:hAnsi="Arial" w:cs="Arial"/>
        </w:rPr>
        <w:t>text messages then please let the Bank office know and we can remove this as an option on your profile.</w:t>
      </w:r>
      <w:r>
        <w:rPr>
          <w:rFonts w:ascii="Arial" w:hAnsi="Arial" w:cs="Arial"/>
        </w:rPr>
        <w:t xml:space="preserve"> </w:t>
      </w:r>
      <w:r w:rsidRPr="005731E2">
        <w:rPr>
          <w:rFonts w:ascii="Arial" w:hAnsi="Arial" w:cs="Arial"/>
        </w:rPr>
        <w:t>We also ask that you to check your emails as regular updates will be emailed out to you.</w:t>
      </w:r>
    </w:p>
    <w:p w:rsidR="00966AA8" w:rsidRPr="009361DD" w:rsidRDefault="00966AA8" w:rsidP="00966AA8">
      <w:pPr>
        <w:jc w:val="both"/>
        <w:rPr>
          <w:rFonts w:ascii="Arial" w:hAnsi="Arial" w:cs="Arial"/>
        </w:rPr>
      </w:pPr>
    </w:p>
    <w:p w:rsidR="00966AA8" w:rsidRPr="00850E3F" w:rsidRDefault="00850E3F" w:rsidP="00966A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Cancelling shifts</w:t>
      </w:r>
    </w:p>
    <w:p w:rsidR="00966AA8" w:rsidRPr="00850E3F" w:rsidRDefault="00966AA8" w:rsidP="00966AA8">
      <w:pPr>
        <w:jc w:val="both"/>
        <w:rPr>
          <w:rFonts w:ascii="Arial" w:hAnsi="Arial" w:cs="Arial"/>
        </w:rPr>
      </w:pPr>
      <w:r w:rsidRPr="009361DD">
        <w:rPr>
          <w:rFonts w:ascii="Arial" w:hAnsi="Arial" w:cs="Arial"/>
        </w:rPr>
        <w:t xml:space="preserve">If you accept a shift and are then unable to work it because of sickness or an emergency then please contact the Bank Office </w:t>
      </w:r>
      <w:r w:rsidRPr="000972BF">
        <w:rPr>
          <w:rFonts w:ascii="Arial" w:hAnsi="Arial" w:cs="Arial"/>
          <w:b/>
        </w:rPr>
        <w:t>as soon as possible via phone</w:t>
      </w:r>
      <w:r w:rsidRPr="009361DD">
        <w:rPr>
          <w:rFonts w:ascii="Arial" w:hAnsi="Arial" w:cs="Arial"/>
        </w:rPr>
        <w:t xml:space="preserve"> so that we can</w:t>
      </w:r>
      <w:r>
        <w:rPr>
          <w:rFonts w:ascii="Arial" w:hAnsi="Arial" w:cs="Arial"/>
        </w:rPr>
        <w:t xml:space="preserve"> try and find alternative cover </w:t>
      </w:r>
      <w:r w:rsidRPr="009361DD">
        <w:rPr>
          <w:rFonts w:ascii="Arial" w:hAnsi="Arial" w:cs="Arial"/>
        </w:rPr>
        <w:t xml:space="preserve">on 01723 385343. Our Office is open 0830 -1700 Monday to </w:t>
      </w:r>
      <w:r>
        <w:rPr>
          <w:rFonts w:ascii="Arial" w:hAnsi="Arial" w:cs="Arial"/>
        </w:rPr>
        <w:t xml:space="preserve">Friday, </w:t>
      </w:r>
      <w:r w:rsidRPr="009361DD">
        <w:rPr>
          <w:rFonts w:ascii="Arial" w:hAnsi="Arial" w:cs="Arial"/>
        </w:rPr>
        <w:t xml:space="preserve">if you need to cancel </w:t>
      </w:r>
      <w:r w:rsidR="003C6898">
        <w:rPr>
          <w:rFonts w:ascii="Arial" w:hAnsi="Arial" w:cs="Arial"/>
        </w:rPr>
        <w:t>a</w:t>
      </w:r>
      <w:r w:rsidRPr="009361DD">
        <w:rPr>
          <w:rFonts w:ascii="Arial" w:hAnsi="Arial" w:cs="Arial"/>
        </w:rPr>
        <w:t xml:space="preserve"> shift at short notice due to sickness on the day etc. and the Bank Office is not open please contact </w:t>
      </w:r>
      <w:r w:rsidRPr="009361DD">
        <w:rPr>
          <w:rFonts w:ascii="Arial" w:hAnsi="Arial" w:cs="Arial"/>
          <w:b/>
        </w:rPr>
        <w:t>the Bed Office</w:t>
      </w:r>
      <w:r>
        <w:rPr>
          <w:rFonts w:ascii="Arial" w:hAnsi="Arial" w:cs="Arial"/>
          <w:b/>
        </w:rPr>
        <w:t xml:space="preserve"> </w:t>
      </w:r>
      <w:r w:rsidRPr="00E47E8A">
        <w:rPr>
          <w:rFonts w:ascii="Arial" w:hAnsi="Arial" w:cs="Arial"/>
        </w:rPr>
        <w:t>on:</w:t>
      </w:r>
    </w:p>
    <w:p w:rsidR="00966AA8" w:rsidRDefault="00966AA8" w:rsidP="00966A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Scarborough &amp; Bridlington: </w:t>
      </w:r>
      <w:r w:rsidRPr="009361DD">
        <w:rPr>
          <w:rFonts w:ascii="Arial" w:hAnsi="Arial" w:cs="Arial"/>
        </w:rPr>
        <w:t>(</w:t>
      </w:r>
      <w:r>
        <w:rPr>
          <w:rFonts w:ascii="Arial" w:hAnsi="Arial" w:cs="Arial"/>
        </w:rPr>
        <w:t>01723) 385010 or (01723) 236181</w:t>
      </w:r>
      <w:r w:rsidRPr="009361DD">
        <w:rPr>
          <w:rFonts w:ascii="Arial" w:hAnsi="Arial" w:cs="Arial"/>
        </w:rPr>
        <w:t xml:space="preserve">  </w:t>
      </w:r>
    </w:p>
    <w:p w:rsidR="00966AA8" w:rsidRPr="00E47E8A" w:rsidRDefault="00966AA8" w:rsidP="00966AA8">
      <w:pPr>
        <w:jc w:val="both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 w:rsidRPr="00E47E8A">
            <w:rPr>
              <w:rFonts w:ascii="Arial" w:hAnsi="Arial" w:cs="Arial"/>
              <w:b/>
            </w:rPr>
            <w:t>York</w:t>
          </w:r>
        </w:smartTag>
      </w:smartTag>
      <w:r w:rsidRPr="00E47E8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6C521C">
        <w:rPr>
          <w:rFonts w:ascii="Arial" w:hAnsi="Arial" w:cs="Arial"/>
        </w:rPr>
        <w:t>(01904)</w:t>
      </w:r>
      <w:r>
        <w:rPr>
          <w:rFonts w:ascii="Arial" w:hAnsi="Arial" w:cs="Arial"/>
        </w:rPr>
        <w:t xml:space="preserve"> 725986</w:t>
      </w:r>
    </w:p>
    <w:p w:rsidR="00966AA8" w:rsidRPr="00850E3F" w:rsidRDefault="00966AA8" w:rsidP="00966AA8">
      <w:pPr>
        <w:jc w:val="both"/>
        <w:rPr>
          <w:rFonts w:ascii="Arial" w:hAnsi="Arial" w:cs="Arial"/>
          <w:b/>
        </w:rPr>
      </w:pPr>
      <w:r w:rsidRPr="00E47E8A">
        <w:rPr>
          <w:rFonts w:ascii="Arial" w:hAnsi="Arial" w:cs="Arial"/>
          <w:b/>
        </w:rPr>
        <w:t>Community Inpatient Sites:</w:t>
      </w:r>
      <w:r>
        <w:rPr>
          <w:rFonts w:ascii="Arial" w:hAnsi="Arial" w:cs="Arial"/>
          <w:b/>
        </w:rPr>
        <w:t xml:space="preserve"> </w:t>
      </w:r>
      <w:r w:rsidRPr="00E47E8A">
        <w:rPr>
          <w:rFonts w:ascii="Arial" w:hAnsi="Arial" w:cs="Arial"/>
        </w:rPr>
        <w:t>Please contact the ward directly</w:t>
      </w:r>
    </w:p>
    <w:p w:rsidR="00966AA8" w:rsidRDefault="00966AA8" w:rsidP="00966AA8">
      <w:pPr>
        <w:jc w:val="both"/>
        <w:rPr>
          <w:rFonts w:ascii="Arial" w:hAnsi="Arial" w:cs="Arial"/>
        </w:rPr>
      </w:pPr>
      <w:r w:rsidRPr="009361DD">
        <w:rPr>
          <w:rFonts w:ascii="Arial" w:hAnsi="Arial" w:cs="Arial"/>
        </w:rPr>
        <w:t xml:space="preserve">Please note that we monitor bank </w:t>
      </w:r>
      <w:r>
        <w:rPr>
          <w:rFonts w:ascii="Arial" w:hAnsi="Arial" w:cs="Arial"/>
        </w:rPr>
        <w:t>workers</w:t>
      </w:r>
      <w:r w:rsidRPr="009361DD">
        <w:rPr>
          <w:rFonts w:ascii="Arial" w:hAnsi="Arial" w:cs="Arial"/>
        </w:rPr>
        <w:t xml:space="preserve"> attendance</w:t>
      </w:r>
      <w:r>
        <w:rPr>
          <w:rFonts w:ascii="Arial" w:hAnsi="Arial" w:cs="Arial"/>
        </w:rPr>
        <w:t xml:space="preserve">, for more information please take a look at the Nurse Bank Reliability Process. </w:t>
      </w:r>
      <w:r w:rsidRPr="009361DD">
        <w:rPr>
          <w:rFonts w:ascii="Arial" w:hAnsi="Arial" w:cs="Arial"/>
        </w:rPr>
        <w:t xml:space="preserve"> </w:t>
      </w:r>
    </w:p>
    <w:p w:rsidR="00AA7053" w:rsidRPr="00966AA8" w:rsidRDefault="00AA7053" w:rsidP="00966AA8"/>
    <w:sectPr w:rsidR="00AA7053" w:rsidRPr="0096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6AF"/>
    <w:multiLevelType w:val="hybridMultilevel"/>
    <w:tmpl w:val="E5C6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37C6"/>
    <w:multiLevelType w:val="hybridMultilevel"/>
    <w:tmpl w:val="D49C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CA"/>
    <w:multiLevelType w:val="hybridMultilevel"/>
    <w:tmpl w:val="7F80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8"/>
    <w:rsid w:val="000972BF"/>
    <w:rsid w:val="0021534A"/>
    <w:rsid w:val="003C6898"/>
    <w:rsid w:val="0060503F"/>
    <w:rsid w:val="006F0431"/>
    <w:rsid w:val="00850E3F"/>
    <w:rsid w:val="00966AA8"/>
    <w:rsid w:val="00AA7053"/>
    <w:rsid w:val="00CD52B1"/>
    <w:rsid w:val="00D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rse.BankMailbox@york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F6208D78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Joy, Roxanne</dc:creator>
  <cp:lastModifiedBy>y0rkadm1n</cp:lastModifiedBy>
  <cp:revision>2</cp:revision>
  <cp:lastPrinted>2018-10-29T11:30:00Z</cp:lastPrinted>
  <dcterms:created xsi:type="dcterms:W3CDTF">2018-12-19T15:09:00Z</dcterms:created>
  <dcterms:modified xsi:type="dcterms:W3CDTF">2018-12-19T15:09:00Z</dcterms:modified>
</cp:coreProperties>
</file>