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6DD18" w14:textId="77777777" w:rsidR="009F1308" w:rsidRPr="00A8084A" w:rsidRDefault="00D06F2B" w:rsidP="007857C8">
      <w:pPr>
        <w:rPr>
          <w:noProof/>
          <w:color w:val="0072C6"/>
          <w:sz w:val="40"/>
          <w:szCs w:val="40"/>
        </w:rPr>
      </w:pPr>
      <w:r>
        <w:rPr>
          <w:noProof/>
          <w:lang w:val="en-GB" w:eastAsia="en-GB"/>
        </w:rPr>
        <mc:AlternateContent>
          <mc:Choice Requires="wps">
            <w:drawing>
              <wp:anchor distT="0" distB="0" distL="114300" distR="114300" simplePos="0" relativeHeight="251666432" behindDoc="0" locked="0" layoutInCell="1" allowOverlap="1" wp14:anchorId="61E6DDB7" wp14:editId="61E6DDB8">
                <wp:simplePos x="0" y="0"/>
                <wp:positionH relativeFrom="column">
                  <wp:posOffset>5612130</wp:posOffset>
                </wp:positionH>
                <wp:positionV relativeFrom="paragraph">
                  <wp:posOffset>-699770</wp:posOffset>
                </wp:positionV>
                <wp:extent cx="914400" cy="1028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E6DDC1" w14:textId="77777777" w:rsidR="00A261B8" w:rsidRPr="00751E35" w:rsidRDefault="000D2000" w:rsidP="009F1308">
                            <w:pPr>
                              <w:pStyle w:val="ReportLet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E6DDB7" id="_x0000_t202" coordsize="21600,21600" o:spt="202" path="m,l,21600r21600,l21600,xe">
                <v:stroke joinstyle="miter"/>
                <v:path gradientshapeok="t" o:connecttype="rect"/>
              </v:shapetype>
              <v:shape id="Text Box 18" o:spid="_x0000_s1026" type="#_x0000_t202" style="position:absolute;margin-left:441.9pt;margin-top:-55.1pt;width:1in;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" filled="f" stroked="f">
                <v:textbox>
                  <w:txbxContent>
                    <w:p w14:paraId="61E6DDC1" w14:textId="77777777" w:rsidR="00A261B8" w:rsidRPr="00751E35" w:rsidRDefault="000D2000" w:rsidP="009F1308">
                      <w:pPr>
                        <w:pStyle w:val="ReportLetter"/>
                      </w:pPr>
                      <w:r>
                        <w:t>B</w:t>
                      </w:r>
                    </w:p>
                  </w:txbxContent>
                </v:textbox>
              </v:shape>
            </w:pict>
          </mc:Fallback>
        </mc:AlternateContent>
      </w:r>
    </w:p>
    <w:p w14:paraId="61E6DD19" w14:textId="77777777" w:rsidR="009F1308" w:rsidRPr="00A8084A" w:rsidRDefault="009F1308" w:rsidP="007857C8">
      <w:pPr>
        <w:rPr>
          <w:noProof/>
          <w:color w:val="0072C6"/>
          <w:sz w:val="40"/>
          <w:szCs w:val="40"/>
        </w:rPr>
      </w:pPr>
    </w:p>
    <w:p w14:paraId="61E6DD1A" w14:textId="77777777" w:rsidR="009F1308" w:rsidRPr="00A8084A" w:rsidRDefault="009F1308" w:rsidP="007857C8">
      <w:pPr>
        <w:rPr>
          <w:noProof/>
          <w:color w:val="0072C6"/>
          <w:sz w:val="40"/>
          <w:szCs w:val="40"/>
        </w:rPr>
      </w:pPr>
    </w:p>
    <w:p w14:paraId="61E6DD1B" w14:textId="77777777" w:rsidR="00D26A48" w:rsidRPr="00A8084A" w:rsidRDefault="00D26A48" w:rsidP="007857C8">
      <w:pPr>
        <w:rPr>
          <w:noProof/>
          <w:color w:val="0072C6"/>
          <w:sz w:val="40"/>
          <w:szCs w:val="40"/>
        </w:rPr>
      </w:pPr>
      <w:r w:rsidRPr="00A8084A">
        <w:rPr>
          <w:noProof/>
          <w:lang w:val="en-GB" w:eastAsia="en-GB"/>
        </w:rPr>
        <w:drawing>
          <wp:anchor distT="0" distB="0" distL="114300" distR="114300" simplePos="0" relativeHeight="251664384" behindDoc="1" locked="0" layoutInCell="1" allowOverlap="1" wp14:anchorId="61E6DDB9" wp14:editId="61E6DDBA">
            <wp:simplePos x="0" y="0"/>
            <wp:positionH relativeFrom="column">
              <wp:posOffset>3777803</wp:posOffset>
            </wp:positionH>
            <wp:positionV relativeFrom="paragraph">
              <wp:posOffset>-810809</wp:posOffset>
            </wp:positionV>
            <wp:extent cx="2971800" cy="1257300"/>
            <wp:effectExtent l="0" t="0" r="0" b="0"/>
            <wp:wrapNone/>
            <wp:docPr id="3" name="Picture 3" descr="2017 York Teaching Hospital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York Teaching Hospital NHS Foundation Trust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anchor>
        </w:drawing>
      </w:r>
    </w:p>
    <w:tbl>
      <w:tblPr>
        <w:tblW w:w="9676" w:type="dxa"/>
        <w:jc w:val="center"/>
        <w:tblCellMar>
          <w:top w:w="170" w:type="dxa"/>
          <w:left w:w="142" w:type="dxa"/>
          <w:bottom w:w="170" w:type="dxa"/>
          <w:right w:w="142" w:type="dxa"/>
        </w:tblCellMar>
        <w:tblLook w:val="04A0" w:firstRow="1" w:lastRow="0" w:firstColumn="1" w:lastColumn="0" w:noHBand="0" w:noVBand="1"/>
      </w:tblPr>
      <w:tblGrid>
        <w:gridCol w:w="9676"/>
      </w:tblGrid>
      <w:tr w:rsidR="00D26A48" w:rsidRPr="00A8084A" w14:paraId="61E6DD1D" w14:textId="77777777" w:rsidTr="00F33EE4">
        <w:trPr>
          <w:cantSplit/>
          <w:trHeight w:val="24"/>
          <w:tblHeader/>
          <w:jc w:val="center"/>
        </w:trPr>
        <w:tc>
          <w:tcPr>
            <w:tcW w:w="9676" w:type="dxa"/>
            <w:tcBorders>
              <w:top w:val="single" w:sz="18" w:space="0" w:color="0072C6"/>
              <w:bottom w:val="single" w:sz="18" w:space="0" w:color="0072C6"/>
            </w:tcBorders>
            <w:shd w:val="clear" w:color="auto" w:fill="C0E4FF"/>
          </w:tcPr>
          <w:p w14:paraId="61E6DD1C" w14:textId="77777777" w:rsidR="000552A7" w:rsidRPr="00A8084A" w:rsidRDefault="001B1791" w:rsidP="00631E2D">
            <w:pPr>
              <w:outlineLvl w:val="0"/>
              <w:rPr>
                <w:b/>
                <w:color w:val="0072C6"/>
                <w:sz w:val="28"/>
                <w:szCs w:val="28"/>
              </w:rPr>
            </w:pPr>
            <w:r w:rsidRPr="00A8084A">
              <w:rPr>
                <w:b/>
                <w:color w:val="0072C6"/>
                <w:sz w:val="28"/>
                <w:szCs w:val="28"/>
              </w:rPr>
              <w:t>Council of Governors</w:t>
            </w:r>
            <w:r w:rsidR="00562FA1" w:rsidRPr="00A8084A">
              <w:rPr>
                <w:b/>
                <w:color w:val="0072C6"/>
                <w:sz w:val="28"/>
                <w:szCs w:val="28"/>
              </w:rPr>
              <w:t xml:space="preserve"> (Public)</w:t>
            </w:r>
            <w:r w:rsidR="009F1308" w:rsidRPr="00A8084A">
              <w:rPr>
                <w:b/>
                <w:color w:val="0072C6"/>
                <w:sz w:val="28"/>
                <w:szCs w:val="28"/>
              </w:rPr>
              <w:t xml:space="preserve"> Minutes</w:t>
            </w:r>
            <w:r w:rsidRPr="00A8084A">
              <w:rPr>
                <w:b/>
                <w:color w:val="0072C6"/>
                <w:sz w:val="28"/>
                <w:szCs w:val="28"/>
              </w:rPr>
              <w:t xml:space="preserve"> </w:t>
            </w:r>
            <w:r w:rsidR="00D26A48" w:rsidRPr="00A8084A">
              <w:rPr>
                <w:b/>
                <w:color w:val="0072C6"/>
                <w:sz w:val="28"/>
                <w:szCs w:val="28"/>
              </w:rPr>
              <w:t xml:space="preserve">– </w:t>
            </w:r>
            <w:r w:rsidR="00A6305C">
              <w:rPr>
                <w:b/>
                <w:color w:val="0072C6"/>
                <w:sz w:val="28"/>
                <w:szCs w:val="28"/>
              </w:rPr>
              <w:t>1</w:t>
            </w:r>
            <w:r w:rsidR="00631E2D">
              <w:rPr>
                <w:b/>
                <w:color w:val="0072C6"/>
                <w:sz w:val="28"/>
                <w:szCs w:val="28"/>
              </w:rPr>
              <w:t>2</w:t>
            </w:r>
            <w:r w:rsidR="00A6305C">
              <w:rPr>
                <w:b/>
                <w:color w:val="0072C6"/>
                <w:sz w:val="28"/>
                <w:szCs w:val="28"/>
              </w:rPr>
              <w:t xml:space="preserve"> </w:t>
            </w:r>
            <w:r w:rsidR="00631E2D">
              <w:rPr>
                <w:b/>
                <w:color w:val="0072C6"/>
                <w:sz w:val="28"/>
                <w:szCs w:val="28"/>
              </w:rPr>
              <w:t>June</w:t>
            </w:r>
            <w:r w:rsidR="00D95B1B">
              <w:rPr>
                <w:b/>
                <w:color w:val="0072C6"/>
                <w:sz w:val="28"/>
                <w:szCs w:val="28"/>
              </w:rPr>
              <w:t xml:space="preserve"> 2019</w:t>
            </w:r>
          </w:p>
        </w:tc>
      </w:tr>
    </w:tbl>
    <w:p w14:paraId="61E6DD1E" w14:textId="77777777" w:rsidR="00D26A48" w:rsidRPr="00A8084A" w:rsidRDefault="00D26A48" w:rsidP="00D26A48"/>
    <w:p w14:paraId="61E6DD1F" w14:textId="77777777" w:rsidR="00562FA1" w:rsidRPr="00E15D47" w:rsidRDefault="00562FA1" w:rsidP="00953151">
      <w:r w:rsidRPr="00E15D47">
        <w:rPr>
          <w:rStyle w:val="Heading2Char"/>
        </w:rPr>
        <w:t>Chair</w:t>
      </w:r>
      <w:r w:rsidR="00D26A48" w:rsidRPr="00E15D47">
        <w:rPr>
          <w:rStyle w:val="Heading2Char"/>
        </w:rPr>
        <w:t>:</w:t>
      </w:r>
      <w:r w:rsidR="00D26A48" w:rsidRPr="00E15D47">
        <w:rPr>
          <w:rStyle w:val="Heading2Char"/>
        </w:rPr>
        <w:tab/>
      </w:r>
      <w:r w:rsidR="00D26A48" w:rsidRPr="00E15D47">
        <w:t xml:space="preserve"> </w:t>
      </w:r>
    </w:p>
    <w:p w14:paraId="61E6DD20" w14:textId="77777777" w:rsidR="00562FA1" w:rsidRPr="00E15D47" w:rsidRDefault="00562FA1" w:rsidP="00953151"/>
    <w:p w14:paraId="61E6DD21" w14:textId="77777777" w:rsidR="001B1791" w:rsidRDefault="00FB3B55" w:rsidP="00953151">
      <w:r>
        <w:tab/>
      </w:r>
      <w:proofErr w:type="spellStart"/>
      <w:r>
        <w:t>Ms</w:t>
      </w:r>
      <w:proofErr w:type="spellEnd"/>
      <w:r>
        <w:t xml:space="preserve"> Susan Symington</w:t>
      </w:r>
    </w:p>
    <w:p w14:paraId="61E6DD22" w14:textId="77777777" w:rsidR="00FB3B55" w:rsidRPr="00E15D47" w:rsidRDefault="00FB3B55" w:rsidP="00953151"/>
    <w:p w14:paraId="61E6DD23" w14:textId="77777777" w:rsidR="001B1791" w:rsidRPr="00E15D47" w:rsidRDefault="001B1791" w:rsidP="00953151">
      <w:pPr>
        <w:rPr>
          <w:b/>
          <w:color w:val="0072C6" w:themeColor="text2"/>
        </w:rPr>
      </w:pPr>
      <w:r w:rsidRPr="00E15D47">
        <w:rPr>
          <w:b/>
          <w:color w:val="0072C6" w:themeColor="text2"/>
        </w:rPr>
        <w:t>Public Governors:</w:t>
      </w:r>
    </w:p>
    <w:p w14:paraId="61E6DD24" w14:textId="77777777" w:rsidR="001B1791" w:rsidRPr="00E15D47" w:rsidRDefault="001B1791" w:rsidP="00953151"/>
    <w:p w14:paraId="61E6DD25" w14:textId="77777777" w:rsidR="004116AA" w:rsidRDefault="001B1791" w:rsidP="004116AA">
      <w:r w:rsidRPr="00E15D47">
        <w:tab/>
      </w:r>
      <w:r w:rsidR="004116AA" w:rsidRPr="00EF3197">
        <w:t>Mrs Je</w:t>
      </w:r>
      <w:r w:rsidR="00FB3B55">
        <w:t xml:space="preserve">anette </w:t>
      </w:r>
      <w:proofErr w:type="spellStart"/>
      <w:r w:rsidR="00FB3B55">
        <w:t>Anness</w:t>
      </w:r>
      <w:proofErr w:type="spellEnd"/>
      <w:r w:rsidR="00FB3B55">
        <w:t xml:space="preserve">, </w:t>
      </w:r>
      <w:r w:rsidR="004116AA" w:rsidRPr="00EF3197">
        <w:t>Ryedale and East Yorkshire</w:t>
      </w:r>
    </w:p>
    <w:p w14:paraId="61E6DD26" w14:textId="77777777" w:rsidR="00D95B1B" w:rsidRDefault="00D95B1B" w:rsidP="00D95B1B">
      <w:pPr>
        <w:ind w:firstLine="720"/>
      </w:pPr>
      <w:proofErr w:type="spellStart"/>
      <w:r w:rsidRPr="00055C46">
        <w:t>Mr</w:t>
      </w:r>
      <w:proofErr w:type="spellEnd"/>
      <w:r w:rsidRPr="00055C46">
        <w:t xml:space="preserve"> Andrew Butler, Ryedale &amp; East Yorkshire</w:t>
      </w:r>
    </w:p>
    <w:p w14:paraId="61E6DD27" w14:textId="77777777" w:rsidR="004116AA" w:rsidRDefault="004116AA" w:rsidP="004116AA">
      <w:r w:rsidRPr="00EF3197">
        <w:tab/>
        <w:t>Mrs Helen Fields, City of York</w:t>
      </w:r>
    </w:p>
    <w:p w14:paraId="61E6DD29" w14:textId="77777777" w:rsidR="004116AA" w:rsidRDefault="004116AA" w:rsidP="004116AA">
      <w:r w:rsidRPr="00EF3197">
        <w:tab/>
        <w:t>Mrs Margaret Jackson, City of York</w:t>
      </w:r>
    </w:p>
    <w:p w14:paraId="61E6DD2A" w14:textId="77777777" w:rsidR="00EE18F6" w:rsidRPr="00EF3197" w:rsidRDefault="00EE18F6" w:rsidP="00EE18F6">
      <w:pPr>
        <w:ind w:firstLine="720"/>
      </w:pPr>
      <w:proofErr w:type="spellStart"/>
      <w:r>
        <w:t>Ms</w:t>
      </w:r>
      <w:proofErr w:type="spellEnd"/>
      <w:r>
        <w:t xml:space="preserve"> Sally Light, City of York</w:t>
      </w:r>
    </w:p>
    <w:p w14:paraId="61E6DD2B" w14:textId="77777777" w:rsidR="004116AA" w:rsidRDefault="004116AA" w:rsidP="004116AA">
      <w:r w:rsidRPr="00EF3197">
        <w:tab/>
        <w:t>Mrs Sheila Miller, Ryedale &amp; East Yorkshire</w:t>
      </w:r>
    </w:p>
    <w:p w14:paraId="61E6DD2C" w14:textId="77777777" w:rsidR="004116AA" w:rsidRPr="00EF3197" w:rsidRDefault="00EE18F6" w:rsidP="004116AA">
      <w:r>
        <w:tab/>
      </w:r>
      <w:proofErr w:type="spellStart"/>
      <w:r w:rsidR="004116AA" w:rsidRPr="00EF3197">
        <w:t>Mr</w:t>
      </w:r>
      <w:proofErr w:type="spellEnd"/>
      <w:r w:rsidR="004116AA" w:rsidRPr="00EF3197">
        <w:t xml:space="preserve"> Michael Reakes, City of York</w:t>
      </w:r>
    </w:p>
    <w:p w14:paraId="61E6DD2F" w14:textId="1C7CB93C" w:rsidR="00F156C1" w:rsidRDefault="004116AA" w:rsidP="0039429F">
      <w:pPr>
        <w:ind w:left="252" w:hanging="252"/>
      </w:pPr>
      <w:r w:rsidRPr="00EF3197">
        <w:tab/>
      </w:r>
      <w:r w:rsidRPr="00EF3197">
        <w:tab/>
      </w:r>
      <w:r w:rsidR="00F156C1">
        <w:t>Mrs Liz Black, Public Governor Scarborough</w:t>
      </w:r>
    </w:p>
    <w:p w14:paraId="61E6DD31" w14:textId="77777777" w:rsidR="00F156C1" w:rsidRDefault="00F156C1" w:rsidP="00F156C1">
      <w:pPr>
        <w:ind w:firstLine="720"/>
      </w:pPr>
      <w:proofErr w:type="spellStart"/>
      <w:r w:rsidRPr="004028B8">
        <w:t>Mr</w:t>
      </w:r>
      <w:proofErr w:type="spellEnd"/>
      <w:r w:rsidRPr="004028B8">
        <w:t xml:space="preserve"> Clive Neale, </w:t>
      </w:r>
      <w:r>
        <w:t xml:space="preserve">Public Governor </w:t>
      </w:r>
      <w:r w:rsidRPr="004028B8">
        <w:t>Bridlington</w:t>
      </w:r>
      <w:r>
        <w:t xml:space="preserve"> </w:t>
      </w:r>
    </w:p>
    <w:p w14:paraId="61E6DD32" w14:textId="77777777" w:rsidR="00F156C1" w:rsidRDefault="00F156C1" w:rsidP="00F156C1">
      <w:pPr>
        <w:ind w:firstLine="720"/>
      </w:pPr>
      <w:proofErr w:type="spellStart"/>
      <w:r>
        <w:t>Mr</w:t>
      </w:r>
      <w:proofErr w:type="spellEnd"/>
      <w:r>
        <w:t xml:space="preserve"> Richard Thompson, Public Governor Scarborough</w:t>
      </w:r>
    </w:p>
    <w:p w14:paraId="61E6DD33" w14:textId="77777777" w:rsidR="00562FA1" w:rsidRPr="00E15D47" w:rsidRDefault="00562FA1" w:rsidP="00562FA1"/>
    <w:p w14:paraId="61E6DD34" w14:textId="77777777" w:rsidR="001B1791" w:rsidRPr="00E15D47" w:rsidRDefault="00562FA1" w:rsidP="001B1791">
      <w:pPr>
        <w:ind w:left="252" w:hanging="252"/>
        <w:rPr>
          <w:b/>
          <w:color w:val="0072C6" w:themeColor="text2"/>
        </w:rPr>
      </w:pPr>
      <w:r w:rsidRPr="00E15D47">
        <w:rPr>
          <w:b/>
          <w:color w:val="0072C6" w:themeColor="text2"/>
        </w:rPr>
        <w:t>Appointed Governors</w:t>
      </w:r>
    </w:p>
    <w:p w14:paraId="61E6DD35" w14:textId="77777777" w:rsidR="00562FA1" w:rsidRPr="00E15D47" w:rsidRDefault="00562FA1" w:rsidP="00562FA1"/>
    <w:p w14:paraId="61E6DD36" w14:textId="77777777" w:rsidR="0075677C" w:rsidRDefault="00562FA1" w:rsidP="0075677C">
      <w:r w:rsidRPr="00E15D47">
        <w:tab/>
      </w:r>
      <w:proofErr w:type="spellStart"/>
      <w:r w:rsidR="0075677C" w:rsidRPr="00E15D47">
        <w:t>Ms</w:t>
      </w:r>
      <w:proofErr w:type="spellEnd"/>
      <w:r w:rsidR="0075677C" w:rsidRPr="00E15D47">
        <w:t xml:space="preserve"> Dawn Clements, Hospices</w:t>
      </w:r>
    </w:p>
    <w:p w14:paraId="61E6DD3A" w14:textId="1B8A3B9C" w:rsidR="004116AA" w:rsidRDefault="00055C46" w:rsidP="00953151">
      <w:pPr>
        <w:rPr>
          <w:b/>
          <w:color w:val="0072C6" w:themeColor="text2"/>
        </w:rPr>
      </w:pPr>
      <w:r>
        <w:tab/>
      </w:r>
    </w:p>
    <w:p w14:paraId="61E6DD3B" w14:textId="77777777" w:rsidR="00562FA1" w:rsidRPr="00E15D47" w:rsidRDefault="00562FA1" w:rsidP="00953151">
      <w:pPr>
        <w:rPr>
          <w:b/>
          <w:color w:val="0072C6" w:themeColor="text2"/>
        </w:rPr>
      </w:pPr>
      <w:r w:rsidRPr="00E15D47">
        <w:rPr>
          <w:b/>
          <w:color w:val="0072C6" w:themeColor="text2"/>
        </w:rPr>
        <w:t>Staff Governors</w:t>
      </w:r>
    </w:p>
    <w:p w14:paraId="61E6DD3C" w14:textId="77777777" w:rsidR="00562FA1" w:rsidRPr="00E15D47" w:rsidRDefault="00562FA1" w:rsidP="00953151"/>
    <w:p w14:paraId="61E6DD3D" w14:textId="77777777" w:rsidR="00562FA1" w:rsidRPr="00E15D47" w:rsidRDefault="00562FA1" w:rsidP="00953151">
      <w:r w:rsidRPr="00E15D47">
        <w:tab/>
      </w:r>
      <w:proofErr w:type="spellStart"/>
      <w:r w:rsidRPr="00E15D47">
        <w:t>Dr</w:t>
      </w:r>
      <w:proofErr w:type="spellEnd"/>
      <w:r w:rsidRPr="00E15D47">
        <w:t xml:space="preserve"> Andrew Bennett, Scarborough/Bridlington</w:t>
      </w:r>
    </w:p>
    <w:p w14:paraId="61E6DD3E" w14:textId="77777777" w:rsidR="00FB3B55" w:rsidRDefault="00FB3B55" w:rsidP="00D97E90">
      <w:pPr>
        <w:ind w:firstLine="720"/>
      </w:pPr>
      <w:r w:rsidRPr="00FB3B55">
        <w:t>Mrs Helen Noble, Scarborough/Bridlington</w:t>
      </w:r>
    </w:p>
    <w:p w14:paraId="61E6DD3F" w14:textId="77777777" w:rsidR="0075677C" w:rsidRPr="00E15D47" w:rsidRDefault="0075677C" w:rsidP="00D97E90">
      <w:pPr>
        <w:ind w:firstLine="720"/>
      </w:pPr>
      <w:r w:rsidRPr="00E15D47">
        <w:t>Mrs Sharon Hurst, Community</w:t>
      </w:r>
    </w:p>
    <w:p w14:paraId="61E6DD40" w14:textId="77777777" w:rsidR="001B1791" w:rsidRPr="00E15D47" w:rsidRDefault="00562FA1" w:rsidP="00953151">
      <w:r w:rsidRPr="00E15D47">
        <w:tab/>
      </w:r>
      <w:proofErr w:type="spellStart"/>
      <w:r w:rsidRPr="00E15D47">
        <w:t>Mr</w:t>
      </w:r>
      <w:proofErr w:type="spellEnd"/>
      <w:r w:rsidRPr="00E15D47">
        <w:t xml:space="preserve"> Mick Lee, York</w:t>
      </w:r>
    </w:p>
    <w:p w14:paraId="61E6DD41" w14:textId="77777777" w:rsidR="00E6549A" w:rsidRDefault="00E6549A" w:rsidP="00E6549A">
      <w:pPr>
        <w:ind w:firstLine="720"/>
      </w:pPr>
      <w:r w:rsidRPr="00E15D47">
        <w:t>Mrs Jill Sykes, York</w:t>
      </w:r>
    </w:p>
    <w:p w14:paraId="61E6DD42" w14:textId="77777777" w:rsidR="00562FA1" w:rsidRPr="00E15D47" w:rsidRDefault="00562FA1" w:rsidP="00953151"/>
    <w:p w14:paraId="61E6DD43" w14:textId="77777777" w:rsidR="00562FA1" w:rsidRPr="00E15D47" w:rsidRDefault="00562FA1" w:rsidP="00953151">
      <w:pPr>
        <w:rPr>
          <w:b/>
          <w:color w:val="0072C6" w:themeColor="text2"/>
        </w:rPr>
      </w:pPr>
      <w:r w:rsidRPr="00E15D47">
        <w:rPr>
          <w:b/>
          <w:color w:val="0072C6" w:themeColor="text2"/>
        </w:rPr>
        <w:t>Attendance</w:t>
      </w:r>
    </w:p>
    <w:p w14:paraId="61E6DD44" w14:textId="77777777" w:rsidR="00562FA1" w:rsidRPr="00D97E90" w:rsidRDefault="00562FA1" w:rsidP="00953151">
      <w:pPr>
        <w:rPr>
          <w:highlight w:val="yellow"/>
        </w:rPr>
      </w:pPr>
    </w:p>
    <w:p w14:paraId="315DB282" w14:textId="00E58161" w:rsidR="00B7612F" w:rsidRPr="00FC6911" w:rsidRDefault="00247364" w:rsidP="00055C46">
      <w:pPr>
        <w:ind w:left="252" w:hanging="252"/>
      </w:pPr>
      <w:r>
        <w:tab/>
      </w:r>
      <w:r>
        <w:tab/>
      </w:r>
      <w:r w:rsidR="00B7612F" w:rsidRPr="00FC6911">
        <w:t xml:space="preserve">Mrs Becky Hoskins, </w:t>
      </w:r>
      <w:r w:rsidR="00FC6911" w:rsidRPr="00FC6911">
        <w:t>Deputy Director of Patient Safety, Medical Governance</w:t>
      </w:r>
    </w:p>
    <w:p w14:paraId="0A3420B6" w14:textId="7FA1245A" w:rsidR="00B7612F" w:rsidRPr="00FC6911" w:rsidRDefault="00B7612F" w:rsidP="00055C46">
      <w:pPr>
        <w:ind w:left="252" w:hanging="252"/>
      </w:pPr>
      <w:r w:rsidRPr="00FC6911">
        <w:tab/>
      </w:r>
      <w:r w:rsidRPr="00FC6911">
        <w:tab/>
      </w:r>
      <w:proofErr w:type="spellStart"/>
      <w:r w:rsidRPr="00FC6911">
        <w:t>Mr</w:t>
      </w:r>
      <w:proofErr w:type="spellEnd"/>
      <w:r w:rsidRPr="00FC6911">
        <w:t xml:space="preserve"> Steve Reed, </w:t>
      </w:r>
      <w:r w:rsidR="00FC6911" w:rsidRPr="00FC6911">
        <w:t>Head of Strategy for Out of Hospital Services</w:t>
      </w:r>
    </w:p>
    <w:p w14:paraId="601C6FA3" w14:textId="68E5A092" w:rsidR="00B7612F" w:rsidRPr="00FC6911" w:rsidRDefault="00B7612F" w:rsidP="00055C46">
      <w:pPr>
        <w:ind w:left="252" w:hanging="252"/>
      </w:pPr>
      <w:r w:rsidRPr="00FC6911">
        <w:tab/>
      </w:r>
      <w:r w:rsidRPr="00FC6911">
        <w:tab/>
      </w:r>
      <w:proofErr w:type="spellStart"/>
      <w:r w:rsidRPr="00FC6911">
        <w:t>Ms</w:t>
      </w:r>
      <w:proofErr w:type="spellEnd"/>
      <w:r w:rsidRPr="00FC6911">
        <w:t xml:space="preserve"> Catherine Rhodes,</w:t>
      </w:r>
      <w:r w:rsidR="00FC6911" w:rsidRPr="00FC6911">
        <w:t xml:space="preserve"> Lead for Patient Experience</w:t>
      </w:r>
    </w:p>
    <w:p w14:paraId="1580407A" w14:textId="0E143439" w:rsidR="00B7612F" w:rsidRPr="00FC6911" w:rsidRDefault="00B7612F" w:rsidP="00055C46">
      <w:pPr>
        <w:ind w:left="252" w:hanging="252"/>
      </w:pPr>
      <w:r w:rsidRPr="00FC6911">
        <w:tab/>
      </w:r>
      <w:r w:rsidRPr="00FC6911">
        <w:tab/>
      </w:r>
      <w:proofErr w:type="spellStart"/>
      <w:r w:rsidRPr="00FC6911">
        <w:t>Mr</w:t>
      </w:r>
      <w:proofErr w:type="spellEnd"/>
      <w:r w:rsidRPr="00FC6911">
        <w:t xml:space="preserve"> David Thomas,</w:t>
      </w:r>
      <w:r w:rsidR="00FC6911" w:rsidRPr="00FC6911">
        <w:t xml:space="preserve"> Care Group Manager, A&amp;E and Elderly Medicine, SGH</w:t>
      </w:r>
    </w:p>
    <w:p w14:paraId="7FB41AE4" w14:textId="38241E37" w:rsidR="00247364" w:rsidRDefault="004441C1" w:rsidP="00055C46">
      <w:pPr>
        <w:ind w:left="252" w:hanging="252"/>
      </w:pPr>
      <w:r w:rsidRPr="00FC6911">
        <w:tab/>
      </w:r>
      <w:r w:rsidRPr="00FC6911">
        <w:tab/>
      </w:r>
      <w:proofErr w:type="spellStart"/>
      <w:r w:rsidRPr="00FC6911">
        <w:t>Mr</w:t>
      </w:r>
      <w:proofErr w:type="spellEnd"/>
      <w:r w:rsidRPr="00FC6911">
        <w:t xml:space="preserve"> Neil Wilson, </w:t>
      </w:r>
      <w:r w:rsidR="00FC6911" w:rsidRPr="00FC6911">
        <w:t>Head of Partnerships &amp; Alliances</w:t>
      </w:r>
    </w:p>
    <w:p w14:paraId="7943DB2D" w14:textId="6A5FFE85" w:rsidR="00E06B12" w:rsidRDefault="00E06B12" w:rsidP="004441C1">
      <w:pPr>
        <w:ind w:left="252" w:firstLine="468"/>
      </w:pPr>
      <w:r>
        <w:t>Mrs Jenny McAleese, NED</w:t>
      </w:r>
      <w:r w:rsidR="00562FA1" w:rsidRPr="00E15D47">
        <w:tab/>
      </w:r>
      <w:r w:rsidR="00562FA1" w:rsidRPr="00E15D47">
        <w:tab/>
      </w:r>
    </w:p>
    <w:p w14:paraId="61E6DD45" w14:textId="4B579033" w:rsidR="00FB3B55" w:rsidRDefault="00055C46" w:rsidP="00E06B12">
      <w:pPr>
        <w:ind w:left="252" w:firstLine="468"/>
      </w:pPr>
      <w:proofErr w:type="spellStart"/>
      <w:r>
        <w:t>Ms</w:t>
      </w:r>
      <w:proofErr w:type="spellEnd"/>
      <w:r>
        <w:t xml:space="preserve"> Jennie Adams, NED</w:t>
      </w:r>
    </w:p>
    <w:p w14:paraId="61E6DD4D" w14:textId="4A9076D2" w:rsidR="00F156C1" w:rsidRDefault="00055C46" w:rsidP="00E06B12">
      <w:pPr>
        <w:ind w:left="252" w:hanging="252"/>
      </w:pPr>
      <w:r>
        <w:tab/>
      </w:r>
      <w:r>
        <w:tab/>
      </w:r>
      <w:proofErr w:type="spellStart"/>
      <w:r w:rsidR="00F156C1">
        <w:t>Ms</w:t>
      </w:r>
      <w:proofErr w:type="spellEnd"/>
      <w:r w:rsidR="00F156C1">
        <w:t xml:space="preserve"> Lorraine Boyd, NED</w:t>
      </w:r>
    </w:p>
    <w:p w14:paraId="232B2783" w14:textId="6B6624AE" w:rsidR="00E06B12" w:rsidRDefault="00E06B12" w:rsidP="00E06B12">
      <w:pPr>
        <w:ind w:left="252" w:hanging="252"/>
      </w:pPr>
      <w:r>
        <w:tab/>
      </w:r>
      <w:r>
        <w:tab/>
      </w:r>
      <w:proofErr w:type="spellStart"/>
      <w:r>
        <w:t>Ms</w:t>
      </w:r>
      <w:proofErr w:type="spellEnd"/>
      <w:r>
        <w:t xml:space="preserve"> Lynne Mellor, NED</w:t>
      </w:r>
    </w:p>
    <w:p w14:paraId="489A0924" w14:textId="3DB18D16" w:rsidR="002D7F3F" w:rsidRDefault="002D7F3F" w:rsidP="00E06B12">
      <w:pPr>
        <w:ind w:left="252" w:hanging="252"/>
      </w:pPr>
      <w:r>
        <w:tab/>
      </w:r>
      <w:r>
        <w:tab/>
        <w:t xml:space="preserve">Mrs Lucy Brown, </w:t>
      </w:r>
      <w:r w:rsidR="00DF72FA">
        <w:t>Interim Director of Communications</w:t>
      </w:r>
    </w:p>
    <w:p w14:paraId="61E6DD4E" w14:textId="77777777" w:rsidR="004037D7" w:rsidRDefault="00055C46" w:rsidP="00015DCC">
      <w:pPr>
        <w:ind w:left="252" w:hanging="252"/>
      </w:pPr>
      <w:r>
        <w:tab/>
      </w:r>
      <w:r>
        <w:tab/>
      </w:r>
      <w:r w:rsidR="004037D7" w:rsidRPr="00E15D47">
        <w:t>Mrs Lynda Provins, Foundation Trust Secretary</w:t>
      </w:r>
    </w:p>
    <w:p w14:paraId="61E6DD4F" w14:textId="77777777" w:rsidR="00FB3B55" w:rsidRDefault="00FB3B55" w:rsidP="00015DCC">
      <w:pPr>
        <w:ind w:left="252" w:hanging="252"/>
      </w:pPr>
      <w:r>
        <w:lastRenderedPageBreak/>
        <w:tab/>
      </w:r>
      <w:r>
        <w:tab/>
        <w:t>Mrs Tracy Astley, Assistant to Foundation Trust Secretary</w:t>
      </w:r>
    </w:p>
    <w:p w14:paraId="61E6DD50" w14:textId="77777777" w:rsidR="00F156C1" w:rsidRDefault="00F156C1" w:rsidP="004C27C0">
      <w:pPr>
        <w:ind w:left="252" w:hanging="252"/>
        <w:rPr>
          <w:b/>
          <w:color w:val="0070C0"/>
        </w:rPr>
      </w:pPr>
    </w:p>
    <w:p w14:paraId="61E6DD51" w14:textId="77777777" w:rsidR="004C27C0" w:rsidRPr="00B206E0" w:rsidRDefault="004C27C0" w:rsidP="004C27C0">
      <w:pPr>
        <w:ind w:left="252" w:hanging="252"/>
        <w:rPr>
          <w:b/>
          <w:color w:val="0070C0"/>
        </w:rPr>
      </w:pPr>
      <w:r w:rsidRPr="00B206E0">
        <w:rPr>
          <w:b/>
          <w:color w:val="0070C0"/>
        </w:rPr>
        <w:t>Observer</w:t>
      </w:r>
      <w:r w:rsidR="00836D43">
        <w:rPr>
          <w:b/>
          <w:color w:val="0070C0"/>
        </w:rPr>
        <w:t>s</w:t>
      </w:r>
    </w:p>
    <w:p w14:paraId="61E6DD52" w14:textId="77777777" w:rsidR="004C27C0" w:rsidRDefault="004C27C0" w:rsidP="004C27C0">
      <w:pPr>
        <w:ind w:left="252" w:hanging="252"/>
      </w:pPr>
    </w:p>
    <w:p w14:paraId="61E6DD53" w14:textId="35D8D88D" w:rsidR="004028B8" w:rsidRDefault="000A0AD6" w:rsidP="00274A53">
      <w:pPr>
        <w:ind w:left="252" w:firstLine="468"/>
      </w:pPr>
      <w:r>
        <w:t>1</w:t>
      </w:r>
      <w:r w:rsidR="009F17E1">
        <w:t xml:space="preserve"> member of the public</w:t>
      </w:r>
      <w:r w:rsidR="004C27C0">
        <w:tab/>
      </w:r>
    </w:p>
    <w:p w14:paraId="61E6DD54" w14:textId="77777777" w:rsidR="004C27C0" w:rsidRPr="00E15D47" w:rsidRDefault="004C27C0" w:rsidP="00015DCC">
      <w:pPr>
        <w:ind w:left="252" w:hanging="252"/>
      </w:pPr>
    </w:p>
    <w:p w14:paraId="61E6DD55" w14:textId="77777777" w:rsidR="00D26A48" w:rsidRPr="00E15D47" w:rsidRDefault="00D26A48" w:rsidP="00953151">
      <w:r w:rsidRPr="00E15D47">
        <w:rPr>
          <w:rStyle w:val="Heading2Char"/>
        </w:rPr>
        <w:t>Apologies for Absence:</w:t>
      </w:r>
      <w:r w:rsidRPr="00E15D47">
        <w:t xml:space="preserve"> </w:t>
      </w:r>
    </w:p>
    <w:p w14:paraId="61E6DD56" w14:textId="05794C41" w:rsidR="00697337" w:rsidRDefault="000A0AD6" w:rsidP="00953151">
      <w:r>
        <w:tab/>
      </w:r>
    </w:p>
    <w:p w14:paraId="2FEC47F3" w14:textId="77777777" w:rsidR="000A0AD6" w:rsidRDefault="000A0AD6" w:rsidP="000A0AD6">
      <w:r>
        <w:tab/>
      </w:r>
      <w:r w:rsidRPr="00055C46">
        <w:t>Cllr Chris Pearson, NYCC</w:t>
      </w:r>
    </w:p>
    <w:p w14:paraId="1690F711" w14:textId="77777777" w:rsidR="000A0AD6" w:rsidRPr="00E15D47" w:rsidRDefault="000A0AD6" w:rsidP="000A0AD6">
      <w:r>
        <w:tab/>
      </w:r>
      <w:r w:rsidRPr="00055C46">
        <w:t>Mrs Karen Porter, Project Choice</w:t>
      </w:r>
    </w:p>
    <w:p w14:paraId="52630D15" w14:textId="38F10100" w:rsidR="000A0AD6" w:rsidRDefault="000A0AD6" w:rsidP="000A0AD6">
      <w:pPr>
        <w:ind w:firstLine="720"/>
      </w:pPr>
      <w:proofErr w:type="spellStart"/>
      <w:r w:rsidRPr="00EF3197">
        <w:t>Mr</w:t>
      </w:r>
      <w:proofErr w:type="spellEnd"/>
      <w:r w:rsidRPr="00EF3197">
        <w:t xml:space="preserve"> Gerry Richardson, University of York</w:t>
      </w:r>
    </w:p>
    <w:p w14:paraId="794AB4B5" w14:textId="77777777" w:rsidR="0039429F" w:rsidRDefault="0039429F" w:rsidP="0039429F">
      <w:pPr>
        <w:ind w:left="252" w:firstLine="468"/>
      </w:pPr>
      <w:r w:rsidRPr="00EF3197">
        <w:t>Mrs Catherine Thompson, Hambleton</w:t>
      </w:r>
    </w:p>
    <w:p w14:paraId="420387C7" w14:textId="6EAEEDA8" w:rsidR="0039429F" w:rsidRDefault="0039429F" w:rsidP="0039429F">
      <w:r>
        <w:tab/>
      </w:r>
      <w:proofErr w:type="spellStart"/>
      <w:r w:rsidRPr="00055C46">
        <w:t>Mr</w:t>
      </w:r>
      <w:proofErr w:type="spellEnd"/>
      <w:r w:rsidRPr="00055C46">
        <w:t xml:space="preserve"> Robert Wright, York</w:t>
      </w:r>
    </w:p>
    <w:p w14:paraId="58271DC3" w14:textId="3103BA95" w:rsidR="0039429F" w:rsidRDefault="0039429F" w:rsidP="0039429F">
      <w:pPr>
        <w:ind w:firstLine="720"/>
      </w:pPr>
      <w:proofErr w:type="spellStart"/>
      <w:r>
        <w:t>Mr</w:t>
      </w:r>
      <w:proofErr w:type="spellEnd"/>
      <w:r>
        <w:t xml:space="preserve"> Roland Chilvers, Public Governor Selby</w:t>
      </w:r>
    </w:p>
    <w:p w14:paraId="4F928F9C" w14:textId="2C299CBB" w:rsidR="00A13D7B" w:rsidRDefault="00A13D7B" w:rsidP="00A13D7B">
      <w:pPr>
        <w:ind w:firstLine="720"/>
      </w:pPr>
      <w:proofErr w:type="spellStart"/>
      <w:r w:rsidRPr="004028B8">
        <w:t>Mr</w:t>
      </w:r>
      <w:proofErr w:type="spellEnd"/>
      <w:r w:rsidRPr="004028B8">
        <w:t xml:space="preserve"> Stephen Hinchliffe, </w:t>
      </w:r>
      <w:proofErr w:type="spellStart"/>
      <w:r w:rsidRPr="004028B8">
        <w:t>Whitby</w:t>
      </w:r>
      <w:proofErr w:type="spellEnd"/>
    </w:p>
    <w:p w14:paraId="536E7F1C" w14:textId="5A2A3A54" w:rsidR="00EC67EA" w:rsidRDefault="00EC67EA" w:rsidP="00A13D7B">
      <w:pPr>
        <w:ind w:firstLine="720"/>
      </w:pPr>
      <w:proofErr w:type="spellStart"/>
      <w:r>
        <w:t>Mr</w:t>
      </w:r>
      <w:proofErr w:type="spellEnd"/>
      <w:r>
        <w:t xml:space="preserve"> Mike Keaney, NED</w:t>
      </w:r>
    </w:p>
    <w:p w14:paraId="210C885A" w14:textId="78D7A462" w:rsidR="00E06B12" w:rsidRDefault="00E06B12" w:rsidP="00E06B12"/>
    <w:p w14:paraId="7719A3F1" w14:textId="631862CF" w:rsidR="00A13D7B" w:rsidRDefault="00A13D7B" w:rsidP="007C3B8D"/>
    <w:p w14:paraId="61E6DD58" w14:textId="77777777" w:rsidR="00D26A48" w:rsidRPr="00A8084A" w:rsidRDefault="00213F91" w:rsidP="00953151">
      <w:pPr>
        <w:rPr>
          <w:b/>
          <w:color w:val="0072C6" w:themeColor="text2"/>
        </w:rPr>
      </w:pPr>
      <w:r w:rsidRPr="00A8084A">
        <w:rPr>
          <w:b/>
          <w:color w:val="0072C6" w:themeColor="text2"/>
        </w:rPr>
        <w:t>1</w:t>
      </w:r>
      <w:r w:rsidR="000123EF">
        <w:rPr>
          <w:b/>
          <w:color w:val="0072C6" w:themeColor="text2"/>
        </w:rPr>
        <w:t>9</w:t>
      </w:r>
      <w:r w:rsidRPr="00A8084A">
        <w:rPr>
          <w:b/>
          <w:color w:val="0072C6" w:themeColor="text2"/>
        </w:rPr>
        <w:t>/</w:t>
      </w:r>
      <w:r w:rsidR="00E959BE">
        <w:rPr>
          <w:b/>
          <w:color w:val="0072C6" w:themeColor="text2"/>
        </w:rPr>
        <w:t>14</w:t>
      </w:r>
      <w:r w:rsidR="00697337" w:rsidRPr="00A8084A">
        <w:rPr>
          <w:b/>
          <w:color w:val="0072C6" w:themeColor="text2"/>
        </w:rPr>
        <w:tab/>
        <w:t>Chair’s Introduction and Welcome</w:t>
      </w:r>
    </w:p>
    <w:p w14:paraId="61E6DD59" w14:textId="77777777" w:rsidR="00697337" w:rsidRPr="00A8084A" w:rsidRDefault="00697337" w:rsidP="00953151">
      <w:pPr>
        <w:rPr>
          <w:b/>
          <w:color w:val="0072C6" w:themeColor="text2"/>
        </w:rPr>
      </w:pPr>
    </w:p>
    <w:p w14:paraId="07EF5FBB" w14:textId="7E7936DB" w:rsidR="000A2627" w:rsidRDefault="000A2627" w:rsidP="000A2627">
      <w:proofErr w:type="spellStart"/>
      <w:r>
        <w:t>Ms</w:t>
      </w:r>
      <w:proofErr w:type="spellEnd"/>
      <w:r>
        <w:t xml:space="preserve"> Symington welcomed everybody and declared the meeting quorate.  She introduced </w:t>
      </w:r>
      <w:proofErr w:type="spellStart"/>
      <w:r>
        <w:t>Mr</w:t>
      </w:r>
      <w:proofErr w:type="spellEnd"/>
      <w:r>
        <w:t xml:space="preserve"> Reed, Mrs Hoskins, </w:t>
      </w:r>
      <w:proofErr w:type="spellStart"/>
      <w:r>
        <w:t>Ms</w:t>
      </w:r>
      <w:proofErr w:type="spellEnd"/>
      <w:r>
        <w:t xml:space="preserve"> Rhodes, </w:t>
      </w:r>
      <w:proofErr w:type="spellStart"/>
      <w:r>
        <w:t>Mr</w:t>
      </w:r>
      <w:proofErr w:type="spellEnd"/>
      <w:r>
        <w:t xml:space="preserve"> Thomas and </w:t>
      </w:r>
      <w:proofErr w:type="spellStart"/>
      <w:r>
        <w:t>Mr</w:t>
      </w:r>
      <w:proofErr w:type="spellEnd"/>
      <w:r>
        <w:t xml:space="preserve"> Wilson to the Committee.  She gave apologies on behalf of the Executive Team as they had a prior engagement with NHSI.</w:t>
      </w:r>
    </w:p>
    <w:p w14:paraId="2E91F25B" w14:textId="77777777" w:rsidR="000A2627" w:rsidRDefault="000A2627" w:rsidP="00697337">
      <w:pPr>
        <w:rPr>
          <w:b/>
          <w:color w:val="0072C6" w:themeColor="text2"/>
        </w:rPr>
      </w:pPr>
    </w:p>
    <w:p w14:paraId="61E6DD5C" w14:textId="51FB3E4D" w:rsidR="00697337" w:rsidRPr="00E15D47" w:rsidRDefault="00213F91" w:rsidP="00697337">
      <w:pPr>
        <w:rPr>
          <w:b/>
          <w:color w:val="0072C6" w:themeColor="text2"/>
        </w:rPr>
      </w:pPr>
      <w:r w:rsidRPr="00E15D47">
        <w:rPr>
          <w:b/>
          <w:color w:val="0072C6" w:themeColor="text2"/>
        </w:rPr>
        <w:t>1</w:t>
      </w:r>
      <w:r w:rsidR="000123EF">
        <w:rPr>
          <w:b/>
          <w:color w:val="0072C6" w:themeColor="text2"/>
        </w:rPr>
        <w:t>9</w:t>
      </w:r>
      <w:r w:rsidRPr="00E15D47">
        <w:rPr>
          <w:b/>
          <w:color w:val="0072C6" w:themeColor="text2"/>
        </w:rPr>
        <w:t>/</w:t>
      </w:r>
      <w:r w:rsidR="00E959BE">
        <w:rPr>
          <w:b/>
          <w:color w:val="0072C6" w:themeColor="text2"/>
        </w:rPr>
        <w:t>15</w:t>
      </w:r>
      <w:r w:rsidR="00697337" w:rsidRPr="00E15D47">
        <w:rPr>
          <w:b/>
          <w:color w:val="0072C6" w:themeColor="text2"/>
        </w:rPr>
        <w:tab/>
        <w:t>Declarations of Interest</w:t>
      </w:r>
    </w:p>
    <w:p w14:paraId="61E6DD5D" w14:textId="77777777" w:rsidR="00697337" w:rsidRPr="00E15D47" w:rsidRDefault="00697337" w:rsidP="00697337">
      <w:pPr>
        <w:rPr>
          <w:b/>
          <w:color w:val="FF0000"/>
        </w:rPr>
      </w:pPr>
    </w:p>
    <w:p w14:paraId="61E6DD5E" w14:textId="77777777" w:rsidR="007E3DA9" w:rsidRDefault="00697337" w:rsidP="00697337">
      <w:r w:rsidRPr="004C27C0">
        <w:t>There w</w:t>
      </w:r>
      <w:r w:rsidR="003549A0">
        <w:t xml:space="preserve">ere </w:t>
      </w:r>
      <w:r w:rsidR="00836D43">
        <w:t xml:space="preserve">no updates to the </w:t>
      </w:r>
      <w:r w:rsidRPr="004C27C0">
        <w:t>declaration</w:t>
      </w:r>
      <w:r w:rsidR="0023390E">
        <w:t>s</w:t>
      </w:r>
      <w:r w:rsidRPr="004C27C0">
        <w:t xml:space="preserve"> of interest</w:t>
      </w:r>
      <w:r w:rsidR="004C27C0" w:rsidRPr="004C27C0">
        <w:t>.</w:t>
      </w:r>
    </w:p>
    <w:p w14:paraId="61E6DD5F" w14:textId="77777777" w:rsidR="007E3DA9" w:rsidRPr="00FF3954" w:rsidRDefault="007E3DA9" w:rsidP="00697337">
      <w:pPr>
        <w:rPr>
          <w:highlight w:val="yellow"/>
        </w:rPr>
      </w:pPr>
    </w:p>
    <w:p w14:paraId="61E6DD60" w14:textId="77777777" w:rsidR="00D26A48" w:rsidRPr="001F3DBE" w:rsidRDefault="00213F91" w:rsidP="00953151">
      <w:pPr>
        <w:pStyle w:val="Heading2"/>
      </w:pPr>
      <w:r w:rsidRPr="001F3DBE">
        <w:t>1</w:t>
      </w:r>
      <w:r w:rsidR="000123EF">
        <w:t>9</w:t>
      </w:r>
      <w:r w:rsidRPr="001F3DBE">
        <w:t>/</w:t>
      </w:r>
      <w:r w:rsidR="00E959BE">
        <w:t>16</w:t>
      </w:r>
      <w:r w:rsidR="00697337" w:rsidRPr="001F3DBE">
        <w:tab/>
      </w:r>
      <w:r w:rsidR="00D26A48" w:rsidRPr="001F3DBE">
        <w:t xml:space="preserve">Minutes of the meeting held on the </w:t>
      </w:r>
      <w:r w:rsidR="00D95B1B">
        <w:t xml:space="preserve">13 </w:t>
      </w:r>
      <w:r w:rsidR="00F156C1">
        <w:t>March</w:t>
      </w:r>
      <w:r w:rsidR="00697337" w:rsidRPr="001F3DBE">
        <w:t xml:space="preserve"> 201</w:t>
      </w:r>
      <w:r w:rsidR="00F156C1">
        <w:t>9</w:t>
      </w:r>
    </w:p>
    <w:p w14:paraId="61E6DD61" w14:textId="77777777" w:rsidR="00D26A48" w:rsidRPr="001F3DBE" w:rsidRDefault="00D26A48" w:rsidP="00953151"/>
    <w:p w14:paraId="61E6DD62" w14:textId="13D0320C" w:rsidR="00015DCC" w:rsidRDefault="00015DCC" w:rsidP="00015DCC">
      <w:r w:rsidRPr="001F3DBE">
        <w:t xml:space="preserve">The minutes of the meeting held on the </w:t>
      </w:r>
      <w:r w:rsidR="00D95B1B">
        <w:t xml:space="preserve">13 </w:t>
      </w:r>
      <w:r w:rsidR="00F156C1">
        <w:t xml:space="preserve">March </w:t>
      </w:r>
      <w:r w:rsidRPr="001F3DBE">
        <w:t>201</w:t>
      </w:r>
      <w:r w:rsidR="00F156C1">
        <w:t>9</w:t>
      </w:r>
      <w:r w:rsidRPr="001F3DBE">
        <w:t xml:space="preserve"> were agreed as a correct record</w:t>
      </w:r>
      <w:r w:rsidR="00BA43BA">
        <w:t xml:space="preserve"> subject to the following amendments: -</w:t>
      </w:r>
    </w:p>
    <w:p w14:paraId="351CA591" w14:textId="77777777" w:rsidR="00BA43BA" w:rsidRDefault="00BA43BA" w:rsidP="00015DCC"/>
    <w:p w14:paraId="7BB11CE1" w14:textId="554FF470" w:rsidR="00BA43BA" w:rsidRPr="00275889" w:rsidRDefault="00243ABE" w:rsidP="00BA43BA">
      <w:pPr>
        <w:pStyle w:val="ListParagraph"/>
        <w:numPr>
          <w:ilvl w:val="0"/>
          <w:numId w:val="37"/>
        </w:numPr>
        <w:rPr>
          <w:b w:val="0"/>
          <w:bCs/>
          <w:color w:val="auto"/>
        </w:rPr>
      </w:pPr>
      <w:r w:rsidRPr="00275889">
        <w:rPr>
          <w:b w:val="0"/>
          <w:bCs/>
          <w:color w:val="auto"/>
        </w:rPr>
        <w:t>Add apologies for Mrs McAleese.</w:t>
      </w:r>
    </w:p>
    <w:p w14:paraId="776144E0" w14:textId="2EF07213" w:rsidR="00243ABE" w:rsidRPr="00275889" w:rsidRDefault="00275889" w:rsidP="00BA43BA">
      <w:pPr>
        <w:pStyle w:val="ListParagraph"/>
        <w:numPr>
          <w:ilvl w:val="0"/>
          <w:numId w:val="37"/>
        </w:numPr>
        <w:rPr>
          <w:b w:val="0"/>
          <w:bCs/>
          <w:color w:val="auto"/>
        </w:rPr>
      </w:pPr>
      <w:r w:rsidRPr="00275889">
        <w:rPr>
          <w:b w:val="0"/>
          <w:bCs/>
          <w:color w:val="auto"/>
        </w:rPr>
        <w:t xml:space="preserve">Add action “Simon </w:t>
      </w:r>
      <w:proofErr w:type="spellStart"/>
      <w:r w:rsidRPr="00275889">
        <w:rPr>
          <w:b w:val="0"/>
          <w:bCs/>
          <w:color w:val="auto"/>
        </w:rPr>
        <w:t>Morritt</w:t>
      </w:r>
      <w:proofErr w:type="spellEnd"/>
      <w:r w:rsidRPr="00275889">
        <w:rPr>
          <w:b w:val="0"/>
          <w:bCs/>
          <w:color w:val="auto"/>
        </w:rPr>
        <w:t xml:space="preserve"> to attend September Council of Governors meeting”</w:t>
      </w:r>
      <w:r w:rsidR="00EF657D">
        <w:rPr>
          <w:b w:val="0"/>
          <w:bCs/>
          <w:color w:val="auto"/>
        </w:rPr>
        <w:t>.</w:t>
      </w:r>
    </w:p>
    <w:p w14:paraId="2FDA519B" w14:textId="5F2C4CDE" w:rsidR="00BA43BA" w:rsidRPr="00EF657D" w:rsidRDefault="00B3483E" w:rsidP="003F693E">
      <w:pPr>
        <w:pStyle w:val="ListParagraph"/>
        <w:numPr>
          <w:ilvl w:val="0"/>
          <w:numId w:val="37"/>
        </w:numPr>
        <w:rPr>
          <w:b w:val="0"/>
          <w:bCs/>
          <w:color w:val="auto"/>
        </w:rPr>
      </w:pPr>
      <w:r w:rsidRPr="00EF657D">
        <w:rPr>
          <w:b w:val="0"/>
          <w:bCs/>
          <w:color w:val="auto"/>
        </w:rPr>
        <w:t>P</w:t>
      </w:r>
      <w:r w:rsidR="00FC6911">
        <w:rPr>
          <w:b w:val="0"/>
          <w:bCs/>
          <w:color w:val="auto"/>
        </w:rPr>
        <w:t>age</w:t>
      </w:r>
      <w:r w:rsidRPr="00EF657D">
        <w:rPr>
          <w:b w:val="0"/>
          <w:bCs/>
          <w:color w:val="auto"/>
        </w:rPr>
        <w:t>13 – 19/06 replace medical with nursing</w:t>
      </w:r>
      <w:r w:rsidR="00EF657D" w:rsidRPr="00EF657D">
        <w:rPr>
          <w:b w:val="0"/>
          <w:bCs/>
          <w:color w:val="auto"/>
        </w:rPr>
        <w:t>.</w:t>
      </w:r>
    </w:p>
    <w:p w14:paraId="61E6DD63" w14:textId="77777777" w:rsidR="00697337" w:rsidRPr="00A8084A" w:rsidRDefault="00697337" w:rsidP="00953151">
      <w:pPr>
        <w:pStyle w:val="Heading2"/>
      </w:pPr>
    </w:p>
    <w:p w14:paraId="61E6DD64" w14:textId="77777777" w:rsidR="00D26A48" w:rsidRPr="00A8084A" w:rsidRDefault="00213F91" w:rsidP="00953151">
      <w:pPr>
        <w:pStyle w:val="Heading2"/>
      </w:pPr>
      <w:r w:rsidRPr="00A8084A">
        <w:t>1</w:t>
      </w:r>
      <w:r w:rsidR="000123EF">
        <w:t>9</w:t>
      </w:r>
      <w:r w:rsidRPr="00A8084A">
        <w:t>/</w:t>
      </w:r>
      <w:r w:rsidR="00E959BE">
        <w:t>17</w:t>
      </w:r>
      <w:r w:rsidR="00697337" w:rsidRPr="00A8084A">
        <w:tab/>
      </w:r>
      <w:r w:rsidR="00D26A48" w:rsidRPr="00A8084A">
        <w:t>Matters arising from the minutes</w:t>
      </w:r>
    </w:p>
    <w:p w14:paraId="61E6DD65" w14:textId="77777777" w:rsidR="007857C8" w:rsidRPr="00A8084A" w:rsidRDefault="007857C8" w:rsidP="00953151"/>
    <w:p w14:paraId="61E6DD66" w14:textId="39DCAD07" w:rsidR="005F2BAB" w:rsidRDefault="007D1440" w:rsidP="00015DCC">
      <w:r>
        <w:t xml:space="preserve">The Committee asked for an update on the </w:t>
      </w:r>
      <w:r w:rsidR="00A75A60">
        <w:t xml:space="preserve">Oncology situation.  </w:t>
      </w:r>
      <w:proofErr w:type="spellStart"/>
      <w:r w:rsidR="00901082">
        <w:t>Ms</w:t>
      </w:r>
      <w:proofErr w:type="spellEnd"/>
      <w:r w:rsidR="00901082">
        <w:t xml:space="preserve"> Symington replied that Mrs Scott, Chief Operating Officer, was leading on this</w:t>
      </w:r>
      <w:r w:rsidR="00050A49">
        <w:t xml:space="preserve"> work</w:t>
      </w:r>
      <w:r w:rsidR="00B55ACA">
        <w:t xml:space="preserve">.  </w:t>
      </w:r>
      <w:proofErr w:type="spellStart"/>
      <w:r w:rsidR="00072028">
        <w:t>Mr</w:t>
      </w:r>
      <w:proofErr w:type="spellEnd"/>
      <w:r w:rsidR="00072028">
        <w:t xml:space="preserve"> Wilson </w:t>
      </w:r>
      <w:r w:rsidR="001B6909">
        <w:t xml:space="preserve">added that </w:t>
      </w:r>
      <w:r w:rsidR="008C1E33">
        <w:t xml:space="preserve">discussions have been taking place over the past 3 months </w:t>
      </w:r>
      <w:r w:rsidR="00072028">
        <w:t xml:space="preserve">with </w:t>
      </w:r>
      <w:r w:rsidR="007E1FB4">
        <w:t xml:space="preserve">3 other Trusts (Harrogate, Leeds, </w:t>
      </w:r>
      <w:proofErr w:type="gramStart"/>
      <w:r w:rsidR="007E1FB4">
        <w:t>Hull</w:t>
      </w:r>
      <w:proofErr w:type="gramEnd"/>
      <w:r w:rsidR="007E1FB4">
        <w:t xml:space="preserve">) </w:t>
      </w:r>
      <w:r w:rsidR="007B1397">
        <w:t xml:space="preserve">to </w:t>
      </w:r>
      <w:r w:rsidR="00B55ACA">
        <w:t xml:space="preserve">collectively </w:t>
      </w:r>
      <w:r w:rsidR="0061018E">
        <w:t>provid</w:t>
      </w:r>
      <w:r w:rsidR="007B1397">
        <w:t>e</w:t>
      </w:r>
      <w:r w:rsidR="0061018E">
        <w:t xml:space="preserve"> a breast oncology service </w:t>
      </w:r>
      <w:r w:rsidR="007B1397">
        <w:t>across the region</w:t>
      </w:r>
      <w:r w:rsidR="00050A49">
        <w:t xml:space="preserve">.  </w:t>
      </w:r>
      <w:r w:rsidR="007B1397">
        <w:t>It was a temporary solution</w:t>
      </w:r>
      <w:r w:rsidR="0058565A">
        <w:t xml:space="preserve">.  It will </w:t>
      </w:r>
      <w:r w:rsidR="009474A7">
        <w:t xml:space="preserve">feed into the overall </w:t>
      </w:r>
      <w:r w:rsidR="00214E8F">
        <w:t xml:space="preserve">service </w:t>
      </w:r>
      <w:r w:rsidR="00AA05C3">
        <w:t>work plan th</w:t>
      </w:r>
      <w:r w:rsidR="00FC6911">
        <w:t>at</w:t>
      </w:r>
      <w:r w:rsidR="00AA05C3">
        <w:t xml:space="preserve"> has been developed across all Trusts.</w:t>
      </w:r>
    </w:p>
    <w:p w14:paraId="695DC628" w14:textId="4D87E0BF" w:rsidR="0099746B" w:rsidRDefault="0099746B" w:rsidP="00015DCC"/>
    <w:p w14:paraId="70C5CEA8" w14:textId="4D6D7445" w:rsidR="0099746B" w:rsidRDefault="0099746B" w:rsidP="00015DCC">
      <w:r w:rsidRPr="0099746B">
        <w:rPr>
          <w:b/>
          <w:bCs/>
        </w:rPr>
        <w:t>Action:</w:t>
      </w:r>
      <w:r>
        <w:t xml:space="preserve">  Update on Oncology situation required at September meeting.</w:t>
      </w:r>
    </w:p>
    <w:p w14:paraId="61E6DD67" w14:textId="77777777" w:rsidR="00650D46" w:rsidRDefault="00650D46" w:rsidP="00015DCC"/>
    <w:p w14:paraId="61E6DD68" w14:textId="77777777" w:rsidR="005F2BAB" w:rsidRDefault="005F2BAB" w:rsidP="00015DCC">
      <w:pPr>
        <w:rPr>
          <w:u w:val="single"/>
        </w:rPr>
      </w:pPr>
      <w:r>
        <w:rPr>
          <w:u w:val="single"/>
        </w:rPr>
        <w:t>Action Log</w:t>
      </w:r>
    </w:p>
    <w:p w14:paraId="61E6DD69" w14:textId="77777777" w:rsidR="00776177" w:rsidRDefault="00776177" w:rsidP="00015DCC"/>
    <w:p w14:paraId="61E6DD6A" w14:textId="42991102" w:rsidR="00D95B1B" w:rsidRDefault="007E52F7" w:rsidP="00015DCC">
      <w:r>
        <w:t xml:space="preserve">There were no </w:t>
      </w:r>
      <w:r w:rsidR="00FE1B0B">
        <w:t>matters arising from the action log.</w:t>
      </w:r>
    </w:p>
    <w:p w14:paraId="036A4FD8" w14:textId="77777777" w:rsidR="004E2D57" w:rsidRDefault="004E2D57" w:rsidP="00015DCC"/>
    <w:p w14:paraId="61E6DD6B" w14:textId="77777777" w:rsidR="002F1C53" w:rsidRDefault="00213F91" w:rsidP="0003113B">
      <w:pPr>
        <w:pStyle w:val="Heading2"/>
        <w:rPr>
          <w:color w:val="0072C6" w:themeColor="text2"/>
        </w:rPr>
      </w:pPr>
      <w:r w:rsidRPr="00A8084A">
        <w:rPr>
          <w:color w:val="0072C6" w:themeColor="text2"/>
        </w:rPr>
        <w:t>1</w:t>
      </w:r>
      <w:r w:rsidR="000123EF">
        <w:rPr>
          <w:color w:val="0072C6" w:themeColor="text2"/>
        </w:rPr>
        <w:t>9</w:t>
      </w:r>
      <w:r w:rsidR="00E959BE">
        <w:rPr>
          <w:color w:val="0072C6" w:themeColor="text2"/>
        </w:rPr>
        <w:t>/18</w:t>
      </w:r>
      <w:r w:rsidR="006A5A7B" w:rsidRPr="00A8084A">
        <w:rPr>
          <w:color w:val="0072C6" w:themeColor="text2"/>
        </w:rPr>
        <w:tab/>
      </w:r>
      <w:r w:rsidR="00697337" w:rsidRPr="00A8084A">
        <w:rPr>
          <w:color w:val="0072C6" w:themeColor="text2"/>
        </w:rPr>
        <w:t>Update from the Private Meeting held earlier</w:t>
      </w:r>
    </w:p>
    <w:p w14:paraId="61E6DD6C" w14:textId="77777777" w:rsidR="0003113B" w:rsidRDefault="0003113B" w:rsidP="0003113B"/>
    <w:p w14:paraId="61E6DD6D" w14:textId="5D2C559A" w:rsidR="0003113B" w:rsidRDefault="00A93AD1" w:rsidP="0003113B">
      <w:proofErr w:type="spellStart"/>
      <w:r>
        <w:t>Ms</w:t>
      </w:r>
      <w:proofErr w:type="spellEnd"/>
      <w:r>
        <w:t xml:space="preserve"> Symington updated the committee on the topics discussed in the private meeting held earlier.  </w:t>
      </w:r>
      <w:r w:rsidR="00FE1B0B">
        <w:t>These included: -</w:t>
      </w:r>
    </w:p>
    <w:p w14:paraId="187BF639" w14:textId="08DCCFC3" w:rsidR="00FE1B0B" w:rsidRDefault="00FE1B0B" w:rsidP="0003113B"/>
    <w:p w14:paraId="1A1B2503" w14:textId="28371D4B" w:rsidR="00FE1B0B" w:rsidRPr="005D6993" w:rsidRDefault="00527742" w:rsidP="00FE1B0B">
      <w:pPr>
        <w:pStyle w:val="ListParagraph"/>
        <w:numPr>
          <w:ilvl w:val="0"/>
          <w:numId w:val="38"/>
        </w:numPr>
        <w:rPr>
          <w:b w:val="0"/>
          <w:bCs/>
          <w:color w:val="auto"/>
        </w:rPr>
      </w:pPr>
      <w:r w:rsidRPr="005D6993">
        <w:rPr>
          <w:b w:val="0"/>
          <w:bCs/>
          <w:color w:val="auto"/>
        </w:rPr>
        <w:t>The Chair’s quarterly report to the Council of Governors.</w:t>
      </w:r>
    </w:p>
    <w:p w14:paraId="656B8C61" w14:textId="6EE59F64" w:rsidR="00527742" w:rsidRPr="005D6993" w:rsidRDefault="00076526" w:rsidP="00FE1B0B">
      <w:pPr>
        <w:pStyle w:val="ListParagraph"/>
        <w:numPr>
          <w:ilvl w:val="0"/>
          <w:numId w:val="38"/>
        </w:numPr>
        <w:rPr>
          <w:b w:val="0"/>
          <w:bCs/>
          <w:color w:val="auto"/>
        </w:rPr>
      </w:pPr>
      <w:r w:rsidRPr="005D6993">
        <w:rPr>
          <w:b w:val="0"/>
          <w:bCs/>
          <w:color w:val="auto"/>
        </w:rPr>
        <w:t xml:space="preserve">NED feedback on </w:t>
      </w:r>
      <w:r w:rsidR="00C4286E">
        <w:rPr>
          <w:b w:val="0"/>
          <w:bCs/>
          <w:color w:val="auto"/>
        </w:rPr>
        <w:t xml:space="preserve">the </w:t>
      </w:r>
      <w:r w:rsidRPr="005D6993">
        <w:rPr>
          <w:b w:val="0"/>
          <w:bCs/>
          <w:color w:val="auto"/>
        </w:rPr>
        <w:t xml:space="preserve">first year at York Trust from </w:t>
      </w:r>
      <w:proofErr w:type="spellStart"/>
      <w:r w:rsidRPr="005D6993">
        <w:rPr>
          <w:b w:val="0"/>
          <w:bCs/>
          <w:color w:val="auto"/>
        </w:rPr>
        <w:t>Ms</w:t>
      </w:r>
      <w:proofErr w:type="spellEnd"/>
      <w:r w:rsidRPr="005D6993">
        <w:rPr>
          <w:b w:val="0"/>
          <w:bCs/>
          <w:color w:val="auto"/>
        </w:rPr>
        <w:t xml:space="preserve"> </w:t>
      </w:r>
      <w:r w:rsidR="00313A1E" w:rsidRPr="005D6993">
        <w:rPr>
          <w:b w:val="0"/>
          <w:bCs/>
          <w:color w:val="auto"/>
        </w:rPr>
        <w:t xml:space="preserve">Mellor and </w:t>
      </w:r>
      <w:proofErr w:type="spellStart"/>
      <w:r w:rsidR="00C4286E">
        <w:rPr>
          <w:b w:val="0"/>
          <w:bCs/>
          <w:color w:val="auto"/>
        </w:rPr>
        <w:t>Dr</w:t>
      </w:r>
      <w:proofErr w:type="spellEnd"/>
      <w:r w:rsidR="00313A1E" w:rsidRPr="005D6993">
        <w:rPr>
          <w:b w:val="0"/>
          <w:bCs/>
          <w:color w:val="auto"/>
        </w:rPr>
        <w:t xml:space="preserve"> Boyd.</w:t>
      </w:r>
    </w:p>
    <w:p w14:paraId="08E53B1C" w14:textId="6A186E27" w:rsidR="00266236" w:rsidRPr="005D6993" w:rsidRDefault="00266236" w:rsidP="00FE1B0B">
      <w:pPr>
        <w:pStyle w:val="ListParagraph"/>
        <w:numPr>
          <w:ilvl w:val="0"/>
          <w:numId w:val="38"/>
        </w:numPr>
        <w:rPr>
          <w:b w:val="0"/>
          <w:bCs/>
          <w:color w:val="auto"/>
        </w:rPr>
      </w:pPr>
      <w:r w:rsidRPr="005D6993">
        <w:rPr>
          <w:b w:val="0"/>
          <w:bCs/>
          <w:color w:val="auto"/>
        </w:rPr>
        <w:t xml:space="preserve">The recommendation that </w:t>
      </w:r>
      <w:proofErr w:type="spellStart"/>
      <w:r w:rsidRPr="005D6993">
        <w:rPr>
          <w:b w:val="0"/>
          <w:bCs/>
          <w:color w:val="auto"/>
        </w:rPr>
        <w:t>Mr</w:t>
      </w:r>
      <w:proofErr w:type="spellEnd"/>
      <w:r w:rsidRPr="005D6993">
        <w:rPr>
          <w:b w:val="0"/>
          <w:bCs/>
          <w:color w:val="auto"/>
        </w:rPr>
        <w:t xml:space="preserve"> Keaney and M</w:t>
      </w:r>
      <w:r w:rsidR="00D14F00" w:rsidRPr="005D6993">
        <w:rPr>
          <w:b w:val="0"/>
          <w:bCs/>
          <w:color w:val="auto"/>
        </w:rPr>
        <w:t>rs Adams serve another year as N</w:t>
      </w:r>
      <w:r w:rsidR="00193223">
        <w:rPr>
          <w:b w:val="0"/>
          <w:bCs/>
          <w:color w:val="auto"/>
        </w:rPr>
        <w:t>on-executive Directors</w:t>
      </w:r>
      <w:r w:rsidR="00D14F00" w:rsidRPr="005D6993">
        <w:rPr>
          <w:b w:val="0"/>
          <w:bCs/>
          <w:color w:val="auto"/>
        </w:rPr>
        <w:t>.</w:t>
      </w:r>
    </w:p>
    <w:p w14:paraId="1228DF70" w14:textId="6894A532" w:rsidR="00D14F00" w:rsidRPr="005D6993" w:rsidRDefault="00D14F00" w:rsidP="00FE1B0B">
      <w:pPr>
        <w:pStyle w:val="ListParagraph"/>
        <w:numPr>
          <w:ilvl w:val="0"/>
          <w:numId w:val="38"/>
        </w:numPr>
        <w:rPr>
          <w:b w:val="0"/>
          <w:bCs/>
          <w:color w:val="auto"/>
        </w:rPr>
      </w:pPr>
      <w:r w:rsidRPr="005D6993">
        <w:rPr>
          <w:b w:val="0"/>
          <w:bCs/>
          <w:color w:val="auto"/>
        </w:rPr>
        <w:t>Interim Workforce Plans produced by NHSI</w:t>
      </w:r>
      <w:r w:rsidR="005D6993" w:rsidRPr="005D6993">
        <w:rPr>
          <w:b w:val="0"/>
          <w:bCs/>
          <w:color w:val="auto"/>
        </w:rPr>
        <w:t>.</w:t>
      </w:r>
    </w:p>
    <w:p w14:paraId="6427A3C2" w14:textId="77777777" w:rsidR="00FE1B0B" w:rsidRDefault="00FE1B0B" w:rsidP="0003113B"/>
    <w:p w14:paraId="61E6DD70" w14:textId="48246F79" w:rsidR="00D26A48" w:rsidRPr="00A8084A" w:rsidRDefault="00213F91" w:rsidP="00953151">
      <w:pPr>
        <w:pStyle w:val="Heading2"/>
      </w:pPr>
      <w:r w:rsidRPr="00A8084A">
        <w:t>1</w:t>
      </w:r>
      <w:r w:rsidR="000123EF">
        <w:t>9</w:t>
      </w:r>
      <w:r w:rsidRPr="00A8084A">
        <w:t>/</w:t>
      </w:r>
      <w:r w:rsidR="00E959BE">
        <w:t>19</w:t>
      </w:r>
      <w:r w:rsidR="000123EF">
        <w:t xml:space="preserve"> </w:t>
      </w:r>
      <w:r w:rsidR="006A5A7B" w:rsidRPr="00A8084A">
        <w:t>Governors Reports</w:t>
      </w:r>
    </w:p>
    <w:p w14:paraId="61E6DD71" w14:textId="77777777" w:rsidR="007857C8" w:rsidRDefault="007857C8" w:rsidP="00953151"/>
    <w:p w14:paraId="61E6DD74" w14:textId="7C06713D" w:rsidR="00C51E9A" w:rsidRPr="00C4286E" w:rsidRDefault="005C71D8" w:rsidP="008C78B5">
      <w:pPr>
        <w:pStyle w:val="ListParagraph"/>
        <w:numPr>
          <w:ilvl w:val="0"/>
          <w:numId w:val="24"/>
        </w:numPr>
        <w:rPr>
          <w:b w:val="0"/>
          <w:color w:val="auto"/>
        </w:rPr>
      </w:pPr>
      <w:r w:rsidRPr="00C4286E">
        <w:rPr>
          <w:b w:val="0"/>
          <w:color w:val="auto"/>
          <w:u w:val="single"/>
        </w:rPr>
        <w:t>Lead Governor Report</w:t>
      </w:r>
      <w:r w:rsidR="00C4286E" w:rsidRPr="00C4286E">
        <w:rPr>
          <w:b w:val="0"/>
          <w:color w:val="auto"/>
        </w:rPr>
        <w:t xml:space="preserve"> - </w:t>
      </w:r>
      <w:r w:rsidR="008C78B5" w:rsidRPr="00C4286E">
        <w:rPr>
          <w:b w:val="0"/>
          <w:color w:val="auto"/>
        </w:rPr>
        <w:t>Mrs Jackson gave an overview of her report</w:t>
      </w:r>
      <w:r w:rsidR="00EC2014" w:rsidRPr="00C4286E">
        <w:rPr>
          <w:b w:val="0"/>
          <w:color w:val="auto"/>
        </w:rPr>
        <w:t xml:space="preserve">.  She explained that she had attended the Patient Experience Steering Group and although it was not </w:t>
      </w:r>
      <w:r w:rsidR="00BA3B9E" w:rsidRPr="00C4286E">
        <w:rPr>
          <w:b w:val="0"/>
          <w:color w:val="auto"/>
        </w:rPr>
        <w:t>quorate</w:t>
      </w:r>
      <w:r w:rsidR="00D93C99">
        <w:rPr>
          <w:b w:val="0"/>
          <w:color w:val="auto"/>
        </w:rPr>
        <w:t xml:space="preserve"> due to operational pressures</w:t>
      </w:r>
      <w:r w:rsidR="00BA3B9E" w:rsidRPr="00C4286E">
        <w:rPr>
          <w:b w:val="0"/>
          <w:color w:val="auto"/>
        </w:rPr>
        <w:t>,</w:t>
      </w:r>
      <w:r w:rsidR="00EC2014" w:rsidRPr="00C4286E">
        <w:rPr>
          <w:b w:val="0"/>
          <w:color w:val="auto"/>
        </w:rPr>
        <w:t xml:space="preserve"> she had </w:t>
      </w:r>
      <w:r w:rsidR="005941F7" w:rsidRPr="00C4286E">
        <w:rPr>
          <w:b w:val="0"/>
          <w:color w:val="auto"/>
        </w:rPr>
        <w:t>some useful discussions with colleagues.</w:t>
      </w:r>
    </w:p>
    <w:p w14:paraId="61E6DD78" w14:textId="77777777" w:rsidR="00F156C1" w:rsidRDefault="00F156C1" w:rsidP="008C78B5">
      <w:pPr>
        <w:pStyle w:val="ListParagraph"/>
        <w:ind w:left="720"/>
        <w:rPr>
          <w:b w:val="0"/>
          <w:color w:val="auto"/>
        </w:rPr>
      </w:pPr>
    </w:p>
    <w:p w14:paraId="61E6DD7B" w14:textId="465D9A67" w:rsidR="003D6C89" w:rsidRPr="00C4286E" w:rsidRDefault="00E634DC" w:rsidP="003D6C89">
      <w:pPr>
        <w:pStyle w:val="ListParagraph"/>
        <w:numPr>
          <w:ilvl w:val="0"/>
          <w:numId w:val="24"/>
        </w:numPr>
        <w:rPr>
          <w:b w:val="0"/>
          <w:color w:val="auto"/>
        </w:rPr>
      </w:pPr>
      <w:r w:rsidRPr="00C4286E">
        <w:rPr>
          <w:b w:val="0"/>
          <w:color w:val="auto"/>
          <w:u w:val="single"/>
        </w:rPr>
        <w:t>Transport Group</w:t>
      </w:r>
      <w:r w:rsidR="00C4286E" w:rsidRPr="00C4286E">
        <w:rPr>
          <w:b w:val="0"/>
          <w:color w:val="auto"/>
        </w:rPr>
        <w:t xml:space="preserve"> - </w:t>
      </w:r>
      <w:r w:rsidR="00CB3FF9" w:rsidRPr="00C4286E">
        <w:rPr>
          <w:b w:val="0"/>
          <w:color w:val="auto"/>
        </w:rPr>
        <w:t>Mrs Miller</w:t>
      </w:r>
      <w:r w:rsidR="003D6C89" w:rsidRPr="00C4286E">
        <w:rPr>
          <w:b w:val="0"/>
          <w:color w:val="auto"/>
        </w:rPr>
        <w:t xml:space="preserve"> </w:t>
      </w:r>
      <w:r w:rsidR="00F43688" w:rsidRPr="00C4286E">
        <w:rPr>
          <w:b w:val="0"/>
          <w:color w:val="auto"/>
        </w:rPr>
        <w:t xml:space="preserve">commended the team on transport who had </w:t>
      </w:r>
      <w:r w:rsidR="00701A73" w:rsidRPr="00C4286E">
        <w:rPr>
          <w:b w:val="0"/>
          <w:color w:val="auto"/>
        </w:rPr>
        <w:t>promoted the use of</w:t>
      </w:r>
      <w:r w:rsidR="007A3887" w:rsidRPr="00C4286E">
        <w:rPr>
          <w:b w:val="0"/>
          <w:color w:val="auto"/>
        </w:rPr>
        <w:t xml:space="preserve"> pool cars and hire cars </w:t>
      </w:r>
      <w:r w:rsidR="00013EDF" w:rsidRPr="00C4286E">
        <w:rPr>
          <w:b w:val="0"/>
          <w:color w:val="auto"/>
        </w:rPr>
        <w:t xml:space="preserve">which had saved money for the Trust. </w:t>
      </w:r>
      <w:r w:rsidR="00D31C0D">
        <w:rPr>
          <w:b w:val="0"/>
          <w:color w:val="auto"/>
        </w:rPr>
        <w:t xml:space="preserve">She also mentioned the start of the Park &amp; Ride from </w:t>
      </w:r>
      <w:proofErr w:type="spellStart"/>
      <w:r w:rsidR="00D31C0D">
        <w:rPr>
          <w:b w:val="0"/>
          <w:color w:val="auto"/>
        </w:rPr>
        <w:t>Rawcliffe</w:t>
      </w:r>
      <w:proofErr w:type="spellEnd"/>
      <w:r w:rsidR="00D31C0D">
        <w:rPr>
          <w:b w:val="0"/>
          <w:color w:val="auto"/>
        </w:rPr>
        <w:t xml:space="preserve"> to the Hospital and how successful the first week had been.</w:t>
      </w:r>
      <w:bookmarkStart w:id="0" w:name="_GoBack"/>
      <w:bookmarkEnd w:id="0"/>
    </w:p>
    <w:p w14:paraId="61E6DD7C" w14:textId="77777777" w:rsidR="00F156C1" w:rsidRDefault="00F156C1" w:rsidP="00F156C1"/>
    <w:p w14:paraId="61E6DD7F" w14:textId="7CC0E9EA" w:rsidR="00F156C1" w:rsidRPr="00C4286E" w:rsidRDefault="00F156C1" w:rsidP="00631E2D">
      <w:pPr>
        <w:pStyle w:val="ListParagraph"/>
        <w:numPr>
          <w:ilvl w:val="0"/>
          <w:numId w:val="24"/>
        </w:numPr>
        <w:rPr>
          <w:b w:val="0"/>
          <w:color w:val="auto"/>
        </w:rPr>
      </w:pPr>
      <w:r w:rsidRPr="00C4286E">
        <w:rPr>
          <w:b w:val="0"/>
          <w:color w:val="auto"/>
          <w:u w:val="single"/>
        </w:rPr>
        <w:t>Fairness Forum</w:t>
      </w:r>
      <w:r w:rsidR="00C4286E" w:rsidRPr="00C4286E">
        <w:rPr>
          <w:color w:val="auto"/>
        </w:rPr>
        <w:t xml:space="preserve"> - </w:t>
      </w:r>
      <w:r w:rsidR="007E0DF5" w:rsidRPr="00C4286E">
        <w:rPr>
          <w:b w:val="0"/>
          <w:color w:val="auto"/>
        </w:rPr>
        <w:t xml:space="preserve">Mrs </w:t>
      </w:r>
      <w:proofErr w:type="spellStart"/>
      <w:r w:rsidR="007E0DF5" w:rsidRPr="00C4286E">
        <w:rPr>
          <w:b w:val="0"/>
          <w:color w:val="auto"/>
        </w:rPr>
        <w:t>Anness</w:t>
      </w:r>
      <w:proofErr w:type="spellEnd"/>
      <w:r w:rsidR="007664B9" w:rsidRPr="00C4286E">
        <w:rPr>
          <w:b w:val="0"/>
          <w:color w:val="auto"/>
        </w:rPr>
        <w:t xml:space="preserve"> commented how impressed she was with the work of Stephen Clark on the LGBT project.</w:t>
      </w:r>
    </w:p>
    <w:p w14:paraId="61E6DD80" w14:textId="77777777" w:rsidR="00F156C1" w:rsidRDefault="00F156C1" w:rsidP="00F156C1"/>
    <w:p w14:paraId="61E6DD83" w14:textId="6BCF5122" w:rsidR="00F156C1" w:rsidRPr="001A5539" w:rsidRDefault="00F156C1" w:rsidP="00A265ED">
      <w:pPr>
        <w:pStyle w:val="ListParagraph"/>
        <w:numPr>
          <w:ilvl w:val="0"/>
          <w:numId w:val="24"/>
        </w:numPr>
        <w:rPr>
          <w:b w:val="0"/>
          <w:color w:val="auto"/>
        </w:rPr>
      </w:pPr>
      <w:r w:rsidRPr="001A5539">
        <w:rPr>
          <w:b w:val="0"/>
          <w:color w:val="auto"/>
          <w:u w:val="single"/>
        </w:rPr>
        <w:t>Out of Hospital Care</w:t>
      </w:r>
      <w:r w:rsidR="00C4286E" w:rsidRPr="001A5539">
        <w:rPr>
          <w:color w:val="auto"/>
        </w:rPr>
        <w:t xml:space="preserve"> - </w:t>
      </w:r>
      <w:proofErr w:type="spellStart"/>
      <w:r w:rsidR="00C3531E" w:rsidRPr="001A5539">
        <w:rPr>
          <w:b w:val="0"/>
          <w:color w:val="auto"/>
        </w:rPr>
        <w:t>Mr</w:t>
      </w:r>
      <w:proofErr w:type="spellEnd"/>
      <w:r w:rsidR="00C3531E" w:rsidRPr="001A5539">
        <w:rPr>
          <w:b w:val="0"/>
          <w:color w:val="auto"/>
        </w:rPr>
        <w:t xml:space="preserve"> Reed </w:t>
      </w:r>
      <w:r w:rsidR="00C4286E" w:rsidRPr="001A5539">
        <w:rPr>
          <w:b w:val="0"/>
          <w:color w:val="auto"/>
        </w:rPr>
        <w:t xml:space="preserve">referred to the minutes from the recent meeting </w:t>
      </w:r>
      <w:r w:rsidR="00384321" w:rsidRPr="001A5539">
        <w:rPr>
          <w:b w:val="0"/>
          <w:color w:val="auto"/>
        </w:rPr>
        <w:t>and informed that he will ask a representative from Humber City Health Care to attend the next meeting to report on their work.</w:t>
      </w:r>
      <w:r w:rsidR="001223EF" w:rsidRPr="001A5539">
        <w:rPr>
          <w:b w:val="0"/>
          <w:color w:val="auto"/>
        </w:rPr>
        <w:t xml:space="preserve">  </w:t>
      </w:r>
      <w:r w:rsidR="00A265ED" w:rsidRPr="001A5539">
        <w:rPr>
          <w:b w:val="0"/>
          <w:color w:val="auto"/>
        </w:rPr>
        <w:t>The Committee noted the minutes</w:t>
      </w:r>
      <w:r w:rsidR="007E0DF5" w:rsidRPr="001A5539">
        <w:rPr>
          <w:b w:val="0"/>
          <w:color w:val="auto"/>
        </w:rPr>
        <w:t xml:space="preserve"> </w:t>
      </w:r>
      <w:r w:rsidR="00A265ED" w:rsidRPr="001A5539">
        <w:rPr>
          <w:b w:val="0"/>
          <w:color w:val="auto"/>
        </w:rPr>
        <w:t>and no further comments were made.</w:t>
      </w:r>
    </w:p>
    <w:p w14:paraId="61E6DD84" w14:textId="77777777" w:rsidR="00F156C1" w:rsidRDefault="00F156C1" w:rsidP="00F156C1"/>
    <w:p w14:paraId="61E6DD87" w14:textId="244C6EB0" w:rsidR="00C12022" w:rsidRPr="00C4286E" w:rsidRDefault="00631E2D" w:rsidP="00631E2D">
      <w:pPr>
        <w:pStyle w:val="ListParagraph"/>
        <w:numPr>
          <w:ilvl w:val="0"/>
          <w:numId w:val="24"/>
        </w:numPr>
        <w:rPr>
          <w:b w:val="0"/>
          <w:color w:val="auto"/>
        </w:rPr>
      </w:pPr>
      <w:r w:rsidRPr="00C4286E">
        <w:rPr>
          <w:b w:val="0"/>
          <w:color w:val="auto"/>
          <w:u w:val="single"/>
        </w:rPr>
        <w:t>Charity Fundraising Committee</w:t>
      </w:r>
      <w:r w:rsidR="00C4286E" w:rsidRPr="00C4286E">
        <w:rPr>
          <w:b w:val="0"/>
          <w:color w:val="auto"/>
        </w:rPr>
        <w:t xml:space="preserve"> - </w:t>
      </w:r>
      <w:r w:rsidRPr="00C4286E">
        <w:rPr>
          <w:b w:val="0"/>
          <w:color w:val="auto"/>
        </w:rPr>
        <w:t>AB</w:t>
      </w:r>
      <w:r w:rsidR="00A3244E" w:rsidRPr="00C4286E">
        <w:rPr>
          <w:b w:val="0"/>
          <w:color w:val="auto"/>
        </w:rPr>
        <w:t xml:space="preserve"> reported that he was impressed with the caring side</w:t>
      </w:r>
      <w:r w:rsidR="00DB76AD" w:rsidRPr="00C4286E">
        <w:rPr>
          <w:b w:val="0"/>
          <w:color w:val="auto"/>
        </w:rPr>
        <w:t xml:space="preserve"> and in awe of the things members of staff and supporters do to raise funds.  </w:t>
      </w:r>
      <w:r w:rsidR="001B453D" w:rsidRPr="00C4286E">
        <w:rPr>
          <w:b w:val="0"/>
          <w:color w:val="auto"/>
        </w:rPr>
        <w:t xml:space="preserve">It was a genuinely wonderful committee to be on.  </w:t>
      </w:r>
      <w:proofErr w:type="spellStart"/>
      <w:r w:rsidR="00585CE6">
        <w:rPr>
          <w:b w:val="0"/>
          <w:color w:val="auto"/>
        </w:rPr>
        <w:t>M</w:t>
      </w:r>
      <w:r w:rsidR="00203B41" w:rsidRPr="00C4286E">
        <w:rPr>
          <w:b w:val="0"/>
          <w:color w:val="auto"/>
        </w:rPr>
        <w:t>s</w:t>
      </w:r>
      <w:proofErr w:type="spellEnd"/>
      <w:r w:rsidR="00203B41" w:rsidRPr="00C4286E">
        <w:rPr>
          <w:b w:val="0"/>
          <w:color w:val="auto"/>
        </w:rPr>
        <w:t xml:space="preserve"> Symington will be joining them for the next meeting.</w:t>
      </w:r>
    </w:p>
    <w:p w14:paraId="61E6DD88" w14:textId="77777777" w:rsidR="00631E2D" w:rsidRDefault="00631E2D" w:rsidP="00C12022"/>
    <w:p w14:paraId="61E6DD89" w14:textId="77777777" w:rsidR="006A5A7B" w:rsidRDefault="00213F91" w:rsidP="006A5A7B">
      <w:pPr>
        <w:pStyle w:val="Heading2"/>
      </w:pPr>
      <w:r w:rsidRPr="00B511D2">
        <w:t>1</w:t>
      </w:r>
      <w:r w:rsidR="000123EF">
        <w:t>9</w:t>
      </w:r>
      <w:r w:rsidRPr="00B511D2">
        <w:t>/</w:t>
      </w:r>
      <w:r w:rsidR="00E959BE">
        <w:t>20</w:t>
      </w:r>
      <w:r w:rsidR="006A5A7B" w:rsidRPr="00B511D2">
        <w:tab/>
      </w:r>
      <w:r w:rsidR="00FF3954" w:rsidRPr="00B511D2">
        <w:t>Chief Executive’s Update</w:t>
      </w:r>
    </w:p>
    <w:p w14:paraId="61E6DD8A" w14:textId="77777777" w:rsidR="00BE29B1" w:rsidRDefault="00BE29B1" w:rsidP="00BE29B1"/>
    <w:p w14:paraId="61E6DD8B" w14:textId="13CB697B" w:rsidR="007E66D4" w:rsidRDefault="00585CE6" w:rsidP="00BE29B1">
      <w:proofErr w:type="spellStart"/>
      <w:r>
        <w:t>M</w:t>
      </w:r>
      <w:r w:rsidR="00916E5C">
        <w:t>s</w:t>
      </w:r>
      <w:proofErr w:type="spellEnd"/>
      <w:r w:rsidR="00916E5C">
        <w:t xml:space="preserve"> Symington</w:t>
      </w:r>
      <w:r w:rsidR="00C65725">
        <w:t xml:space="preserve"> stated that she would </w:t>
      </w:r>
      <w:r w:rsidR="00311480">
        <w:t xml:space="preserve">give </w:t>
      </w:r>
      <w:r w:rsidR="006943E2">
        <w:t xml:space="preserve">an update </w:t>
      </w:r>
      <w:r w:rsidR="00311480">
        <w:t xml:space="preserve">on </w:t>
      </w:r>
      <w:proofErr w:type="spellStart"/>
      <w:r w:rsidR="00311480">
        <w:t>Mr</w:t>
      </w:r>
      <w:proofErr w:type="spellEnd"/>
      <w:r w:rsidR="00311480">
        <w:t xml:space="preserve"> Proctor’s behalf and referred to the </w:t>
      </w:r>
      <w:r w:rsidR="00AC0BF7">
        <w:t>Chief Executive</w:t>
      </w:r>
      <w:r w:rsidR="00BB7155">
        <w:t>’</w:t>
      </w:r>
      <w:r w:rsidR="00AC0BF7">
        <w:t xml:space="preserve">s report.  </w:t>
      </w:r>
    </w:p>
    <w:p w14:paraId="2A153AF6" w14:textId="0B83BF05" w:rsidR="005A2B39" w:rsidRPr="00EF67D3" w:rsidRDefault="005A2B39" w:rsidP="00BE29B1">
      <w:pPr>
        <w:rPr>
          <w:bCs/>
        </w:rPr>
      </w:pPr>
    </w:p>
    <w:p w14:paraId="5843D983" w14:textId="78AA3552" w:rsidR="005A2B39" w:rsidRPr="00EF67D3" w:rsidRDefault="00B74076" w:rsidP="005A2B39">
      <w:pPr>
        <w:pStyle w:val="ListParagraph"/>
        <w:numPr>
          <w:ilvl w:val="0"/>
          <w:numId w:val="24"/>
        </w:numPr>
        <w:rPr>
          <w:b w:val="0"/>
          <w:bCs/>
          <w:color w:val="auto"/>
        </w:rPr>
      </w:pPr>
      <w:r w:rsidRPr="00EF67D3">
        <w:rPr>
          <w:b w:val="0"/>
          <w:bCs/>
          <w:color w:val="auto"/>
        </w:rPr>
        <w:t xml:space="preserve">System finance – this </w:t>
      </w:r>
      <w:r w:rsidR="00F64052">
        <w:rPr>
          <w:b w:val="0"/>
          <w:bCs/>
          <w:color w:val="auto"/>
        </w:rPr>
        <w:t xml:space="preserve">was </w:t>
      </w:r>
      <w:r w:rsidRPr="00EF67D3">
        <w:rPr>
          <w:b w:val="0"/>
          <w:bCs/>
          <w:color w:val="auto"/>
        </w:rPr>
        <w:t>a</w:t>
      </w:r>
      <w:r w:rsidR="00F64052">
        <w:rPr>
          <w:b w:val="0"/>
          <w:bCs/>
          <w:color w:val="auto"/>
        </w:rPr>
        <w:t xml:space="preserve">n extensive </w:t>
      </w:r>
      <w:r w:rsidRPr="00EF67D3">
        <w:rPr>
          <w:b w:val="0"/>
          <w:bCs/>
          <w:color w:val="auto"/>
        </w:rPr>
        <w:t xml:space="preserve">piece of work </w:t>
      </w:r>
      <w:r w:rsidR="00F64052">
        <w:rPr>
          <w:b w:val="0"/>
          <w:bCs/>
          <w:color w:val="auto"/>
        </w:rPr>
        <w:t xml:space="preserve">focused </w:t>
      </w:r>
      <w:r w:rsidR="00A4048F" w:rsidRPr="00EF67D3">
        <w:rPr>
          <w:b w:val="0"/>
          <w:bCs/>
          <w:color w:val="auto"/>
        </w:rPr>
        <w:t xml:space="preserve">on </w:t>
      </w:r>
      <w:r w:rsidR="00EC00CE" w:rsidRPr="00EF67D3">
        <w:rPr>
          <w:b w:val="0"/>
          <w:bCs/>
          <w:color w:val="auto"/>
        </w:rPr>
        <w:t>how the Trust will account for its money as part of a system with Vale of York CCG</w:t>
      </w:r>
      <w:r w:rsidR="006463F6" w:rsidRPr="00EF67D3">
        <w:rPr>
          <w:b w:val="0"/>
          <w:bCs/>
          <w:color w:val="auto"/>
        </w:rPr>
        <w:t xml:space="preserve"> and </w:t>
      </w:r>
      <w:r w:rsidR="005159F4" w:rsidRPr="00EF67D3">
        <w:rPr>
          <w:b w:val="0"/>
          <w:bCs/>
          <w:color w:val="auto"/>
        </w:rPr>
        <w:t>Scarborough &amp; Ryedale CCG</w:t>
      </w:r>
      <w:r w:rsidR="004B0EF0" w:rsidRPr="00EF67D3">
        <w:rPr>
          <w:b w:val="0"/>
          <w:bCs/>
          <w:color w:val="auto"/>
        </w:rPr>
        <w:t>.</w:t>
      </w:r>
    </w:p>
    <w:p w14:paraId="67060175" w14:textId="77777777" w:rsidR="004B0EF0" w:rsidRPr="00EF67D3" w:rsidRDefault="004B0EF0" w:rsidP="004B0EF0">
      <w:pPr>
        <w:pStyle w:val="ListParagraph"/>
        <w:ind w:left="720"/>
        <w:rPr>
          <w:b w:val="0"/>
          <w:bCs/>
          <w:color w:val="auto"/>
        </w:rPr>
      </w:pPr>
    </w:p>
    <w:p w14:paraId="235D5B9B" w14:textId="130A7858" w:rsidR="004B0EF0" w:rsidRDefault="004B0EF0" w:rsidP="005A2B39">
      <w:pPr>
        <w:pStyle w:val="ListParagraph"/>
        <w:numPr>
          <w:ilvl w:val="0"/>
          <w:numId w:val="24"/>
        </w:numPr>
        <w:rPr>
          <w:b w:val="0"/>
          <w:bCs/>
          <w:color w:val="auto"/>
        </w:rPr>
      </w:pPr>
      <w:r w:rsidRPr="00EF67D3">
        <w:rPr>
          <w:b w:val="0"/>
          <w:bCs/>
          <w:color w:val="auto"/>
        </w:rPr>
        <w:t xml:space="preserve">Moving to a care group structure </w:t>
      </w:r>
      <w:r w:rsidR="000F3275" w:rsidRPr="00EF67D3">
        <w:rPr>
          <w:b w:val="0"/>
          <w:bCs/>
          <w:color w:val="auto"/>
        </w:rPr>
        <w:t>–</w:t>
      </w:r>
      <w:r w:rsidRPr="00EF67D3">
        <w:rPr>
          <w:b w:val="0"/>
          <w:bCs/>
          <w:color w:val="auto"/>
        </w:rPr>
        <w:t xml:space="preserve"> </w:t>
      </w:r>
      <w:proofErr w:type="spellStart"/>
      <w:r w:rsidR="00585CE6">
        <w:rPr>
          <w:b w:val="0"/>
          <w:bCs/>
          <w:color w:val="auto"/>
        </w:rPr>
        <w:t>M</w:t>
      </w:r>
      <w:r w:rsidR="000F3275" w:rsidRPr="00EF67D3">
        <w:rPr>
          <w:b w:val="0"/>
          <w:bCs/>
          <w:color w:val="auto"/>
        </w:rPr>
        <w:t>s</w:t>
      </w:r>
      <w:proofErr w:type="spellEnd"/>
      <w:r w:rsidR="000F3275" w:rsidRPr="00EF67D3">
        <w:rPr>
          <w:b w:val="0"/>
          <w:bCs/>
          <w:color w:val="auto"/>
        </w:rPr>
        <w:t xml:space="preserve"> Symington gave a synopsis of the historical directorate structure </w:t>
      </w:r>
      <w:r w:rsidR="009D1D7B" w:rsidRPr="00EF67D3">
        <w:rPr>
          <w:b w:val="0"/>
          <w:bCs/>
          <w:color w:val="auto"/>
        </w:rPr>
        <w:t xml:space="preserve">and </w:t>
      </w:r>
      <w:r w:rsidR="004F0E25" w:rsidRPr="00EF67D3">
        <w:rPr>
          <w:b w:val="0"/>
          <w:bCs/>
          <w:color w:val="auto"/>
        </w:rPr>
        <w:t xml:space="preserve">how the Trust will be moving towards having </w:t>
      </w:r>
      <w:r w:rsidR="00E44FF1" w:rsidRPr="00EF67D3">
        <w:rPr>
          <w:b w:val="0"/>
          <w:bCs/>
          <w:color w:val="auto"/>
        </w:rPr>
        <w:t xml:space="preserve">6 care groups </w:t>
      </w:r>
      <w:r w:rsidR="00667B52" w:rsidRPr="00EF67D3">
        <w:rPr>
          <w:b w:val="0"/>
          <w:bCs/>
          <w:color w:val="auto"/>
        </w:rPr>
        <w:t>and referred the Committee to page 40 of the report</w:t>
      </w:r>
      <w:r w:rsidR="00432ABC" w:rsidRPr="00EF67D3">
        <w:rPr>
          <w:b w:val="0"/>
          <w:bCs/>
          <w:color w:val="auto"/>
        </w:rPr>
        <w:t xml:space="preserve"> for the configuration of each.  A thorough recruitment process ha</w:t>
      </w:r>
      <w:r w:rsidR="002C3005">
        <w:rPr>
          <w:b w:val="0"/>
          <w:bCs/>
          <w:color w:val="auto"/>
        </w:rPr>
        <w:t>d</w:t>
      </w:r>
      <w:r w:rsidR="00432ABC" w:rsidRPr="00EF67D3">
        <w:rPr>
          <w:b w:val="0"/>
          <w:bCs/>
          <w:color w:val="auto"/>
        </w:rPr>
        <w:t xml:space="preserve"> taken place </w:t>
      </w:r>
      <w:r w:rsidR="006F04E9" w:rsidRPr="00EF67D3">
        <w:rPr>
          <w:b w:val="0"/>
          <w:bCs/>
          <w:color w:val="auto"/>
        </w:rPr>
        <w:t xml:space="preserve">for the posts of Care Group Directors and Managers.  </w:t>
      </w:r>
      <w:r w:rsidR="007E4FD9" w:rsidRPr="00EF67D3">
        <w:rPr>
          <w:b w:val="0"/>
          <w:bCs/>
          <w:color w:val="auto"/>
        </w:rPr>
        <w:t xml:space="preserve">Each care group will be clinically led and will be aligned with a Head of </w:t>
      </w:r>
      <w:r w:rsidR="00000F06" w:rsidRPr="00EF67D3">
        <w:rPr>
          <w:b w:val="0"/>
          <w:bCs/>
          <w:color w:val="auto"/>
        </w:rPr>
        <w:t xml:space="preserve">Nursing.  The </w:t>
      </w:r>
      <w:r w:rsidR="00D93C99">
        <w:rPr>
          <w:b w:val="0"/>
          <w:bCs/>
          <w:color w:val="auto"/>
        </w:rPr>
        <w:t>g</w:t>
      </w:r>
      <w:r w:rsidR="00000F06" w:rsidRPr="00EF67D3">
        <w:rPr>
          <w:b w:val="0"/>
          <w:bCs/>
          <w:color w:val="auto"/>
        </w:rPr>
        <w:t xml:space="preserve">overnance </w:t>
      </w:r>
      <w:r w:rsidR="005C6AF9">
        <w:rPr>
          <w:b w:val="0"/>
          <w:bCs/>
          <w:color w:val="auto"/>
        </w:rPr>
        <w:t>was</w:t>
      </w:r>
      <w:r w:rsidR="00000F06" w:rsidRPr="00EF67D3">
        <w:rPr>
          <w:b w:val="0"/>
          <w:bCs/>
          <w:color w:val="auto"/>
        </w:rPr>
        <w:t xml:space="preserve"> </w:t>
      </w:r>
      <w:r w:rsidR="003C6816" w:rsidRPr="00EF67D3">
        <w:rPr>
          <w:b w:val="0"/>
          <w:bCs/>
          <w:color w:val="auto"/>
        </w:rPr>
        <w:t xml:space="preserve">currently </w:t>
      </w:r>
      <w:r w:rsidR="00000F06" w:rsidRPr="00EF67D3">
        <w:rPr>
          <w:b w:val="0"/>
          <w:bCs/>
          <w:color w:val="auto"/>
        </w:rPr>
        <w:t xml:space="preserve">being </w:t>
      </w:r>
      <w:r w:rsidR="00CE4990" w:rsidRPr="00EF67D3">
        <w:rPr>
          <w:b w:val="0"/>
          <w:bCs/>
          <w:color w:val="auto"/>
        </w:rPr>
        <w:t>worked through.</w:t>
      </w:r>
      <w:r w:rsidR="00667B52" w:rsidRPr="00EF67D3">
        <w:rPr>
          <w:b w:val="0"/>
          <w:bCs/>
          <w:color w:val="auto"/>
        </w:rPr>
        <w:t xml:space="preserve"> </w:t>
      </w:r>
      <w:r w:rsidR="003C6816" w:rsidRPr="00EF67D3">
        <w:rPr>
          <w:b w:val="0"/>
          <w:bCs/>
          <w:color w:val="auto"/>
        </w:rPr>
        <w:t xml:space="preserve"> The </w:t>
      </w:r>
      <w:r w:rsidR="00293371" w:rsidRPr="00EF67D3">
        <w:rPr>
          <w:b w:val="0"/>
          <w:bCs/>
          <w:color w:val="auto"/>
        </w:rPr>
        <w:t xml:space="preserve">care groups will go live </w:t>
      </w:r>
      <w:r w:rsidR="00D93C99">
        <w:rPr>
          <w:b w:val="0"/>
          <w:bCs/>
          <w:color w:val="auto"/>
        </w:rPr>
        <w:t>at the beginning of</w:t>
      </w:r>
      <w:r w:rsidR="00293371" w:rsidRPr="00EF67D3">
        <w:rPr>
          <w:b w:val="0"/>
          <w:bCs/>
          <w:color w:val="auto"/>
        </w:rPr>
        <w:t>1</w:t>
      </w:r>
      <w:r w:rsidR="00293371" w:rsidRPr="00EF67D3">
        <w:rPr>
          <w:b w:val="0"/>
          <w:bCs/>
          <w:color w:val="auto"/>
          <w:vertAlign w:val="superscript"/>
        </w:rPr>
        <w:t xml:space="preserve"> </w:t>
      </w:r>
      <w:r w:rsidR="00293371" w:rsidRPr="00EF67D3">
        <w:rPr>
          <w:b w:val="0"/>
          <w:bCs/>
          <w:color w:val="auto"/>
        </w:rPr>
        <w:t xml:space="preserve">August to coincide with the arrival of the new Chief Executive, Simon </w:t>
      </w:r>
      <w:proofErr w:type="spellStart"/>
      <w:r w:rsidR="00293371" w:rsidRPr="00EF67D3">
        <w:rPr>
          <w:b w:val="0"/>
          <w:bCs/>
          <w:color w:val="auto"/>
        </w:rPr>
        <w:t>Morritt</w:t>
      </w:r>
      <w:proofErr w:type="spellEnd"/>
      <w:r w:rsidR="00293371" w:rsidRPr="00EF67D3">
        <w:rPr>
          <w:b w:val="0"/>
          <w:bCs/>
          <w:color w:val="auto"/>
        </w:rPr>
        <w:t>.</w:t>
      </w:r>
    </w:p>
    <w:p w14:paraId="78793A12" w14:textId="77777777" w:rsidR="00916E5C" w:rsidRPr="00916E5C" w:rsidRDefault="00916E5C" w:rsidP="00916E5C">
      <w:pPr>
        <w:pStyle w:val="ListParagraph"/>
        <w:rPr>
          <w:b w:val="0"/>
          <w:bCs/>
          <w:color w:val="auto"/>
        </w:rPr>
      </w:pPr>
    </w:p>
    <w:p w14:paraId="23E08C75" w14:textId="759A3693" w:rsidR="00916E5C" w:rsidRDefault="00916E5C" w:rsidP="005A2B39">
      <w:pPr>
        <w:pStyle w:val="ListParagraph"/>
        <w:numPr>
          <w:ilvl w:val="0"/>
          <w:numId w:val="24"/>
        </w:numPr>
        <w:rPr>
          <w:b w:val="0"/>
          <w:bCs/>
          <w:color w:val="auto"/>
        </w:rPr>
      </w:pPr>
      <w:r>
        <w:rPr>
          <w:b w:val="0"/>
          <w:bCs/>
          <w:color w:val="auto"/>
        </w:rPr>
        <w:t>Scarb</w:t>
      </w:r>
      <w:r w:rsidR="00585CE6">
        <w:rPr>
          <w:b w:val="0"/>
          <w:bCs/>
          <w:color w:val="auto"/>
        </w:rPr>
        <w:t xml:space="preserve">orough Acute Service Review – </w:t>
      </w:r>
      <w:proofErr w:type="spellStart"/>
      <w:r w:rsidR="00585CE6">
        <w:rPr>
          <w:b w:val="0"/>
          <w:bCs/>
          <w:color w:val="auto"/>
        </w:rPr>
        <w:t>M</w:t>
      </w:r>
      <w:r>
        <w:rPr>
          <w:b w:val="0"/>
          <w:bCs/>
          <w:color w:val="auto"/>
        </w:rPr>
        <w:t>s</w:t>
      </w:r>
      <w:proofErr w:type="spellEnd"/>
      <w:r>
        <w:rPr>
          <w:b w:val="0"/>
          <w:bCs/>
          <w:color w:val="auto"/>
        </w:rPr>
        <w:t xml:space="preserve"> Symington </w:t>
      </w:r>
      <w:r w:rsidR="00001D36">
        <w:rPr>
          <w:b w:val="0"/>
          <w:bCs/>
          <w:color w:val="auto"/>
        </w:rPr>
        <w:t xml:space="preserve">advised that the second stage </w:t>
      </w:r>
      <w:r w:rsidR="00F64052">
        <w:rPr>
          <w:b w:val="0"/>
          <w:bCs/>
          <w:color w:val="auto"/>
        </w:rPr>
        <w:t>was</w:t>
      </w:r>
      <w:r w:rsidR="00001D36">
        <w:rPr>
          <w:b w:val="0"/>
          <w:bCs/>
          <w:color w:val="auto"/>
        </w:rPr>
        <w:t xml:space="preserve"> now underway</w:t>
      </w:r>
      <w:r w:rsidR="009812EE">
        <w:rPr>
          <w:b w:val="0"/>
          <w:bCs/>
          <w:color w:val="auto"/>
        </w:rPr>
        <w:t xml:space="preserve"> and will be completed by end of July.  The North West Mc</w:t>
      </w:r>
      <w:r w:rsidR="00674753">
        <w:rPr>
          <w:b w:val="0"/>
          <w:bCs/>
          <w:color w:val="auto"/>
        </w:rPr>
        <w:t>K</w:t>
      </w:r>
      <w:r w:rsidR="00FF7228">
        <w:rPr>
          <w:b w:val="0"/>
          <w:bCs/>
          <w:color w:val="auto"/>
        </w:rPr>
        <w:t>insey</w:t>
      </w:r>
      <w:r w:rsidR="009812EE">
        <w:rPr>
          <w:b w:val="0"/>
          <w:bCs/>
          <w:color w:val="auto"/>
        </w:rPr>
        <w:t xml:space="preserve"> </w:t>
      </w:r>
      <w:proofErr w:type="gramStart"/>
      <w:r w:rsidR="009812EE">
        <w:rPr>
          <w:b w:val="0"/>
          <w:bCs/>
          <w:color w:val="auto"/>
        </w:rPr>
        <w:t>team</w:t>
      </w:r>
      <w:r w:rsidR="00674753">
        <w:rPr>
          <w:b w:val="0"/>
          <w:bCs/>
          <w:color w:val="auto"/>
        </w:rPr>
        <w:t xml:space="preserve"> were</w:t>
      </w:r>
      <w:proofErr w:type="gramEnd"/>
      <w:r w:rsidR="00674753">
        <w:rPr>
          <w:b w:val="0"/>
          <w:bCs/>
          <w:color w:val="auto"/>
        </w:rPr>
        <w:t xml:space="preserve"> working closely with the Trust.  They have an engaging and challenging but inclusive style </w:t>
      </w:r>
      <w:r w:rsidR="0049357B">
        <w:rPr>
          <w:b w:val="0"/>
          <w:bCs/>
          <w:color w:val="auto"/>
        </w:rPr>
        <w:t>and have been welcomed by the clinical teams.</w:t>
      </w:r>
    </w:p>
    <w:p w14:paraId="44976FCB" w14:textId="77777777" w:rsidR="004359C7" w:rsidRPr="004359C7" w:rsidRDefault="004359C7" w:rsidP="004359C7">
      <w:pPr>
        <w:pStyle w:val="ListParagraph"/>
        <w:rPr>
          <w:b w:val="0"/>
          <w:bCs/>
          <w:color w:val="auto"/>
        </w:rPr>
      </w:pPr>
    </w:p>
    <w:p w14:paraId="0321D93B" w14:textId="3C6D6A7B" w:rsidR="004359C7" w:rsidRDefault="004359C7" w:rsidP="004359C7">
      <w:pPr>
        <w:pStyle w:val="ListParagraph"/>
        <w:ind w:left="720"/>
        <w:rPr>
          <w:b w:val="0"/>
          <w:bCs/>
          <w:color w:val="auto"/>
        </w:rPr>
      </w:pPr>
      <w:proofErr w:type="spellStart"/>
      <w:r>
        <w:rPr>
          <w:b w:val="0"/>
          <w:bCs/>
          <w:color w:val="auto"/>
        </w:rPr>
        <w:t>Mr</w:t>
      </w:r>
      <w:proofErr w:type="spellEnd"/>
      <w:r>
        <w:rPr>
          <w:b w:val="0"/>
          <w:bCs/>
          <w:color w:val="auto"/>
        </w:rPr>
        <w:t xml:space="preserve"> Butler asked if there were a range of models the Trust c</w:t>
      </w:r>
      <w:r w:rsidR="00F64052">
        <w:rPr>
          <w:b w:val="0"/>
          <w:bCs/>
          <w:color w:val="auto"/>
        </w:rPr>
        <w:t>ould</w:t>
      </w:r>
      <w:r>
        <w:rPr>
          <w:b w:val="0"/>
          <w:bCs/>
          <w:color w:val="auto"/>
        </w:rPr>
        <w:t xml:space="preserve"> put out to consultation.  </w:t>
      </w:r>
      <w:proofErr w:type="spellStart"/>
      <w:r>
        <w:rPr>
          <w:b w:val="0"/>
          <w:bCs/>
          <w:color w:val="auto"/>
        </w:rPr>
        <w:t>Mr</w:t>
      </w:r>
      <w:proofErr w:type="spellEnd"/>
      <w:r>
        <w:rPr>
          <w:b w:val="0"/>
          <w:bCs/>
          <w:color w:val="auto"/>
        </w:rPr>
        <w:t xml:space="preserve"> Wilson replied </w:t>
      </w:r>
      <w:r w:rsidR="001E0AA7">
        <w:rPr>
          <w:b w:val="0"/>
          <w:bCs/>
          <w:color w:val="auto"/>
        </w:rPr>
        <w:t>that there should not be too much change to the delivery of service</w:t>
      </w:r>
      <w:r w:rsidR="00E2405C">
        <w:rPr>
          <w:b w:val="0"/>
          <w:bCs/>
          <w:color w:val="auto"/>
        </w:rPr>
        <w:t xml:space="preserve">s.  They </w:t>
      </w:r>
      <w:r w:rsidR="00F64052">
        <w:rPr>
          <w:b w:val="0"/>
          <w:bCs/>
          <w:color w:val="auto"/>
        </w:rPr>
        <w:t>were</w:t>
      </w:r>
      <w:r w:rsidR="00E2405C">
        <w:rPr>
          <w:b w:val="0"/>
          <w:bCs/>
          <w:color w:val="auto"/>
        </w:rPr>
        <w:t xml:space="preserve"> working through the impact of some of the models and once that was completed there may be some consultation </w:t>
      </w:r>
      <w:r w:rsidR="00402CED">
        <w:rPr>
          <w:b w:val="0"/>
          <w:bCs/>
          <w:color w:val="auto"/>
        </w:rPr>
        <w:t>in one or two areas of service</w:t>
      </w:r>
      <w:r w:rsidR="00303EB3">
        <w:rPr>
          <w:b w:val="0"/>
          <w:bCs/>
          <w:color w:val="auto"/>
        </w:rPr>
        <w:t xml:space="preserve">.  Mrs Brown added that </w:t>
      </w:r>
      <w:r w:rsidR="00A57229">
        <w:rPr>
          <w:b w:val="0"/>
          <w:bCs/>
          <w:color w:val="auto"/>
        </w:rPr>
        <w:t xml:space="preserve">this was dependent on </w:t>
      </w:r>
      <w:r w:rsidR="00C95750">
        <w:rPr>
          <w:b w:val="0"/>
          <w:bCs/>
          <w:color w:val="auto"/>
        </w:rPr>
        <w:t>how soon care</w:t>
      </w:r>
      <w:r w:rsidR="00100E17">
        <w:rPr>
          <w:b w:val="0"/>
          <w:bCs/>
          <w:color w:val="auto"/>
        </w:rPr>
        <w:t xml:space="preserve"> groups produce</w:t>
      </w:r>
      <w:r w:rsidR="00C95750">
        <w:rPr>
          <w:b w:val="0"/>
          <w:bCs/>
          <w:color w:val="auto"/>
        </w:rPr>
        <w:t>d</w:t>
      </w:r>
      <w:r w:rsidR="00100E17">
        <w:rPr>
          <w:b w:val="0"/>
          <w:bCs/>
          <w:color w:val="auto"/>
        </w:rPr>
        <w:t xml:space="preserve"> their models.</w:t>
      </w:r>
    </w:p>
    <w:p w14:paraId="75C03F74" w14:textId="6B4F4424" w:rsidR="00C95750" w:rsidRDefault="00C95750" w:rsidP="004359C7">
      <w:pPr>
        <w:pStyle w:val="ListParagraph"/>
        <w:ind w:left="720"/>
        <w:rPr>
          <w:b w:val="0"/>
          <w:bCs/>
          <w:color w:val="auto"/>
        </w:rPr>
      </w:pPr>
    </w:p>
    <w:p w14:paraId="5AF614C9" w14:textId="6A2A1EE9" w:rsidR="00C95750" w:rsidRDefault="005A6625" w:rsidP="004359C7">
      <w:pPr>
        <w:pStyle w:val="ListParagraph"/>
        <w:ind w:left="720"/>
        <w:rPr>
          <w:b w:val="0"/>
          <w:bCs/>
          <w:color w:val="auto"/>
        </w:rPr>
      </w:pPr>
      <w:r>
        <w:rPr>
          <w:b w:val="0"/>
          <w:bCs/>
          <w:color w:val="auto"/>
        </w:rPr>
        <w:t xml:space="preserve">Mrs Miller asked </w:t>
      </w:r>
      <w:r w:rsidR="00F82CBA">
        <w:rPr>
          <w:b w:val="0"/>
          <w:bCs/>
          <w:color w:val="auto"/>
        </w:rPr>
        <w:t xml:space="preserve">if there were any major changes </w:t>
      </w:r>
      <w:r w:rsidR="00F64052">
        <w:rPr>
          <w:b w:val="0"/>
          <w:bCs/>
          <w:color w:val="auto"/>
        </w:rPr>
        <w:t xml:space="preserve">planned </w:t>
      </w:r>
      <w:r w:rsidR="00F82CBA">
        <w:rPr>
          <w:b w:val="0"/>
          <w:bCs/>
          <w:color w:val="auto"/>
        </w:rPr>
        <w:t xml:space="preserve">at Scarborough Hospital and added that she would challenge </w:t>
      </w:r>
      <w:r w:rsidR="002C3005">
        <w:rPr>
          <w:b w:val="0"/>
          <w:bCs/>
          <w:color w:val="auto"/>
        </w:rPr>
        <w:t xml:space="preserve">the Trust </w:t>
      </w:r>
      <w:r w:rsidR="001816E9">
        <w:rPr>
          <w:b w:val="0"/>
          <w:bCs/>
          <w:color w:val="auto"/>
        </w:rPr>
        <w:t xml:space="preserve">if </w:t>
      </w:r>
      <w:r w:rsidR="002C3005">
        <w:rPr>
          <w:b w:val="0"/>
          <w:bCs/>
          <w:color w:val="auto"/>
        </w:rPr>
        <w:t xml:space="preserve">it </w:t>
      </w:r>
      <w:r w:rsidR="001816E9">
        <w:rPr>
          <w:b w:val="0"/>
          <w:bCs/>
          <w:color w:val="auto"/>
        </w:rPr>
        <w:t>did not consult</w:t>
      </w:r>
      <w:r w:rsidR="00F64052">
        <w:rPr>
          <w:b w:val="0"/>
          <w:bCs/>
          <w:color w:val="auto"/>
        </w:rPr>
        <w:t xml:space="preserve"> on them</w:t>
      </w:r>
      <w:r w:rsidR="001816E9">
        <w:rPr>
          <w:b w:val="0"/>
          <w:bCs/>
          <w:color w:val="auto"/>
        </w:rPr>
        <w:t xml:space="preserve">.  Mrs Brown replied that consultation depended on the level of change.  </w:t>
      </w:r>
    </w:p>
    <w:p w14:paraId="7324CA4B" w14:textId="301AEFA1" w:rsidR="005A47CB" w:rsidRDefault="005A47CB" w:rsidP="005A47CB">
      <w:pPr>
        <w:rPr>
          <w:bCs/>
        </w:rPr>
      </w:pPr>
    </w:p>
    <w:p w14:paraId="1467B9ED" w14:textId="0AE6C3FE" w:rsidR="005A47CB" w:rsidRPr="001C623A" w:rsidRDefault="005A47CB" w:rsidP="005A47CB">
      <w:pPr>
        <w:pStyle w:val="ListParagraph"/>
        <w:numPr>
          <w:ilvl w:val="0"/>
          <w:numId w:val="24"/>
        </w:numPr>
        <w:rPr>
          <w:b w:val="0"/>
          <w:color w:val="auto"/>
        </w:rPr>
      </w:pPr>
      <w:r w:rsidRPr="001C623A">
        <w:rPr>
          <w:b w:val="0"/>
          <w:color w:val="auto"/>
        </w:rPr>
        <w:t xml:space="preserve">CQC Inspection – </w:t>
      </w:r>
      <w:proofErr w:type="spellStart"/>
      <w:r w:rsidR="00585CE6">
        <w:rPr>
          <w:b w:val="0"/>
          <w:color w:val="auto"/>
        </w:rPr>
        <w:t>M</w:t>
      </w:r>
      <w:r w:rsidR="001A68DC" w:rsidRPr="001C623A">
        <w:rPr>
          <w:b w:val="0"/>
          <w:color w:val="auto"/>
        </w:rPr>
        <w:t>s</w:t>
      </w:r>
      <w:proofErr w:type="spellEnd"/>
      <w:r w:rsidR="001A68DC" w:rsidRPr="001C623A">
        <w:rPr>
          <w:b w:val="0"/>
          <w:color w:val="auto"/>
        </w:rPr>
        <w:t xml:space="preserve"> Symington advised </w:t>
      </w:r>
      <w:r w:rsidR="00F64052">
        <w:rPr>
          <w:b w:val="0"/>
          <w:color w:val="auto"/>
        </w:rPr>
        <w:t>that the CQC Well Led Review had</w:t>
      </w:r>
      <w:r w:rsidR="001A68DC" w:rsidRPr="001C623A">
        <w:rPr>
          <w:b w:val="0"/>
          <w:color w:val="auto"/>
        </w:rPr>
        <w:t xml:space="preserve"> been arranged for the 16</w:t>
      </w:r>
      <w:r w:rsidR="00D8550B" w:rsidRPr="001C623A">
        <w:rPr>
          <w:b w:val="0"/>
          <w:color w:val="auto"/>
        </w:rPr>
        <w:t xml:space="preserve">-18 July.  Usually three weeks prior to this the CQC visit and therefore it </w:t>
      </w:r>
      <w:r w:rsidR="00F64052">
        <w:rPr>
          <w:b w:val="0"/>
          <w:color w:val="auto"/>
        </w:rPr>
        <w:t>was</w:t>
      </w:r>
      <w:r w:rsidR="00D8550B" w:rsidRPr="001C623A">
        <w:rPr>
          <w:b w:val="0"/>
          <w:color w:val="auto"/>
        </w:rPr>
        <w:t xml:space="preserve"> anticipated that the CQC</w:t>
      </w:r>
      <w:r w:rsidR="00F4399C" w:rsidRPr="001C623A">
        <w:rPr>
          <w:b w:val="0"/>
          <w:color w:val="auto"/>
        </w:rPr>
        <w:t xml:space="preserve">’s visit will be imminent.  </w:t>
      </w:r>
    </w:p>
    <w:p w14:paraId="1983722C" w14:textId="29E64684" w:rsidR="00F4399C" w:rsidRPr="001C623A" w:rsidRDefault="00F4399C" w:rsidP="001C623A"/>
    <w:p w14:paraId="022C048F" w14:textId="2AC1BC14" w:rsidR="001C623A" w:rsidRPr="001C623A" w:rsidRDefault="00585CE6" w:rsidP="001C623A">
      <w:pPr>
        <w:pStyle w:val="ListParagraph"/>
        <w:numPr>
          <w:ilvl w:val="0"/>
          <w:numId w:val="24"/>
        </w:numPr>
        <w:rPr>
          <w:b w:val="0"/>
          <w:color w:val="auto"/>
        </w:rPr>
      </w:pPr>
      <w:r>
        <w:rPr>
          <w:b w:val="0"/>
          <w:color w:val="auto"/>
        </w:rPr>
        <w:t xml:space="preserve">Good news stories – </w:t>
      </w:r>
      <w:proofErr w:type="spellStart"/>
      <w:r>
        <w:rPr>
          <w:b w:val="0"/>
          <w:color w:val="auto"/>
        </w:rPr>
        <w:t>M</w:t>
      </w:r>
      <w:r w:rsidR="008963B4">
        <w:rPr>
          <w:b w:val="0"/>
          <w:color w:val="auto"/>
        </w:rPr>
        <w:t>s</w:t>
      </w:r>
      <w:proofErr w:type="spellEnd"/>
      <w:r w:rsidR="008963B4">
        <w:rPr>
          <w:b w:val="0"/>
          <w:color w:val="auto"/>
        </w:rPr>
        <w:t xml:space="preserve"> Symington referred to page </w:t>
      </w:r>
      <w:r w:rsidR="00436C92">
        <w:rPr>
          <w:b w:val="0"/>
          <w:color w:val="auto"/>
        </w:rPr>
        <w:t xml:space="preserve">42 of the report giving an overview of the number of award ceremonies where </w:t>
      </w:r>
      <w:proofErr w:type="gramStart"/>
      <w:r w:rsidR="00436C92">
        <w:rPr>
          <w:b w:val="0"/>
          <w:color w:val="auto"/>
        </w:rPr>
        <w:t>staff have</w:t>
      </w:r>
      <w:proofErr w:type="gramEnd"/>
      <w:r w:rsidR="00436C92">
        <w:rPr>
          <w:b w:val="0"/>
          <w:color w:val="auto"/>
        </w:rPr>
        <w:t xml:space="preserve"> been </w:t>
      </w:r>
      <w:proofErr w:type="spellStart"/>
      <w:r w:rsidR="00066CA2">
        <w:rPr>
          <w:b w:val="0"/>
          <w:color w:val="auto"/>
        </w:rPr>
        <w:t>recognised</w:t>
      </w:r>
      <w:proofErr w:type="spellEnd"/>
      <w:r w:rsidR="00066CA2">
        <w:rPr>
          <w:b w:val="0"/>
          <w:color w:val="auto"/>
        </w:rPr>
        <w:t xml:space="preserve">.  She added that the Executive Directors in the Trust work very hard </w:t>
      </w:r>
      <w:r w:rsidR="00BA3DDE">
        <w:rPr>
          <w:b w:val="0"/>
          <w:color w:val="auto"/>
        </w:rPr>
        <w:t xml:space="preserve">to celebrate </w:t>
      </w:r>
      <w:r w:rsidR="005553B2">
        <w:rPr>
          <w:b w:val="0"/>
          <w:color w:val="auto"/>
        </w:rPr>
        <w:t>staff and their achievements.</w:t>
      </w:r>
    </w:p>
    <w:p w14:paraId="61E6DD8C" w14:textId="77777777" w:rsidR="00CB3FF9" w:rsidRPr="001C623A" w:rsidRDefault="00CB3FF9" w:rsidP="00BE29B1"/>
    <w:p w14:paraId="61E6DD91" w14:textId="77777777" w:rsidR="00BE29B1" w:rsidRDefault="003549A0" w:rsidP="00BE29B1">
      <w:pPr>
        <w:rPr>
          <w:b/>
          <w:color w:val="0070C0"/>
        </w:rPr>
      </w:pPr>
      <w:r w:rsidRPr="006929E7">
        <w:rPr>
          <w:b/>
          <w:color w:val="0070C0"/>
        </w:rPr>
        <w:t>1</w:t>
      </w:r>
      <w:r w:rsidR="000123EF">
        <w:rPr>
          <w:b/>
          <w:color w:val="0070C0"/>
        </w:rPr>
        <w:t>9</w:t>
      </w:r>
      <w:r w:rsidRPr="006929E7">
        <w:rPr>
          <w:b/>
          <w:color w:val="0070C0"/>
        </w:rPr>
        <w:t>/</w:t>
      </w:r>
      <w:r w:rsidR="00E959BE">
        <w:rPr>
          <w:b/>
          <w:color w:val="0070C0"/>
        </w:rPr>
        <w:t>21</w:t>
      </w:r>
      <w:r w:rsidRPr="006929E7">
        <w:rPr>
          <w:b/>
          <w:color w:val="0070C0"/>
        </w:rPr>
        <w:t xml:space="preserve"> </w:t>
      </w:r>
      <w:r w:rsidR="00F156C1">
        <w:rPr>
          <w:b/>
          <w:color w:val="0070C0"/>
        </w:rPr>
        <w:t xml:space="preserve">Patient Safety </w:t>
      </w:r>
      <w:proofErr w:type="spellStart"/>
      <w:r w:rsidR="00F156C1">
        <w:rPr>
          <w:b/>
          <w:color w:val="0070C0"/>
        </w:rPr>
        <w:t>Walkrounds</w:t>
      </w:r>
      <w:proofErr w:type="spellEnd"/>
    </w:p>
    <w:p w14:paraId="61E6DD92" w14:textId="77777777" w:rsidR="008D204B" w:rsidRDefault="008D204B" w:rsidP="00BE29B1">
      <w:pPr>
        <w:rPr>
          <w:b/>
          <w:color w:val="0070C0"/>
        </w:rPr>
      </w:pPr>
    </w:p>
    <w:p w14:paraId="7210B58F" w14:textId="25789BCF" w:rsidR="00BA7618" w:rsidRDefault="00BF164C" w:rsidP="00F156C1">
      <w:r>
        <w:t>M</w:t>
      </w:r>
      <w:r w:rsidR="000205AD">
        <w:t xml:space="preserve">rs Hoskins </w:t>
      </w:r>
      <w:r w:rsidR="002B25E1">
        <w:t xml:space="preserve">gave a presentation on the subject </w:t>
      </w:r>
      <w:proofErr w:type="gramStart"/>
      <w:r w:rsidR="00C63641">
        <w:t>which</w:t>
      </w:r>
      <w:proofErr w:type="gramEnd"/>
      <w:r w:rsidR="00C63641">
        <w:t xml:space="preserve"> included slide</w:t>
      </w:r>
      <w:r w:rsidR="002C3005">
        <w:t>s</w:t>
      </w:r>
      <w:r w:rsidR="00C63641">
        <w:t xml:space="preserve"> on</w:t>
      </w:r>
      <w:r w:rsidR="00BA7618">
        <w:t>: -</w:t>
      </w:r>
    </w:p>
    <w:p w14:paraId="00465856" w14:textId="77777777" w:rsidR="00BA7618" w:rsidRDefault="00BA7618" w:rsidP="00F156C1"/>
    <w:p w14:paraId="61E6DD93" w14:textId="31088109" w:rsidR="00AA3C61" w:rsidRPr="00FF5896" w:rsidRDefault="00501BE8" w:rsidP="00BA7618">
      <w:pPr>
        <w:pStyle w:val="ListParagraph"/>
        <w:numPr>
          <w:ilvl w:val="0"/>
          <w:numId w:val="40"/>
        </w:numPr>
        <w:rPr>
          <w:b w:val="0"/>
          <w:bCs/>
          <w:color w:val="auto"/>
        </w:rPr>
      </w:pPr>
      <w:r w:rsidRPr="00FF5896">
        <w:rPr>
          <w:b w:val="0"/>
          <w:bCs/>
          <w:color w:val="auto"/>
        </w:rPr>
        <w:t>Patient Safety Strategy and driving principles</w:t>
      </w:r>
    </w:p>
    <w:p w14:paraId="2E4B14E8" w14:textId="5C14F49B" w:rsidR="00501BE8" w:rsidRPr="00FF5896" w:rsidRDefault="006330D4" w:rsidP="00BA7618">
      <w:pPr>
        <w:pStyle w:val="ListParagraph"/>
        <w:numPr>
          <w:ilvl w:val="0"/>
          <w:numId w:val="40"/>
        </w:numPr>
        <w:rPr>
          <w:b w:val="0"/>
          <w:bCs/>
          <w:color w:val="auto"/>
        </w:rPr>
      </w:pPr>
      <w:r w:rsidRPr="00FF5896">
        <w:rPr>
          <w:b w:val="0"/>
          <w:bCs/>
          <w:color w:val="auto"/>
        </w:rPr>
        <w:t>Terms of Engagement</w:t>
      </w:r>
    </w:p>
    <w:p w14:paraId="2AF8CA22" w14:textId="2B9FBFD9" w:rsidR="006330D4" w:rsidRPr="00FF5896" w:rsidRDefault="006330D4" w:rsidP="00BA7618">
      <w:pPr>
        <w:pStyle w:val="ListParagraph"/>
        <w:numPr>
          <w:ilvl w:val="0"/>
          <w:numId w:val="40"/>
        </w:numPr>
        <w:rPr>
          <w:b w:val="0"/>
          <w:bCs/>
          <w:color w:val="auto"/>
        </w:rPr>
      </w:pPr>
      <w:r w:rsidRPr="00FF5896">
        <w:rPr>
          <w:b w:val="0"/>
          <w:bCs/>
          <w:color w:val="auto"/>
        </w:rPr>
        <w:t>Questions for Staff</w:t>
      </w:r>
    </w:p>
    <w:p w14:paraId="2A8FA4E6" w14:textId="4EE6FC68" w:rsidR="006330D4" w:rsidRPr="00FF5896" w:rsidRDefault="006330D4" w:rsidP="00BA7618">
      <w:pPr>
        <w:pStyle w:val="ListParagraph"/>
        <w:numPr>
          <w:ilvl w:val="0"/>
          <w:numId w:val="40"/>
        </w:numPr>
        <w:rPr>
          <w:b w:val="0"/>
          <w:bCs/>
          <w:color w:val="auto"/>
        </w:rPr>
      </w:pPr>
      <w:r w:rsidRPr="00FF5896">
        <w:rPr>
          <w:b w:val="0"/>
          <w:bCs/>
          <w:color w:val="auto"/>
        </w:rPr>
        <w:t>Questions for Patients</w:t>
      </w:r>
      <w:r w:rsidR="00FF5896" w:rsidRPr="00FF5896">
        <w:rPr>
          <w:b w:val="0"/>
          <w:bCs/>
          <w:color w:val="auto"/>
        </w:rPr>
        <w:t xml:space="preserve"> and their families</w:t>
      </w:r>
    </w:p>
    <w:p w14:paraId="0E6E04D7" w14:textId="70518A98" w:rsidR="00FF5896" w:rsidRPr="00FF5896" w:rsidRDefault="00FF5896" w:rsidP="00BA7618">
      <w:pPr>
        <w:pStyle w:val="ListParagraph"/>
        <w:numPr>
          <w:ilvl w:val="0"/>
          <w:numId w:val="40"/>
        </w:numPr>
        <w:rPr>
          <w:b w:val="0"/>
          <w:bCs/>
          <w:color w:val="auto"/>
        </w:rPr>
      </w:pPr>
      <w:r w:rsidRPr="00FF5896">
        <w:rPr>
          <w:b w:val="0"/>
          <w:bCs/>
          <w:color w:val="auto"/>
        </w:rPr>
        <w:t>What happens to their feedback</w:t>
      </w:r>
    </w:p>
    <w:p w14:paraId="033ED438" w14:textId="77777777" w:rsidR="00FF5896" w:rsidRDefault="00FF5896" w:rsidP="00FF5896"/>
    <w:p w14:paraId="61E6DD94" w14:textId="51F9914F" w:rsidR="00F156C1" w:rsidRDefault="00E67197" w:rsidP="00F156C1">
      <w:r>
        <w:t xml:space="preserve">The aim </w:t>
      </w:r>
      <w:r w:rsidR="002C3005">
        <w:t>was</w:t>
      </w:r>
      <w:r>
        <w:t xml:space="preserve"> to make the </w:t>
      </w:r>
      <w:r w:rsidR="00C01FCC">
        <w:t xml:space="preserve">visits supportive and not an inspection.  Mrs Hoskins </w:t>
      </w:r>
      <w:r w:rsidR="00F2097C">
        <w:t xml:space="preserve">spoke about the set of questions she would like the Governors to use on their </w:t>
      </w:r>
      <w:proofErr w:type="spellStart"/>
      <w:r w:rsidR="00F2097C">
        <w:t>walkrounds</w:t>
      </w:r>
      <w:proofErr w:type="spellEnd"/>
      <w:r w:rsidR="007E502B">
        <w:t>.</w:t>
      </w:r>
      <w:r w:rsidR="00A54C24">
        <w:t xml:space="preserve">  The Governors </w:t>
      </w:r>
      <w:r w:rsidR="00702ECD">
        <w:t xml:space="preserve">expressed their opinions of the recent </w:t>
      </w:r>
      <w:proofErr w:type="spellStart"/>
      <w:r w:rsidR="00702ECD">
        <w:t>walkrounds</w:t>
      </w:r>
      <w:proofErr w:type="spellEnd"/>
      <w:r w:rsidR="00702ECD">
        <w:t xml:space="preserve"> that took place across the sites </w:t>
      </w:r>
      <w:r w:rsidR="009A59B0">
        <w:t xml:space="preserve">and all felt that these visits were invaluable to </w:t>
      </w:r>
      <w:r w:rsidR="00787DED">
        <w:t xml:space="preserve">triangulate with what </w:t>
      </w:r>
      <w:r w:rsidR="00BE7F44">
        <w:t>was</w:t>
      </w:r>
      <w:r w:rsidR="00787DED">
        <w:t xml:space="preserve"> </w:t>
      </w:r>
      <w:r w:rsidR="00F64052">
        <w:t xml:space="preserve">being </w:t>
      </w:r>
      <w:r w:rsidR="00787DED">
        <w:t xml:space="preserve">spoken </w:t>
      </w:r>
      <w:r w:rsidR="0072739A">
        <w:t>about at Board.</w:t>
      </w:r>
    </w:p>
    <w:p w14:paraId="4980817D" w14:textId="61F462AA" w:rsidR="000E081D" w:rsidRDefault="000E081D" w:rsidP="00F156C1"/>
    <w:p w14:paraId="7779EDD2" w14:textId="06BEB9B7" w:rsidR="000E081D" w:rsidRDefault="00D32B2F" w:rsidP="00F156C1">
      <w:r>
        <w:t xml:space="preserve">Mrs Jackson asked if a report </w:t>
      </w:r>
      <w:r w:rsidR="002C3005">
        <w:t xml:space="preserve">could be produced </w:t>
      </w:r>
      <w:r>
        <w:t xml:space="preserve">on themes </w:t>
      </w:r>
      <w:r w:rsidR="00C363BE">
        <w:t xml:space="preserve">that </w:t>
      </w:r>
      <w:r w:rsidR="002C3005">
        <w:t>were</w:t>
      </w:r>
      <w:r w:rsidR="00C363BE">
        <w:t xml:space="preserve"> coming through</w:t>
      </w:r>
      <w:r w:rsidR="002C3005">
        <w:t>.</w:t>
      </w:r>
      <w:r w:rsidR="00C363BE">
        <w:t xml:space="preserve">  Mrs Hoskins replied that she would do this.</w:t>
      </w:r>
    </w:p>
    <w:p w14:paraId="3B892C8A" w14:textId="77777777" w:rsidR="00585CE6" w:rsidRDefault="00585CE6" w:rsidP="00F156C1"/>
    <w:p w14:paraId="187E7690" w14:textId="46973047" w:rsidR="00585CE6" w:rsidRDefault="00585CE6" w:rsidP="00F156C1">
      <w:proofErr w:type="spellStart"/>
      <w:r>
        <w:t>Ms</w:t>
      </w:r>
      <w:proofErr w:type="spellEnd"/>
      <w:r>
        <w:t xml:space="preserve"> Symington thanked Mrs Hoskins for attending the meeting.</w:t>
      </w:r>
    </w:p>
    <w:p w14:paraId="397B3FB5" w14:textId="272C32BE" w:rsidR="00C363BE" w:rsidRDefault="00C363BE" w:rsidP="00F156C1"/>
    <w:p w14:paraId="65A3670E" w14:textId="4032D02D" w:rsidR="00FE31F4" w:rsidRDefault="00FE31F4" w:rsidP="00F156C1">
      <w:r w:rsidRPr="00B377DC">
        <w:rPr>
          <w:b/>
          <w:bCs/>
        </w:rPr>
        <w:t>Action:</w:t>
      </w:r>
      <w:r>
        <w:t xml:space="preserve">  Mrs Hoskins to p</w:t>
      </w:r>
      <w:r w:rsidR="00B377DC">
        <w:t>roduce</w:t>
      </w:r>
      <w:r>
        <w:t xml:space="preserve"> a report </w:t>
      </w:r>
      <w:r w:rsidR="00B377DC">
        <w:t>on</w:t>
      </w:r>
      <w:r>
        <w:t xml:space="preserve"> themes that come through on Patient Safety </w:t>
      </w:r>
      <w:proofErr w:type="spellStart"/>
      <w:r>
        <w:t>Walkrounds</w:t>
      </w:r>
      <w:proofErr w:type="spellEnd"/>
      <w:r>
        <w:t xml:space="preserve"> for next meeting.</w:t>
      </w:r>
    </w:p>
    <w:p w14:paraId="78692C3B" w14:textId="75D2C41F" w:rsidR="00B377DC" w:rsidRDefault="00B377DC" w:rsidP="00F156C1"/>
    <w:p w14:paraId="61E6DD97" w14:textId="77777777" w:rsidR="002C31AB" w:rsidRPr="00BA5B3F" w:rsidRDefault="003549A0" w:rsidP="002C31AB">
      <w:pPr>
        <w:pStyle w:val="Heading2"/>
      </w:pPr>
      <w:r w:rsidRPr="00BA5B3F">
        <w:t>1</w:t>
      </w:r>
      <w:r w:rsidR="000123EF">
        <w:t>9</w:t>
      </w:r>
      <w:r w:rsidRPr="00BA5B3F">
        <w:t>/</w:t>
      </w:r>
      <w:r w:rsidR="00E959BE">
        <w:t>22</w:t>
      </w:r>
      <w:r w:rsidRPr="00BA5B3F">
        <w:t xml:space="preserve"> </w:t>
      </w:r>
      <w:r w:rsidR="00F156C1">
        <w:t xml:space="preserve">Volunteering </w:t>
      </w:r>
      <w:r w:rsidR="005D47E1" w:rsidRPr="00BA5B3F">
        <w:t xml:space="preserve"> </w:t>
      </w:r>
    </w:p>
    <w:p w14:paraId="61E6DD98" w14:textId="77777777" w:rsidR="00817104" w:rsidRDefault="00817104" w:rsidP="002C31AB"/>
    <w:p w14:paraId="022D5F60" w14:textId="5DA3C7E0" w:rsidR="001C19E7" w:rsidRDefault="002C3005" w:rsidP="002C31AB">
      <w:r>
        <w:t>Mrs Rhodes advised that t</w:t>
      </w:r>
      <w:r w:rsidR="001C19E7">
        <w:t xml:space="preserve">here were almost 300 volunteers.  They had just ended another cohort of recruitment and it </w:t>
      </w:r>
      <w:r w:rsidR="00F64052">
        <w:t>was</w:t>
      </w:r>
      <w:r w:rsidR="001C19E7">
        <w:t xml:space="preserve"> expected that another 25 volunteers will join the Trust in the next couple of months.  Regarding </w:t>
      </w:r>
      <w:proofErr w:type="spellStart"/>
      <w:r w:rsidR="001C19E7">
        <w:t>Helpforce</w:t>
      </w:r>
      <w:proofErr w:type="spellEnd"/>
      <w:r w:rsidR="001C19E7">
        <w:t>, Mrs Rhodes explained that it was an organisation set up by Sir Tom Hughes-Hallett which encouraged volunteering within the NHS.</w:t>
      </w:r>
    </w:p>
    <w:p w14:paraId="7926D89C" w14:textId="77777777" w:rsidR="001C19E7" w:rsidRDefault="001C19E7" w:rsidP="002C31AB"/>
    <w:p w14:paraId="6250DFEB" w14:textId="4F17BA15" w:rsidR="001C19E7" w:rsidRDefault="00585CE6" w:rsidP="002C31AB">
      <w:proofErr w:type="spellStart"/>
      <w:r>
        <w:t>M</w:t>
      </w:r>
      <w:r w:rsidR="001C19E7">
        <w:t>s</w:t>
      </w:r>
      <w:proofErr w:type="spellEnd"/>
      <w:r w:rsidR="001C19E7">
        <w:t xml:space="preserve"> Symington enquired about the type of things people volunteer for.  Mrs Rhodes replied that currently they were looking for dining companions</w:t>
      </w:r>
      <w:r>
        <w:t xml:space="preserve"> and </w:t>
      </w:r>
      <w:r w:rsidR="001C19E7">
        <w:t>volunteers in A&amp;E,</w:t>
      </w:r>
      <w:r>
        <w:t xml:space="preserve"> to keep patients company, keep them calm, and help in little ways.  She added that if a department came to them to ask for help with a service then it w</w:t>
      </w:r>
      <w:r w:rsidR="00F64052">
        <w:t>ould</w:t>
      </w:r>
      <w:r>
        <w:t xml:space="preserve"> be assessed and volunteers would be recruited for specific roles.</w:t>
      </w:r>
    </w:p>
    <w:p w14:paraId="5498F73A" w14:textId="77777777" w:rsidR="00585CE6" w:rsidRDefault="00585CE6" w:rsidP="002C31AB"/>
    <w:p w14:paraId="4B270875" w14:textId="6966D825" w:rsidR="00585CE6" w:rsidRDefault="00585CE6" w:rsidP="002C31AB">
      <w:r>
        <w:t xml:space="preserve">Mrs </w:t>
      </w:r>
      <w:proofErr w:type="spellStart"/>
      <w:r>
        <w:t>Anness</w:t>
      </w:r>
      <w:proofErr w:type="spellEnd"/>
      <w:r>
        <w:t xml:space="preserve"> asked if training was provided.  Mrs Rhodes outlined the training given by the Dietetics Team to dining companions and how progress could be made through the training levels to enable volunteers to feed the patients.</w:t>
      </w:r>
    </w:p>
    <w:p w14:paraId="6AD7871A" w14:textId="77777777" w:rsidR="00585CE6" w:rsidRDefault="00585CE6" w:rsidP="002C31AB"/>
    <w:p w14:paraId="297EEC45" w14:textId="4894EE99" w:rsidR="00585CE6" w:rsidRDefault="00585CE6" w:rsidP="002C31AB">
      <w:proofErr w:type="spellStart"/>
      <w:r>
        <w:t>Ms</w:t>
      </w:r>
      <w:proofErr w:type="spellEnd"/>
      <w:r>
        <w:t xml:space="preserve"> Symington thanked Mrs Rhodes for attending the meeting. </w:t>
      </w:r>
    </w:p>
    <w:p w14:paraId="61E6DD9A" w14:textId="5BC2A994" w:rsidR="00F156C1" w:rsidRDefault="00F156C1" w:rsidP="002C31AB"/>
    <w:p w14:paraId="55F070A6" w14:textId="1965E6B2" w:rsidR="008F2227" w:rsidRPr="00376268" w:rsidRDefault="008F2227" w:rsidP="002C31AB">
      <w:pPr>
        <w:rPr>
          <w:b/>
          <w:bCs/>
          <w:color w:val="0070C0"/>
        </w:rPr>
      </w:pPr>
      <w:r w:rsidRPr="00376268">
        <w:rPr>
          <w:b/>
          <w:bCs/>
          <w:color w:val="0070C0"/>
        </w:rPr>
        <w:t>19/23 Questions received in advance from the public</w:t>
      </w:r>
    </w:p>
    <w:p w14:paraId="755007EA" w14:textId="1A4C8044" w:rsidR="008F2227" w:rsidRDefault="008F2227" w:rsidP="002C31AB"/>
    <w:p w14:paraId="03E165AE" w14:textId="244A5B96" w:rsidR="008F2227" w:rsidRDefault="00FA7E63" w:rsidP="002C31AB">
      <w:r>
        <w:t xml:space="preserve">Two questions were received </w:t>
      </w:r>
      <w:r w:rsidR="00F90D0C">
        <w:t xml:space="preserve">from the public.  </w:t>
      </w:r>
      <w:r>
        <w:t>See Appendix A and Appendix B</w:t>
      </w:r>
      <w:r w:rsidR="00F90D0C">
        <w:t>.</w:t>
      </w:r>
    </w:p>
    <w:p w14:paraId="53A85E89" w14:textId="7D3F8DD3" w:rsidR="00F90D0C" w:rsidRDefault="00F90D0C" w:rsidP="002C31AB"/>
    <w:p w14:paraId="731EBA82" w14:textId="0F44D6C2" w:rsidR="000F72E7" w:rsidRDefault="00BE7F44" w:rsidP="002C31AB">
      <w:proofErr w:type="spellStart"/>
      <w:r>
        <w:t>M</w:t>
      </w:r>
      <w:r w:rsidR="002C48EC">
        <w:t>s</w:t>
      </w:r>
      <w:proofErr w:type="spellEnd"/>
      <w:r w:rsidR="002C48EC">
        <w:t xml:space="preserve"> Symington explained that she was going to read </w:t>
      </w:r>
      <w:r w:rsidR="0082198E">
        <w:t>the questions and answers verbatim</w:t>
      </w:r>
      <w:r w:rsidR="00F64AA5">
        <w:t>.</w:t>
      </w:r>
      <w:r w:rsidR="0082198E">
        <w:t xml:space="preserve"> </w:t>
      </w:r>
    </w:p>
    <w:p w14:paraId="1E733FBF" w14:textId="29760680" w:rsidR="000F72E7" w:rsidRDefault="00BE7F44" w:rsidP="002C31AB">
      <w:r>
        <w:t xml:space="preserve">After the reading </w:t>
      </w:r>
      <w:proofErr w:type="spellStart"/>
      <w:r>
        <w:t>M</w:t>
      </w:r>
      <w:r w:rsidR="000F72E7">
        <w:t>s</w:t>
      </w:r>
      <w:proofErr w:type="spellEnd"/>
      <w:r w:rsidR="000F72E7">
        <w:t xml:space="preserve"> Symington stated that there w</w:t>
      </w:r>
      <w:r w:rsidR="000D20C2">
        <w:t xml:space="preserve">as an element about this </w:t>
      </w:r>
      <w:r w:rsidR="00A714B0">
        <w:t xml:space="preserve">which </w:t>
      </w:r>
      <w:r>
        <w:t xml:space="preserve">was really a complaint and </w:t>
      </w:r>
      <w:r w:rsidR="00A714B0">
        <w:t xml:space="preserve">not suitable for the Council of Governors but because it was </w:t>
      </w:r>
      <w:r w:rsidR="00AD056C">
        <w:t xml:space="preserve">fielded to the </w:t>
      </w:r>
      <w:r w:rsidR="006519E8">
        <w:t>Council,</w:t>
      </w:r>
      <w:r w:rsidR="00AD056C">
        <w:t xml:space="preserve"> she felt it appropriate to share </w:t>
      </w:r>
      <w:r>
        <w:t>it with them.</w:t>
      </w:r>
      <w:r w:rsidR="00AD056C">
        <w:t xml:space="preserve">  There will be </w:t>
      </w:r>
      <w:r w:rsidR="00905B36">
        <w:t xml:space="preserve">a </w:t>
      </w:r>
      <w:r>
        <w:t>formal</w:t>
      </w:r>
      <w:r w:rsidR="00E64B17">
        <w:t xml:space="preserve"> response to each person</w:t>
      </w:r>
      <w:r w:rsidR="00256C6B">
        <w:t xml:space="preserve"> from the Trust.</w:t>
      </w:r>
    </w:p>
    <w:p w14:paraId="293D5EAE" w14:textId="13478B5A" w:rsidR="000E0C7C" w:rsidRDefault="000E0C7C" w:rsidP="002C31AB"/>
    <w:p w14:paraId="003AB6A5" w14:textId="427BBBC1" w:rsidR="00BE7F44" w:rsidRPr="00256C6B" w:rsidRDefault="00FA7339" w:rsidP="002C31AB">
      <w:pPr>
        <w:rPr>
          <w:u w:val="single"/>
        </w:rPr>
      </w:pPr>
      <w:r w:rsidRPr="00256C6B">
        <w:rPr>
          <w:u w:val="single"/>
        </w:rPr>
        <w:t xml:space="preserve">Stroke </w:t>
      </w:r>
      <w:r w:rsidR="002B60E7">
        <w:rPr>
          <w:u w:val="single"/>
        </w:rPr>
        <w:t>Pathway</w:t>
      </w:r>
      <w:r w:rsidRPr="00256C6B">
        <w:rPr>
          <w:u w:val="single"/>
        </w:rPr>
        <w:t xml:space="preserve"> </w:t>
      </w:r>
    </w:p>
    <w:p w14:paraId="534C7CB8" w14:textId="77777777" w:rsidR="00BE7F44" w:rsidRDefault="00BE7F44" w:rsidP="002C31AB"/>
    <w:p w14:paraId="3AB9B6AA" w14:textId="0655BD8B" w:rsidR="006519E8" w:rsidRDefault="00BE7F44" w:rsidP="002C31AB">
      <w:proofErr w:type="spellStart"/>
      <w:r>
        <w:t>Mr</w:t>
      </w:r>
      <w:proofErr w:type="spellEnd"/>
      <w:r>
        <w:t xml:space="preserve"> Thomas gave an overview of the Stroke Pathway at Scarborough Hospital.  He emphasised it was an efficient service, was constantly tested and had been given an </w:t>
      </w:r>
      <w:r w:rsidRPr="00A56BFF">
        <w:t>‘A’ rating</w:t>
      </w:r>
      <w:r w:rsidR="00A56BFF" w:rsidRPr="00A56BFF">
        <w:t xml:space="preserve">.  </w:t>
      </w:r>
      <w:r w:rsidRPr="00A56BFF">
        <w:t xml:space="preserve"> </w:t>
      </w:r>
      <w:r>
        <w:t xml:space="preserve">   </w:t>
      </w:r>
    </w:p>
    <w:p w14:paraId="6C14B65F" w14:textId="77777777" w:rsidR="00BE7F44" w:rsidRDefault="00BE7F44" w:rsidP="002C31AB"/>
    <w:p w14:paraId="2E068F82" w14:textId="5C4AA972" w:rsidR="007D552F" w:rsidRDefault="00256C6B" w:rsidP="002C31AB">
      <w:r>
        <w:t xml:space="preserve">Mrs McAleese </w:t>
      </w:r>
      <w:r w:rsidR="00F64052">
        <w:t xml:space="preserve">referred to the letter and </w:t>
      </w:r>
      <w:r>
        <w:t xml:space="preserve">asked whether the patient had seen the Hyper-Acute Stroke Nurse as this would give the letter writer some form of assurance.  </w:t>
      </w:r>
    </w:p>
    <w:p w14:paraId="6AF24AB4" w14:textId="77777777" w:rsidR="007D552F" w:rsidRDefault="007D552F" w:rsidP="002C31AB"/>
    <w:p w14:paraId="6CCFF018" w14:textId="564BEC80" w:rsidR="00BE7F44" w:rsidRDefault="00256C6B" w:rsidP="002C31AB">
      <w:proofErr w:type="spellStart"/>
      <w:r>
        <w:t>Mr</w:t>
      </w:r>
      <w:proofErr w:type="spellEnd"/>
      <w:r>
        <w:t xml:space="preserve"> Reakes queried </w:t>
      </w:r>
      <w:r w:rsidR="007D552F">
        <w:t xml:space="preserve">the delay and questioned whether </w:t>
      </w:r>
      <w:r>
        <w:t xml:space="preserve">the department had enough resources </w:t>
      </w:r>
      <w:r w:rsidR="007D552F">
        <w:t xml:space="preserve">to carry out such assessments in a timely manner.  </w:t>
      </w:r>
      <w:proofErr w:type="spellStart"/>
      <w:r w:rsidR="007D552F">
        <w:t>Mr</w:t>
      </w:r>
      <w:proofErr w:type="spellEnd"/>
      <w:r w:rsidR="007D552F">
        <w:t xml:space="preserve"> Thomas replied that they needed a second CT scanner, and that was in the plan.  They had the capacity to provide an out of hours and weekend service.  They did not have enough radiologists to report on the scans at Scarborough but they had an arrangement in place with the York Hospital radiologists. The </w:t>
      </w:r>
      <w:r w:rsidR="006A3B8A">
        <w:t>r</w:t>
      </w:r>
      <w:r w:rsidR="007D552F">
        <w:t>ecruit</w:t>
      </w:r>
      <w:r w:rsidR="00A1602C">
        <w:t>ment of</w:t>
      </w:r>
      <w:r w:rsidR="007D552F">
        <w:t xml:space="preserve"> middle grade doctors and consultants </w:t>
      </w:r>
      <w:r w:rsidR="006A3B8A">
        <w:t xml:space="preserve">coupled with the increasing demand for </w:t>
      </w:r>
      <w:r w:rsidR="00A1602C">
        <w:t xml:space="preserve">services at Scarborough was proving </w:t>
      </w:r>
      <w:r w:rsidR="006A3B8A">
        <w:t>a real challenge.</w:t>
      </w:r>
      <w:r w:rsidR="007D552F">
        <w:t xml:space="preserve"> </w:t>
      </w:r>
    </w:p>
    <w:p w14:paraId="38D694E1" w14:textId="30C0DA8B" w:rsidR="00FA7339" w:rsidRDefault="00FA7339" w:rsidP="002C31AB"/>
    <w:p w14:paraId="4CA413C3" w14:textId="64A7B913" w:rsidR="00FA7339" w:rsidRPr="00256C6B" w:rsidRDefault="002B60E7" w:rsidP="002C31AB">
      <w:pPr>
        <w:rPr>
          <w:u w:val="single"/>
        </w:rPr>
      </w:pPr>
      <w:r>
        <w:rPr>
          <w:u w:val="single"/>
        </w:rPr>
        <w:t xml:space="preserve">Children’s </w:t>
      </w:r>
      <w:proofErr w:type="spellStart"/>
      <w:r>
        <w:rPr>
          <w:u w:val="single"/>
        </w:rPr>
        <w:t>Behavioural</w:t>
      </w:r>
      <w:proofErr w:type="spellEnd"/>
      <w:r>
        <w:rPr>
          <w:u w:val="single"/>
        </w:rPr>
        <w:t xml:space="preserve"> Service</w:t>
      </w:r>
    </w:p>
    <w:p w14:paraId="6A1598DB" w14:textId="77777777" w:rsidR="00256C6B" w:rsidRDefault="00256C6B" w:rsidP="002C31AB"/>
    <w:p w14:paraId="5995F0BC" w14:textId="13B7833D" w:rsidR="00256C6B" w:rsidRDefault="00A1602C" w:rsidP="002C31AB">
      <w:proofErr w:type="spellStart"/>
      <w:r>
        <w:t>Mr</w:t>
      </w:r>
      <w:proofErr w:type="spellEnd"/>
      <w:r>
        <w:t xml:space="preserve"> Wilson explained that late last year the Trust informed the CCG that they were no longer able to provide the service</w:t>
      </w:r>
      <w:r w:rsidR="002A4CD5">
        <w:t xml:space="preserve"> and gave six months’ notice to enable the CCG to identify alternative arrangements.</w:t>
      </w:r>
      <w:r>
        <w:t xml:space="preserve">  </w:t>
      </w:r>
      <w:r w:rsidR="002A4CD5">
        <w:t xml:space="preserve">Mrs Brown added that the Trust had stopped being the provider of the service at the end of May 2019.  </w:t>
      </w:r>
      <w:r w:rsidR="0043163B">
        <w:t xml:space="preserve">However, the CCG had not </w:t>
      </w:r>
      <w:proofErr w:type="spellStart"/>
      <w:r w:rsidR="00A5089A">
        <w:t>finalised</w:t>
      </w:r>
      <w:proofErr w:type="spellEnd"/>
      <w:r w:rsidR="00A5089A">
        <w:t xml:space="preserve"> its plans at that point despite identifying a provider</w:t>
      </w:r>
      <w:r w:rsidR="0043163B">
        <w:t xml:space="preserve"> and therefore the Trust agreed to continue a service until the CCG and the new provider agreed the </w:t>
      </w:r>
      <w:r w:rsidR="00F64052">
        <w:t>terms</w:t>
      </w:r>
      <w:r w:rsidR="0043163B">
        <w:t>.</w:t>
      </w:r>
    </w:p>
    <w:p w14:paraId="03E2AE1D" w14:textId="77777777" w:rsidR="002A4CD5" w:rsidRDefault="002A4CD5" w:rsidP="002C31AB"/>
    <w:p w14:paraId="2A3E3413" w14:textId="55253A05" w:rsidR="002A4CD5" w:rsidRDefault="002A4CD5" w:rsidP="002C31AB">
      <w:r>
        <w:t xml:space="preserve">Mrs McAleese expressed concern that this was a high risk patient and from the letter it seemed the parent had been told </w:t>
      </w:r>
      <w:r w:rsidR="0043163B">
        <w:t xml:space="preserve">from staff at the hospital that </w:t>
      </w:r>
      <w:r>
        <w:t xml:space="preserve">there was no longer a service available when she phoned up to make an appointment. </w:t>
      </w:r>
      <w:r w:rsidR="0043163B">
        <w:t xml:space="preserve"> Mrs Brown reiterated that the service had not changed and patients who </w:t>
      </w:r>
      <w:r w:rsidR="004617B4">
        <w:t>were</w:t>
      </w:r>
      <w:r w:rsidR="0043163B">
        <w:t xml:space="preserve"> registered w</w:t>
      </w:r>
      <w:r w:rsidR="004617B4">
        <w:t>ould</w:t>
      </w:r>
      <w:r w:rsidR="0043163B">
        <w:t xml:space="preserve"> still be seen.</w:t>
      </w:r>
      <w:r w:rsidR="008A5D0A">
        <w:t xml:space="preserve">  </w:t>
      </w:r>
      <w:proofErr w:type="spellStart"/>
      <w:r w:rsidR="008A5D0A">
        <w:t>Mr</w:t>
      </w:r>
      <w:proofErr w:type="spellEnd"/>
      <w:r w:rsidR="008A5D0A">
        <w:t xml:space="preserve"> Neale asked about the patients whose appointments still had to be made.  Would they still be seen?</w:t>
      </w:r>
    </w:p>
    <w:p w14:paraId="5A09A080" w14:textId="77777777" w:rsidR="008A5D0A" w:rsidRDefault="008A5D0A" w:rsidP="002C31AB"/>
    <w:p w14:paraId="63FD1EE1" w14:textId="08EC2993" w:rsidR="008A5D0A" w:rsidRDefault="008A5D0A" w:rsidP="002C31AB">
      <w:r>
        <w:t>Mrs Jackson commented that the letter writers neede</w:t>
      </w:r>
      <w:r w:rsidR="004617B4">
        <w:t>d to know that the Governors had</w:t>
      </w:r>
      <w:r>
        <w:t xml:space="preserve"> discussed their concerns and will be putting them forward as complaints to the PALS team.  Mrs Rhodes highlighted that it was the</w:t>
      </w:r>
      <w:r w:rsidR="004617B4">
        <w:t xml:space="preserve"> choice of the patient to write to PALS with a complaint.  </w:t>
      </w:r>
    </w:p>
    <w:p w14:paraId="22B806DE" w14:textId="77777777" w:rsidR="004617B4" w:rsidRDefault="004617B4" w:rsidP="002C31AB"/>
    <w:p w14:paraId="6703A559" w14:textId="00C21FD3" w:rsidR="004617B4" w:rsidRDefault="00A56BFF" w:rsidP="002C31AB">
      <w:proofErr w:type="spellStart"/>
      <w:r>
        <w:t>Mr</w:t>
      </w:r>
      <w:proofErr w:type="spellEnd"/>
      <w:r>
        <w:t xml:space="preserve"> Butler</w:t>
      </w:r>
      <w:r w:rsidR="00A02FA2" w:rsidRPr="00A02FA2">
        <w:t xml:space="preserve"> emphasised that it was</w:t>
      </w:r>
      <w:r w:rsidR="004617B4" w:rsidRPr="00A02FA2">
        <w:t xml:space="preserve"> not right </w:t>
      </w:r>
      <w:r w:rsidR="00A02FA2" w:rsidRPr="00A02FA2">
        <w:t>i</w:t>
      </w:r>
      <w:r w:rsidR="004617B4" w:rsidRPr="00A02FA2">
        <w:t>nvit</w:t>
      </w:r>
      <w:r w:rsidR="00A02FA2" w:rsidRPr="00A02FA2">
        <w:t>ing</w:t>
      </w:r>
      <w:r w:rsidR="004617B4" w:rsidRPr="00A02FA2">
        <w:t xml:space="preserve"> people to ask questions</w:t>
      </w:r>
      <w:r w:rsidR="00A02FA2" w:rsidRPr="00A02FA2">
        <w:t xml:space="preserve"> and then it </w:t>
      </w:r>
      <w:r w:rsidR="004617B4" w:rsidRPr="00A02FA2">
        <w:t xml:space="preserve">be written off as a complaint. </w:t>
      </w:r>
      <w:r w:rsidR="00A02FA2" w:rsidRPr="00A02FA2">
        <w:t xml:space="preserve"> He referred to his report around m</w:t>
      </w:r>
      <w:r w:rsidR="004617B4" w:rsidRPr="00A02FA2">
        <w:t xml:space="preserve">ental </w:t>
      </w:r>
      <w:r w:rsidR="00A02FA2" w:rsidRPr="00A02FA2">
        <w:t xml:space="preserve">health </w:t>
      </w:r>
      <w:r w:rsidR="004617B4" w:rsidRPr="00A02FA2">
        <w:t>services</w:t>
      </w:r>
      <w:r w:rsidR="00A02FA2" w:rsidRPr="00A02FA2">
        <w:t xml:space="preserve"> and expressed concern that t</w:t>
      </w:r>
      <w:r w:rsidR="004617B4" w:rsidRPr="00A02FA2">
        <w:t xml:space="preserve">here </w:t>
      </w:r>
      <w:r w:rsidR="00A02FA2" w:rsidRPr="00A02FA2">
        <w:t>were</w:t>
      </w:r>
      <w:r w:rsidR="004617B4" w:rsidRPr="00A02FA2">
        <w:t xml:space="preserve"> p</w:t>
      </w:r>
      <w:r w:rsidR="00A02FA2" w:rsidRPr="00A02FA2">
        <w:t xml:space="preserve">arents who were </w:t>
      </w:r>
      <w:r w:rsidR="004617B4" w:rsidRPr="00A02FA2">
        <w:t>looking after children with all sorts of conditions</w:t>
      </w:r>
      <w:r w:rsidR="00A02FA2" w:rsidRPr="00A02FA2">
        <w:t xml:space="preserve"> and it</w:t>
      </w:r>
      <w:r w:rsidR="004617B4" w:rsidRPr="00A02FA2">
        <w:t xml:space="preserve"> appear</w:t>
      </w:r>
      <w:r w:rsidR="00A02FA2" w:rsidRPr="00A02FA2">
        <w:t>ed</w:t>
      </w:r>
      <w:r w:rsidR="004617B4" w:rsidRPr="00A02FA2">
        <w:t xml:space="preserve"> that the</w:t>
      </w:r>
      <w:r w:rsidR="00A02FA2" w:rsidRPr="00A02FA2">
        <w:t xml:space="preserve">ir support had been taken away and they did not know what was happening.   He requested that </w:t>
      </w:r>
      <w:proofErr w:type="spellStart"/>
      <w:r w:rsidR="00A02FA2" w:rsidRPr="00A02FA2">
        <w:t>Ms</w:t>
      </w:r>
      <w:proofErr w:type="spellEnd"/>
      <w:r w:rsidR="00A02FA2" w:rsidRPr="00A02FA2">
        <w:t xml:space="preserve"> Symington put in her reply how sorry the Governors were that this had happened.</w:t>
      </w:r>
    </w:p>
    <w:p w14:paraId="001ED293" w14:textId="77777777" w:rsidR="004617B4" w:rsidRDefault="004617B4" w:rsidP="002C31AB"/>
    <w:p w14:paraId="295731EB" w14:textId="77777777" w:rsidR="00A02FA2" w:rsidRDefault="004617B4" w:rsidP="002C31AB">
      <w:proofErr w:type="spellStart"/>
      <w:r>
        <w:t>Ms</w:t>
      </w:r>
      <w:proofErr w:type="spellEnd"/>
      <w:r>
        <w:t xml:space="preserve"> Symington acknowledged the situation but reiterated that this was the responsibility of the CCG who had not sought alternative arrangements within the six months’ timeframe.  </w:t>
      </w:r>
    </w:p>
    <w:p w14:paraId="7FBC85EB" w14:textId="77777777" w:rsidR="00A02FA2" w:rsidRDefault="00A02FA2" w:rsidP="002C31AB"/>
    <w:p w14:paraId="2537C254" w14:textId="7E6A8067" w:rsidR="004617B4" w:rsidRDefault="00A02FA2" w:rsidP="002C31AB">
      <w:r>
        <w:t xml:space="preserve">Following further discussion it was agreed that </w:t>
      </w:r>
      <w:proofErr w:type="spellStart"/>
      <w:r>
        <w:t>Ms</w:t>
      </w:r>
      <w:proofErr w:type="spellEnd"/>
      <w:r>
        <w:t xml:space="preserve"> Symington and </w:t>
      </w:r>
      <w:r w:rsidR="004617B4">
        <w:t xml:space="preserve">Mrs Rhodes </w:t>
      </w:r>
      <w:r>
        <w:t xml:space="preserve">would </w:t>
      </w:r>
      <w:r w:rsidR="004617B4">
        <w:t>pick up these issues outside of the meeting.</w:t>
      </w:r>
    </w:p>
    <w:p w14:paraId="055EEDCC" w14:textId="77777777" w:rsidR="004617B4" w:rsidRDefault="004617B4" w:rsidP="002C31AB"/>
    <w:p w14:paraId="03E585D3" w14:textId="521F0D6A" w:rsidR="004617B4" w:rsidRDefault="004617B4" w:rsidP="002C31AB">
      <w:r w:rsidRPr="004617B4">
        <w:rPr>
          <w:b/>
        </w:rPr>
        <w:t>Action:</w:t>
      </w:r>
      <w:r>
        <w:t xml:space="preserve">  </w:t>
      </w:r>
      <w:proofErr w:type="spellStart"/>
      <w:r>
        <w:t>Ms</w:t>
      </w:r>
      <w:proofErr w:type="spellEnd"/>
      <w:r>
        <w:t xml:space="preserve"> Symington/Mrs Rhodes to discuss questions received from public outside of meeting.</w:t>
      </w:r>
    </w:p>
    <w:p w14:paraId="0260EEAF" w14:textId="03897B17" w:rsidR="00FA7339" w:rsidRDefault="00FA7339" w:rsidP="002C31AB"/>
    <w:p w14:paraId="61E6DD9C" w14:textId="31284754" w:rsidR="006A5A7B" w:rsidRPr="00CB7161" w:rsidRDefault="003506D7" w:rsidP="006A5A7B">
      <w:pPr>
        <w:pStyle w:val="Heading2"/>
      </w:pPr>
      <w:r w:rsidRPr="00CB7161">
        <w:t>1</w:t>
      </w:r>
      <w:r w:rsidR="000123EF">
        <w:t>9</w:t>
      </w:r>
      <w:r w:rsidRPr="00CB7161">
        <w:t>/</w:t>
      </w:r>
      <w:r w:rsidR="00E959BE">
        <w:t>2</w:t>
      </w:r>
      <w:r w:rsidR="00376268">
        <w:t>4</w:t>
      </w:r>
      <w:r w:rsidR="000552A7" w:rsidRPr="00CB7161">
        <w:tab/>
      </w:r>
      <w:r w:rsidR="008D204B" w:rsidRPr="00CB7161">
        <w:t>Membership Development Group update</w:t>
      </w:r>
    </w:p>
    <w:p w14:paraId="61E6DD9D" w14:textId="77777777" w:rsidR="006A5A7B" w:rsidRDefault="006A5A7B" w:rsidP="006A5A7B"/>
    <w:p w14:paraId="61E6DD9F" w14:textId="7E4325D7" w:rsidR="006F2415" w:rsidRDefault="00CB7161" w:rsidP="006A5A7B">
      <w:r>
        <w:t xml:space="preserve">Mrs Provins </w:t>
      </w:r>
      <w:r w:rsidR="006075DE">
        <w:t xml:space="preserve">drew the Committee’s attention to </w:t>
      </w:r>
      <w:r w:rsidR="00BC1C4B">
        <w:t>several</w:t>
      </w:r>
      <w:r w:rsidR="00A642E4">
        <w:t xml:space="preserve"> </w:t>
      </w:r>
      <w:r w:rsidR="00333C86">
        <w:t xml:space="preserve">actions </w:t>
      </w:r>
      <w:r w:rsidR="00F96B66">
        <w:t xml:space="preserve">that had been </w:t>
      </w:r>
      <w:r w:rsidR="00333C86">
        <w:t>completed on the Action plan</w:t>
      </w:r>
      <w:r w:rsidR="00254312">
        <w:t>.  These were: -</w:t>
      </w:r>
    </w:p>
    <w:p w14:paraId="145F66C6" w14:textId="2AF67247" w:rsidR="00254312" w:rsidRDefault="00254312" w:rsidP="006A5A7B"/>
    <w:p w14:paraId="4B8AD80C" w14:textId="1FC4A757" w:rsidR="00254312" w:rsidRDefault="0025632E" w:rsidP="00254312">
      <w:pPr>
        <w:pStyle w:val="ListParagraph"/>
        <w:numPr>
          <w:ilvl w:val="0"/>
          <w:numId w:val="39"/>
        </w:numPr>
        <w:rPr>
          <w:b w:val="0"/>
          <w:bCs/>
          <w:color w:val="auto"/>
        </w:rPr>
      </w:pPr>
      <w:proofErr w:type="spellStart"/>
      <w:r w:rsidRPr="00DE584A">
        <w:rPr>
          <w:b w:val="0"/>
          <w:bCs/>
          <w:color w:val="auto"/>
        </w:rPr>
        <w:t>Publicising</w:t>
      </w:r>
      <w:proofErr w:type="spellEnd"/>
      <w:r w:rsidRPr="00DE584A">
        <w:rPr>
          <w:b w:val="0"/>
          <w:bCs/>
          <w:color w:val="auto"/>
        </w:rPr>
        <w:t xml:space="preserve"> dates and times of public Council of Governors meetings in Membership Matter</w:t>
      </w:r>
      <w:r w:rsidR="00A32534" w:rsidRPr="00DE584A">
        <w:rPr>
          <w:b w:val="0"/>
          <w:bCs/>
          <w:color w:val="auto"/>
        </w:rPr>
        <w:t>s and on social media</w:t>
      </w:r>
      <w:r w:rsidR="00586F08" w:rsidRPr="00DE584A">
        <w:rPr>
          <w:b w:val="0"/>
          <w:bCs/>
          <w:color w:val="auto"/>
        </w:rPr>
        <w:t xml:space="preserve"> giving an opportunity for governors to speak to members of the public and encourage membership.</w:t>
      </w:r>
    </w:p>
    <w:p w14:paraId="56546BFA" w14:textId="77777777" w:rsidR="00DE584A" w:rsidRPr="00DE584A" w:rsidRDefault="00DE584A" w:rsidP="00DE584A">
      <w:pPr>
        <w:pStyle w:val="ListParagraph"/>
        <w:ind w:left="720"/>
        <w:rPr>
          <w:b w:val="0"/>
          <w:bCs/>
          <w:color w:val="auto"/>
        </w:rPr>
      </w:pPr>
    </w:p>
    <w:p w14:paraId="0701D788" w14:textId="05487C27" w:rsidR="00586F08" w:rsidRDefault="003B2206" w:rsidP="00254312">
      <w:pPr>
        <w:pStyle w:val="ListParagraph"/>
        <w:numPr>
          <w:ilvl w:val="0"/>
          <w:numId w:val="39"/>
        </w:numPr>
        <w:rPr>
          <w:b w:val="0"/>
          <w:bCs/>
          <w:color w:val="auto"/>
        </w:rPr>
      </w:pPr>
      <w:proofErr w:type="spellStart"/>
      <w:r w:rsidRPr="00DE584A">
        <w:rPr>
          <w:b w:val="0"/>
          <w:bCs/>
          <w:color w:val="auto"/>
        </w:rPr>
        <w:t>Publicising</w:t>
      </w:r>
      <w:proofErr w:type="spellEnd"/>
      <w:r w:rsidRPr="00DE584A">
        <w:rPr>
          <w:b w:val="0"/>
          <w:bCs/>
          <w:color w:val="auto"/>
        </w:rPr>
        <w:t xml:space="preserve"> Trust membership and benefits via a poster which has been pla</w:t>
      </w:r>
      <w:r w:rsidR="00DE584A">
        <w:rPr>
          <w:b w:val="0"/>
          <w:bCs/>
          <w:color w:val="auto"/>
        </w:rPr>
        <w:t>c</w:t>
      </w:r>
      <w:r w:rsidRPr="00DE584A">
        <w:rPr>
          <w:b w:val="0"/>
          <w:bCs/>
          <w:color w:val="auto"/>
        </w:rPr>
        <w:t>ed in reception of each Trust facility to encourage sign up via the Trust website.</w:t>
      </w:r>
    </w:p>
    <w:p w14:paraId="67F2F6A1" w14:textId="77777777" w:rsidR="00DE584A" w:rsidRPr="00DE584A" w:rsidRDefault="00DE584A" w:rsidP="00DE584A">
      <w:pPr>
        <w:pStyle w:val="ListParagraph"/>
        <w:rPr>
          <w:b w:val="0"/>
          <w:bCs/>
          <w:color w:val="auto"/>
        </w:rPr>
      </w:pPr>
    </w:p>
    <w:p w14:paraId="58CBB30F" w14:textId="171F901D" w:rsidR="003B2206" w:rsidRDefault="006E73DE" w:rsidP="00254312">
      <w:pPr>
        <w:pStyle w:val="ListParagraph"/>
        <w:numPr>
          <w:ilvl w:val="0"/>
          <w:numId w:val="39"/>
        </w:numPr>
        <w:rPr>
          <w:b w:val="0"/>
          <w:bCs/>
          <w:color w:val="auto"/>
        </w:rPr>
      </w:pPr>
      <w:r w:rsidRPr="00DE584A">
        <w:rPr>
          <w:b w:val="0"/>
          <w:bCs/>
          <w:color w:val="auto"/>
        </w:rPr>
        <w:t>Using Hospital Radio to encourage Trust membership.</w:t>
      </w:r>
    </w:p>
    <w:p w14:paraId="5CD6DF7F" w14:textId="77777777" w:rsidR="00DE584A" w:rsidRPr="00DE584A" w:rsidRDefault="00DE584A" w:rsidP="00DE584A">
      <w:pPr>
        <w:pStyle w:val="ListParagraph"/>
        <w:rPr>
          <w:b w:val="0"/>
          <w:bCs/>
          <w:color w:val="auto"/>
        </w:rPr>
      </w:pPr>
    </w:p>
    <w:p w14:paraId="0DCBAF0A" w14:textId="7423E2E7" w:rsidR="006E73DE" w:rsidRPr="00DE584A" w:rsidRDefault="006E73DE" w:rsidP="00254312">
      <w:pPr>
        <w:pStyle w:val="ListParagraph"/>
        <w:numPr>
          <w:ilvl w:val="0"/>
          <w:numId w:val="39"/>
        </w:numPr>
        <w:rPr>
          <w:b w:val="0"/>
          <w:bCs/>
          <w:color w:val="auto"/>
        </w:rPr>
      </w:pPr>
      <w:r w:rsidRPr="00DE584A">
        <w:rPr>
          <w:b w:val="0"/>
          <w:bCs/>
          <w:color w:val="auto"/>
        </w:rPr>
        <w:t>Producing a press release which has been distributed to the free press.</w:t>
      </w:r>
      <w:r w:rsidR="00DE584A" w:rsidRPr="00DE584A">
        <w:rPr>
          <w:b w:val="0"/>
          <w:bCs/>
          <w:color w:val="auto"/>
        </w:rPr>
        <w:t xml:space="preserve">  It will also be sent to Patient Groups and Charitable Support Groups.</w:t>
      </w:r>
    </w:p>
    <w:p w14:paraId="61E6DDA0" w14:textId="77777777" w:rsidR="009413DF" w:rsidRPr="00DE584A" w:rsidRDefault="009413DF" w:rsidP="006A5A7B">
      <w:pPr>
        <w:rPr>
          <w:bCs/>
        </w:rPr>
      </w:pPr>
    </w:p>
    <w:p w14:paraId="61E6DDA1" w14:textId="791EB71F" w:rsidR="00F156C1" w:rsidRDefault="00BB323D" w:rsidP="006A5A7B">
      <w:pPr>
        <w:rPr>
          <w:bCs/>
        </w:rPr>
      </w:pPr>
      <w:proofErr w:type="spellStart"/>
      <w:r>
        <w:rPr>
          <w:bCs/>
        </w:rPr>
        <w:t>Ms</w:t>
      </w:r>
      <w:proofErr w:type="spellEnd"/>
      <w:r>
        <w:rPr>
          <w:bCs/>
        </w:rPr>
        <w:t xml:space="preserve"> Rhodes advised that </w:t>
      </w:r>
      <w:r w:rsidR="00070F42">
        <w:rPr>
          <w:bCs/>
        </w:rPr>
        <w:t>they do email out to all volunteer</w:t>
      </w:r>
      <w:r w:rsidR="00BB17D5">
        <w:rPr>
          <w:bCs/>
        </w:rPr>
        <w:t>s</w:t>
      </w:r>
      <w:r w:rsidR="00070F42">
        <w:rPr>
          <w:bCs/>
        </w:rPr>
        <w:t xml:space="preserve"> encouraging membership.  It went to around 250 people.</w:t>
      </w:r>
    </w:p>
    <w:p w14:paraId="2A641800" w14:textId="5CF975AA" w:rsidR="00BB17D5" w:rsidRDefault="00BB17D5" w:rsidP="006A5A7B">
      <w:pPr>
        <w:rPr>
          <w:bCs/>
        </w:rPr>
      </w:pPr>
    </w:p>
    <w:p w14:paraId="6923E767" w14:textId="10E0B397" w:rsidR="00BB17D5" w:rsidRPr="00DE584A" w:rsidRDefault="00BB17D5" w:rsidP="006A5A7B">
      <w:pPr>
        <w:rPr>
          <w:bCs/>
        </w:rPr>
      </w:pPr>
      <w:r>
        <w:rPr>
          <w:bCs/>
        </w:rPr>
        <w:t xml:space="preserve">Mrs Provins advised that there </w:t>
      </w:r>
      <w:r w:rsidR="004B3A6C">
        <w:rPr>
          <w:bCs/>
        </w:rPr>
        <w:t>was</w:t>
      </w:r>
      <w:r>
        <w:rPr>
          <w:bCs/>
        </w:rPr>
        <w:t xml:space="preserve"> a Member </w:t>
      </w:r>
      <w:r w:rsidR="00A15E68">
        <w:rPr>
          <w:bCs/>
        </w:rPr>
        <w:t xml:space="preserve">&amp; </w:t>
      </w:r>
      <w:r w:rsidR="00494853">
        <w:rPr>
          <w:bCs/>
        </w:rPr>
        <w:t xml:space="preserve">Public </w:t>
      </w:r>
      <w:r w:rsidR="00A15E68">
        <w:rPr>
          <w:bCs/>
        </w:rPr>
        <w:t>Engagement Seminar on the 19</w:t>
      </w:r>
      <w:r w:rsidR="00A15E68" w:rsidRPr="00A15E68">
        <w:rPr>
          <w:bCs/>
          <w:vertAlign w:val="superscript"/>
        </w:rPr>
        <w:t>th</w:t>
      </w:r>
      <w:r w:rsidR="00A15E68">
        <w:rPr>
          <w:bCs/>
        </w:rPr>
        <w:t xml:space="preserve"> June </w:t>
      </w:r>
      <w:r w:rsidR="00494853">
        <w:rPr>
          <w:bCs/>
        </w:rPr>
        <w:t xml:space="preserve">by NHS Providers.  </w:t>
      </w:r>
      <w:r w:rsidR="004B3A6C">
        <w:rPr>
          <w:bCs/>
        </w:rPr>
        <w:t>Mrs Jackson ha</w:t>
      </w:r>
      <w:r w:rsidR="002C3005">
        <w:rPr>
          <w:bCs/>
        </w:rPr>
        <w:t>d</w:t>
      </w:r>
      <w:r w:rsidR="004B3A6C">
        <w:rPr>
          <w:bCs/>
        </w:rPr>
        <w:t xml:space="preserve"> volunteered to attend and will feedback to the rest of the Committee in due course.</w:t>
      </w:r>
    </w:p>
    <w:p w14:paraId="61E6DDA2" w14:textId="77777777" w:rsidR="00F156C1" w:rsidRPr="00A8084A" w:rsidRDefault="00F156C1" w:rsidP="006A5A7B"/>
    <w:p w14:paraId="61E6DDA3" w14:textId="041A90BD" w:rsidR="000552A7" w:rsidRPr="00A8084A" w:rsidRDefault="00213F91" w:rsidP="000552A7">
      <w:pPr>
        <w:pStyle w:val="Heading2"/>
      </w:pPr>
      <w:r w:rsidRPr="00A8084A">
        <w:t>1</w:t>
      </w:r>
      <w:r w:rsidR="000123EF">
        <w:t>9</w:t>
      </w:r>
      <w:r w:rsidRPr="00A8084A">
        <w:t>/</w:t>
      </w:r>
      <w:r w:rsidR="00E959BE">
        <w:t>2</w:t>
      </w:r>
      <w:r w:rsidR="00376268">
        <w:t>5</w:t>
      </w:r>
      <w:r w:rsidR="002C31AB" w:rsidRPr="00A8084A">
        <w:tab/>
      </w:r>
      <w:r w:rsidR="008D204B">
        <w:t>Constitutional Review Group update</w:t>
      </w:r>
    </w:p>
    <w:p w14:paraId="61E6DDA4" w14:textId="77777777" w:rsidR="006F2415" w:rsidRDefault="006F2415" w:rsidP="002C31AB"/>
    <w:p w14:paraId="61E6DDA7" w14:textId="43906E7A" w:rsidR="00E977B1" w:rsidRDefault="008C0D77" w:rsidP="002C31AB">
      <w:r>
        <w:t>The Committee noted the report and no further comments were made.</w:t>
      </w:r>
    </w:p>
    <w:p w14:paraId="61E6DDA8" w14:textId="77777777" w:rsidR="00F156C1" w:rsidRDefault="00F156C1" w:rsidP="002C31AB"/>
    <w:p w14:paraId="61E6DDA9" w14:textId="5730358E" w:rsidR="00F156C1" w:rsidRPr="00F156C1" w:rsidRDefault="00F156C1" w:rsidP="002C31AB">
      <w:pPr>
        <w:rPr>
          <w:b/>
          <w:color w:val="0070C0"/>
        </w:rPr>
      </w:pPr>
      <w:r w:rsidRPr="00F156C1">
        <w:rPr>
          <w:b/>
          <w:color w:val="0070C0"/>
        </w:rPr>
        <w:t>19/</w:t>
      </w:r>
      <w:r w:rsidR="00E959BE">
        <w:rPr>
          <w:b/>
          <w:color w:val="0070C0"/>
        </w:rPr>
        <w:t>2</w:t>
      </w:r>
      <w:r w:rsidR="00376268">
        <w:rPr>
          <w:b/>
          <w:color w:val="0070C0"/>
        </w:rPr>
        <w:t>6</w:t>
      </w:r>
      <w:r w:rsidRPr="00F156C1">
        <w:rPr>
          <w:b/>
          <w:color w:val="0070C0"/>
        </w:rPr>
        <w:t xml:space="preserve"> Governor Elections</w:t>
      </w:r>
    </w:p>
    <w:p w14:paraId="61E6DDAA" w14:textId="77777777" w:rsidR="00F156C1" w:rsidRDefault="00F156C1" w:rsidP="002C31AB"/>
    <w:p w14:paraId="61E6DDAB" w14:textId="14628A26" w:rsidR="00F156C1" w:rsidRDefault="00212E5C" w:rsidP="002C31AB">
      <w:r>
        <w:t xml:space="preserve">Mrs Provins referred to </w:t>
      </w:r>
      <w:r w:rsidR="00A96496">
        <w:t xml:space="preserve">the report and advised that these were the proposed election seats coming up this </w:t>
      </w:r>
      <w:proofErr w:type="gramStart"/>
      <w:r w:rsidR="00A96496">
        <w:t>Summer</w:t>
      </w:r>
      <w:proofErr w:type="gramEnd"/>
      <w:r w:rsidR="00A96496">
        <w:t xml:space="preserve"> and the proposed timescale.  </w:t>
      </w:r>
      <w:r w:rsidR="00B24D1E">
        <w:t xml:space="preserve">Discussions </w:t>
      </w:r>
      <w:r w:rsidR="00A5089A">
        <w:t xml:space="preserve">were </w:t>
      </w:r>
      <w:r w:rsidR="00A96496">
        <w:t xml:space="preserve">still </w:t>
      </w:r>
      <w:r w:rsidR="00B24D1E">
        <w:t>tak</w:t>
      </w:r>
      <w:r w:rsidR="00A5089A">
        <w:t xml:space="preserve">ing </w:t>
      </w:r>
      <w:r w:rsidR="00B24D1E">
        <w:t>place</w:t>
      </w:r>
      <w:r w:rsidR="00A5089A">
        <w:t xml:space="preserve"> around the detail</w:t>
      </w:r>
      <w:r w:rsidR="00B24D1E">
        <w:t>.</w:t>
      </w:r>
    </w:p>
    <w:p w14:paraId="03F6E6E4" w14:textId="3204760C" w:rsidR="00B24D1E" w:rsidRDefault="00B24D1E" w:rsidP="002C31AB"/>
    <w:p w14:paraId="70316D31" w14:textId="76F54365" w:rsidR="00B24D1E" w:rsidRDefault="00B24D1E" w:rsidP="002C31AB">
      <w:r>
        <w:t>The Committee noted the report and no further comments were made.</w:t>
      </w:r>
    </w:p>
    <w:p w14:paraId="61E6DDAC" w14:textId="77777777" w:rsidR="00F156C1" w:rsidRPr="00635CC2" w:rsidRDefault="00F156C1" w:rsidP="002C31AB"/>
    <w:p w14:paraId="61E6DDAD" w14:textId="207A6938" w:rsidR="003506D7" w:rsidRPr="00A8084A" w:rsidRDefault="00213F91" w:rsidP="003506D7">
      <w:pPr>
        <w:pStyle w:val="Heading2"/>
      </w:pPr>
      <w:r w:rsidRPr="00A8084A">
        <w:t>1</w:t>
      </w:r>
      <w:r w:rsidR="000123EF">
        <w:t>9</w:t>
      </w:r>
      <w:r w:rsidRPr="00A8084A">
        <w:t>/</w:t>
      </w:r>
      <w:r w:rsidR="00E959BE">
        <w:t>2</w:t>
      </w:r>
      <w:r w:rsidR="00376268">
        <w:t>7</w:t>
      </w:r>
      <w:r w:rsidR="003506D7" w:rsidRPr="00A8084A">
        <w:tab/>
        <w:t>Any Other Business</w:t>
      </w:r>
    </w:p>
    <w:p w14:paraId="61E6DDAE" w14:textId="6C229662" w:rsidR="003506D7" w:rsidRDefault="003506D7" w:rsidP="003506D7"/>
    <w:p w14:paraId="05F025CA" w14:textId="1C2036E1" w:rsidR="009F3EF1" w:rsidRDefault="006A279D" w:rsidP="003506D7">
      <w:proofErr w:type="spellStart"/>
      <w:r>
        <w:t>Mr</w:t>
      </w:r>
      <w:proofErr w:type="spellEnd"/>
      <w:r>
        <w:t xml:space="preserve"> Reakes asked that the Committee be notified of any </w:t>
      </w:r>
      <w:r w:rsidR="001E3A5E">
        <w:t xml:space="preserve">questions sent in for the Council of Governors prior to the meeting so they can </w:t>
      </w:r>
      <w:r w:rsidR="00AB353C">
        <w:t xml:space="preserve">consider the issues.  </w:t>
      </w:r>
      <w:r w:rsidR="00B77522">
        <w:t xml:space="preserve">Mrs Symington replied that she will discuss with Mrs Provins </w:t>
      </w:r>
      <w:r w:rsidR="00781BCB">
        <w:t xml:space="preserve">and the Non-executive Directors around the protocol </w:t>
      </w:r>
      <w:r w:rsidR="00185389">
        <w:t>of this.</w:t>
      </w:r>
    </w:p>
    <w:p w14:paraId="69CE3466" w14:textId="77777777" w:rsidR="00F64052" w:rsidRDefault="00F64052" w:rsidP="003506D7"/>
    <w:p w14:paraId="26BD1F06" w14:textId="47BC793D" w:rsidR="00F64052" w:rsidRDefault="00F64052" w:rsidP="003506D7">
      <w:r w:rsidRPr="00F64052">
        <w:rPr>
          <w:b/>
        </w:rPr>
        <w:t>Action:</w:t>
      </w:r>
      <w:r>
        <w:t xml:space="preserve">  </w:t>
      </w:r>
      <w:proofErr w:type="spellStart"/>
      <w:r>
        <w:t>Ms</w:t>
      </w:r>
      <w:proofErr w:type="spellEnd"/>
      <w:r>
        <w:t xml:space="preserve"> Symington/Mrs Provins to discuss protocol around sharing with the Governors questions from the public prior to the Council of Governors meeting.   </w:t>
      </w:r>
    </w:p>
    <w:p w14:paraId="61E6DDAF" w14:textId="77777777" w:rsidR="00CB7161" w:rsidRDefault="00CB7161" w:rsidP="003506D7">
      <w:pPr>
        <w:rPr>
          <w:highlight w:val="yellow"/>
        </w:rPr>
      </w:pPr>
    </w:p>
    <w:p w14:paraId="61E6DDB1" w14:textId="49EC9571" w:rsidR="003506D7" w:rsidRPr="00E15D47" w:rsidRDefault="00213F91" w:rsidP="003506D7">
      <w:pPr>
        <w:pStyle w:val="Heading2"/>
      </w:pPr>
      <w:r w:rsidRPr="00E15D47">
        <w:t>1</w:t>
      </w:r>
      <w:r w:rsidR="000123EF">
        <w:t>9</w:t>
      </w:r>
      <w:r w:rsidRPr="00E15D47">
        <w:t>/</w:t>
      </w:r>
      <w:r w:rsidR="00E959BE">
        <w:t>2</w:t>
      </w:r>
      <w:r w:rsidR="00376268">
        <w:t>8</w:t>
      </w:r>
      <w:r w:rsidR="003506D7" w:rsidRPr="00E15D47">
        <w:tab/>
        <w:t>Time and Date of the next meeting</w:t>
      </w:r>
    </w:p>
    <w:p w14:paraId="61E6DDB2" w14:textId="77777777" w:rsidR="003506D7" w:rsidRPr="00E15D47" w:rsidRDefault="003506D7" w:rsidP="003506D7"/>
    <w:p w14:paraId="61E6DDB3" w14:textId="77777777" w:rsidR="00D06F2B" w:rsidRDefault="00DB7914" w:rsidP="006A5A7B">
      <w:r w:rsidRPr="00DB7914">
        <w:t xml:space="preserve">The next meeting will be held on </w:t>
      </w:r>
      <w:r w:rsidR="00F156C1">
        <w:rPr>
          <w:b/>
        </w:rPr>
        <w:t>3 September</w:t>
      </w:r>
      <w:r w:rsidRPr="005235CE">
        <w:rPr>
          <w:b/>
        </w:rPr>
        <w:t xml:space="preserve"> 2019, 1.</w:t>
      </w:r>
      <w:r w:rsidR="00F156C1">
        <w:rPr>
          <w:b/>
        </w:rPr>
        <w:t>3</w:t>
      </w:r>
      <w:r w:rsidRPr="005235CE">
        <w:rPr>
          <w:b/>
        </w:rPr>
        <w:t>0pm –</w:t>
      </w:r>
      <w:r w:rsidR="00F156C1">
        <w:rPr>
          <w:b/>
        </w:rPr>
        <w:t>3</w:t>
      </w:r>
      <w:r w:rsidRPr="005235CE">
        <w:rPr>
          <w:b/>
        </w:rPr>
        <w:t>.</w:t>
      </w:r>
      <w:r w:rsidR="00F156C1">
        <w:rPr>
          <w:b/>
        </w:rPr>
        <w:t>0</w:t>
      </w:r>
      <w:r w:rsidRPr="005235CE">
        <w:rPr>
          <w:b/>
        </w:rPr>
        <w:t>0pm</w:t>
      </w:r>
      <w:r w:rsidRPr="00DB7914">
        <w:t xml:space="preserve"> at Malton Rugby Club, Old Malton Road, Malton YO17 7EY</w:t>
      </w:r>
      <w:r>
        <w:t xml:space="preserve">.  </w:t>
      </w:r>
    </w:p>
    <w:p w14:paraId="61E6DDB4" w14:textId="1B32A6E0" w:rsidR="00623389" w:rsidRDefault="00623389">
      <w:r>
        <w:br w:type="page"/>
      </w:r>
    </w:p>
    <w:p w14:paraId="1C2BDE0D" w14:textId="77777777" w:rsidR="00F64052" w:rsidRPr="00D06F2B" w:rsidRDefault="00F64052" w:rsidP="00F64052">
      <w:pPr>
        <w:rPr>
          <w:b/>
        </w:rPr>
      </w:pPr>
      <w:r w:rsidRPr="00D06F2B">
        <w:rPr>
          <w:b/>
        </w:rPr>
        <w:t>ACTION LOG</w:t>
      </w:r>
    </w:p>
    <w:p w14:paraId="59F264A0" w14:textId="77777777" w:rsidR="00F64052" w:rsidRDefault="00F64052" w:rsidP="00F64052"/>
    <w:tbl>
      <w:tblPr>
        <w:tblW w:w="10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858"/>
        <w:gridCol w:w="1843"/>
        <w:gridCol w:w="1390"/>
        <w:gridCol w:w="1847"/>
      </w:tblGrid>
      <w:tr w:rsidR="00F64052" w:rsidRPr="00D06F2B" w14:paraId="49519B94" w14:textId="77777777" w:rsidTr="00623389">
        <w:trPr>
          <w:trHeight w:val="615"/>
        </w:trPr>
        <w:tc>
          <w:tcPr>
            <w:tcW w:w="1260" w:type="dxa"/>
            <w:shd w:val="clear" w:color="auto" w:fill="auto"/>
            <w:vAlign w:val="bottom"/>
            <w:hideMark/>
          </w:tcPr>
          <w:p w14:paraId="430B280A" w14:textId="77777777" w:rsidR="00F64052" w:rsidRPr="00D06F2B" w:rsidRDefault="00F64052" w:rsidP="00600571">
            <w:pPr>
              <w:rPr>
                <w:rFonts w:eastAsia="Times New Roman"/>
                <w:b/>
                <w:szCs w:val="24"/>
                <w:lang w:val="en-GB" w:eastAsia="en-GB"/>
              </w:rPr>
            </w:pPr>
            <w:r w:rsidRPr="00D06F2B">
              <w:rPr>
                <w:rFonts w:eastAsia="Times New Roman"/>
                <w:b/>
                <w:szCs w:val="24"/>
                <w:lang w:val="en-GB" w:eastAsia="en-GB"/>
              </w:rPr>
              <w:t xml:space="preserve">Date of Meeting </w:t>
            </w:r>
          </w:p>
        </w:tc>
        <w:tc>
          <w:tcPr>
            <w:tcW w:w="3858" w:type="dxa"/>
            <w:shd w:val="clear" w:color="auto" w:fill="auto"/>
            <w:noWrap/>
            <w:vAlign w:val="bottom"/>
            <w:hideMark/>
          </w:tcPr>
          <w:p w14:paraId="1E0BE046" w14:textId="77777777" w:rsidR="00F64052" w:rsidRPr="00D06F2B" w:rsidRDefault="00F64052" w:rsidP="00600571">
            <w:pPr>
              <w:rPr>
                <w:rFonts w:eastAsia="Times New Roman"/>
                <w:b/>
                <w:szCs w:val="24"/>
                <w:lang w:val="en-GB" w:eastAsia="en-GB"/>
              </w:rPr>
            </w:pPr>
            <w:r w:rsidRPr="00D06F2B">
              <w:rPr>
                <w:rFonts w:eastAsia="Times New Roman"/>
                <w:b/>
                <w:szCs w:val="24"/>
                <w:lang w:val="en-GB" w:eastAsia="en-GB"/>
              </w:rPr>
              <w:t xml:space="preserve">Action </w:t>
            </w:r>
          </w:p>
        </w:tc>
        <w:tc>
          <w:tcPr>
            <w:tcW w:w="1843" w:type="dxa"/>
            <w:shd w:val="clear" w:color="auto" w:fill="auto"/>
            <w:noWrap/>
            <w:vAlign w:val="bottom"/>
            <w:hideMark/>
          </w:tcPr>
          <w:p w14:paraId="48A7B2B3" w14:textId="77777777" w:rsidR="00F64052" w:rsidRPr="00D06F2B" w:rsidRDefault="00F64052" w:rsidP="00600571">
            <w:pPr>
              <w:rPr>
                <w:rFonts w:eastAsia="Times New Roman"/>
                <w:b/>
                <w:szCs w:val="24"/>
                <w:lang w:val="en-GB" w:eastAsia="en-GB"/>
              </w:rPr>
            </w:pPr>
            <w:r w:rsidRPr="00D06F2B">
              <w:rPr>
                <w:rFonts w:eastAsia="Times New Roman"/>
                <w:b/>
                <w:szCs w:val="24"/>
                <w:lang w:val="en-GB" w:eastAsia="en-GB"/>
              </w:rPr>
              <w:t>Responsible Officer</w:t>
            </w:r>
          </w:p>
        </w:tc>
        <w:tc>
          <w:tcPr>
            <w:tcW w:w="1390" w:type="dxa"/>
            <w:shd w:val="clear" w:color="auto" w:fill="auto"/>
            <w:vAlign w:val="bottom"/>
            <w:hideMark/>
          </w:tcPr>
          <w:p w14:paraId="647F4BA0" w14:textId="77777777" w:rsidR="00F64052" w:rsidRPr="00D06F2B" w:rsidRDefault="00F64052" w:rsidP="00600571">
            <w:pPr>
              <w:rPr>
                <w:rFonts w:eastAsia="Times New Roman"/>
                <w:b/>
                <w:szCs w:val="24"/>
                <w:lang w:val="en-GB" w:eastAsia="en-GB"/>
              </w:rPr>
            </w:pPr>
            <w:r w:rsidRPr="00D06F2B">
              <w:rPr>
                <w:rFonts w:eastAsia="Times New Roman"/>
                <w:b/>
                <w:szCs w:val="24"/>
                <w:lang w:val="en-GB" w:eastAsia="en-GB"/>
              </w:rPr>
              <w:t>Due Date</w:t>
            </w:r>
          </w:p>
        </w:tc>
        <w:tc>
          <w:tcPr>
            <w:tcW w:w="1847" w:type="dxa"/>
            <w:shd w:val="clear" w:color="auto" w:fill="auto"/>
            <w:noWrap/>
            <w:vAlign w:val="bottom"/>
            <w:hideMark/>
          </w:tcPr>
          <w:p w14:paraId="028527B9" w14:textId="77777777" w:rsidR="00F64052" w:rsidRPr="00D06F2B" w:rsidRDefault="00F64052" w:rsidP="00600571">
            <w:pPr>
              <w:rPr>
                <w:rFonts w:eastAsia="Times New Roman"/>
                <w:b/>
                <w:szCs w:val="24"/>
                <w:lang w:val="en-GB" w:eastAsia="en-GB"/>
              </w:rPr>
            </w:pPr>
            <w:r w:rsidRPr="00D06F2B">
              <w:rPr>
                <w:rFonts w:eastAsia="Times New Roman"/>
                <w:b/>
                <w:szCs w:val="24"/>
                <w:lang w:val="en-GB" w:eastAsia="en-GB"/>
              </w:rPr>
              <w:t>Comment</w:t>
            </w:r>
          </w:p>
        </w:tc>
      </w:tr>
      <w:tr w:rsidR="00F64052" w:rsidRPr="00D06F2B" w14:paraId="550D56A6" w14:textId="77777777" w:rsidTr="00623389">
        <w:trPr>
          <w:trHeight w:val="1006"/>
        </w:trPr>
        <w:tc>
          <w:tcPr>
            <w:tcW w:w="1260" w:type="dxa"/>
            <w:shd w:val="clear" w:color="auto" w:fill="auto"/>
            <w:noWrap/>
          </w:tcPr>
          <w:p w14:paraId="5ACA5F86" w14:textId="25157265" w:rsidR="00F64052" w:rsidRPr="00C05682" w:rsidRDefault="00F64052" w:rsidP="00600571">
            <w:pPr>
              <w:rPr>
                <w:rFonts w:eastAsia="Times New Roman"/>
                <w:color w:val="000000"/>
                <w:szCs w:val="24"/>
                <w:lang w:val="en-GB" w:eastAsia="en-GB"/>
              </w:rPr>
            </w:pPr>
            <w:r>
              <w:rPr>
                <w:rFonts w:eastAsia="Times New Roman"/>
                <w:color w:val="000000"/>
                <w:szCs w:val="24"/>
                <w:lang w:val="en-GB" w:eastAsia="en-GB"/>
              </w:rPr>
              <w:t>12/06/19</w:t>
            </w:r>
          </w:p>
        </w:tc>
        <w:tc>
          <w:tcPr>
            <w:tcW w:w="3858" w:type="dxa"/>
            <w:shd w:val="clear" w:color="auto" w:fill="auto"/>
          </w:tcPr>
          <w:p w14:paraId="20BF7199" w14:textId="1226FF77" w:rsidR="00F64052" w:rsidRPr="00C05682" w:rsidRDefault="00F64052" w:rsidP="00600571">
            <w:pPr>
              <w:rPr>
                <w:rFonts w:eastAsia="Times New Roman"/>
                <w:color w:val="000000"/>
                <w:szCs w:val="24"/>
                <w:lang w:val="en-GB" w:eastAsia="en-GB"/>
              </w:rPr>
            </w:pPr>
            <w:r>
              <w:rPr>
                <w:rFonts w:eastAsia="Times New Roman"/>
                <w:color w:val="000000"/>
                <w:szCs w:val="24"/>
                <w:lang w:val="en-GB" w:eastAsia="en-GB"/>
              </w:rPr>
              <w:t>Update on Oncology situation required.</w:t>
            </w:r>
          </w:p>
        </w:tc>
        <w:tc>
          <w:tcPr>
            <w:tcW w:w="1843" w:type="dxa"/>
            <w:shd w:val="clear" w:color="auto" w:fill="auto"/>
            <w:noWrap/>
          </w:tcPr>
          <w:p w14:paraId="6B75ACDB" w14:textId="7D234554" w:rsidR="00F64052" w:rsidRPr="00C05682" w:rsidRDefault="00F64052" w:rsidP="00600571">
            <w:pPr>
              <w:rPr>
                <w:rFonts w:eastAsia="Times New Roman"/>
                <w:color w:val="000000"/>
                <w:szCs w:val="24"/>
                <w:lang w:val="en-GB" w:eastAsia="en-GB"/>
              </w:rPr>
            </w:pPr>
            <w:r>
              <w:rPr>
                <w:rFonts w:eastAsia="Times New Roman"/>
                <w:color w:val="000000"/>
                <w:szCs w:val="24"/>
                <w:lang w:val="en-GB" w:eastAsia="en-GB"/>
              </w:rPr>
              <w:t>Mr Wilson</w:t>
            </w:r>
          </w:p>
        </w:tc>
        <w:tc>
          <w:tcPr>
            <w:tcW w:w="1390" w:type="dxa"/>
            <w:shd w:val="clear" w:color="auto" w:fill="auto"/>
            <w:noWrap/>
          </w:tcPr>
          <w:p w14:paraId="1C754931" w14:textId="4D27A432" w:rsidR="00F64052" w:rsidRPr="00C05682" w:rsidRDefault="00F64052" w:rsidP="00600571">
            <w:pPr>
              <w:rPr>
                <w:rFonts w:eastAsia="Times New Roman"/>
                <w:color w:val="000000"/>
                <w:szCs w:val="24"/>
                <w:lang w:val="en-GB" w:eastAsia="en-GB"/>
              </w:rPr>
            </w:pPr>
            <w:r>
              <w:rPr>
                <w:rFonts w:eastAsia="Times New Roman"/>
                <w:color w:val="000000"/>
                <w:szCs w:val="24"/>
                <w:lang w:val="en-GB" w:eastAsia="en-GB"/>
              </w:rPr>
              <w:t>September 2019</w:t>
            </w:r>
          </w:p>
        </w:tc>
        <w:tc>
          <w:tcPr>
            <w:tcW w:w="1847" w:type="dxa"/>
            <w:shd w:val="clear" w:color="auto" w:fill="auto"/>
          </w:tcPr>
          <w:p w14:paraId="5A85AB66" w14:textId="7BC1FC09" w:rsidR="00F64052" w:rsidRPr="006B12CE" w:rsidRDefault="00F64052" w:rsidP="00600571">
            <w:pPr>
              <w:rPr>
                <w:rFonts w:eastAsia="Times New Roman"/>
                <w:color w:val="000000"/>
                <w:szCs w:val="24"/>
                <w:highlight w:val="yellow"/>
                <w:lang w:val="en-GB" w:eastAsia="en-GB"/>
              </w:rPr>
            </w:pPr>
          </w:p>
        </w:tc>
      </w:tr>
      <w:tr w:rsidR="00F64052" w:rsidRPr="00D06F2B" w14:paraId="351F17B4" w14:textId="77777777" w:rsidTr="00623389">
        <w:trPr>
          <w:trHeight w:val="1006"/>
        </w:trPr>
        <w:tc>
          <w:tcPr>
            <w:tcW w:w="1260" w:type="dxa"/>
            <w:shd w:val="clear" w:color="auto" w:fill="auto"/>
            <w:noWrap/>
          </w:tcPr>
          <w:p w14:paraId="16C0A208" w14:textId="04DD155B" w:rsidR="00F64052" w:rsidRDefault="00F64052" w:rsidP="00600571">
            <w:pPr>
              <w:rPr>
                <w:rFonts w:eastAsia="Times New Roman"/>
                <w:color w:val="000000"/>
                <w:szCs w:val="24"/>
                <w:lang w:val="en-GB" w:eastAsia="en-GB"/>
              </w:rPr>
            </w:pPr>
            <w:r>
              <w:rPr>
                <w:rFonts w:eastAsia="Times New Roman"/>
                <w:color w:val="000000"/>
                <w:szCs w:val="24"/>
                <w:lang w:val="en-GB" w:eastAsia="en-GB"/>
              </w:rPr>
              <w:t>12/06/19</w:t>
            </w:r>
          </w:p>
        </w:tc>
        <w:tc>
          <w:tcPr>
            <w:tcW w:w="3858" w:type="dxa"/>
            <w:shd w:val="clear" w:color="auto" w:fill="auto"/>
          </w:tcPr>
          <w:p w14:paraId="7714D7FB" w14:textId="37293A37" w:rsidR="00F64052" w:rsidRDefault="00F64052" w:rsidP="00600571">
            <w:pPr>
              <w:rPr>
                <w:rFonts w:eastAsia="Times New Roman"/>
                <w:color w:val="000000"/>
                <w:szCs w:val="24"/>
                <w:lang w:val="en-GB" w:eastAsia="en-GB"/>
              </w:rPr>
            </w:pPr>
            <w:r>
              <w:rPr>
                <w:rFonts w:eastAsia="Times New Roman"/>
                <w:color w:val="000000"/>
                <w:szCs w:val="24"/>
                <w:lang w:val="en-GB" w:eastAsia="en-GB"/>
              </w:rPr>
              <w:t>Produce a report on themes that come through on Patient Safety Walk</w:t>
            </w:r>
            <w:r w:rsidR="00623389">
              <w:rPr>
                <w:rFonts w:eastAsia="Times New Roman"/>
                <w:color w:val="000000"/>
                <w:szCs w:val="24"/>
                <w:lang w:val="en-GB" w:eastAsia="en-GB"/>
              </w:rPr>
              <w:t xml:space="preserve"> </w:t>
            </w:r>
            <w:r>
              <w:rPr>
                <w:rFonts w:eastAsia="Times New Roman"/>
                <w:color w:val="000000"/>
                <w:szCs w:val="24"/>
                <w:lang w:val="en-GB" w:eastAsia="en-GB"/>
              </w:rPr>
              <w:t>rounds</w:t>
            </w:r>
            <w:r w:rsidR="00623389">
              <w:rPr>
                <w:rFonts w:eastAsia="Times New Roman"/>
                <w:color w:val="000000"/>
                <w:szCs w:val="24"/>
                <w:lang w:val="en-GB" w:eastAsia="en-GB"/>
              </w:rPr>
              <w:t>.</w:t>
            </w:r>
          </w:p>
        </w:tc>
        <w:tc>
          <w:tcPr>
            <w:tcW w:w="1843" w:type="dxa"/>
            <w:shd w:val="clear" w:color="auto" w:fill="auto"/>
            <w:noWrap/>
          </w:tcPr>
          <w:p w14:paraId="75AEB888" w14:textId="14531480" w:rsidR="00F64052" w:rsidRDefault="00F64052" w:rsidP="00600571">
            <w:pPr>
              <w:rPr>
                <w:rFonts w:eastAsia="Times New Roman"/>
                <w:color w:val="000000"/>
                <w:szCs w:val="24"/>
                <w:lang w:val="en-GB" w:eastAsia="en-GB"/>
              </w:rPr>
            </w:pPr>
            <w:r>
              <w:rPr>
                <w:rFonts w:eastAsia="Times New Roman"/>
                <w:color w:val="000000"/>
                <w:szCs w:val="24"/>
                <w:lang w:val="en-GB" w:eastAsia="en-GB"/>
              </w:rPr>
              <w:t>Mrs Hoskins</w:t>
            </w:r>
          </w:p>
        </w:tc>
        <w:tc>
          <w:tcPr>
            <w:tcW w:w="1390" w:type="dxa"/>
            <w:shd w:val="clear" w:color="auto" w:fill="auto"/>
            <w:noWrap/>
          </w:tcPr>
          <w:p w14:paraId="4AEA3F74" w14:textId="5246376F" w:rsidR="00F64052" w:rsidRDefault="00F64052" w:rsidP="00600571">
            <w:pPr>
              <w:rPr>
                <w:rFonts w:eastAsia="Times New Roman"/>
                <w:color w:val="000000"/>
                <w:szCs w:val="24"/>
                <w:lang w:val="en-GB" w:eastAsia="en-GB"/>
              </w:rPr>
            </w:pPr>
            <w:r>
              <w:rPr>
                <w:rFonts w:eastAsia="Times New Roman"/>
                <w:color w:val="000000"/>
                <w:szCs w:val="24"/>
                <w:lang w:val="en-GB" w:eastAsia="en-GB"/>
              </w:rPr>
              <w:t>September 2019</w:t>
            </w:r>
          </w:p>
        </w:tc>
        <w:tc>
          <w:tcPr>
            <w:tcW w:w="1847" w:type="dxa"/>
            <w:shd w:val="clear" w:color="auto" w:fill="auto"/>
          </w:tcPr>
          <w:p w14:paraId="17911D56" w14:textId="77777777" w:rsidR="00F64052" w:rsidRPr="006B12CE" w:rsidRDefault="00F64052" w:rsidP="00600571">
            <w:pPr>
              <w:rPr>
                <w:rFonts w:eastAsia="Times New Roman"/>
                <w:color w:val="000000"/>
                <w:szCs w:val="24"/>
                <w:highlight w:val="yellow"/>
                <w:lang w:val="en-GB" w:eastAsia="en-GB"/>
              </w:rPr>
            </w:pPr>
          </w:p>
        </w:tc>
      </w:tr>
      <w:tr w:rsidR="00F64052" w:rsidRPr="00D06F2B" w14:paraId="3F8D9856" w14:textId="77777777" w:rsidTr="00623389">
        <w:trPr>
          <w:trHeight w:val="1006"/>
        </w:trPr>
        <w:tc>
          <w:tcPr>
            <w:tcW w:w="1260" w:type="dxa"/>
            <w:shd w:val="clear" w:color="auto" w:fill="auto"/>
            <w:noWrap/>
          </w:tcPr>
          <w:p w14:paraId="2C4CC1A6" w14:textId="3619EC9E" w:rsidR="00F64052" w:rsidRDefault="00F64052" w:rsidP="00600571">
            <w:pPr>
              <w:rPr>
                <w:rFonts w:eastAsia="Times New Roman"/>
                <w:color w:val="000000"/>
                <w:szCs w:val="24"/>
                <w:lang w:val="en-GB" w:eastAsia="en-GB"/>
              </w:rPr>
            </w:pPr>
            <w:r>
              <w:rPr>
                <w:rFonts w:eastAsia="Times New Roman"/>
                <w:color w:val="000000"/>
                <w:szCs w:val="24"/>
                <w:lang w:val="en-GB" w:eastAsia="en-GB"/>
              </w:rPr>
              <w:t>12/06/19</w:t>
            </w:r>
          </w:p>
        </w:tc>
        <w:tc>
          <w:tcPr>
            <w:tcW w:w="3858" w:type="dxa"/>
            <w:shd w:val="clear" w:color="auto" w:fill="auto"/>
          </w:tcPr>
          <w:p w14:paraId="17ADD400" w14:textId="138F4C40" w:rsidR="00F64052" w:rsidRDefault="00F64052" w:rsidP="00F64052">
            <w:pPr>
              <w:rPr>
                <w:rFonts w:eastAsia="Times New Roman"/>
                <w:color w:val="000000"/>
                <w:szCs w:val="24"/>
                <w:lang w:val="en-GB" w:eastAsia="en-GB"/>
              </w:rPr>
            </w:pPr>
            <w:r>
              <w:rPr>
                <w:rFonts w:eastAsia="Times New Roman"/>
                <w:color w:val="000000"/>
                <w:szCs w:val="24"/>
                <w:lang w:val="en-GB" w:eastAsia="en-GB"/>
              </w:rPr>
              <w:t xml:space="preserve">Discuss questions received from the </w:t>
            </w:r>
            <w:r w:rsidR="00623389">
              <w:rPr>
                <w:rFonts w:eastAsia="Times New Roman"/>
                <w:color w:val="000000"/>
                <w:szCs w:val="24"/>
                <w:lang w:val="en-GB" w:eastAsia="en-GB"/>
              </w:rPr>
              <w:t>public to progress.</w:t>
            </w:r>
          </w:p>
        </w:tc>
        <w:tc>
          <w:tcPr>
            <w:tcW w:w="1843" w:type="dxa"/>
            <w:shd w:val="clear" w:color="auto" w:fill="auto"/>
            <w:noWrap/>
          </w:tcPr>
          <w:p w14:paraId="02AABD8D" w14:textId="78374848" w:rsidR="00F64052" w:rsidRDefault="00F64052" w:rsidP="00600571">
            <w:pPr>
              <w:rPr>
                <w:rFonts w:eastAsia="Times New Roman"/>
                <w:color w:val="000000"/>
                <w:szCs w:val="24"/>
                <w:lang w:val="en-GB" w:eastAsia="en-GB"/>
              </w:rPr>
            </w:pPr>
            <w:r>
              <w:rPr>
                <w:rFonts w:eastAsia="Times New Roman"/>
                <w:color w:val="000000"/>
                <w:szCs w:val="24"/>
                <w:lang w:val="en-GB" w:eastAsia="en-GB"/>
              </w:rPr>
              <w:t>Ms Symington / Mrs Rhodes</w:t>
            </w:r>
          </w:p>
        </w:tc>
        <w:tc>
          <w:tcPr>
            <w:tcW w:w="1390" w:type="dxa"/>
            <w:shd w:val="clear" w:color="auto" w:fill="auto"/>
            <w:noWrap/>
          </w:tcPr>
          <w:p w14:paraId="6B366A84" w14:textId="7BDCED43" w:rsidR="00F64052" w:rsidRDefault="00F64052" w:rsidP="00600571">
            <w:pPr>
              <w:rPr>
                <w:rFonts w:eastAsia="Times New Roman"/>
                <w:color w:val="000000"/>
                <w:szCs w:val="24"/>
                <w:lang w:val="en-GB" w:eastAsia="en-GB"/>
              </w:rPr>
            </w:pPr>
            <w:r>
              <w:rPr>
                <w:rFonts w:eastAsia="Times New Roman"/>
                <w:color w:val="000000"/>
                <w:szCs w:val="24"/>
                <w:lang w:val="en-GB" w:eastAsia="en-GB"/>
              </w:rPr>
              <w:t>Outside of meeting</w:t>
            </w:r>
          </w:p>
        </w:tc>
        <w:tc>
          <w:tcPr>
            <w:tcW w:w="1847" w:type="dxa"/>
            <w:shd w:val="clear" w:color="auto" w:fill="auto"/>
          </w:tcPr>
          <w:p w14:paraId="21A12ED0" w14:textId="77777777" w:rsidR="00F64052" w:rsidRPr="006B12CE" w:rsidRDefault="00F64052" w:rsidP="00600571">
            <w:pPr>
              <w:rPr>
                <w:rFonts w:eastAsia="Times New Roman"/>
                <w:color w:val="000000"/>
                <w:szCs w:val="24"/>
                <w:highlight w:val="yellow"/>
                <w:lang w:val="en-GB" w:eastAsia="en-GB"/>
              </w:rPr>
            </w:pPr>
          </w:p>
        </w:tc>
      </w:tr>
      <w:tr w:rsidR="00F64052" w:rsidRPr="00D06F2B" w14:paraId="0CE87DB2" w14:textId="77777777" w:rsidTr="00623389">
        <w:trPr>
          <w:trHeight w:val="1006"/>
        </w:trPr>
        <w:tc>
          <w:tcPr>
            <w:tcW w:w="1260" w:type="dxa"/>
            <w:shd w:val="clear" w:color="auto" w:fill="auto"/>
            <w:noWrap/>
          </w:tcPr>
          <w:p w14:paraId="20A462F3" w14:textId="4E2AC205" w:rsidR="00F64052" w:rsidRDefault="00F64052" w:rsidP="00600571">
            <w:pPr>
              <w:rPr>
                <w:rFonts w:eastAsia="Times New Roman"/>
                <w:color w:val="000000"/>
                <w:szCs w:val="24"/>
                <w:lang w:val="en-GB" w:eastAsia="en-GB"/>
              </w:rPr>
            </w:pPr>
            <w:r>
              <w:rPr>
                <w:rFonts w:eastAsia="Times New Roman"/>
                <w:color w:val="000000"/>
                <w:szCs w:val="24"/>
                <w:lang w:val="en-GB" w:eastAsia="en-GB"/>
              </w:rPr>
              <w:t>12/06/19</w:t>
            </w:r>
          </w:p>
        </w:tc>
        <w:tc>
          <w:tcPr>
            <w:tcW w:w="3858" w:type="dxa"/>
            <w:shd w:val="clear" w:color="auto" w:fill="auto"/>
          </w:tcPr>
          <w:p w14:paraId="79933F48" w14:textId="77777777" w:rsidR="00F64052" w:rsidRDefault="00623389" w:rsidP="00623389">
            <w:r>
              <w:rPr>
                <w:rFonts w:eastAsia="Times New Roman"/>
                <w:color w:val="000000"/>
                <w:szCs w:val="24"/>
                <w:lang w:val="en-GB" w:eastAsia="en-GB"/>
              </w:rPr>
              <w:t xml:space="preserve">Discuss protocol </w:t>
            </w:r>
            <w:r>
              <w:t xml:space="preserve">around sharing with the Governors questions from the public prior to the Council of Governors meeting.   </w:t>
            </w:r>
          </w:p>
          <w:p w14:paraId="5D74D101" w14:textId="5C1DAD6E" w:rsidR="00623389" w:rsidRDefault="00623389" w:rsidP="00623389">
            <w:pPr>
              <w:rPr>
                <w:rFonts w:eastAsia="Times New Roman"/>
                <w:color w:val="000000"/>
                <w:szCs w:val="24"/>
                <w:lang w:val="en-GB" w:eastAsia="en-GB"/>
              </w:rPr>
            </w:pPr>
          </w:p>
        </w:tc>
        <w:tc>
          <w:tcPr>
            <w:tcW w:w="1843" w:type="dxa"/>
            <w:shd w:val="clear" w:color="auto" w:fill="auto"/>
            <w:noWrap/>
          </w:tcPr>
          <w:p w14:paraId="6582ED33" w14:textId="20EFA3B2" w:rsidR="00F64052" w:rsidRDefault="00623389" w:rsidP="00600571">
            <w:pPr>
              <w:rPr>
                <w:rFonts w:eastAsia="Times New Roman"/>
                <w:color w:val="000000"/>
                <w:szCs w:val="24"/>
                <w:lang w:val="en-GB" w:eastAsia="en-GB"/>
              </w:rPr>
            </w:pPr>
            <w:r>
              <w:rPr>
                <w:rFonts w:eastAsia="Times New Roman"/>
                <w:color w:val="000000"/>
                <w:szCs w:val="24"/>
                <w:lang w:val="en-GB" w:eastAsia="en-GB"/>
              </w:rPr>
              <w:t>Ms Symington / Mrs Provins</w:t>
            </w:r>
          </w:p>
        </w:tc>
        <w:tc>
          <w:tcPr>
            <w:tcW w:w="1390" w:type="dxa"/>
            <w:shd w:val="clear" w:color="auto" w:fill="auto"/>
            <w:noWrap/>
          </w:tcPr>
          <w:p w14:paraId="6AD2B58F" w14:textId="7B6CE24D" w:rsidR="00F64052" w:rsidRDefault="00623389" w:rsidP="00600571">
            <w:pPr>
              <w:rPr>
                <w:rFonts w:eastAsia="Times New Roman"/>
                <w:color w:val="000000"/>
                <w:szCs w:val="24"/>
                <w:lang w:val="en-GB" w:eastAsia="en-GB"/>
              </w:rPr>
            </w:pPr>
            <w:r>
              <w:rPr>
                <w:rFonts w:eastAsia="Times New Roman"/>
                <w:color w:val="000000"/>
                <w:szCs w:val="24"/>
                <w:lang w:val="en-GB" w:eastAsia="en-GB"/>
              </w:rPr>
              <w:t>June 2019</w:t>
            </w:r>
          </w:p>
        </w:tc>
        <w:tc>
          <w:tcPr>
            <w:tcW w:w="1847" w:type="dxa"/>
            <w:shd w:val="clear" w:color="auto" w:fill="auto"/>
          </w:tcPr>
          <w:p w14:paraId="308C2EB4" w14:textId="77777777" w:rsidR="00F64052" w:rsidRPr="006B12CE" w:rsidRDefault="00F64052" w:rsidP="00600571">
            <w:pPr>
              <w:rPr>
                <w:rFonts w:eastAsia="Times New Roman"/>
                <w:color w:val="000000"/>
                <w:szCs w:val="24"/>
                <w:highlight w:val="yellow"/>
                <w:lang w:val="en-GB" w:eastAsia="en-GB"/>
              </w:rPr>
            </w:pPr>
          </w:p>
        </w:tc>
      </w:tr>
    </w:tbl>
    <w:p w14:paraId="61E6DDB6" w14:textId="77777777" w:rsidR="00B77089" w:rsidRDefault="00B77089" w:rsidP="006A5A7B"/>
    <w:sectPr w:rsidR="00B77089" w:rsidSect="007857C8">
      <w:footerReference w:type="default" r:id="rId10"/>
      <w:pgSz w:w="11900" w:h="16840"/>
      <w:pgMar w:top="1418" w:right="1134" w:bottom="709" w:left="1134"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56073" w14:textId="77777777" w:rsidR="002C049C" w:rsidRDefault="002C049C" w:rsidP="00BF6D67">
      <w:r>
        <w:separator/>
      </w:r>
    </w:p>
  </w:endnote>
  <w:endnote w:type="continuationSeparator" w:id="0">
    <w:p w14:paraId="01C5660A" w14:textId="77777777" w:rsidR="002C049C" w:rsidRDefault="002C049C"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929792"/>
      <w:docPartObj>
        <w:docPartGallery w:val="Page Numbers (Bottom of Page)"/>
        <w:docPartUnique/>
      </w:docPartObj>
    </w:sdtPr>
    <w:sdtEndPr>
      <w:rPr>
        <w:noProof/>
      </w:rPr>
    </w:sdtEndPr>
    <w:sdtContent>
      <w:p w14:paraId="61E6DDBF" w14:textId="77777777" w:rsidR="00496D40" w:rsidRDefault="00496D40">
        <w:pPr>
          <w:pStyle w:val="Footer"/>
          <w:jc w:val="right"/>
        </w:pPr>
        <w:r>
          <w:fldChar w:fldCharType="begin"/>
        </w:r>
        <w:r>
          <w:instrText xml:space="preserve"> PAGE   \* MERGEFORMAT </w:instrText>
        </w:r>
        <w:r>
          <w:fldChar w:fldCharType="separate"/>
        </w:r>
        <w:r w:rsidR="00D31C0D">
          <w:rPr>
            <w:noProof/>
          </w:rPr>
          <w:t>3</w:t>
        </w:r>
        <w:r>
          <w:rPr>
            <w:noProof/>
          </w:rPr>
          <w:fldChar w:fldCharType="end"/>
        </w:r>
      </w:p>
    </w:sdtContent>
  </w:sdt>
  <w:p w14:paraId="61E6DDC0" w14:textId="77777777" w:rsidR="00496D40" w:rsidRDefault="00496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3E65C" w14:textId="77777777" w:rsidR="002C049C" w:rsidRDefault="002C049C" w:rsidP="00BF6D67">
      <w:r>
        <w:separator/>
      </w:r>
    </w:p>
  </w:footnote>
  <w:footnote w:type="continuationSeparator" w:id="0">
    <w:p w14:paraId="6A823833" w14:textId="77777777" w:rsidR="002C049C" w:rsidRDefault="002C049C" w:rsidP="00BF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8C"/>
    <w:multiLevelType w:val="hybridMultilevel"/>
    <w:tmpl w:val="07E6726C"/>
    <w:lvl w:ilvl="0" w:tplc="25DA7B20">
      <w:start w:val="1"/>
      <w:numFmt w:val="decimal"/>
      <w:lvlText w:val="%1."/>
      <w:lvlJc w:val="left"/>
      <w:pPr>
        <w:tabs>
          <w:tab w:val="num" w:pos="720"/>
        </w:tabs>
        <w:ind w:left="720" w:hanging="360"/>
      </w:pPr>
      <w:rPr>
        <w:rFonts w:asciiTheme="minorHAnsi" w:hAnsiTheme="minorHAnsi" w:cstheme="minorHAnsi" w:hint="default"/>
        <w:b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EE6526"/>
    <w:multiLevelType w:val="hybridMultilevel"/>
    <w:tmpl w:val="51D6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D0BC3"/>
    <w:multiLevelType w:val="hybridMultilevel"/>
    <w:tmpl w:val="F00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43A48"/>
    <w:multiLevelType w:val="hybridMultilevel"/>
    <w:tmpl w:val="4AC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001F5"/>
    <w:multiLevelType w:val="hybridMultilevel"/>
    <w:tmpl w:val="790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D4E60"/>
    <w:multiLevelType w:val="hybridMultilevel"/>
    <w:tmpl w:val="DB6C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33B0D"/>
    <w:multiLevelType w:val="hybridMultilevel"/>
    <w:tmpl w:val="A364AD12"/>
    <w:lvl w:ilvl="0" w:tplc="922ABEC2">
      <w:start w:val="1"/>
      <w:numFmt w:val="decimal"/>
      <w:lvlText w:val="%1."/>
      <w:lvlJc w:val="left"/>
      <w:pPr>
        <w:ind w:left="360" w:hanging="360"/>
      </w:pPr>
      <w:rPr>
        <w:rFonts w:hint="default"/>
        <w:b/>
        <w:color w:val="0072C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670A95"/>
    <w:multiLevelType w:val="hybridMultilevel"/>
    <w:tmpl w:val="3F2C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1019"/>
    <w:multiLevelType w:val="multilevel"/>
    <w:tmpl w:val="4B36C61A"/>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09229A1"/>
    <w:multiLevelType w:val="hybridMultilevel"/>
    <w:tmpl w:val="60B6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A5E37"/>
    <w:multiLevelType w:val="hybridMultilevel"/>
    <w:tmpl w:val="5BF2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B70D97"/>
    <w:multiLevelType w:val="hybridMultilevel"/>
    <w:tmpl w:val="193EBCD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nsid w:val="288E158E"/>
    <w:multiLevelType w:val="hybridMultilevel"/>
    <w:tmpl w:val="52BC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830087"/>
    <w:multiLevelType w:val="hybridMultilevel"/>
    <w:tmpl w:val="EA2C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1145C4"/>
    <w:multiLevelType w:val="hybridMultilevel"/>
    <w:tmpl w:val="73A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C02864"/>
    <w:multiLevelType w:val="hybridMultilevel"/>
    <w:tmpl w:val="6BD8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3770D"/>
    <w:multiLevelType w:val="hybridMultilevel"/>
    <w:tmpl w:val="03E2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B16942"/>
    <w:multiLevelType w:val="hybridMultilevel"/>
    <w:tmpl w:val="CFC6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A6F70"/>
    <w:multiLevelType w:val="hybridMultilevel"/>
    <w:tmpl w:val="5CCC5D92"/>
    <w:lvl w:ilvl="0" w:tplc="FF66947E">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2A30B4"/>
    <w:multiLevelType w:val="multilevel"/>
    <w:tmpl w:val="DBF8756A"/>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F077D5B"/>
    <w:multiLevelType w:val="hybridMultilevel"/>
    <w:tmpl w:val="020A8C04"/>
    <w:lvl w:ilvl="0" w:tplc="03008EA4">
      <w:start w:val="1"/>
      <w:numFmt w:val="bullet"/>
      <w:lvlRestart w:val="0"/>
      <w:pStyle w:val="IndentedBullets"/>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5294359"/>
    <w:multiLevelType w:val="hybridMultilevel"/>
    <w:tmpl w:val="C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500DF7"/>
    <w:multiLevelType w:val="hybridMultilevel"/>
    <w:tmpl w:val="E4B6BF10"/>
    <w:lvl w:ilvl="0" w:tplc="CBA888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7C1F25"/>
    <w:multiLevelType w:val="hybridMultilevel"/>
    <w:tmpl w:val="FA60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5E067F"/>
    <w:multiLevelType w:val="hybridMultilevel"/>
    <w:tmpl w:val="DE36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146794"/>
    <w:multiLevelType w:val="hybridMultilevel"/>
    <w:tmpl w:val="7502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61752329"/>
    <w:multiLevelType w:val="hybridMultilevel"/>
    <w:tmpl w:val="BC36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4102A0"/>
    <w:multiLevelType w:val="hybridMultilevel"/>
    <w:tmpl w:val="D21C2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7FE58A9"/>
    <w:multiLevelType w:val="hybridMultilevel"/>
    <w:tmpl w:val="6AB0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D90662"/>
    <w:multiLevelType w:val="hybridMultilevel"/>
    <w:tmpl w:val="3D6C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114BA4"/>
    <w:multiLevelType w:val="hybridMultilevel"/>
    <w:tmpl w:val="3AF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A7281"/>
    <w:multiLevelType w:val="hybridMultilevel"/>
    <w:tmpl w:val="264EC01E"/>
    <w:lvl w:ilvl="0" w:tplc="CD502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EF7357"/>
    <w:multiLevelType w:val="hybridMultilevel"/>
    <w:tmpl w:val="3B9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316C8D"/>
    <w:multiLevelType w:val="hybridMultilevel"/>
    <w:tmpl w:val="4B36C61A"/>
    <w:lvl w:ilvl="0" w:tplc="E6306638">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B6C75"/>
    <w:multiLevelType w:val="hybridMultilevel"/>
    <w:tmpl w:val="2368B0E6"/>
    <w:lvl w:ilvl="0" w:tplc="FF66947E">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AE08C6"/>
    <w:multiLevelType w:val="hybridMultilevel"/>
    <w:tmpl w:val="9056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C72F2"/>
    <w:multiLevelType w:val="hybridMultilevel"/>
    <w:tmpl w:val="1938EE3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9">
    <w:nsid w:val="7C466C03"/>
    <w:multiLevelType w:val="hybridMultilevel"/>
    <w:tmpl w:val="1DCE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35"/>
  </w:num>
  <w:num w:numId="4">
    <w:abstractNumId w:val="8"/>
  </w:num>
  <w:num w:numId="5">
    <w:abstractNumId w:val="18"/>
  </w:num>
  <w:num w:numId="6">
    <w:abstractNumId w:val="29"/>
  </w:num>
  <w:num w:numId="7">
    <w:abstractNumId w:val="0"/>
  </w:num>
  <w:num w:numId="8">
    <w:abstractNumId w:val="27"/>
  </w:num>
  <w:num w:numId="9">
    <w:abstractNumId w:val="23"/>
  </w:num>
  <w:num w:numId="10">
    <w:abstractNumId w:val="20"/>
  </w:num>
  <w:num w:numId="11">
    <w:abstractNumId w:val="33"/>
  </w:num>
  <w:num w:numId="12">
    <w:abstractNumId w:val="6"/>
  </w:num>
  <w:num w:numId="13">
    <w:abstractNumId w:val="3"/>
  </w:num>
  <w:num w:numId="14">
    <w:abstractNumId w:val="14"/>
  </w:num>
  <w:num w:numId="15">
    <w:abstractNumId w:val="39"/>
  </w:num>
  <w:num w:numId="16">
    <w:abstractNumId w:val="9"/>
  </w:num>
  <w:num w:numId="17">
    <w:abstractNumId w:val="4"/>
  </w:num>
  <w:num w:numId="18">
    <w:abstractNumId w:val="16"/>
  </w:num>
  <w:num w:numId="19">
    <w:abstractNumId w:val="21"/>
  </w:num>
  <w:num w:numId="20">
    <w:abstractNumId w:val="22"/>
  </w:num>
  <w:num w:numId="21">
    <w:abstractNumId w:val="10"/>
  </w:num>
  <w:num w:numId="22">
    <w:abstractNumId w:val="37"/>
  </w:num>
  <w:num w:numId="23">
    <w:abstractNumId w:val="34"/>
  </w:num>
  <w:num w:numId="24">
    <w:abstractNumId w:val="5"/>
  </w:num>
  <w:num w:numId="25">
    <w:abstractNumId w:val="17"/>
  </w:num>
  <w:num w:numId="26">
    <w:abstractNumId w:val="15"/>
  </w:num>
  <w:num w:numId="27">
    <w:abstractNumId w:val="25"/>
  </w:num>
  <w:num w:numId="28">
    <w:abstractNumId w:val="28"/>
  </w:num>
  <w:num w:numId="29">
    <w:abstractNumId w:val="38"/>
  </w:num>
  <w:num w:numId="30">
    <w:abstractNumId w:val="24"/>
  </w:num>
  <w:num w:numId="31">
    <w:abstractNumId w:val="1"/>
  </w:num>
  <w:num w:numId="32">
    <w:abstractNumId w:val="30"/>
  </w:num>
  <w:num w:numId="33">
    <w:abstractNumId w:val="19"/>
  </w:num>
  <w:num w:numId="34">
    <w:abstractNumId w:val="36"/>
  </w:num>
  <w:num w:numId="35">
    <w:abstractNumId w:val="31"/>
  </w:num>
  <w:num w:numId="36">
    <w:abstractNumId w:val="13"/>
  </w:num>
  <w:num w:numId="37">
    <w:abstractNumId w:val="26"/>
  </w:num>
  <w:num w:numId="38">
    <w:abstractNumId w:val="7"/>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E830BBA-CA68-4843-A079-FBC2F09170A5}"/>
    <w:docVar w:name="dgnword-eventsink" w:val="172759768"/>
  </w:docVars>
  <w:rsids>
    <w:rsidRoot w:val="00F20436"/>
    <w:rsid w:val="00000F06"/>
    <w:rsid w:val="00001C77"/>
    <w:rsid w:val="00001D36"/>
    <w:rsid w:val="0000376F"/>
    <w:rsid w:val="000123EF"/>
    <w:rsid w:val="00013EDF"/>
    <w:rsid w:val="00015650"/>
    <w:rsid w:val="00015DCC"/>
    <w:rsid w:val="00015F62"/>
    <w:rsid w:val="000205AD"/>
    <w:rsid w:val="000210D8"/>
    <w:rsid w:val="000236B7"/>
    <w:rsid w:val="00030932"/>
    <w:rsid w:val="0003113B"/>
    <w:rsid w:val="00037926"/>
    <w:rsid w:val="00050A49"/>
    <w:rsid w:val="00053164"/>
    <w:rsid w:val="000552A7"/>
    <w:rsid w:val="00055C46"/>
    <w:rsid w:val="000579D2"/>
    <w:rsid w:val="000664DA"/>
    <w:rsid w:val="00066CA2"/>
    <w:rsid w:val="00070DF8"/>
    <w:rsid w:val="00070F42"/>
    <w:rsid w:val="00071CD7"/>
    <w:rsid w:val="00072028"/>
    <w:rsid w:val="00072266"/>
    <w:rsid w:val="00076526"/>
    <w:rsid w:val="0008476E"/>
    <w:rsid w:val="000876A9"/>
    <w:rsid w:val="00087DC5"/>
    <w:rsid w:val="00091735"/>
    <w:rsid w:val="000975EA"/>
    <w:rsid w:val="000A0AD6"/>
    <w:rsid w:val="000A2627"/>
    <w:rsid w:val="000B039D"/>
    <w:rsid w:val="000B1AF3"/>
    <w:rsid w:val="000D2000"/>
    <w:rsid w:val="000D20C2"/>
    <w:rsid w:val="000D2811"/>
    <w:rsid w:val="000D52C8"/>
    <w:rsid w:val="000E081D"/>
    <w:rsid w:val="000E0C7C"/>
    <w:rsid w:val="000E3C1C"/>
    <w:rsid w:val="000E3C89"/>
    <w:rsid w:val="000F3275"/>
    <w:rsid w:val="000F50CE"/>
    <w:rsid w:val="000F52AD"/>
    <w:rsid w:val="000F72E7"/>
    <w:rsid w:val="00100E17"/>
    <w:rsid w:val="00102B8B"/>
    <w:rsid w:val="00104B81"/>
    <w:rsid w:val="00110699"/>
    <w:rsid w:val="001125D1"/>
    <w:rsid w:val="00112716"/>
    <w:rsid w:val="001223EF"/>
    <w:rsid w:val="00127031"/>
    <w:rsid w:val="00135332"/>
    <w:rsid w:val="00146F43"/>
    <w:rsid w:val="00150010"/>
    <w:rsid w:val="0015190E"/>
    <w:rsid w:val="00165C52"/>
    <w:rsid w:val="001737B4"/>
    <w:rsid w:val="001816E9"/>
    <w:rsid w:val="001819B8"/>
    <w:rsid w:val="001843CE"/>
    <w:rsid w:val="00185389"/>
    <w:rsid w:val="001854B5"/>
    <w:rsid w:val="001854C8"/>
    <w:rsid w:val="00193223"/>
    <w:rsid w:val="0019359D"/>
    <w:rsid w:val="00196FB5"/>
    <w:rsid w:val="001A18F8"/>
    <w:rsid w:val="001A1B28"/>
    <w:rsid w:val="001A4AE3"/>
    <w:rsid w:val="001A5539"/>
    <w:rsid w:val="001A68DC"/>
    <w:rsid w:val="001B1791"/>
    <w:rsid w:val="001B453D"/>
    <w:rsid w:val="001B6909"/>
    <w:rsid w:val="001C01D6"/>
    <w:rsid w:val="001C19E7"/>
    <w:rsid w:val="001C623A"/>
    <w:rsid w:val="001D1AC7"/>
    <w:rsid w:val="001D5349"/>
    <w:rsid w:val="001D5F6C"/>
    <w:rsid w:val="001D6E56"/>
    <w:rsid w:val="001E0AA7"/>
    <w:rsid w:val="001E3A5E"/>
    <w:rsid w:val="001F10C0"/>
    <w:rsid w:val="001F3DBE"/>
    <w:rsid w:val="00203B41"/>
    <w:rsid w:val="002068EB"/>
    <w:rsid w:val="00211B4E"/>
    <w:rsid w:val="00212E5C"/>
    <w:rsid w:val="00212F6F"/>
    <w:rsid w:val="00213F91"/>
    <w:rsid w:val="00214E8F"/>
    <w:rsid w:val="002303BC"/>
    <w:rsid w:val="002307E5"/>
    <w:rsid w:val="00230F09"/>
    <w:rsid w:val="0023390E"/>
    <w:rsid w:val="00243ABE"/>
    <w:rsid w:val="00246AF0"/>
    <w:rsid w:val="00247364"/>
    <w:rsid w:val="00254312"/>
    <w:rsid w:val="00255AD0"/>
    <w:rsid w:val="0025632E"/>
    <w:rsid w:val="00256C6B"/>
    <w:rsid w:val="0026359D"/>
    <w:rsid w:val="00264BD3"/>
    <w:rsid w:val="00266236"/>
    <w:rsid w:val="00273F36"/>
    <w:rsid w:val="00274A53"/>
    <w:rsid w:val="00275889"/>
    <w:rsid w:val="0028416E"/>
    <w:rsid w:val="00290A74"/>
    <w:rsid w:val="00293371"/>
    <w:rsid w:val="00293CA8"/>
    <w:rsid w:val="002A3223"/>
    <w:rsid w:val="002A4CD5"/>
    <w:rsid w:val="002A52C0"/>
    <w:rsid w:val="002B11D7"/>
    <w:rsid w:val="002B1E39"/>
    <w:rsid w:val="002B25E1"/>
    <w:rsid w:val="002B60E7"/>
    <w:rsid w:val="002C049C"/>
    <w:rsid w:val="002C1489"/>
    <w:rsid w:val="002C3005"/>
    <w:rsid w:val="002C31AB"/>
    <w:rsid w:val="002C48EC"/>
    <w:rsid w:val="002C566B"/>
    <w:rsid w:val="002C6949"/>
    <w:rsid w:val="002D1AFE"/>
    <w:rsid w:val="002D6B16"/>
    <w:rsid w:val="002D7F3F"/>
    <w:rsid w:val="002E1FB5"/>
    <w:rsid w:val="002E3BEC"/>
    <w:rsid w:val="002E5D64"/>
    <w:rsid w:val="002E69BC"/>
    <w:rsid w:val="002E7AB9"/>
    <w:rsid w:val="002F1C53"/>
    <w:rsid w:val="002F2E63"/>
    <w:rsid w:val="002F638D"/>
    <w:rsid w:val="00302515"/>
    <w:rsid w:val="003037C0"/>
    <w:rsid w:val="00303EB3"/>
    <w:rsid w:val="00311480"/>
    <w:rsid w:val="00311820"/>
    <w:rsid w:val="00313A1E"/>
    <w:rsid w:val="003144EA"/>
    <w:rsid w:val="00317F02"/>
    <w:rsid w:val="00333C86"/>
    <w:rsid w:val="0034124C"/>
    <w:rsid w:val="00341DDB"/>
    <w:rsid w:val="00347E2F"/>
    <w:rsid w:val="003506D7"/>
    <w:rsid w:val="003549A0"/>
    <w:rsid w:val="00354D89"/>
    <w:rsid w:val="003608AD"/>
    <w:rsid w:val="0036396C"/>
    <w:rsid w:val="00365405"/>
    <w:rsid w:val="00367A47"/>
    <w:rsid w:val="00376268"/>
    <w:rsid w:val="00376307"/>
    <w:rsid w:val="00384321"/>
    <w:rsid w:val="0039429F"/>
    <w:rsid w:val="003A317A"/>
    <w:rsid w:val="003A3724"/>
    <w:rsid w:val="003B2206"/>
    <w:rsid w:val="003B2DE6"/>
    <w:rsid w:val="003B636B"/>
    <w:rsid w:val="003C6816"/>
    <w:rsid w:val="003D0355"/>
    <w:rsid w:val="003D6C89"/>
    <w:rsid w:val="003D6E51"/>
    <w:rsid w:val="003E4717"/>
    <w:rsid w:val="003E7650"/>
    <w:rsid w:val="003F278C"/>
    <w:rsid w:val="003F4DAA"/>
    <w:rsid w:val="003F693E"/>
    <w:rsid w:val="003F7753"/>
    <w:rsid w:val="00401081"/>
    <w:rsid w:val="004028B8"/>
    <w:rsid w:val="00402CED"/>
    <w:rsid w:val="004037D7"/>
    <w:rsid w:val="004116AA"/>
    <w:rsid w:val="004158C1"/>
    <w:rsid w:val="00417B36"/>
    <w:rsid w:val="00421DD6"/>
    <w:rsid w:val="0043163B"/>
    <w:rsid w:val="0043184D"/>
    <w:rsid w:val="00431D9F"/>
    <w:rsid w:val="004320E7"/>
    <w:rsid w:val="00432ABC"/>
    <w:rsid w:val="004359C7"/>
    <w:rsid w:val="00436C92"/>
    <w:rsid w:val="00437068"/>
    <w:rsid w:val="00441EAF"/>
    <w:rsid w:val="00442F81"/>
    <w:rsid w:val="004441C1"/>
    <w:rsid w:val="00447C29"/>
    <w:rsid w:val="00456081"/>
    <w:rsid w:val="004617B4"/>
    <w:rsid w:val="0046699D"/>
    <w:rsid w:val="00466D9A"/>
    <w:rsid w:val="00470D5E"/>
    <w:rsid w:val="00471306"/>
    <w:rsid w:val="00476756"/>
    <w:rsid w:val="00487B30"/>
    <w:rsid w:val="00487D2F"/>
    <w:rsid w:val="0049357B"/>
    <w:rsid w:val="0049432D"/>
    <w:rsid w:val="00494853"/>
    <w:rsid w:val="00496D40"/>
    <w:rsid w:val="004A5DDA"/>
    <w:rsid w:val="004B0EF0"/>
    <w:rsid w:val="004B2337"/>
    <w:rsid w:val="004B3A6C"/>
    <w:rsid w:val="004B451B"/>
    <w:rsid w:val="004C0147"/>
    <w:rsid w:val="004C05FD"/>
    <w:rsid w:val="004C27C0"/>
    <w:rsid w:val="004C3AE8"/>
    <w:rsid w:val="004C49BD"/>
    <w:rsid w:val="004D0A91"/>
    <w:rsid w:val="004D7442"/>
    <w:rsid w:val="004D7EFC"/>
    <w:rsid w:val="004E156C"/>
    <w:rsid w:val="004E2D57"/>
    <w:rsid w:val="004E6DDF"/>
    <w:rsid w:val="004F0E25"/>
    <w:rsid w:val="004F2578"/>
    <w:rsid w:val="00500713"/>
    <w:rsid w:val="00501BE8"/>
    <w:rsid w:val="005027D6"/>
    <w:rsid w:val="005159F4"/>
    <w:rsid w:val="005235CE"/>
    <w:rsid w:val="00527742"/>
    <w:rsid w:val="00527C45"/>
    <w:rsid w:val="0053135F"/>
    <w:rsid w:val="00534F0B"/>
    <w:rsid w:val="00542528"/>
    <w:rsid w:val="00547D91"/>
    <w:rsid w:val="00550186"/>
    <w:rsid w:val="005553B2"/>
    <w:rsid w:val="00555576"/>
    <w:rsid w:val="00560CD1"/>
    <w:rsid w:val="00562FA1"/>
    <w:rsid w:val="005751F3"/>
    <w:rsid w:val="005764D3"/>
    <w:rsid w:val="00577F40"/>
    <w:rsid w:val="005814E6"/>
    <w:rsid w:val="0058389F"/>
    <w:rsid w:val="0058473B"/>
    <w:rsid w:val="005854D1"/>
    <w:rsid w:val="0058565A"/>
    <w:rsid w:val="00585CE6"/>
    <w:rsid w:val="00586F08"/>
    <w:rsid w:val="00591BC4"/>
    <w:rsid w:val="005941F7"/>
    <w:rsid w:val="005A115F"/>
    <w:rsid w:val="005A2B39"/>
    <w:rsid w:val="005A3EC0"/>
    <w:rsid w:val="005A47CB"/>
    <w:rsid w:val="005A6625"/>
    <w:rsid w:val="005B7E15"/>
    <w:rsid w:val="005C280B"/>
    <w:rsid w:val="005C6AF9"/>
    <w:rsid w:val="005C71D8"/>
    <w:rsid w:val="005D40E2"/>
    <w:rsid w:val="005D47E1"/>
    <w:rsid w:val="005D5D4B"/>
    <w:rsid w:val="005D6993"/>
    <w:rsid w:val="005D757A"/>
    <w:rsid w:val="005E27EB"/>
    <w:rsid w:val="005F2BAB"/>
    <w:rsid w:val="005F4FA3"/>
    <w:rsid w:val="0060241F"/>
    <w:rsid w:val="00604C43"/>
    <w:rsid w:val="006053EE"/>
    <w:rsid w:val="006075DE"/>
    <w:rsid w:val="0061018E"/>
    <w:rsid w:val="00611790"/>
    <w:rsid w:val="00611870"/>
    <w:rsid w:val="006173ED"/>
    <w:rsid w:val="00617729"/>
    <w:rsid w:val="00621FD9"/>
    <w:rsid w:val="00623389"/>
    <w:rsid w:val="00631E2D"/>
    <w:rsid w:val="00632E70"/>
    <w:rsid w:val="006330D4"/>
    <w:rsid w:val="00633635"/>
    <w:rsid w:val="00635CC2"/>
    <w:rsid w:val="00642452"/>
    <w:rsid w:val="006458BB"/>
    <w:rsid w:val="006463F6"/>
    <w:rsid w:val="006477F4"/>
    <w:rsid w:val="00650D46"/>
    <w:rsid w:val="0065176F"/>
    <w:rsid w:val="006519E8"/>
    <w:rsid w:val="0066268E"/>
    <w:rsid w:val="006635FD"/>
    <w:rsid w:val="00667B52"/>
    <w:rsid w:val="00670240"/>
    <w:rsid w:val="00674124"/>
    <w:rsid w:val="00674753"/>
    <w:rsid w:val="00676286"/>
    <w:rsid w:val="00677043"/>
    <w:rsid w:val="00682054"/>
    <w:rsid w:val="006929E7"/>
    <w:rsid w:val="006943E2"/>
    <w:rsid w:val="0069520F"/>
    <w:rsid w:val="00697337"/>
    <w:rsid w:val="006A279D"/>
    <w:rsid w:val="006A3B8A"/>
    <w:rsid w:val="006A416D"/>
    <w:rsid w:val="006A5A7B"/>
    <w:rsid w:val="006B12CE"/>
    <w:rsid w:val="006B3F80"/>
    <w:rsid w:val="006B4A0C"/>
    <w:rsid w:val="006C21ED"/>
    <w:rsid w:val="006C48AB"/>
    <w:rsid w:val="006C6C12"/>
    <w:rsid w:val="006D2273"/>
    <w:rsid w:val="006D3175"/>
    <w:rsid w:val="006D379A"/>
    <w:rsid w:val="006D5158"/>
    <w:rsid w:val="006E6A3D"/>
    <w:rsid w:val="006E73DE"/>
    <w:rsid w:val="006F04E9"/>
    <w:rsid w:val="006F0D43"/>
    <w:rsid w:val="006F11C0"/>
    <w:rsid w:val="006F2415"/>
    <w:rsid w:val="006F5BE9"/>
    <w:rsid w:val="006F734D"/>
    <w:rsid w:val="00701A73"/>
    <w:rsid w:val="00701A89"/>
    <w:rsid w:val="00702ECD"/>
    <w:rsid w:val="00702F41"/>
    <w:rsid w:val="0071107E"/>
    <w:rsid w:val="00712A6E"/>
    <w:rsid w:val="00721B42"/>
    <w:rsid w:val="00722850"/>
    <w:rsid w:val="0072739A"/>
    <w:rsid w:val="00732A79"/>
    <w:rsid w:val="00732AF7"/>
    <w:rsid w:val="007367CD"/>
    <w:rsid w:val="007427B6"/>
    <w:rsid w:val="007462A1"/>
    <w:rsid w:val="0075677C"/>
    <w:rsid w:val="00762459"/>
    <w:rsid w:val="00764F68"/>
    <w:rsid w:val="007664B9"/>
    <w:rsid w:val="00776177"/>
    <w:rsid w:val="00776806"/>
    <w:rsid w:val="00781BCB"/>
    <w:rsid w:val="007857C8"/>
    <w:rsid w:val="00785EA1"/>
    <w:rsid w:val="00786CA8"/>
    <w:rsid w:val="00787413"/>
    <w:rsid w:val="00787DED"/>
    <w:rsid w:val="007A134C"/>
    <w:rsid w:val="007A3796"/>
    <w:rsid w:val="007A3887"/>
    <w:rsid w:val="007B1397"/>
    <w:rsid w:val="007B5B0C"/>
    <w:rsid w:val="007C2601"/>
    <w:rsid w:val="007C3B8D"/>
    <w:rsid w:val="007C48B2"/>
    <w:rsid w:val="007C58DF"/>
    <w:rsid w:val="007C72FD"/>
    <w:rsid w:val="007D1440"/>
    <w:rsid w:val="007D552F"/>
    <w:rsid w:val="007E0DF5"/>
    <w:rsid w:val="007E1FB4"/>
    <w:rsid w:val="007E3DA9"/>
    <w:rsid w:val="007E4FD9"/>
    <w:rsid w:val="007E502B"/>
    <w:rsid w:val="007E52F7"/>
    <w:rsid w:val="007E66D4"/>
    <w:rsid w:val="007F45F2"/>
    <w:rsid w:val="007F575D"/>
    <w:rsid w:val="007F6478"/>
    <w:rsid w:val="00801F66"/>
    <w:rsid w:val="00806A10"/>
    <w:rsid w:val="00812ACA"/>
    <w:rsid w:val="0081323C"/>
    <w:rsid w:val="00816DD5"/>
    <w:rsid w:val="00817104"/>
    <w:rsid w:val="0082198E"/>
    <w:rsid w:val="00822AF5"/>
    <w:rsid w:val="008270EF"/>
    <w:rsid w:val="0083230B"/>
    <w:rsid w:val="00832679"/>
    <w:rsid w:val="008328DD"/>
    <w:rsid w:val="00832CBF"/>
    <w:rsid w:val="00833328"/>
    <w:rsid w:val="00835E13"/>
    <w:rsid w:val="00836D43"/>
    <w:rsid w:val="00837D83"/>
    <w:rsid w:val="008518A2"/>
    <w:rsid w:val="00852F61"/>
    <w:rsid w:val="00854FB9"/>
    <w:rsid w:val="008645F4"/>
    <w:rsid w:val="00867CE7"/>
    <w:rsid w:val="0087054E"/>
    <w:rsid w:val="00874F22"/>
    <w:rsid w:val="00893FCB"/>
    <w:rsid w:val="008963B4"/>
    <w:rsid w:val="008A4B27"/>
    <w:rsid w:val="008A5D0A"/>
    <w:rsid w:val="008A7E82"/>
    <w:rsid w:val="008B3C4E"/>
    <w:rsid w:val="008B57B6"/>
    <w:rsid w:val="008B6093"/>
    <w:rsid w:val="008C0513"/>
    <w:rsid w:val="008C0D77"/>
    <w:rsid w:val="008C1E33"/>
    <w:rsid w:val="008C4F26"/>
    <w:rsid w:val="008C78B5"/>
    <w:rsid w:val="008D204B"/>
    <w:rsid w:val="008D259C"/>
    <w:rsid w:val="008D3E7F"/>
    <w:rsid w:val="008E2D00"/>
    <w:rsid w:val="008E3A08"/>
    <w:rsid w:val="008F2227"/>
    <w:rsid w:val="00900ABE"/>
    <w:rsid w:val="00901082"/>
    <w:rsid w:val="00905B36"/>
    <w:rsid w:val="009111F6"/>
    <w:rsid w:val="00915555"/>
    <w:rsid w:val="00916E5C"/>
    <w:rsid w:val="0091793F"/>
    <w:rsid w:val="00923087"/>
    <w:rsid w:val="009232F6"/>
    <w:rsid w:val="00937717"/>
    <w:rsid w:val="009413DF"/>
    <w:rsid w:val="009474A7"/>
    <w:rsid w:val="00952756"/>
    <w:rsid w:val="00953151"/>
    <w:rsid w:val="0095778F"/>
    <w:rsid w:val="00957D19"/>
    <w:rsid w:val="00967D93"/>
    <w:rsid w:val="009812EE"/>
    <w:rsid w:val="009814B0"/>
    <w:rsid w:val="00981BA3"/>
    <w:rsid w:val="0099746B"/>
    <w:rsid w:val="009A1C66"/>
    <w:rsid w:val="009A58EE"/>
    <w:rsid w:val="009A59B0"/>
    <w:rsid w:val="009B1B2A"/>
    <w:rsid w:val="009B6F30"/>
    <w:rsid w:val="009C0ACE"/>
    <w:rsid w:val="009C3BC5"/>
    <w:rsid w:val="009C561B"/>
    <w:rsid w:val="009D1D7B"/>
    <w:rsid w:val="009D7FE9"/>
    <w:rsid w:val="009E5803"/>
    <w:rsid w:val="009E6D59"/>
    <w:rsid w:val="009F1308"/>
    <w:rsid w:val="009F17E1"/>
    <w:rsid w:val="009F344D"/>
    <w:rsid w:val="009F3D9A"/>
    <w:rsid w:val="009F3EF1"/>
    <w:rsid w:val="009F58C5"/>
    <w:rsid w:val="009F5C0E"/>
    <w:rsid w:val="00A002BA"/>
    <w:rsid w:val="00A02A72"/>
    <w:rsid w:val="00A02FA2"/>
    <w:rsid w:val="00A10007"/>
    <w:rsid w:val="00A13D7B"/>
    <w:rsid w:val="00A15E68"/>
    <w:rsid w:val="00A1602C"/>
    <w:rsid w:val="00A16C96"/>
    <w:rsid w:val="00A21B70"/>
    <w:rsid w:val="00A261B8"/>
    <w:rsid w:val="00A265ED"/>
    <w:rsid w:val="00A3244E"/>
    <w:rsid w:val="00A32534"/>
    <w:rsid w:val="00A36AF9"/>
    <w:rsid w:val="00A37A14"/>
    <w:rsid w:val="00A4048F"/>
    <w:rsid w:val="00A42FC5"/>
    <w:rsid w:val="00A45DCA"/>
    <w:rsid w:val="00A4714D"/>
    <w:rsid w:val="00A5089A"/>
    <w:rsid w:val="00A50B05"/>
    <w:rsid w:val="00A50B80"/>
    <w:rsid w:val="00A54233"/>
    <w:rsid w:val="00A54C24"/>
    <w:rsid w:val="00A56BFF"/>
    <w:rsid w:val="00A57229"/>
    <w:rsid w:val="00A6305C"/>
    <w:rsid w:val="00A636E9"/>
    <w:rsid w:val="00A642E4"/>
    <w:rsid w:val="00A714B0"/>
    <w:rsid w:val="00A72863"/>
    <w:rsid w:val="00A75A60"/>
    <w:rsid w:val="00A8084A"/>
    <w:rsid w:val="00A81CDD"/>
    <w:rsid w:val="00A8420F"/>
    <w:rsid w:val="00A87E0A"/>
    <w:rsid w:val="00A87FEA"/>
    <w:rsid w:val="00A91B3C"/>
    <w:rsid w:val="00A937EC"/>
    <w:rsid w:val="00A93AD1"/>
    <w:rsid w:val="00A95A95"/>
    <w:rsid w:val="00A96180"/>
    <w:rsid w:val="00A96496"/>
    <w:rsid w:val="00A967D4"/>
    <w:rsid w:val="00AA05C3"/>
    <w:rsid w:val="00AA1006"/>
    <w:rsid w:val="00AA3C61"/>
    <w:rsid w:val="00AA6459"/>
    <w:rsid w:val="00AA64A5"/>
    <w:rsid w:val="00AA67B1"/>
    <w:rsid w:val="00AB353C"/>
    <w:rsid w:val="00AC0B9A"/>
    <w:rsid w:val="00AC0BF7"/>
    <w:rsid w:val="00AC47AB"/>
    <w:rsid w:val="00AD056C"/>
    <w:rsid w:val="00AE2802"/>
    <w:rsid w:val="00AE52AF"/>
    <w:rsid w:val="00B02F9B"/>
    <w:rsid w:val="00B04D62"/>
    <w:rsid w:val="00B21F3E"/>
    <w:rsid w:val="00B24D1E"/>
    <w:rsid w:val="00B326D5"/>
    <w:rsid w:val="00B3483E"/>
    <w:rsid w:val="00B377DC"/>
    <w:rsid w:val="00B47AC1"/>
    <w:rsid w:val="00B511D2"/>
    <w:rsid w:val="00B55ACA"/>
    <w:rsid w:val="00B608F5"/>
    <w:rsid w:val="00B6191F"/>
    <w:rsid w:val="00B6445E"/>
    <w:rsid w:val="00B72A57"/>
    <w:rsid w:val="00B72FAB"/>
    <w:rsid w:val="00B73AD4"/>
    <w:rsid w:val="00B74076"/>
    <w:rsid w:val="00B7612F"/>
    <w:rsid w:val="00B767B7"/>
    <w:rsid w:val="00B77089"/>
    <w:rsid w:val="00B77522"/>
    <w:rsid w:val="00B92445"/>
    <w:rsid w:val="00B92BD4"/>
    <w:rsid w:val="00B93E61"/>
    <w:rsid w:val="00B95FCC"/>
    <w:rsid w:val="00BA3B9E"/>
    <w:rsid w:val="00BA3DDE"/>
    <w:rsid w:val="00BA43BA"/>
    <w:rsid w:val="00BA511C"/>
    <w:rsid w:val="00BA5B3F"/>
    <w:rsid w:val="00BA7618"/>
    <w:rsid w:val="00BB17D5"/>
    <w:rsid w:val="00BB323D"/>
    <w:rsid w:val="00BB7155"/>
    <w:rsid w:val="00BC1C4B"/>
    <w:rsid w:val="00BC2C98"/>
    <w:rsid w:val="00BC71CD"/>
    <w:rsid w:val="00BD2378"/>
    <w:rsid w:val="00BE29B1"/>
    <w:rsid w:val="00BE5CFC"/>
    <w:rsid w:val="00BE6BF3"/>
    <w:rsid w:val="00BE7F44"/>
    <w:rsid w:val="00BF164C"/>
    <w:rsid w:val="00BF3028"/>
    <w:rsid w:val="00BF6D67"/>
    <w:rsid w:val="00C01FCC"/>
    <w:rsid w:val="00C05682"/>
    <w:rsid w:val="00C10D09"/>
    <w:rsid w:val="00C12022"/>
    <w:rsid w:val="00C14165"/>
    <w:rsid w:val="00C2642D"/>
    <w:rsid w:val="00C303C3"/>
    <w:rsid w:val="00C3531E"/>
    <w:rsid w:val="00C360D7"/>
    <w:rsid w:val="00C363BE"/>
    <w:rsid w:val="00C41226"/>
    <w:rsid w:val="00C4286E"/>
    <w:rsid w:val="00C446F5"/>
    <w:rsid w:val="00C47460"/>
    <w:rsid w:val="00C51E9A"/>
    <w:rsid w:val="00C52CED"/>
    <w:rsid w:val="00C53628"/>
    <w:rsid w:val="00C63641"/>
    <w:rsid w:val="00C65725"/>
    <w:rsid w:val="00C6650F"/>
    <w:rsid w:val="00C722C2"/>
    <w:rsid w:val="00C75C79"/>
    <w:rsid w:val="00C809C8"/>
    <w:rsid w:val="00C816D2"/>
    <w:rsid w:val="00C843A9"/>
    <w:rsid w:val="00C954CA"/>
    <w:rsid w:val="00C95750"/>
    <w:rsid w:val="00CB1FFE"/>
    <w:rsid w:val="00CB3FF9"/>
    <w:rsid w:val="00CB5205"/>
    <w:rsid w:val="00CB7161"/>
    <w:rsid w:val="00CC3199"/>
    <w:rsid w:val="00CC6262"/>
    <w:rsid w:val="00CD020C"/>
    <w:rsid w:val="00CD189E"/>
    <w:rsid w:val="00CD35FC"/>
    <w:rsid w:val="00CE04E8"/>
    <w:rsid w:val="00CE4990"/>
    <w:rsid w:val="00CF05E7"/>
    <w:rsid w:val="00CF43A6"/>
    <w:rsid w:val="00D06F2B"/>
    <w:rsid w:val="00D125B7"/>
    <w:rsid w:val="00D128EF"/>
    <w:rsid w:val="00D14F00"/>
    <w:rsid w:val="00D159E7"/>
    <w:rsid w:val="00D168E2"/>
    <w:rsid w:val="00D26A48"/>
    <w:rsid w:val="00D30682"/>
    <w:rsid w:val="00D31C0D"/>
    <w:rsid w:val="00D32B2F"/>
    <w:rsid w:val="00D42639"/>
    <w:rsid w:val="00D42AE9"/>
    <w:rsid w:val="00D44140"/>
    <w:rsid w:val="00D46408"/>
    <w:rsid w:val="00D503EC"/>
    <w:rsid w:val="00D5197D"/>
    <w:rsid w:val="00D6751A"/>
    <w:rsid w:val="00D71856"/>
    <w:rsid w:val="00D73D98"/>
    <w:rsid w:val="00D757AE"/>
    <w:rsid w:val="00D77294"/>
    <w:rsid w:val="00D81E43"/>
    <w:rsid w:val="00D8550B"/>
    <w:rsid w:val="00D93C99"/>
    <w:rsid w:val="00D93DAB"/>
    <w:rsid w:val="00D95B1B"/>
    <w:rsid w:val="00D96481"/>
    <w:rsid w:val="00D97E90"/>
    <w:rsid w:val="00DB76AD"/>
    <w:rsid w:val="00DB7914"/>
    <w:rsid w:val="00DD010D"/>
    <w:rsid w:val="00DD6ED7"/>
    <w:rsid w:val="00DE4689"/>
    <w:rsid w:val="00DE584A"/>
    <w:rsid w:val="00DF571E"/>
    <w:rsid w:val="00DF72FA"/>
    <w:rsid w:val="00DF76C1"/>
    <w:rsid w:val="00E017E2"/>
    <w:rsid w:val="00E02A91"/>
    <w:rsid w:val="00E06B12"/>
    <w:rsid w:val="00E07F7D"/>
    <w:rsid w:val="00E11434"/>
    <w:rsid w:val="00E14496"/>
    <w:rsid w:val="00E154EB"/>
    <w:rsid w:val="00E15D47"/>
    <w:rsid w:val="00E2405C"/>
    <w:rsid w:val="00E33D14"/>
    <w:rsid w:val="00E345A6"/>
    <w:rsid w:val="00E36A7E"/>
    <w:rsid w:val="00E44543"/>
    <w:rsid w:val="00E44FF1"/>
    <w:rsid w:val="00E6009F"/>
    <w:rsid w:val="00E61217"/>
    <w:rsid w:val="00E634DC"/>
    <w:rsid w:val="00E64B17"/>
    <w:rsid w:val="00E6549A"/>
    <w:rsid w:val="00E67197"/>
    <w:rsid w:val="00E6799A"/>
    <w:rsid w:val="00E679EC"/>
    <w:rsid w:val="00E84A76"/>
    <w:rsid w:val="00E85840"/>
    <w:rsid w:val="00E85BB6"/>
    <w:rsid w:val="00E870C4"/>
    <w:rsid w:val="00E959BE"/>
    <w:rsid w:val="00E9630C"/>
    <w:rsid w:val="00E9646E"/>
    <w:rsid w:val="00E977B1"/>
    <w:rsid w:val="00EB256B"/>
    <w:rsid w:val="00EB52FE"/>
    <w:rsid w:val="00EB67BF"/>
    <w:rsid w:val="00EB6CFD"/>
    <w:rsid w:val="00EC00CE"/>
    <w:rsid w:val="00EC130F"/>
    <w:rsid w:val="00EC2014"/>
    <w:rsid w:val="00EC4F3C"/>
    <w:rsid w:val="00EC5E2E"/>
    <w:rsid w:val="00EC5FC9"/>
    <w:rsid w:val="00EC67EA"/>
    <w:rsid w:val="00ED5DC6"/>
    <w:rsid w:val="00EE18F6"/>
    <w:rsid w:val="00EE7CFC"/>
    <w:rsid w:val="00EF3947"/>
    <w:rsid w:val="00EF3C6D"/>
    <w:rsid w:val="00EF5A98"/>
    <w:rsid w:val="00EF657D"/>
    <w:rsid w:val="00EF67D3"/>
    <w:rsid w:val="00EF7F88"/>
    <w:rsid w:val="00F0788E"/>
    <w:rsid w:val="00F10DBE"/>
    <w:rsid w:val="00F12DF1"/>
    <w:rsid w:val="00F156C1"/>
    <w:rsid w:val="00F15AE8"/>
    <w:rsid w:val="00F1744C"/>
    <w:rsid w:val="00F178AC"/>
    <w:rsid w:val="00F20436"/>
    <w:rsid w:val="00F2097C"/>
    <w:rsid w:val="00F24028"/>
    <w:rsid w:val="00F27606"/>
    <w:rsid w:val="00F33EE4"/>
    <w:rsid w:val="00F411D2"/>
    <w:rsid w:val="00F43688"/>
    <w:rsid w:val="00F4399C"/>
    <w:rsid w:val="00F55B8D"/>
    <w:rsid w:val="00F565F3"/>
    <w:rsid w:val="00F63FC2"/>
    <w:rsid w:val="00F64052"/>
    <w:rsid w:val="00F64AA5"/>
    <w:rsid w:val="00F704AF"/>
    <w:rsid w:val="00F80F12"/>
    <w:rsid w:val="00F81C9A"/>
    <w:rsid w:val="00F82CBA"/>
    <w:rsid w:val="00F859E9"/>
    <w:rsid w:val="00F909FD"/>
    <w:rsid w:val="00F90D0C"/>
    <w:rsid w:val="00F96B66"/>
    <w:rsid w:val="00FA0832"/>
    <w:rsid w:val="00FA2DC7"/>
    <w:rsid w:val="00FA449A"/>
    <w:rsid w:val="00FA7339"/>
    <w:rsid w:val="00FA7E63"/>
    <w:rsid w:val="00FB3B55"/>
    <w:rsid w:val="00FC0CBE"/>
    <w:rsid w:val="00FC15A9"/>
    <w:rsid w:val="00FC29D1"/>
    <w:rsid w:val="00FC4D19"/>
    <w:rsid w:val="00FC6911"/>
    <w:rsid w:val="00FD6F9A"/>
    <w:rsid w:val="00FE1B0B"/>
    <w:rsid w:val="00FE31F4"/>
    <w:rsid w:val="00FF23EF"/>
    <w:rsid w:val="00FF3954"/>
    <w:rsid w:val="00FF5896"/>
    <w:rsid w:val="00FF6C9C"/>
    <w:rsid w:val="00FF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6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B92445"/>
    <w:rPr>
      <w:sz w:val="16"/>
      <w:szCs w:val="16"/>
    </w:rPr>
  </w:style>
  <w:style w:type="paragraph" w:styleId="CommentText">
    <w:name w:val="annotation text"/>
    <w:basedOn w:val="Normal"/>
    <w:link w:val="CommentTextChar"/>
    <w:uiPriority w:val="99"/>
    <w:semiHidden/>
    <w:unhideWhenUsed/>
    <w:rsid w:val="00B92445"/>
    <w:rPr>
      <w:sz w:val="20"/>
      <w:szCs w:val="20"/>
    </w:rPr>
  </w:style>
  <w:style w:type="character" w:customStyle="1" w:styleId="CommentTextChar">
    <w:name w:val="Comment Text Char"/>
    <w:basedOn w:val="DefaultParagraphFont"/>
    <w:link w:val="CommentText"/>
    <w:uiPriority w:val="99"/>
    <w:semiHidden/>
    <w:rsid w:val="00B92445"/>
    <w:rPr>
      <w:rFonts w:ascii="Arial" w:hAnsi="Arial" w:cs="Arial"/>
    </w:rPr>
  </w:style>
  <w:style w:type="paragraph" w:styleId="CommentSubject">
    <w:name w:val="annotation subject"/>
    <w:basedOn w:val="CommentText"/>
    <w:next w:val="CommentText"/>
    <w:link w:val="CommentSubjectChar"/>
    <w:uiPriority w:val="99"/>
    <w:semiHidden/>
    <w:unhideWhenUsed/>
    <w:rsid w:val="00B92445"/>
    <w:rPr>
      <w:b/>
      <w:bCs/>
    </w:rPr>
  </w:style>
  <w:style w:type="character" w:customStyle="1" w:styleId="CommentSubjectChar">
    <w:name w:val="Comment Subject Char"/>
    <w:basedOn w:val="CommentTextChar"/>
    <w:link w:val="CommentSubject"/>
    <w:uiPriority w:val="99"/>
    <w:semiHidden/>
    <w:rsid w:val="00B9244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B92445"/>
    <w:rPr>
      <w:sz w:val="16"/>
      <w:szCs w:val="16"/>
    </w:rPr>
  </w:style>
  <w:style w:type="paragraph" w:styleId="CommentText">
    <w:name w:val="annotation text"/>
    <w:basedOn w:val="Normal"/>
    <w:link w:val="CommentTextChar"/>
    <w:uiPriority w:val="99"/>
    <w:semiHidden/>
    <w:unhideWhenUsed/>
    <w:rsid w:val="00B92445"/>
    <w:rPr>
      <w:sz w:val="20"/>
      <w:szCs w:val="20"/>
    </w:rPr>
  </w:style>
  <w:style w:type="character" w:customStyle="1" w:styleId="CommentTextChar">
    <w:name w:val="Comment Text Char"/>
    <w:basedOn w:val="DefaultParagraphFont"/>
    <w:link w:val="CommentText"/>
    <w:uiPriority w:val="99"/>
    <w:semiHidden/>
    <w:rsid w:val="00B92445"/>
    <w:rPr>
      <w:rFonts w:ascii="Arial" w:hAnsi="Arial" w:cs="Arial"/>
    </w:rPr>
  </w:style>
  <w:style w:type="paragraph" w:styleId="CommentSubject">
    <w:name w:val="annotation subject"/>
    <w:basedOn w:val="CommentText"/>
    <w:next w:val="CommentText"/>
    <w:link w:val="CommentSubjectChar"/>
    <w:uiPriority w:val="99"/>
    <w:semiHidden/>
    <w:unhideWhenUsed/>
    <w:rsid w:val="00B92445"/>
    <w:rPr>
      <w:b/>
      <w:bCs/>
    </w:rPr>
  </w:style>
  <w:style w:type="character" w:customStyle="1" w:styleId="CommentSubjectChar">
    <w:name w:val="Comment Subject Char"/>
    <w:basedOn w:val="CommentTextChar"/>
    <w:link w:val="CommentSubject"/>
    <w:uiPriority w:val="99"/>
    <w:semiHidden/>
    <w:rsid w:val="00B9244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63E6-4D4F-48FC-9C37-7C0171AF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47D5EB62</Template>
  <TotalTime>2</TotalTime>
  <Pages>8</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Astley, Tracy</cp:lastModifiedBy>
  <cp:revision>3</cp:revision>
  <cp:lastPrinted>2019-06-18T13:21:00Z</cp:lastPrinted>
  <dcterms:created xsi:type="dcterms:W3CDTF">2019-07-16T15:27:00Z</dcterms:created>
  <dcterms:modified xsi:type="dcterms:W3CDTF">2019-07-17T10:47:00Z</dcterms:modified>
</cp:coreProperties>
</file>