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8B" w:rsidRPr="00C5565B" w:rsidRDefault="00BE3F9E" w:rsidP="00BE3F9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5565B">
        <w:rPr>
          <w:b/>
          <w:sz w:val="32"/>
          <w:szCs w:val="32"/>
          <w:u w:val="single"/>
        </w:rPr>
        <w:t>Advice on the Sample</w:t>
      </w:r>
      <w:r w:rsidR="00C5565B">
        <w:rPr>
          <w:b/>
          <w:sz w:val="32"/>
          <w:szCs w:val="32"/>
          <w:u w:val="single"/>
        </w:rPr>
        <w:t xml:space="preserve"> Requirements &amp; T</w:t>
      </w:r>
      <w:r w:rsidRPr="00C5565B">
        <w:rPr>
          <w:b/>
          <w:sz w:val="32"/>
          <w:szCs w:val="32"/>
          <w:u w:val="single"/>
        </w:rPr>
        <w:t>ransport to the Laboratory</w:t>
      </w:r>
    </w:p>
    <w:p w:rsidR="001D398B" w:rsidRDefault="001D398B" w:rsidP="001D398B">
      <w:pPr>
        <w:spacing w:after="0"/>
        <w:ind w:left="720"/>
        <w:rPr>
          <w:b/>
        </w:rPr>
      </w:pPr>
    </w:p>
    <w:p w:rsidR="00BE3F9E" w:rsidRDefault="00BE3F9E" w:rsidP="00BE3F9E">
      <w:pPr>
        <w:spacing w:after="0"/>
        <w:ind w:left="720"/>
      </w:pPr>
    </w:p>
    <w:p w:rsidR="00BE3F9E" w:rsidRDefault="00BE3F9E" w:rsidP="00BE3F9E">
      <w:pPr>
        <w:spacing w:after="0"/>
        <w:ind w:left="720"/>
      </w:pPr>
    </w:p>
    <w:p w:rsidR="00BE3F9E" w:rsidRDefault="00BE3F9E" w:rsidP="00BE3F9E">
      <w:pPr>
        <w:pStyle w:val="Heading2"/>
        <w:numPr>
          <w:ilvl w:val="0"/>
          <w:numId w:val="0"/>
        </w:numPr>
        <w:ind w:left="578"/>
        <w:rPr>
          <w:lang w:val="en"/>
        </w:rPr>
      </w:pPr>
      <w:r>
        <w:rPr>
          <w:rStyle w:val="Strong"/>
          <w:b w:val="0"/>
          <w:bCs w:val="0"/>
          <w:lang w:val="en"/>
        </w:rPr>
        <w:t xml:space="preserve">Samples must be labelled with: </w:t>
      </w:r>
    </w:p>
    <w:p w:rsidR="00BE3F9E" w:rsidRDefault="00BE3F9E" w:rsidP="00BE3F9E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patient's full name (surname / family name and given/individual name)</w:t>
      </w:r>
    </w:p>
    <w:p w:rsidR="00BE3F9E" w:rsidRDefault="00BE3F9E" w:rsidP="00BE3F9E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date of birth and unique NHS/hospital number</w:t>
      </w:r>
    </w:p>
    <w:p w:rsidR="00BE3F9E" w:rsidRDefault="00BE3F9E" w:rsidP="00BE3F9E">
      <w:pPr>
        <w:numPr>
          <w:ilvl w:val="0"/>
          <w:numId w:val="3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>date of collection.</w:t>
      </w:r>
    </w:p>
    <w:p w:rsidR="00BE3F9E" w:rsidRPr="00BE3F9E" w:rsidRDefault="00BE3F9E" w:rsidP="00BE3F9E">
      <w:pPr>
        <w:spacing w:before="100" w:beforeAutospacing="1" w:after="100" w:afterAutospacing="1" w:line="372" w:lineRule="auto"/>
        <w:rPr>
          <w:rFonts w:cs="Arial"/>
          <w:color w:val="444444"/>
          <w:szCs w:val="22"/>
          <w:lang w:val="en-US" w:eastAsia="en-GB"/>
        </w:rPr>
      </w:pPr>
      <w:r w:rsidRPr="00BE3F9E">
        <w:rPr>
          <w:rFonts w:cs="Arial"/>
          <w:color w:val="444444"/>
          <w:szCs w:val="22"/>
          <w:lang w:val="en-US" w:eastAsia="en-GB"/>
        </w:rPr>
        <w:t xml:space="preserve">Specimens should be placed in the appropriate container and must be securely fastened. This must be placed in </w:t>
      </w:r>
      <w:r>
        <w:rPr>
          <w:rFonts w:cs="Arial"/>
          <w:color w:val="444444"/>
          <w:szCs w:val="22"/>
          <w:lang w:val="en-US" w:eastAsia="en-GB"/>
        </w:rPr>
        <w:t xml:space="preserve">the </w:t>
      </w:r>
      <w:r w:rsidRPr="00BE3F9E">
        <w:rPr>
          <w:rFonts w:cs="Arial"/>
          <w:color w:val="444444"/>
          <w:szCs w:val="22"/>
          <w:lang w:val="en-US" w:eastAsia="en-GB"/>
        </w:rPr>
        <w:t>clear plastic bag and sealed.</w:t>
      </w:r>
    </w:p>
    <w:p w:rsidR="00BE3F9E" w:rsidRPr="00BE3F9E" w:rsidRDefault="00BE3F9E" w:rsidP="00BE3F9E">
      <w:pPr>
        <w:spacing w:before="100" w:beforeAutospacing="1" w:after="100" w:afterAutospacing="1" w:line="372" w:lineRule="auto"/>
        <w:rPr>
          <w:rFonts w:cs="Arial"/>
          <w:color w:val="444444"/>
          <w:szCs w:val="22"/>
          <w:lang w:val="en-US" w:eastAsia="en-GB"/>
        </w:rPr>
      </w:pPr>
      <w:r w:rsidRPr="00BE3F9E">
        <w:rPr>
          <w:rFonts w:cs="Arial"/>
          <w:b/>
          <w:bCs/>
          <w:color w:val="444444"/>
          <w:szCs w:val="22"/>
          <w:lang w:val="en-US" w:eastAsia="en-GB"/>
        </w:rPr>
        <w:t>For Histology / Cytology samples PLACE REQUEST FORM IN THE POCKET - NOT IN THE BAG WITH THE SAMPLE</w:t>
      </w:r>
    </w:p>
    <w:p w:rsidR="001D398B" w:rsidRDefault="00BE3F9E" w:rsidP="00BE3F9E">
      <w:pPr>
        <w:spacing w:after="0"/>
        <w:ind w:left="720"/>
      </w:pPr>
      <w:r>
        <w:t>These samples must be delivered by hand to the laboratory</w:t>
      </w:r>
      <w:r w:rsidR="00AE5AA5">
        <w:t xml:space="preserve"> and </w:t>
      </w:r>
      <w:r w:rsidR="00AE5AA5" w:rsidRPr="00AE5AA5">
        <w:rPr>
          <w:b/>
        </w:rPr>
        <w:t>not via the pod vacuum transport system:</w:t>
      </w:r>
    </w:p>
    <w:p w:rsidR="00BE3F9E" w:rsidRDefault="00BE3F9E" w:rsidP="00BE3F9E">
      <w:pPr>
        <w:spacing w:after="0"/>
        <w:ind w:left="720"/>
      </w:pPr>
    </w:p>
    <w:p w:rsidR="001D398B" w:rsidRDefault="00BE3F9E" w:rsidP="00BE3F9E">
      <w:pPr>
        <w:spacing w:after="0"/>
        <w:ind w:left="1440"/>
      </w:pPr>
      <w:r>
        <w:t xml:space="preserve">Any Histology or Cytology </w:t>
      </w:r>
      <w:r w:rsidR="001D398B">
        <w:t>samples</w:t>
      </w:r>
    </w:p>
    <w:p w:rsidR="001D398B" w:rsidRDefault="001D398B" w:rsidP="00BE3F9E">
      <w:pPr>
        <w:spacing w:after="0"/>
        <w:ind w:left="1440"/>
      </w:pPr>
      <w:r>
        <w:t>150ml urine pots</w:t>
      </w:r>
    </w:p>
    <w:p w:rsidR="001D398B" w:rsidRDefault="001D398B" w:rsidP="00BE3F9E">
      <w:pPr>
        <w:spacing w:after="0"/>
        <w:ind w:left="1440"/>
      </w:pPr>
      <w:r>
        <w:t>CSF samples and precious samples</w:t>
      </w:r>
    </w:p>
    <w:p w:rsidR="00213E8B" w:rsidRDefault="00213E8B" w:rsidP="00BE3F9E">
      <w:pPr>
        <w:spacing w:after="0"/>
        <w:ind w:left="1440"/>
      </w:pPr>
      <w:r>
        <w:t>Respiratory Samples</w:t>
      </w:r>
    </w:p>
    <w:p w:rsidR="001D398B" w:rsidRPr="00BE3F9E" w:rsidRDefault="00213E8B" w:rsidP="00BE3F9E">
      <w:pPr>
        <w:spacing w:after="0"/>
        <w:ind w:left="1440"/>
        <w:rPr>
          <w:b/>
        </w:rPr>
      </w:pPr>
      <w:r>
        <w:rPr>
          <w:b/>
        </w:rPr>
        <w:t xml:space="preserve">Any </w:t>
      </w:r>
      <w:r w:rsidR="001D398B" w:rsidRPr="00BE3F9E">
        <w:rPr>
          <w:b/>
        </w:rPr>
        <w:t>Unrepeatable samples</w:t>
      </w:r>
    </w:p>
    <w:p w:rsidR="001D398B" w:rsidRDefault="001D398B" w:rsidP="00BE3F9E">
      <w:pPr>
        <w:ind w:left="1080"/>
      </w:pPr>
    </w:p>
    <w:p w:rsidR="001D398B" w:rsidRPr="001D398B" w:rsidRDefault="001D398B" w:rsidP="00AE5AA5">
      <w:pPr>
        <w:rPr>
          <w:b/>
        </w:rPr>
      </w:pPr>
      <w:r>
        <w:rPr>
          <w:b/>
        </w:rPr>
        <w:t>PLEASE NOTE</w:t>
      </w:r>
      <w:r w:rsidR="00AE5AA5">
        <w:rPr>
          <w:b/>
        </w:rPr>
        <w:t xml:space="preserve"> FOR POD SUITABLE SAMPLES</w:t>
      </w:r>
      <w:r>
        <w:rPr>
          <w:b/>
        </w:rPr>
        <w:t>: The air tube may take up to 45 minutes to deliver a sample to its location. If you require results quickly it may be best to hand deliver the sample to the laboratory.</w:t>
      </w:r>
      <w:r>
        <w:t xml:space="preserve"> </w:t>
      </w:r>
      <w:r w:rsidRPr="001D398B">
        <w:rPr>
          <w:b/>
        </w:rPr>
        <w:t>Please do not over fill the carriers!!</w:t>
      </w:r>
    </w:p>
    <w:p w:rsidR="001D398B" w:rsidRDefault="001D398B" w:rsidP="001D398B">
      <w:pPr>
        <w:jc w:val="center"/>
      </w:pPr>
    </w:p>
    <w:p w:rsidR="00C5565B" w:rsidRDefault="00C5565B" w:rsidP="001D398B">
      <w:r>
        <w:t>Further information can be found on the link on Staff Room:  Search for:</w:t>
      </w:r>
    </w:p>
    <w:p w:rsidR="00C5565B" w:rsidRPr="00C5565B" w:rsidRDefault="00C5565B" w:rsidP="001D398B">
      <w:pPr>
        <w:rPr>
          <w:b/>
        </w:rPr>
      </w:pPr>
      <w:r w:rsidRPr="00C5565B">
        <w:rPr>
          <w:b/>
        </w:rPr>
        <w:t>Laboratory Medicine Services: General Information: Information for Health Care Professionals</w:t>
      </w:r>
    </w:p>
    <w:p w:rsidR="00C5565B" w:rsidRDefault="00C5565B" w:rsidP="001D398B"/>
    <w:p w:rsidR="00C5565B" w:rsidRDefault="00141778" w:rsidP="001D398B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6.85pt;height:37.35pt;visibility:visible;mso-wrap-style:square">
            <v:imagedata r:id="rId8" o:title=""/>
          </v:shape>
        </w:pict>
      </w:r>
    </w:p>
    <w:p w:rsidR="00C5565B" w:rsidRDefault="00C5565B" w:rsidP="001D398B">
      <w:pPr>
        <w:rPr>
          <w:noProof/>
          <w:lang w:eastAsia="en-GB"/>
        </w:rPr>
      </w:pPr>
      <w:r>
        <w:rPr>
          <w:noProof/>
          <w:lang w:eastAsia="en-GB"/>
        </w:rPr>
        <w:t>,</w:t>
      </w:r>
      <w:r w:rsidR="00141778">
        <w:rPr>
          <w:noProof/>
          <w:lang w:eastAsia="en-GB"/>
        </w:rPr>
        <w:pict>
          <v:shape id="_x0000_i1026" type="#_x0000_t75" style="width:179.3pt;height:80.85pt;visibility:visible;mso-wrap-style:square">
            <v:imagedata r:id="rId9" o:title=""/>
          </v:shape>
        </w:pict>
      </w:r>
      <w:r w:rsidRPr="00C5565B">
        <w:rPr>
          <w:noProof/>
          <w:lang w:eastAsia="en-GB"/>
        </w:rPr>
        <w:t xml:space="preserve"> </w:t>
      </w:r>
      <w:r w:rsidR="00141778">
        <w:rPr>
          <w:noProof/>
          <w:lang w:eastAsia="en-GB"/>
        </w:rPr>
        <w:pict>
          <v:shape id="_x0000_i1027" type="#_x0000_t75" style="width:242.5pt;height:56.4pt;visibility:visible;mso-wrap-style:square">
            <v:imagedata r:id="rId10" o:title=""/>
          </v:shape>
        </w:pict>
      </w:r>
    </w:p>
    <w:p w:rsidR="00C5565B" w:rsidRPr="001D398B" w:rsidRDefault="00C5565B" w:rsidP="001D398B">
      <w:r>
        <w:rPr>
          <w:noProof/>
          <w:lang w:eastAsia="en-GB"/>
        </w:rPr>
        <w:t>Here you will also find a link to: Transportation of Samples and Postage.</w:t>
      </w:r>
    </w:p>
    <w:sectPr w:rsidR="00C5565B" w:rsidRPr="001D398B" w:rsidSect="00B70CD0">
      <w:headerReference w:type="default" r:id="rId11"/>
      <w:footerReference w:type="default" r:id="rId12"/>
      <w:pgSz w:w="11906" w:h="16838" w:code="9"/>
      <w:pgMar w:top="1191" w:right="1134" w:bottom="1191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7" w:rsidRDefault="00E31267">
      <w:pPr>
        <w:spacing w:after="0"/>
      </w:pPr>
      <w:r>
        <w:separator/>
      </w:r>
    </w:p>
  </w:endnote>
  <w:endnote w:type="continuationSeparator" w:id="0">
    <w:p w:rsidR="00E31267" w:rsidRDefault="00E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141778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141778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</w:p>
  <w:p w:rsidR="00EA6A91" w:rsidRDefault="00EA6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7" w:rsidRDefault="00E31267">
      <w:pPr>
        <w:spacing w:after="0"/>
      </w:pPr>
      <w:r>
        <w:separator/>
      </w:r>
    </w:p>
  </w:footnote>
  <w:footnote w:type="continuationSeparator" w:id="0">
    <w:p w:rsidR="00E31267" w:rsidRDefault="00E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E8" w:rsidRPr="00945DC7" w:rsidRDefault="00141778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69.85pt;margin-top:-57.75pt;width:146.7pt;height:50.7pt;z-index:-251658752;mso-position-horizontal-relative:margin;mso-position-vertical-relative:margin" wrapcoords="-110 0 -110 21282 21600 21282 21600 0 -110 0">
          <v:imagedata r:id="rId1" o:title="Trust Logo"/>
          <w10:wrap type="tight" anchorx="margin" anchory="margin"/>
        </v:shape>
      </w:pict>
    </w:r>
    <w:r w:rsidR="00CA5304">
      <w:rPr>
        <w:sz w:val="16"/>
        <w:szCs w:val="16"/>
      </w:rPr>
      <w:t xml:space="preserve">Speciality: </w:t>
    </w:r>
    <w:r w:rsidR="00302DE8" w:rsidRPr="00945DC7">
      <w:rPr>
        <w:sz w:val="16"/>
        <w:szCs w:val="16"/>
      </w:rPr>
      <w:t>Laboratory Medicine</w:t>
    </w:r>
    <w:r w:rsidR="00CA5304">
      <w:rPr>
        <w:sz w:val="16"/>
        <w:szCs w:val="16"/>
      </w:rPr>
      <w:t>.</w:t>
    </w:r>
  </w:p>
  <w:p w:rsidR="001D398B" w:rsidRDefault="00BE3F9E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Filename: LM-INF SAMPLES</w:t>
    </w:r>
  </w:p>
  <w:p w:rsidR="001D398B" w:rsidRDefault="001D398B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 xml:space="preserve"> </w:t>
    </w:r>
    <w:r w:rsidR="00B70CD0">
      <w:rPr>
        <w:sz w:val="16"/>
        <w:szCs w:val="16"/>
      </w:rPr>
      <w:t xml:space="preserve">Version: </w:t>
    </w:r>
    <w:r w:rsidR="00B60845">
      <w:rPr>
        <w:sz w:val="16"/>
        <w:szCs w:val="16"/>
      </w:rPr>
      <w:t>2.0</w:t>
    </w:r>
  </w:p>
  <w:p w:rsidR="00302DE8" w:rsidRPr="00945DC7" w:rsidRDefault="00302DE8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CF3567">
      <w:rPr>
        <w:sz w:val="16"/>
        <w:szCs w:val="16"/>
      </w:rPr>
      <w:t xml:space="preserve">ue: </w:t>
    </w:r>
    <w:r w:rsidR="00B60845">
      <w:rPr>
        <w:sz w:val="16"/>
        <w:szCs w:val="16"/>
      </w:rPr>
      <w:t>APRIL 2020</w:t>
    </w:r>
  </w:p>
  <w:p w:rsidR="00EA6A91" w:rsidRPr="00945DC7" w:rsidRDefault="00945DC7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Approved by: </w:t>
    </w:r>
    <w:r w:rsidR="00BE3F9E">
      <w:rPr>
        <w:sz w:val="16"/>
        <w:szCs w:val="16"/>
      </w:rPr>
      <w:t>Angela Too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277"/>
    <w:multiLevelType w:val="multilevel"/>
    <w:tmpl w:val="7D02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C740712"/>
    <w:multiLevelType w:val="multilevel"/>
    <w:tmpl w:val="C15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34EA2"/>
    <w:multiLevelType w:val="multilevel"/>
    <w:tmpl w:val="B6D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EA3E26"/>
    <w:multiLevelType w:val="hybridMultilevel"/>
    <w:tmpl w:val="1A54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EA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06"/>
    <w:rsid w:val="00141778"/>
    <w:rsid w:val="00162687"/>
    <w:rsid w:val="001D398B"/>
    <w:rsid w:val="00213E8B"/>
    <w:rsid w:val="002E5CD4"/>
    <w:rsid w:val="00302DE8"/>
    <w:rsid w:val="00416FC1"/>
    <w:rsid w:val="0045480B"/>
    <w:rsid w:val="00590201"/>
    <w:rsid w:val="00642B14"/>
    <w:rsid w:val="00766CB3"/>
    <w:rsid w:val="00882288"/>
    <w:rsid w:val="008E3BF1"/>
    <w:rsid w:val="00945DC7"/>
    <w:rsid w:val="00A470DF"/>
    <w:rsid w:val="00AE5AA5"/>
    <w:rsid w:val="00B255B9"/>
    <w:rsid w:val="00B60845"/>
    <w:rsid w:val="00B70CD0"/>
    <w:rsid w:val="00B97313"/>
    <w:rsid w:val="00BE3F9E"/>
    <w:rsid w:val="00C13174"/>
    <w:rsid w:val="00C5565B"/>
    <w:rsid w:val="00CA5304"/>
    <w:rsid w:val="00CA6006"/>
    <w:rsid w:val="00CD338C"/>
    <w:rsid w:val="00CF3567"/>
    <w:rsid w:val="00D44ED6"/>
    <w:rsid w:val="00E04F10"/>
    <w:rsid w:val="00E31267"/>
    <w:rsid w:val="00E42452"/>
    <w:rsid w:val="00E46670"/>
    <w:rsid w:val="00EA6A91"/>
    <w:rsid w:val="00EB1CB6"/>
    <w:rsid w:val="00F44BFD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BE3F9E"/>
    <w:rPr>
      <w:b/>
      <w:bCs/>
    </w:rPr>
  </w:style>
  <w:style w:type="paragraph" w:styleId="NormalWeb">
    <w:name w:val="Normal (Web)"/>
    <w:basedOn w:val="Normal"/>
    <w:uiPriority w:val="99"/>
    <w:unhideWhenUsed/>
    <w:rsid w:val="00BE3F9E"/>
    <w:pPr>
      <w:spacing w:before="100" w:beforeAutospacing="1" w:after="100" w:afterAutospacing="1" w:line="372" w:lineRule="auto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9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Too, Angela</cp:lastModifiedBy>
  <cp:revision>2</cp:revision>
  <cp:lastPrinted>2020-02-07T14:34:00Z</cp:lastPrinted>
  <dcterms:created xsi:type="dcterms:W3CDTF">2020-04-07T12:32:00Z</dcterms:created>
  <dcterms:modified xsi:type="dcterms:W3CDTF">2020-04-07T12:32:00Z</dcterms:modified>
</cp:coreProperties>
</file>