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B9" w:rsidRPr="00751C81" w:rsidRDefault="000805A1" w:rsidP="00343923">
      <w:pPr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 w:rsidRPr="00751C81">
        <w:rPr>
          <w:rFonts w:ascii="Calibri" w:hAnsi="Calibri" w:cs="Calibri"/>
          <w:b/>
          <w:sz w:val="22"/>
          <w:szCs w:val="22"/>
          <w:u w:val="single"/>
        </w:rPr>
        <w:t>Specimens that require testing at</w:t>
      </w:r>
      <w:r w:rsidR="00C177B3">
        <w:rPr>
          <w:rFonts w:ascii="Calibri" w:hAnsi="Calibri" w:cs="Calibri"/>
          <w:b/>
          <w:sz w:val="22"/>
          <w:szCs w:val="22"/>
          <w:u w:val="single"/>
        </w:rPr>
        <w:t xml:space="preserve"> HMDS</w:t>
      </w:r>
      <w:r w:rsidRPr="00751C81">
        <w:rPr>
          <w:rFonts w:ascii="Calibri" w:hAnsi="Calibri" w:cs="Calibri"/>
          <w:b/>
          <w:sz w:val="22"/>
          <w:szCs w:val="22"/>
          <w:u w:val="single"/>
        </w:rPr>
        <w:t>, Leeds</w:t>
      </w:r>
    </w:p>
    <w:p w:rsidR="00751C81" w:rsidRPr="00751C81" w:rsidRDefault="00751C81" w:rsidP="00343923">
      <w:pPr>
        <w:rPr>
          <w:rFonts w:ascii="Calibri" w:hAnsi="Calibri" w:cs="Calibri"/>
          <w:b/>
          <w:sz w:val="22"/>
          <w:szCs w:val="22"/>
          <w:u w:val="single"/>
        </w:rPr>
      </w:pPr>
    </w:p>
    <w:p w:rsidR="00C177B3" w:rsidRPr="00C177B3" w:rsidRDefault="00C177B3" w:rsidP="00C177B3">
      <w:pPr>
        <w:rPr>
          <w:rFonts w:ascii="Calibri Light" w:hAnsi="Calibri Light" w:cs="Calibri Light"/>
          <w:b/>
          <w:i/>
          <w:sz w:val="22"/>
          <w:szCs w:val="22"/>
        </w:rPr>
      </w:pPr>
      <w:r w:rsidRPr="00C177B3">
        <w:rPr>
          <w:rFonts w:ascii="Calibri Light" w:hAnsi="Calibri Light" w:cs="Calibri Light"/>
          <w:b/>
          <w:i/>
          <w:sz w:val="22"/>
          <w:szCs w:val="22"/>
        </w:rPr>
        <w:t xml:space="preserve">LN specimens </w:t>
      </w:r>
    </w:p>
    <w:p w:rsidR="00C177B3" w:rsidRPr="00C177B3" w:rsidRDefault="00C177B3" w:rsidP="00C177B3">
      <w:pPr>
        <w:rPr>
          <w:rFonts w:ascii="Calibri Light" w:hAnsi="Calibri Light" w:cs="Calibri Light"/>
          <w:sz w:val="22"/>
          <w:szCs w:val="22"/>
        </w:rPr>
      </w:pPr>
    </w:p>
    <w:p w:rsidR="00190F69" w:rsidRDefault="00C177B3" w:rsidP="00C177B3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C177B3">
        <w:rPr>
          <w:rFonts w:ascii="Calibri Light" w:hAnsi="Calibri Light" w:cs="Calibri Light"/>
          <w:b/>
          <w:i/>
          <w:color w:val="FF0000"/>
          <w:sz w:val="22"/>
          <w:szCs w:val="22"/>
        </w:rPr>
        <w:t>LN core biopsies</w:t>
      </w:r>
      <w:r w:rsidR="008B63CC" w:rsidRPr="00190F69">
        <w:rPr>
          <w:rFonts w:ascii="Calibri Light" w:hAnsi="Calibri Light" w:cs="Calibri Light"/>
          <w:sz w:val="22"/>
          <w:szCs w:val="22"/>
        </w:rPr>
        <w:t xml:space="preserve"> - </w:t>
      </w:r>
      <w:r w:rsidR="008B63CC" w:rsidRPr="008B63CC">
        <w:rPr>
          <w:rFonts w:ascii="Calibri Light" w:hAnsi="Calibri Light" w:cs="Calibri Light"/>
          <w:sz w:val="22"/>
          <w:szCs w:val="22"/>
        </w:rPr>
        <w:t xml:space="preserve">each site specific sample </w:t>
      </w:r>
      <w:r w:rsidRPr="00C177B3">
        <w:rPr>
          <w:rFonts w:ascii="Calibri Light" w:hAnsi="Calibri Light" w:cs="Calibri Light"/>
          <w:sz w:val="22"/>
          <w:szCs w:val="22"/>
        </w:rPr>
        <w:t xml:space="preserve">should be sent to the Histology laboratory in </w:t>
      </w:r>
      <w:r w:rsidRPr="00190F69">
        <w:rPr>
          <w:rFonts w:ascii="Calibri Light" w:hAnsi="Calibri Light" w:cs="Calibri Light"/>
          <w:sz w:val="22"/>
          <w:szCs w:val="22"/>
        </w:rPr>
        <w:t>formalin</w:t>
      </w:r>
      <w:r w:rsidR="008B63CC" w:rsidRPr="00190F69">
        <w:rPr>
          <w:rFonts w:ascii="Calibri Light" w:hAnsi="Calibri Light" w:cs="Calibri Light"/>
          <w:sz w:val="22"/>
          <w:szCs w:val="22"/>
        </w:rPr>
        <w:t xml:space="preserve"> in its entirety (not split between formalin and saline</w:t>
      </w:r>
      <w:r w:rsidR="00BB0EBE">
        <w:rPr>
          <w:rFonts w:ascii="Calibri Light" w:hAnsi="Calibri Light" w:cs="Calibri Light"/>
          <w:sz w:val="22"/>
          <w:szCs w:val="22"/>
        </w:rPr>
        <w:t xml:space="preserve"> as per photo below</w:t>
      </w:r>
      <w:r w:rsidR="008B63CC" w:rsidRPr="00190F69">
        <w:rPr>
          <w:rFonts w:ascii="Calibri Light" w:hAnsi="Calibri Light" w:cs="Calibri Light"/>
          <w:sz w:val="22"/>
          <w:szCs w:val="22"/>
        </w:rPr>
        <w:t>)</w:t>
      </w:r>
      <w:r w:rsidRPr="00190F69">
        <w:rPr>
          <w:rFonts w:ascii="Calibri Light" w:hAnsi="Calibri Light" w:cs="Calibri Light"/>
          <w:sz w:val="22"/>
          <w:szCs w:val="22"/>
        </w:rPr>
        <w:t xml:space="preserve"> </w:t>
      </w:r>
      <w:r w:rsidRPr="008B63CC">
        <w:rPr>
          <w:rFonts w:ascii="Calibri Light" w:hAnsi="Calibri Light" w:cs="Calibri Light"/>
          <w:sz w:val="22"/>
          <w:szCs w:val="22"/>
        </w:rPr>
        <w:t>(</w:t>
      </w:r>
      <w:r w:rsidR="00BB0EBE">
        <w:rPr>
          <w:rFonts w:ascii="Calibri Light" w:hAnsi="Calibri Light" w:cs="Calibri Light"/>
          <w:sz w:val="22"/>
          <w:szCs w:val="22"/>
        </w:rPr>
        <w:t>as per HMDS handbook)</w:t>
      </w:r>
      <w:r w:rsidRPr="00C177B3">
        <w:rPr>
          <w:rFonts w:ascii="Calibri Light" w:hAnsi="Calibri Light" w:cs="Calibri Light"/>
          <w:sz w:val="22"/>
          <w:szCs w:val="22"/>
        </w:rPr>
        <w:t xml:space="preserve"> </w:t>
      </w:r>
    </w:p>
    <w:p w:rsidR="009566B2" w:rsidRDefault="00BB0EBE" w:rsidP="00BB0EB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854036" cy="327908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12" cy="327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BE" w:rsidRDefault="00BB0EBE" w:rsidP="00C177B3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190F69" w:rsidRDefault="00C177B3" w:rsidP="00C177B3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C177B3">
        <w:rPr>
          <w:rFonts w:ascii="Calibri Light" w:hAnsi="Calibri Light" w:cs="Calibri Light"/>
          <w:b/>
          <w:i/>
          <w:color w:val="FF0000"/>
          <w:sz w:val="22"/>
          <w:szCs w:val="22"/>
        </w:rPr>
        <w:t>LN excisions</w:t>
      </w:r>
      <w:r w:rsidRPr="00C177B3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C177B3">
        <w:rPr>
          <w:rFonts w:ascii="Calibri Light" w:hAnsi="Calibri Light" w:cs="Calibri Light"/>
          <w:sz w:val="22"/>
          <w:szCs w:val="22"/>
        </w:rPr>
        <w:t xml:space="preserve">should be received </w:t>
      </w:r>
      <w:r w:rsidRPr="00C177B3">
        <w:rPr>
          <w:rFonts w:ascii="Calibri Light" w:hAnsi="Calibri Light" w:cs="Calibri Light"/>
          <w:b/>
          <w:i/>
          <w:color w:val="FF0000"/>
          <w:sz w:val="22"/>
          <w:szCs w:val="22"/>
        </w:rPr>
        <w:t>fresh</w:t>
      </w:r>
      <w:r w:rsidRPr="00C177B3">
        <w:rPr>
          <w:rFonts w:ascii="Calibri Light" w:hAnsi="Calibri Light" w:cs="Calibri Light"/>
          <w:sz w:val="22"/>
          <w:szCs w:val="22"/>
        </w:rPr>
        <w:t xml:space="preserve"> or on </w:t>
      </w:r>
      <w:proofErr w:type="gramStart"/>
      <w:r w:rsidRPr="00C177B3">
        <w:rPr>
          <w:rFonts w:ascii="Calibri Light" w:hAnsi="Calibri Light" w:cs="Calibri Light"/>
          <w:sz w:val="22"/>
          <w:szCs w:val="22"/>
        </w:rPr>
        <w:t>a saline</w:t>
      </w:r>
      <w:proofErr w:type="gramEnd"/>
      <w:r w:rsidRPr="00C177B3">
        <w:rPr>
          <w:rFonts w:ascii="Calibri Light" w:hAnsi="Calibri Light" w:cs="Calibri Light"/>
          <w:sz w:val="22"/>
          <w:szCs w:val="22"/>
        </w:rPr>
        <w:t xml:space="preserve"> soaked gauze (</w:t>
      </w:r>
      <w:r w:rsidRPr="005D0CB8">
        <w:rPr>
          <w:rFonts w:ascii="Calibri Light" w:hAnsi="Calibri Light" w:cs="Calibri Light"/>
          <w:b/>
          <w:sz w:val="22"/>
          <w:szCs w:val="22"/>
        </w:rPr>
        <w:t>not fully immersed in saline</w:t>
      </w:r>
      <w:r w:rsidRPr="00C177B3">
        <w:rPr>
          <w:rFonts w:ascii="Calibri Light" w:hAnsi="Calibri Light" w:cs="Calibri Light"/>
          <w:sz w:val="22"/>
          <w:szCs w:val="22"/>
        </w:rPr>
        <w:t xml:space="preserve">).  </w:t>
      </w:r>
    </w:p>
    <w:p w:rsidR="009566B2" w:rsidRPr="009566B2" w:rsidRDefault="009566B2" w:rsidP="00C177B3">
      <w:pPr>
        <w:spacing w:line="360" w:lineRule="auto"/>
        <w:rPr>
          <w:rFonts w:ascii="Calibri Light" w:hAnsi="Calibri Light" w:cs="Calibri Light"/>
          <w:b/>
          <w:i/>
          <w:color w:val="FF0000"/>
          <w:sz w:val="22"/>
          <w:szCs w:val="22"/>
        </w:rPr>
      </w:pPr>
    </w:p>
    <w:p w:rsidR="00190F69" w:rsidRDefault="00C177B3" w:rsidP="00C177B3">
      <w:pPr>
        <w:spacing w:line="360" w:lineRule="auto"/>
        <w:rPr>
          <w:rFonts w:ascii="Calibri Light" w:hAnsi="Calibri Light" w:cs="Calibri Light"/>
          <w:b/>
          <w:i/>
          <w:sz w:val="22"/>
          <w:szCs w:val="22"/>
        </w:rPr>
      </w:pPr>
      <w:r w:rsidRPr="00C177B3">
        <w:rPr>
          <w:rFonts w:ascii="Calibri Light" w:hAnsi="Calibri Light" w:cs="Calibri Light"/>
          <w:b/>
          <w:i/>
          <w:sz w:val="22"/>
          <w:szCs w:val="22"/>
        </w:rPr>
        <w:t>Marker studies specimens</w:t>
      </w:r>
    </w:p>
    <w:p w:rsidR="009566B2" w:rsidRPr="00C177B3" w:rsidRDefault="00CF6545" w:rsidP="00CF6545">
      <w:pPr>
        <w:tabs>
          <w:tab w:val="left" w:pos="5054"/>
        </w:tabs>
        <w:spacing w:line="360" w:lineRule="auto"/>
        <w:rPr>
          <w:rFonts w:ascii="Calibri Light" w:hAnsi="Calibri Light" w:cs="Calibri Light"/>
          <w:b/>
          <w:i/>
          <w:sz w:val="22"/>
          <w:szCs w:val="22"/>
        </w:rPr>
      </w:pPr>
      <w:r>
        <w:rPr>
          <w:rFonts w:ascii="Calibri Light" w:hAnsi="Calibri Light" w:cs="Calibri Light"/>
          <w:b/>
          <w:i/>
          <w:sz w:val="22"/>
          <w:szCs w:val="22"/>
        </w:rPr>
        <w:tab/>
      </w:r>
    </w:p>
    <w:p w:rsidR="00190F69" w:rsidRDefault="00C177B3" w:rsidP="00C177B3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C177B3">
        <w:rPr>
          <w:rFonts w:ascii="Calibri Light" w:hAnsi="Calibri Light" w:cs="Calibri Light"/>
          <w:b/>
          <w:i/>
          <w:color w:val="FF0000"/>
          <w:sz w:val="22"/>
          <w:szCs w:val="22"/>
        </w:rPr>
        <w:t>Skin punch biopsies</w:t>
      </w:r>
      <w:r w:rsidRPr="00C177B3">
        <w:rPr>
          <w:rFonts w:ascii="Calibri Light" w:hAnsi="Calibri Light" w:cs="Calibri Light"/>
          <w:sz w:val="22"/>
          <w:szCs w:val="22"/>
        </w:rPr>
        <w:t xml:space="preserve"> can be sent to HMDS in </w:t>
      </w:r>
      <w:r w:rsidRPr="00C177B3">
        <w:rPr>
          <w:rFonts w:ascii="Calibri Light" w:hAnsi="Calibri Light" w:cs="Calibri Light"/>
          <w:b/>
          <w:i/>
          <w:color w:val="FF0000"/>
          <w:sz w:val="22"/>
          <w:szCs w:val="22"/>
        </w:rPr>
        <w:t>formalin</w:t>
      </w:r>
      <w:r w:rsidR="00BB0EBE">
        <w:rPr>
          <w:rFonts w:ascii="Calibri Light" w:hAnsi="Calibri Light" w:cs="Calibri Light"/>
          <w:sz w:val="22"/>
          <w:szCs w:val="22"/>
        </w:rPr>
        <w:t xml:space="preserve"> (as per HMDS handbook) (please see photo above)</w:t>
      </w:r>
    </w:p>
    <w:p w:rsidR="00BB0EBE" w:rsidRPr="00C177B3" w:rsidRDefault="00BB0EBE" w:rsidP="00C177B3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C177B3" w:rsidRPr="00C177B3" w:rsidRDefault="00C177B3" w:rsidP="00C177B3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C177B3">
        <w:rPr>
          <w:rFonts w:ascii="Calibri Light" w:hAnsi="Calibri Light" w:cs="Calibri Light"/>
          <w:sz w:val="22"/>
          <w:szCs w:val="22"/>
        </w:rPr>
        <w:t xml:space="preserve">If </w:t>
      </w:r>
      <w:r w:rsidRPr="00C177B3">
        <w:rPr>
          <w:rFonts w:ascii="Calibri Light" w:hAnsi="Calibri Light" w:cs="Calibri Light"/>
          <w:b/>
          <w:i/>
          <w:color w:val="FF0000"/>
          <w:sz w:val="22"/>
          <w:szCs w:val="22"/>
        </w:rPr>
        <w:t>larger skin excisions</w:t>
      </w:r>
      <w:r w:rsidRPr="00C177B3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C177B3">
        <w:rPr>
          <w:rFonts w:ascii="Calibri Light" w:hAnsi="Calibri Light" w:cs="Calibri Light"/>
          <w:sz w:val="22"/>
          <w:szCs w:val="22"/>
        </w:rPr>
        <w:t xml:space="preserve">are taken for marker studies, please send to the Histology laboratory </w:t>
      </w:r>
      <w:r w:rsidRPr="00C177B3">
        <w:rPr>
          <w:rFonts w:ascii="Calibri Light" w:hAnsi="Calibri Light" w:cs="Calibri Light"/>
          <w:b/>
          <w:i/>
          <w:color w:val="FF0000"/>
          <w:sz w:val="22"/>
          <w:szCs w:val="22"/>
        </w:rPr>
        <w:t>fresh</w:t>
      </w:r>
      <w:r w:rsidRPr="00C177B3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C177B3">
        <w:rPr>
          <w:rFonts w:ascii="Calibri Light" w:hAnsi="Calibri Light" w:cs="Calibri Light"/>
          <w:sz w:val="22"/>
          <w:szCs w:val="22"/>
        </w:rPr>
        <w:t xml:space="preserve">or on </w:t>
      </w:r>
      <w:proofErr w:type="gramStart"/>
      <w:r w:rsidR="00BB0EBE">
        <w:rPr>
          <w:rFonts w:ascii="Calibri Light" w:hAnsi="Calibri Light" w:cs="Calibri Light"/>
          <w:sz w:val="22"/>
          <w:szCs w:val="22"/>
        </w:rPr>
        <w:t xml:space="preserve">a </w:t>
      </w:r>
      <w:r w:rsidR="00BB0EBE" w:rsidRPr="00C177B3">
        <w:rPr>
          <w:rFonts w:ascii="Calibri Light" w:hAnsi="Calibri Light" w:cs="Calibri Light"/>
          <w:sz w:val="22"/>
          <w:szCs w:val="22"/>
        </w:rPr>
        <w:t>saline</w:t>
      </w:r>
      <w:proofErr w:type="gramEnd"/>
      <w:r w:rsidRPr="00C177B3">
        <w:rPr>
          <w:rFonts w:ascii="Calibri Light" w:hAnsi="Calibri Light" w:cs="Calibri Light"/>
          <w:sz w:val="22"/>
          <w:szCs w:val="22"/>
        </w:rPr>
        <w:t xml:space="preserve"> soaked gauze (not fully immersed in saline). </w:t>
      </w:r>
    </w:p>
    <w:p w:rsidR="00343923" w:rsidRDefault="008B63CC" w:rsidP="00CF6545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*Please note – if a specimen is going to be retrieved out of routine laboratory hours (</w:t>
      </w:r>
      <w:r w:rsidR="00AA0B38" w:rsidRPr="001D0E0D">
        <w:rPr>
          <w:rFonts w:ascii="Calibri Light" w:hAnsi="Calibri Light" w:cs="Calibri Light"/>
          <w:sz w:val="22"/>
          <w:szCs w:val="22"/>
        </w:rPr>
        <w:t>Monday to Friday 8.30am-5pm excluding bank holidays</w:t>
      </w:r>
      <w:r>
        <w:rPr>
          <w:rFonts w:ascii="Calibri Light" w:hAnsi="Calibri Light" w:cs="Calibri Light"/>
          <w:sz w:val="22"/>
          <w:szCs w:val="22"/>
        </w:rPr>
        <w:t>) please liaise with York Histopathology and HMDS as both laboratories work these periods with reduced sta</w:t>
      </w:r>
      <w:r w:rsidR="00CF6545">
        <w:rPr>
          <w:rFonts w:ascii="Calibri Light" w:hAnsi="Calibri Light" w:cs="Calibri Light"/>
          <w:sz w:val="22"/>
          <w:szCs w:val="22"/>
        </w:rPr>
        <w:t>ff.</w:t>
      </w:r>
    </w:p>
    <w:p w:rsidR="0079264C" w:rsidRDefault="0079264C" w:rsidP="0079264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</w:t>
      </w:r>
      <w:r w:rsidRPr="00C177B3">
        <w:rPr>
          <w:rFonts w:ascii="Calibri Light" w:hAnsi="Calibri Light" w:cs="Calibri Light"/>
          <w:sz w:val="22"/>
          <w:szCs w:val="22"/>
        </w:rPr>
        <w:t xml:space="preserve">urther information can be found at: </w:t>
      </w:r>
      <w:hyperlink r:id="rId9" w:history="1">
        <w:r w:rsidRPr="00DC469A">
          <w:rPr>
            <w:rStyle w:val="Hyperlink"/>
            <w:rFonts w:ascii="Calibri Light" w:hAnsi="Calibri Light" w:cs="Calibri Light"/>
            <w:sz w:val="22"/>
            <w:szCs w:val="22"/>
          </w:rPr>
          <w:t>http://hmds.info/hmds-lab-user-guide</w:t>
        </w:r>
      </w:hyperlink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79264C" w:rsidRDefault="0079264C" w:rsidP="00CF654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sectPr w:rsidR="0079264C" w:rsidSect="00343923">
      <w:headerReference w:type="default" r:id="rId10"/>
      <w:footerReference w:type="default" r:id="rId11"/>
      <w:pgSz w:w="12240" w:h="15840" w:code="1"/>
      <w:pgMar w:top="1440" w:right="1077" w:bottom="1440" w:left="1077" w:header="284" w:footer="113" w:gutter="10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A1" w:rsidRDefault="000805A1" w:rsidP="000805A1">
      <w:r>
        <w:separator/>
      </w:r>
    </w:p>
  </w:endnote>
  <w:endnote w:type="continuationSeparator" w:id="0">
    <w:p w:rsidR="000805A1" w:rsidRDefault="000805A1" w:rsidP="0008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7000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264C" w:rsidRDefault="007926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F4E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F4E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B0EBE" w:rsidRDefault="00BB0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A1" w:rsidRDefault="000805A1" w:rsidP="000805A1">
      <w:r>
        <w:separator/>
      </w:r>
    </w:p>
  </w:footnote>
  <w:footnote w:type="continuationSeparator" w:id="0">
    <w:p w:rsidR="000805A1" w:rsidRDefault="000805A1" w:rsidP="0008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4C" w:rsidRPr="00945DC7" w:rsidRDefault="0079264C" w:rsidP="0079264C">
    <w:pPr>
      <w:pStyle w:val="Header"/>
      <w:ind w:left="-567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43DFFD6" wp14:editId="798C7DDE">
          <wp:simplePos x="0" y="0"/>
          <wp:positionH relativeFrom="column">
            <wp:posOffset>5020310</wp:posOffset>
          </wp:positionH>
          <wp:positionV relativeFrom="paragraph">
            <wp:posOffset>-237490</wp:posOffset>
          </wp:positionV>
          <wp:extent cx="1762760" cy="985520"/>
          <wp:effectExtent l="0" t="0" r="8890" b="5080"/>
          <wp:wrapTight wrapText="bothSides">
            <wp:wrapPolygon edited="0">
              <wp:start x="0" y="0"/>
              <wp:lineTo x="0" y="21294"/>
              <wp:lineTo x="21476" y="21294"/>
              <wp:lineTo x="2147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Speciality/Department: Histopathology</w:t>
    </w:r>
  </w:p>
  <w:p w:rsidR="0079264C" w:rsidRPr="00A77FFC" w:rsidRDefault="0079264C" w:rsidP="0079264C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Location</w:t>
    </w:r>
    <w:r w:rsidRPr="00945DC7">
      <w:rPr>
        <w:sz w:val="16"/>
        <w:szCs w:val="16"/>
      </w:rPr>
      <w:t>:</w:t>
    </w:r>
    <w:r w:rsidRPr="00945DC7">
      <w:rPr>
        <w:rFonts w:cs="Arial"/>
        <w:color w:val="548DD4"/>
        <w:sz w:val="16"/>
        <w:szCs w:val="16"/>
      </w:rPr>
      <w:t xml:space="preserve"> </w:t>
    </w:r>
    <w:r w:rsidRPr="00A77FFC">
      <w:rPr>
        <w:rFonts w:cs="Arial"/>
        <w:sz w:val="16"/>
        <w:szCs w:val="16"/>
      </w:rPr>
      <w:t>Document uploaded onto the website</w:t>
    </w:r>
  </w:p>
  <w:p w:rsidR="0079264C" w:rsidRPr="00945DC7" w:rsidRDefault="0079264C" w:rsidP="0079264C">
    <w:pPr>
      <w:pStyle w:val="Header"/>
      <w:ind w:left="-567"/>
      <w:rPr>
        <w:sz w:val="16"/>
        <w:szCs w:val="16"/>
      </w:rPr>
    </w:pPr>
    <w:r w:rsidRPr="00945DC7">
      <w:rPr>
        <w:sz w:val="16"/>
        <w:szCs w:val="16"/>
      </w:rPr>
      <w:t xml:space="preserve">Filename: </w:t>
    </w:r>
    <w:r>
      <w:rPr>
        <w:sz w:val="16"/>
        <w:szCs w:val="16"/>
      </w:rPr>
      <w:t>HI-INF</w:t>
    </w:r>
    <w:r w:rsidRPr="00945DC7">
      <w:rPr>
        <w:sz w:val="16"/>
        <w:szCs w:val="16"/>
      </w:rPr>
      <w:t>-</w:t>
    </w:r>
    <w:r>
      <w:rPr>
        <w:sz w:val="16"/>
        <w:szCs w:val="16"/>
      </w:rPr>
      <w:t>HMDS</w:t>
    </w:r>
  </w:p>
  <w:p w:rsidR="0079264C" w:rsidRPr="00945DC7" w:rsidRDefault="0079264C" w:rsidP="0079264C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Version: 1</w:t>
    </w:r>
    <w:r w:rsidRPr="00945DC7">
      <w:rPr>
        <w:sz w:val="16"/>
        <w:szCs w:val="16"/>
      </w:rPr>
      <w:t>.0</w:t>
    </w:r>
  </w:p>
  <w:p w:rsidR="0079264C" w:rsidRPr="00945DC7" w:rsidRDefault="0079264C" w:rsidP="0079264C">
    <w:pPr>
      <w:pStyle w:val="Header"/>
      <w:ind w:left="-567"/>
      <w:rPr>
        <w:sz w:val="16"/>
        <w:szCs w:val="16"/>
      </w:rPr>
    </w:pPr>
    <w:r w:rsidRPr="00945DC7">
      <w:rPr>
        <w:sz w:val="16"/>
        <w:szCs w:val="16"/>
      </w:rPr>
      <w:t>Date of Iss</w:t>
    </w:r>
    <w:r>
      <w:rPr>
        <w:sz w:val="16"/>
        <w:szCs w:val="16"/>
      </w:rPr>
      <w:t>ue: July 2021</w:t>
    </w:r>
  </w:p>
  <w:p w:rsidR="0079264C" w:rsidRPr="00945DC7" w:rsidRDefault="0079264C" w:rsidP="0079264C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Approved by: H. Armitage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73C"/>
    <w:multiLevelType w:val="hybridMultilevel"/>
    <w:tmpl w:val="28606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0FB9"/>
    <w:multiLevelType w:val="hybridMultilevel"/>
    <w:tmpl w:val="C24A2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B9"/>
    <w:rsid w:val="00042F80"/>
    <w:rsid w:val="000805A1"/>
    <w:rsid w:val="00190F69"/>
    <w:rsid w:val="001C1A65"/>
    <w:rsid w:val="001C6855"/>
    <w:rsid w:val="00232D5F"/>
    <w:rsid w:val="00343923"/>
    <w:rsid w:val="003F4E7A"/>
    <w:rsid w:val="004371D8"/>
    <w:rsid w:val="00456E4B"/>
    <w:rsid w:val="004D5AD8"/>
    <w:rsid w:val="00507453"/>
    <w:rsid w:val="00571F7A"/>
    <w:rsid w:val="005C6A05"/>
    <w:rsid w:val="005D0CB8"/>
    <w:rsid w:val="0065019F"/>
    <w:rsid w:val="006B0924"/>
    <w:rsid w:val="006D548F"/>
    <w:rsid w:val="00751C81"/>
    <w:rsid w:val="0079264C"/>
    <w:rsid w:val="008B63CC"/>
    <w:rsid w:val="009039CB"/>
    <w:rsid w:val="009566B2"/>
    <w:rsid w:val="00A272B4"/>
    <w:rsid w:val="00A81F0D"/>
    <w:rsid w:val="00A84D54"/>
    <w:rsid w:val="00AA0B38"/>
    <w:rsid w:val="00AC430E"/>
    <w:rsid w:val="00B06B98"/>
    <w:rsid w:val="00B301A0"/>
    <w:rsid w:val="00BB0EBE"/>
    <w:rsid w:val="00BD7097"/>
    <w:rsid w:val="00C177B3"/>
    <w:rsid w:val="00CF6545"/>
    <w:rsid w:val="00D137F1"/>
    <w:rsid w:val="00E25FA4"/>
    <w:rsid w:val="00E900B9"/>
    <w:rsid w:val="00E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C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0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0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A1"/>
    <w:rPr>
      <w:sz w:val="24"/>
      <w:szCs w:val="24"/>
    </w:rPr>
  </w:style>
  <w:style w:type="character" w:styleId="Hyperlink">
    <w:name w:val="Hyperlink"/>
    <w:basedOn w:val="DefaultParagraphFont"/>
    <w:rsid w:val="004D5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272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5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C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1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C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0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0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A1"/>
    <w:rPr>
      <w:sz w:val="24"/>
      <w:szCs w:val="24"/>
    </w:rPr>
  </w:style>
  <w:style w:type="character" w:styleId="Hyperlink">
    <w:name w:val="Hyperlink"/>
    <w:basedOn w:val="DefaultParagraphFont"/>
    <w:rsid w:val="004D5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272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5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C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1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ds.info/hmds-lab-user-gu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Whelpdale, Lyn</dc:creator>
  <cp:lastModifiedBy>Lovie, Rick</cp:lastModifiedBy>
  <cp:revision>2</cp:revision>
  <dcterms:created xsi:type="dcterms:W3CDTF">2021-08-31T13:27:00Z</dcterms:created>
  <dcterms:modified xsi:type="dcterms:W3CDTF">2021-08-31T13:27:00Z</dcterms:modified>
</cp:coreProperties>
</file>