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91" w:rsidRDefault="00603391" w:rsidP="00E46670"/>
    <w:p w:rsidR="00603391" w:rsidRPr="00603391" w:rsidRDefault="00603391" w:rsidP="00603391"/>
    <w:p w:rsidR="00603391" w:rsidRDefault="00603391" w:rsidP="00603391">
      <w:pPr>
        <w:jc w:val="center"/>
        <w:rPr>
          <w:rFonts w:cs="Arial"/>
          <w:b/>
          <w:bCs/>
        </w:rPr>
      </w:pPr>
      <w:r>
        <w:rPr>
          <w:rFonts w:cs="Arial"/>
          <w:b/>
          <w:bCs/>
        </w:rPr>
        <w:t>Update on ICE Online ordering system for All Clinical Users</w:t>
      </w:r>
    </w:p>
    <w:p w:rsidR="00603391" w:rsidRDefault="00603391" w:rsidP="00603391">
      <w:pPr>
        <w:rPr>
          <w:rFonts w:cs="Arial"/>
          <w:b/>
          <w:bCs/>
        </w:rPr>
      </w:pPr>
    </w:p>
    <w:p w:rsidR="00603391" w:rsidRPr="003E7B72" w:rsidRDefault="00603391" w:rsidP="00603391">
      <w:pPr>
        <w:rPr>
          <w:rFonts w:cs="Arial"/>
        </w:rPr>
      </w:pPr>
      <w:r>
        <w:rPr>
          <w:rFonts w:cs="Arial"/>
          <w:bCs/>
        </w:rPr>
        <w:t>This is a message to help you select the correct option on ICE when ordering your blood tests and to make it clear when orders can be edited and when they cannot be</w:t>
      </w:r>
    </w:p>
    <w:p w:rsidR="00603391" w:rsidRDefault="00603391" w:rsidP="00603391">
      <w:pPr>
        <w:spacing w:before="100" w:beforeAutospacing="1" w:after="100" w:afterAutospacing="1"/>
        <w:rPr>
          <w:rFonts w:cs="Arial"/>
          <w:b/>
          <w:bCs/>
          <w:i/>
          <w:iCs/>
          <w:u w:val="single"/>
        </w:rPr>
      </w:pPr>
      <w:r>
        <w:rPr>
          <w:rFonts w:cs="Arial"/>
          <w:noProof/>
        </w:rPr>
        <w:drawing>
          <wp:inline distT="0" distB="0" distL="0" distR="0" wp14:anchorId="03A4BD1A" wp14:editId="61F72E37">
            <wp:extent cx="4849495" cy="1180465"/>
            <wp:effectExtent l="0" t="0" r="8255" b="635"/>
            <wp:docPr id="1" name="Picture 1" descr="cid:image006.png@01D75DFF.5D70B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75DFF.5D70B4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49495" cy="1180465"/>
                    </a:xfrm>
                    <a:prstGeom prst="rect">
                      <a:avLst/>
                    </a:prstGeom>
                    <a:noFill/>
                    <a:ln>
                      <a:noFill/>
                    </a:ln>
                  </pic:spPr>
                </pic:pic>
              </a:graphicData>
            </a:graphic>
          </wp:inline>
        </w:drawing>
      </w:r>
    </w:p>
    <w:p w:rsidR="00603391" w:rsidRDefault="00603391" w:rsidP="00603391">
      <w:pPr>
        <w:spacing w:before="100" w:beforeAutospacing="1" w:after="100" w:afterAutospacing="1"/>
        <w:rPr>
          <w:rFonts w:cs="Arial"/>
        </w:rPr>
      </w:pPr>
      <w:r>
        <w:rPr>
          <w:rFonts w:cs="Arial"/>
        </w:rPr>
        <w:t xml:space="preserve">If you are collecting the sample within the next 30 minutes then please choose the “Sample Now option. Do </w:t>
      </w:r>
      <w:r w:rsidRPr="0085429B">
        <w:rPr>
          <w:rFonts w:cs="Arial"/>
          <w:b/>
        </w:rPr>
        <w:t>not</w:t>
      </w:r>
      <w:r>
        <w:rPr>
          <w:rFonts w:cs="Arial"/>
        </w:rPr>
        <w:t xml:space="preserve"> use this option if patient is being bled at a future point in time.  The order </w:t>
      </w:r>
      <w:r w:rsidRPr="003E7B72">
        <w:rPr>
          <w:rFonts w:cs="Arial"/>
          <w:b/>
        </w:rPr>
        <w:t>CANNOT</w:t>
      </w:r>
      <w:r>
        <w:rPr>
          <w:rFonts w:cs="Arial"/>
        </w:rPr>
        <w:t xml:space="preserve"> then be edited</w:t>
      </w:r>
    </w:p>
    <w:p w:rsidR="00603391" w:rsidRDefault="00603391" w:rsidP="00603391">
      <w:pPr>
        <w:spacing w:before="100" w:beforeAutospacing="1" w:after="100" w:afterAutospacing="1"/>
        <w:rPr>
          <w:rFonts w:cs="Arial"/>
        </w:rPr>
      </w:pPr>
      <w:r>
        <w:rPr>
          <w:rFonts w:cs="Arial"/>
        </w:rPr>
        <w:t xml:space="preserve">If the patient will be attending for phlebotomy at the hospital, Monks Cross or other location at a later date then please choose “Sample time to be handwritten” option.  The order </w:t>
      </w:r>
      <w:r w:rsidRPr="003E7B72">
        <w:rPr>
          <w:rFonts w:cs="Arial"/>
          <w:b/>
        </w:rPr>
        <w:t>CANNOT</w:t>
      </w:r>
      <w:r>
        <w:rPr>
          <w:rFonts w:cs="Arial"/>
        </w:rPr>
        <w:t xml:space="preserve"> then be edited</w:t>
      </w:r>
    </w:p>
    <w:p w:rsidR="00603391" w:rsidRDefault="00603391" w:rsidP="00603391">
      <w:pPr>
        <w:spacing w:before="100" w:beforeAutospacing="1" w:after="100" w:afterAutospacing="1"/>
        <w:rPr>
          <w:rFonts w:cs="Arial"/>
        </w:rPr>
      </w:pPr>
      <w:r>
        <w:rPr>
          <w:rFonts w:cs="Arial"/>
        </w:rPr>
        <w:t>If the patient is coming back for a phlebotomy appointment at the surgery at a later date then you have the option to “Go Green” and choose the option</w:t>
      </w:r>
    </w:p>
    <w:p w:rsidR="00603391" w:rsidRPr="0085429B" w:rsidRDefault="00603391" w:rsidP="00603391">
      <w:pPr>
        <w:spacing w:before="100" w:beforeAutospacing="1" w:after="100" w:afterAutospacing="1"/>
        <w:rPr>
          <w:rFonts w:cs="Arial"/>
          <w:color w:val="00B050"/>
        </w:rPr>
      </w:pPr>
      <w:r w:rsidRPr="0085429B">
        <w:rPr>
          <w:rFonts w:cs="Arial"/>
          <w:color w:val="00B050"/>
        </w:rPr>
        <w:t>“I want to fill out the specimen details later”</w:t>
      </w:r>
    </w:p>
    <w:p w:rsidR="00603391" w:rsidRDefault="00603391" w:rsidP="00603391">
      <w:pPr>
        <w:spacing w:before="100" w:beforeAutospacing="1" w:after="100" w:afterAutospacing="1"/>
        <w:rPr>
          <w:rFonts w:cs="Arial"/>
        </w:rPr>
      </w:pPr>
      <w:r>
        <w:rPr>
          <w:rFonts w:cs="Arial"/>
        </w:rPr>
        <w:t>Choosing this option will allow the order to be edited if further tests are required prior to phlebotomy. The phlebotomist at your surgery can print the request form and select “Sample Now” when they come to bleed the patient.</w:t>
      </w:r>
    </w:p>
    <w:p w:rsidR="00603391" w:rsidRDefault="00603391" w:rsidP="00603391">
      <w:pPr>
        <w:spacing w:before="100" w:beforeAutospacing="1" w:after="100" w:afterAutospacing="1"/>
        <w:rPr>
          <w:rFonts w:cs="Arial"/>
        </w:rPr>
      </w:pPr>
      <w:r>
        <w:rPr>
          <w:rFonts w:cs="Arial"/>
        </w:rPr>
        <w:t xml:space="preserve">If you select one of the </w:t>
      </w:r>
      <w:r w:rsidRPr="0085429B">
        <w:rPr>
          <w:rFonts w:cs="Arial"/>
          <w:color w:val="FF0000"/>
        </w:rPr>
        <w:t xml:space="preserve">“Red” </w:t>
      </w:r>
      <w:r>
        <w:rPr>
          <w:rFonts w:cs="Arial"/>
        </w:rPr>
        <w:t xml:space="preserve">options above and then attempt to edit the order then </w:t>
      </w:r>
      <w:r w:rsidRPr="0085429B">
        <w:rPr>
          <w:rFonts w:cs="Arial"/>
          <w:b/>
        </w:rPr>
        <w:t>this will not work</w:t>
      </w:r>
      <w:r>
        <w:rPr>
          <w:rFonts w:cs="Arial"/>
        </w:rPr>
        <w:t xml:space="preserve"> and you will </w:t>
      </w:r>
      <w:r w:rsidRPr="0085429B">
        <w:rPr>
          <w:rFonts w:cs="Arial"/>
          <w:b/>
        </w:rPr>
        <w:t>not</w:t>
      </w:r>
      <w:r>
        <w:rPr>
          <w:rFonts w:cs="Arial"/>
        </w:rPr>
        <w:t xml:space="preserve"> get the extra tests you ask.</w:t>
      </w:r>
    </w:p>
    <w:p w:rsidR="00603391" w:rsidRDefault="00603391" w:rsidP="00603391">
      <w:pPr>
        <w:spacing w:before="100" w:beforeAutospacing="1" w:after="100" w:afterAutospacing="1"/>
        <w:rPr>
          <w:rFonts w:cs="Arial"/>
        </w:rPr>
      </w:pPr>
      <w:r>
        <w:rPr>
          <w:rFonts w:cs="Arial"/>
        </w:rPr>
        <w:t xml:space="preserve">Handwriting extra tests on the form will also </w:t>
      </w:r>
      <w:r w:rsidRPr="0085429B">
        <w:rPr>
          <w:rFonts w:cs="Arial"/>
          <w:b/>
        </w:rPr>
        <w:t xml:space="preserve">not </w:t>
      </w:r>
      <w:r>
        <w:rPr>
          <w:rFonts w:cs="Arial"/>
        </w:rPr>
        <w:t>usually get you the extra tests as this can be missed in the lab.</w:t>
      </w:r>
    </w:p>
    <w:p w:rsidR="00603391" w:rsidRDefault="00603391" w:rsidP="00603391">
      <w:pPr>
        <w:spacing w:before="100" w:beforeAutospacing="1" w:after="100" w:afterAutospacing="1"/>
        <w:rPr>
          <w:rFonts w:cs="Arial"/>
        </w:rPr>
      </w:pPr>
      <w:r>
        <w:rPr>
          <w:rFonts w:cs="Arial"/>
        </w:rPr>
        <w:t xml:space="preserve">In this case of additional tests being needed when a </w:t>
      </w:r>
      <w:r w:rsidRPr="0085429B">
        <w:rPr>
          <w:rFonts w:cs="Arial"/>
          <w:color w:val="FF0000"/>
        </w:rPr>
        <w:t xml:space="preserve">“Red” </w:t>
      </w:r>
      <w:r>
        <w:rPr>
          <w:rFonts w:cs="Arial"/>
        </w:rPr>
        <w:t>option has been selected, it is essential to generate a fresh order including the additional tests</w:t>
      </w:r>
    </w:p>
    <w:p w:rsidR="00603391" w:rsidRDefault="00603391" w:rsidP="00603391">
      <w:pPr>
        <w:spacing w:before="100" w:beforeAutospacing="1" w:after="100" w:afterAutospacing="1"/>
        <w:rPr>
          <w:rFonts w:cs="Arial"/>
        </w:rPr>
      </w:pPr>
      <w:r>
        <w:rPr>
          <w:rFonts w:cs="Arial"/>
        </w:rPr>
        <w:t xml:space="preserve">If you want to add extra tests to a sample already in the laboratory then please see: </w:t>
      </w:r>
    </w:p>
    <w:p w:rsidR="00603391" w:rsidRDefault="00603391" w:rsidP="00603391">
      <w:pPr>
        <w:spacing w:before="100" w:beforeAutospacing="1" w:after="100" w:afterAutospacing="1"/>
        <w:rPr>
          <w:rFonts w:cs="Arial"/>
        </w:rPr>
      </w:pPr>
      <w:hyperlink r:id="rId10" w:history="1">
        <w:r w:rsidRPr="009A79C7">
          <w:rPr>
            <w:rStyle w:val="Hyperlink"/>
            <w:rFonts w:cs="Arial"/>
          </w:rPr>
          <w:t>https://www.yorkhospitals.nhs.uk/our-services/a-z-of-services/lab-med/general-information/information-for-health-care-professionals1/add-on-requests/</w:t>
        </w:r>
      </w:hyperlink>
    </w:p>
    <w:p w:rsidR="00603391" w:rsidRDefault="00603391" w:rsidP="00603391">
      <w:pPr>
        <w:spacing w:before="100" w:beforeAutospacing="1" w:after="100" w:afterAutospacing="1"/>
        <w:rPr>
          <w:rFonts w:cs="Arial"/>
        </w:rPr>
      </w:pPr>
    </w:p>
    <w:p w:rsidR="00603391" w:rsidRDefault="00603391" w:rsidP="00603391">
      <w:pPr>
        <w:spacing w:before="100" w:beforeAutospacing="1" w:after="100" w:afterAutospacing="1"/>
        <w:rPr>
          <w:rFonts w:cs="Arial"/>
        </w:rPr>
      </w:pPr>
      <w:r>
        <w:rPr>
          <w:rFonts w:cs="Arial"/>
        </w:rPr>
        <w:t xml:space="preserve">Any queries please email us </w:t>
      </w:r>
      <w:hyperlink r:id="rId11" w:tgtFrame="_blank" w:history="1">
        <w:r>
          <w:rPr>
            <w:rStyle w:val="Hyperlink"/>
            <w:rFonts w:cs="Arial"/>
          </w:rPr>
          <w:t>yhs-tr.pathologyit@nhs.net</w:t>
        </w:r>
      </w:hyperlink>
      <w:r>
        <w:rPr>
          <w:rFonts w:cs="Arial"/>
        </w:rPr>
        <w:t>.</w:t>
      </w:r>
    </w:p>
    <w:p w:rsidR="00CA6006" w:rsidRPr="00603391" w:rsidRDefault="00CA6006" w:rsidP="00603391">
      <w:pPr>
        <w:jc w:val="center"/>
      </w:pPr>
    </w:p>
    <w:sectPr w:rsidR="00CA6006" w:rsidRPr="00603391" w:rsidSect="00B70CD0">
      <w:headerReference w:type="even" r:id="rId12"/>
      <w:headerReference w:type="default" r:id="rId13"/>
      <w:footerReference w:type="even" r:id="rId14"/>
      <w:footerReference w:type="default" r:id="rId15"/>
      <w:headerReference w:type="first" r:id="rId16"/>
      <w:footerReference w:type="first" r:id="rId17"/>
      <w:pgSz w:w="11906" w:h="16838" w:code="9"/>
      <w:pgMar w:top="1191" w:right="1134" w:bottom="1191" w:left="1134" w:header="397" w:footer="1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67" w:rsidRDefault="00E31267">
      <w:pPr>
        <w:spacing w:after="0"/>
      </w:pPr>
      <w:r>
        <w:separator/>
      </w:r>
    </w:p>
  </w:endnote>
  <w:endnote w:type="continuationSeparator" w:id="0">
    <w:p w:rsidR="00E31267" w:rsidRDefault="00E31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1" w:rsidRDefault="00603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A91" w:rsidRPr="00945DC7" w:rsidRDefault="00EA6A91">
    <w:pPr>
      <w:pStyle w:val="Footer"/>
      <w:jc w:val="right"/>
      <w:rPr>
        <w:sz w:val="16"/>
        <w:szCs w:val="16"/>
      </w:rPr>
    </w:pPr>
    <w:r w:rsidRPr="00945DC7">
      <w:rPr>
        <w:sz w:val="16"/>
        <w:szCs w:val="16"/>
      </w:rPr>
      <w:t xml:space="preserve">Page </w:t>
    </w:r>
    <w:r w:rsidRPr="00945DC7">
      <w:rPr>
        <w:b/>
        <w:bCs/>
        <w:sz w:val="16"/>
        <w:szCs w:val="16"/>
      </w:rPr>
      <w:fldChar w:fldCharType="begin"/>
    </w:r>
    <w:r w:rsidRPr="00945DC7">
      <w:rPr>
        <w:b/>
        <w:bCs/>
        <w:sz w:val="16"/>
        <w:szCs w:val="16"/>
      </w:rPr>
      <w:instrText xml:space="preserve"> PAGE </w:instrText>
    </w:r>
    <w:r w:rsidRPr="00945DC7">
      <w:rPr>
        <w:b/>
        <w:bCs/>
        <w:sz w:val="16"/>
        <w:szCs w:val="16"/>
      </w:rPr>
      <w:fldChar w:fldCharType="separate"/>
    </w:r>
    <w:r w:rsidR="00603391">
      <w:rPr>
        <w:b/>
        <w:bCs/>
        <w:noProof/>
        <w:sz w:val="16"/>
        <w:szCs w:val="16"/>
      </w:rPr>
      <w:t>1</w:t>
    </w:r>
    <w:r w:rsidRPr="00945DC7">
      <w:rPr>
        <w:b/>
        <w:bCs/>
        <w:sz w:val="16"/>
        <w:szCs w:val="16"/>
      </w:rPr>
      <w:fldChar w:fldCharType="end"/>
    </w:r>
    <w:r w:rsidRPr="00945DC7">
      <w:rPr>
        <w:sz w:val="16"/>
        <w:szCs w:val="16"/>
      </w:rPr>
      <w:t xml:space="preserve"> of </w:t>
    </w:r>
    <w:r w:rsidRPr="00945DC7">
      <w:rPr>
        <w:b/>
        <w:bCs/>
        <w:sz w:val="16"/>
        <w:szCs w:val="16"/>
      </w:rPr>
      <w:fldChar w:fldCharType="begin"/>
    </w:r>
    <w:r w:rsidRPr="00945DC7">
      <w:rPr>
        <w:b/>
        <w:bCs/>
        <w:sz w:val="16"/>
        <w:szCs w:val="16"/>
      </w:rPr>
      <w:instrText xml:space="preserve"> NUMPAGES  </w:instrText>
    </w:r>
    <w:r w:rsidRPr="00945DC7">
      <w:rPr>
        <w:b/>
        <w:bCs/>
        <w:sz w:val="16"/>
        <w:szCs w:val="16"/>
      </w:rPr>
      <w:fldChar w:fldCharType="separate"/>
    </w:r>
    <w:r w:rsidR="00603391">
      <w:rPr>
        <w:b/>
        <w:bCs/>
        <w:noProof/>
        <w:sz w:val="16"/>
        <w:szCs w:val="16"/>
      </w:rPr>
      <w:t>1</w:t>
    </w:r>
    <w:r w:rsidRPr="00945DC7">
      <w:rPr>
        <w:b/>
        <w:bCs/>
        <w:sz w:val="16"/>
        <w:szCs w:val="16"/>
      </w:rPr>
      <w:fldChar w:fldCharType="end"/>
    </w:r>
  </w:p>
  <w:p w:rsidR="00EA6A91" w:rsidRDefault="00EA6A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1" w:rsidRDefault="00603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67" w:rsidRDefault="00E31267">
      <w:pPr>
        <w:spacing w:after="0"/>
      </w:pPr>
      <w:r>
        <w:separator/>
      </w:r>
    </w:p>
  </w:footnote>
  <w:footnote w:type="continuationSeparator" w:id="0">
    <w:p w:rsidR="00E31267" w:rsidRDefault="00E312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1" w:rsidRDefault="00603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1" w:rsidRDefault="00851C05" w:rsidP="00945DC7">
    <w:pPr>
      <w:pStyle w:val="Header"/>
      <w:ind w:left="-567"/>
      <w:rPr>
        <w:sz w:val="16"/>
        <w:szCs w:val="16"/>
      </w:rPr>
    </w:pPr>
    <w:r>
      <w:rPr>
        <w:noProof/>
        <w:sz w:val="16"/>
        <w:szCs w:val="16"/>
        <w:lang w:eastAsia="en-GB"/>
      </w:rPr>
      <w:drawing>
        <wp:anchor distT="0" distB="0" distL="114300" distR="114300" simplePos="0" relativeHeight="251658240" behindDoc="1" locked="0" layoutInCell="1" allowOverlap="1" wp14:anchorId="4973175A" wp14:editId="5F53C397">
          <wp:simplePos x="0" y="0"/>
          <wp:positionH relativeFrom="column">
            <wp:posOffset>5020310</wp:posOffset>
          </wp:positionH>
          <wp:positionV relativeFrom="paragraph">
            <wp:posOffset>-237490</wp:posOffset>
          </wp:positionV>
          <wp:extent cx="1762760" cy="985520"/>
          <wp:effectExtent l="0" t="0" r="8890" b="5080"/>
          <wp:wrapTight wrapText="bothSides">
            <wp:wrapPolygon edited="0">
              <wp:start x="0" y="0"/>
              <wp:lineTo x="0" y="21294"/>
              <wp:lineTo x="21476" y="21294"/>
              <wp:lineTo x="214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760" cy="985520"/>
                  </a:xfrm>
                  <a:prstGeom prst="rect">
                    <a:avLst/>
                  </a:prstGeom>
                  <a:noFill/>
                </pic:spPr>
              </pic:pic>
            </a:graphicData>
          </a:graphic>
          <wp14:sizeRelH relativeFrom="page">
            <wp14:pctWidth>0</wp14:pctWidth>
          </wp14:sizeRelH>
          <wp14:sizeRelV relativeFrom="page">
            <wp14:pctHeight>0</wp14:pctHeight>
          </wp14:sizeRelV>
        </wp:anchor>
      </w:drawing>
    </w:r>
    <w:r w:rsidR="00CA5304">
      <w:rPr>
        <w:sz w:val="16"/>
        <w:szCs w:val="16"/>
      </w:rPr>
      <w:t>Speciality</w:t>
    </w:r>
    <w:r w:rsidR="00864EB7">
      <w:rPr>
        <w:sz w:val="16"/>
        <w:szCs w:val="16"/>
      </w:rPr>
      <w:t>/Department</w:t>
    </w:r>
    <w:r w:rsidR="00CA5304">
      <w:rPr>
        <w:sz w:val="16"/>
        <w:szCs w:val="16"/>
      </w:rPr>
      <w:t xml:space="preserve">: </w:t>
    </w:r>
    <w:r w:rsidR="00302DE8" w:rsidRPr="00945DC7">
      <w:rPr>
        <w:sz w:val="16"/>
        <w:szCs w:val="16"/>
      </w:rPr>
      <w:t>Laboratory Medicine</w:t>
    </w:r>
    <w:r w:rsidR="00864EB7">
      <w:rPr>
        <w:sz w:val="16"/>
        <w:szCs w:val="16"/>
      </w:rPr>
      <w:t xml:space="preserve"> </w:t>
    </w:r>
  </w:p>
  <w:p w:rsidR="00302DE8" w:rsidRPr="00945DC7" w:rsidRDefault="00CA5304" w:rsidP="00945DC7">
    <w:pPr>
      <w:pStyle w:val="Header"/>
      <w:ind w:left="-567"/>
      <w:rPr>
        <w:sz w:val="16"/>
        <w:szCs w:val="16"/>
      </w:rPr>
    </w:pPr>
    <w:r>
      <w:rPr>
        <w:sz w:val="16"/>
        <w:szCs w:val="16"/>
      </w:rPr>
      <w:t>Location</w:t>
    </w:r>
    <w:r w:rsidR="00302DE8" w:rsidRPr="00945DC7">
      <w:rPr>
        <w:sz w:val="16"/>
        <w:szCs w:val="16"/>
      </w:rPr>
      <w:t>:</w:t>
    </w:r>
    <w:r w:rsidR="00603391">
      <w:rPr>
        <w:sz w:val="16"/>
        <w:szCs w:val="16"/>
      </w:rPr>
      <w:t xml:space="preserve"> Electronic only, uploaded on website and on NHS Vale of York website</w:t>
    </w:r>
  </w:p>
  <w:p w:rsidR="00603391" w:rsidRDefault="00B255B9" w:rsidP="00945DC7">
    <w:pPr>
      <w:pStyle w:val="Header"/>
      <w:ind w:left="-567"/>
      <w:rPr>
        <w:sz w:val="16"/>
        <w:szCs w:val="16"/>
      </w:rPr>
    </w:pPr>
    <w:r w:rsidRPr="00945DC7">
      <w:rPr>
        <w:sz w:val="16"/>
        <w:szCs w:val="16"/>
      </w:rPr>
      <w:t xml:space="preserve">Filename: </w:t>
    </w:r>
    <w:bookmarkStart w:id="0" w:name="_GoBack"/>
    <w:r w:rsidRPr="00945DC7">
      <w:rPr>
        <w:sz w:val="16"/>
        <w:szCs w:val="16"/>
      </w:rPr>
      <w:t>LM-</w:t>
    </w:r>
    <w:r w:rsidR="00603391">
      <w:rPr>
        <w:sz w:val="16"/>
        <w:szCs w:val="16"/>
      </w:rPr>
      <w:t>INF-ICE ORDER</w:t>
    </w:r>
    <w:bookmarkEnd w:id="0"/>
  </w:p>
  <w:p w:rsidR="00302DE8" w:rsidRPr="00945DC7" w:rsidRDefault="00603391" w:rsidP="00945DC7">
    <w:pPr>
      <w:pStyle w:val="Header"/>
      <w:ind w:left="-567"/>
      <w:rPr>
        <w:sz w:val="16"/>
        <w:szCs w:val="16"/>
      </w:rPr>
    </w:pPr>
    <w:r>
      <w:rPr>
        <w:sz w:val="16"/>
        <w:szCs w:val="16"/>
      </w:rPr>
      <w:t xml:space="preserve"> </w:t>
    </w:r>
    <w:r w:rsidR="00851C05">
      <w:rPr>
        <w:sz w:val="16"/>
        <w:szCs w:val="16"/>
      </w:rPr>
      <w:t xml:space="preserve">Version: </w:t>
    </w:r>
    <w:r>
      <w:rPr>
        <w:sz w:val="16"/>
        <w:szCs w:val="16"/>
      </w:rPr>
      <w:t>1.0</w:t>
    </w:r>
  </w:p>
  <w:p w:rsidR="00603391" w:rsidRDefault="00302DE8" w:rsidP="00945DC7">
    <w:pPr>
      <w:pStyle w:val="Header"/>
      <w:ind w:left="-567"/>
      <w:rPr>
        <w:sz w:val="16"/>
        <w:szCs w:val="16"/>
      </w:rPr>
    </w:pPr>
    <w:r w:rsidRPr="00945DC7">
      <w:rPr>
        <w:sz w:val="16"/>
        <w:szCs w:val="16"/>
      </w:rPr>
      <w:t>Date of I</w:t>
    </w:r>
    <w:r w:rsidR="00945DC7" w:rsidRPr="00945DC7">
      <w:rPr>
        <w:sz w:val="16"/>
        <w:szCs w:val="16"/>
      </w:rPr>
      <w:t>ss</w:t>
    </w:r>
    <w:r w:rsidR="00851C05">
      <w:rPr>
        <w:sz w:val="16"/>
        <w:szCs w:val="16"/>
      </w:rPr>
      <w:t xml:space="preserve">ue: </w:t>
    </w:r>
    <w:r w:rsidR="00603391">
      <w:rPr>
        <w:sz w:val="16"/>
        <w:szCs w:val="16"/>
      </w:rPr>
      <w:t>October 21</w:t>
    </w:r>
  </w:p>
  <w:p w:rsidR="00EA6A91" w:rsidRPr="00945DC7" w:rsidRDefault="00851C05" w:rsidP="00945DC7">
    <w:pPr>
      <w:pStyle w:val="Header"/>
      <w:ind w:left="-567"/>
      <w:rPr>
        <w:sz w:val="16"/>
        <w:szCs w:val="16"/>
      </w:rPr>
    </w:pPr>
    <w:r>
      <w:rPr>
        <w:sz w:val="16"/>
        <w:szCs w:val="16"/>
      </w:rPr>
      <w:t xml:space="preserve">Approved by: </w:t>
    </w:r>
    <w:r w:rsidR="00603391">
      <w:rPr>
        <w:sz w:val="16"/>
        <w:szCs w:val="16"/>
      </w:rPr>
      <w:t>R. Lovie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1" w:rsidRDefault="00603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06"/>
    <w:rsid w:val="00162687"/>
    <w:rsid w:val="002E5CD4"/>
    <w:rsid w:val="00302DE8"/>
    <w:rsid w:val="00416FC1"/>
    <w:rsid w:val="0045480B"/>
    <w:rsid w:val="00603391"/>
    <w:rsid w:val="00642B14"/>
    <w:rsid w:val="00766CB3"/>
    <w:rsid w:val="00851C05"/>
    <w:rsid w:val="00864EB7"/>
    <w:rsid w:val="00882288"/>
    <w:rsid w:val="008E3BF1"/>
    <w:rsid w:val="00945DC7"/>
    <w:rsid w:val="00A470DF"/>
    <w:rsid w:val="00B255B9"/>
    <w:rsid w:val="00B70CD0"/>
    <w:rsid w:val="00B97313"/>
    <w:rsid w:val="00C13174"/>
    <w:rsid w:val="00CA5304"/>
    <w:rsid w:val="00CA6006"/>
    <w:rsid w:val="00CD338C"/>
    <w:rsid w:val="00CF3567"/>
    <w:rsid w:val="00E04F10"/>
    <w:rsid w:val="00E31267"/>
    <w:rsid w:val="00E42452"/>
    <w:rsid w:val="00E46670"/>
    <w:rsid w:val="00EA6A91"/>
    <w:rsid w:val="00EB1CB6"/>
    <w:rsid w:val="00F44BFD"/>
    <w:rsid w:val="00F51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character" w:styleId="Hyperlink">
    <w:name w:val="Hyperlink"/>
    <w:basedOn w:val="DefaultParagraphFont"/>
    <w:uiPriority w:val="99"/>
    <w:unhideWhenUsed/>
    <w:rsid w:val="00603391"/>
    <w:rPr>
      <w:color w:val="0000FF"/>
      <w:u w:val="single"/>
    </w:rPr>
  </w:style>
  <w:style w:type="paragraph" w:styleId="BalloonText">
    <w:name w:val="Balloon Text"/>
    <w:basedOn w:val="Normal"/>
    <w:link w:val="BalloonTextChar"/>
    <w:rsid w:val="00603391"/>
    <w:pPr>
      <w:spacing w:after="0"/>
    </w:pPr>
    <w:rPr>
      <w:rFonts w:ascii="Tahoma" w:hAnsi="Tahoma" w:cs="Tahoma"/>
      <w:sz w:val="16"/>
      <w:szCs w:val="16"/>
    </w:rPr>
  </w:style>
  <w:style w:type="character" w:customStyle="1" w:styleId="BalloonTextChar">
    <w:name w:val="Balloon Text Char"/>
    <w:basedOn w:val="DefaultParagraphFont"/>
    <w:link w:val="BalloonText"/>
    <w:rsid w:val="0060339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character" w:styleId="Hyperlink">
    <w:name w:val="Hyperlink"/>
    <w:basedOn w:val="DefaultParagraphFont"/>
    <w:uiPriority w:val="99"/>
    <w:unhideWhenUsed/>
    <w:rsid w:val="00603391"/>
    <w:rPr>
      <w:color w:val="0000FF"/>
      <w:u w:val="single"/>
    </w:rPr>
  </w:style>
  <w:style w:type="paragraph" w:styleId="BalloonText">
    <w:name w:val="Balloon Text"/>
    <w:basedOn w:val="Normal"/>
    <w:link w:val="BalloonTextChar"/>
    <w:rsid w:val="00603391"/>
    <w:pPr>
      <w:spacing w:after="0"/>
    </w:pPr>
    <w:rPr>
      <w:rFonts w:ascii="Tahoma" w:hAnsi="Tahoma" w:cs="Tahoma"/>
      <w:sz w:val="16"/>
      <w:szCs w:val="16"/>
    </w:rPr>
  </w:style>
  <w:style w:type="character" w:customStyle="1" w:styleId="BalloonTextChar">
    <w:name w:val="Balloon Text Char"/>
    <w:basedOn w:val="DefaultParagraphFont"/>
    <w:link w:val="BalloonText"/>
    <w:rsid w:val="0060339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hs-tr.pathologyit@nh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rkhospitals.nhs.uk/our-services/a-z-of-services/lab-med/general-information/information-for-health-care-professionals1/add-on-reques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6.png@01D75DFF.5D70B4B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jdavy</dc:creator>
  <cp:lastModifiedBy>Lovie, Rick</cp:lastModifiedBy>
  <cp:revision>2</cp:revision>
  <dcterms:created xsi:type="dcterms:W3CDTF">2021-09-30T09:56:00Z</dcterms:created>
  <dcterms:modified xsi:type="dcterms:W3CDTF">2021-09-30T09:56:00Z</dcterms:modified>
</cp:coreProperties>
</file>