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ACE1D" w14:textId="64CB3E8E" w:rsidR="00B655CC" w:rsidRDefault="00821D77" w:rsidP="00B32E71">
      <w:pPr>
        <w:tabs>
          <w:tab w:val="left" w:pos="2268"/>
        </w:tabs>
        <w:rPr>
          <w:noProof/>
          <w:color w:val="0072C6"/>
          <w:sz w:val="40"/>
          <w:szCs w:val="40"/>
        </w:rPr>
      </w:pPr>
      <w:r>
        <w:rPr>
          <w:noProof/>
        </w:rPr>
        <mc:AlternateContent>
          <mc:Choice Requires="wps">
            <w:drawing>
              <wp:anchor distT="0" distB="0" distL="114300" distR="114300" simplePos="0" relativeHeight="251668992" behindDoc="0" locked="0" layoutInCell="1" allowOverlap="1" wp14:anchorId="7F6E35B0" wp14:editId="4D7295F2">
                <wp:simplePos x="0" y="0"/>
                <wp:positionH relativeFrom="column">
                  <wp:posOffset>6109335</wp:posOffset>
                </wp:positionH>
                <wp:positionV relativeFrom="page">
                  <wp:posOffset>704850</wp:posOffset>
                </wp:positionV>
                <wp:extent cx="723900" cy="1628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2390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22470" w14:textId="1B41B273" w:rsidR="00C6690F" w:rsidRPr="00821D77" w:rsidRDefault="00C6690F" w:rsidP="00821D77">
                            <w:pPr>
                              <w:shd w:val="clear" w:color="auto" w:fill="767171" w:themeFill="background2" w:themeFillShade="80"/>
                              <w:rPr>
                                <w:b/>
                                <w:color w:val="FFFFFF" w:themeColor="background1"/>
                                <w:sz w:val="52"/>
                                <w:szCs w:val="52"/>
                              </w:rPr>
                            </w:pPr>
                            <w:r>
                              <w:rPr>
                                <w:b/>
                                <w:color w:val="FFFFFF" w:themeColor="background1"/>
                                <w:sz w:val="52"/>
                                <w:szCs w:val="52"/>
                              </w:rPr>
                              <w:t xml:space="preserve"> </w:t>
                            </w:r>
                            <w:proofErr w:type="gramStart"/>
                            <w:r w:rsidRPr="00821D77">
                              <w:rPr>
                                <w:b/>
                                <w:color w:val="FFFFFF" w:themeColor="background1"/>
                                <w:sz w:val="52"/>
                                <w:szCs w:val="52"/>
                              </w:rPr>
                              <w:t xml:space="preserve">Item </w:t>
                            </w:r>
                            <w:r>
                              <w:rPr>
                                <w:b/>
                                <w:color w:val="FFFFFF" w:themeColor="background1"/>
                                <w:sz w:val="52"/>
                                <w:szCs w:val="52"/>
                              </w:rPr>
                              <w:t>??</w:t>
                            </w:r>
                            <w:proofErr w:type="gram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E35B0" id="_x0000_t202" coordsize="21600,21600" o:spt="202" path="m,l,21600r21600,l21600,xe">
                <v:stroke joinstyle="miter"/>
                <v:path gradientshapeok="t" o:connecttype="rect"/>
              </v:shapetype>
              <v:shape id="Text Box 1" o:spid="_x0000_s1026" type="#_x0000_t202" style="position:absolute;margin-left:481.05pt;margin-top:55.5pt;width:57pt;height:12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" filled="f" stroked="f" strokeweight=".5pt">
                <v:textbox style="layout-flow:vertical">
                  <w:txbxContent>
                    <w:p w14:paraId="67822470" w14:textId="1B41B273" w:rsidR="00C6690F" w:rsidRPr="00821D77" w:rsidRDefault="00C6690F" w:rsidP="00821D77">
                      <w:pPr>
                        <w:shd w:val="clear" w:color="auto" w:fill="767171" w:themeFill="background2" w:themeFillShade="80"/>
                        <w:rPr>
                          <w:b/>
                          <w:color w:val="FFFFFF" w:themeColor="background1"/>
                          <w:sz w:val="52"/>
                          <w:szCs w:val="52"/>
                        </w:rPr>
                      </w:pPr>
                      <w:r>
                        <w:rPr>
                          <w:b/>
                          <w:color w:val="FFFFFF" w:themeColor="background1"/>
                          <w:sz w:val="52"/>
                          <w:szCs w:val="52"/>
                        </w:rPr>
                        <w:t xml:space="preserve"> </w:t>
                      </w:r>
                      <w:proofErr w:type="gramStart"/>
                      <w:r w:rsidRPr="00821D77">
                        <w:rPr>
                          <w:b/>
                          <w:color w:val="FFFFFF" w:themeColor="background1"/>
                          <w:sz w:val="52"/>
                          <w:szCs w:val="52"/>
                        </w:rPr>
                        <w:t xml:space="preserve">Item </w:t>
                      </w:r>
                      <w:r>
                        <w:rPr>
                          <w:b/>
                          <w:color w:val="FFFFFF" w:themeColor="background1"/>
                          <w:sz w:val="52"/>
                          <w:szCs w:val="52"/>
                        </w:rPr>
                        <w:t>??</w:t>
                      </w:r>
                      <w:proofErr w:type="gramEnd"/>
                    </w:p>
                  </w:txbxContent>
                </v:textbox>
                <w10:wrap anchory="page"/>
              </v:shape>
            </w:pict>
          </mc:Fallback>
        </mc:AlternateContent>
      </w:r>
      <w:r w:rsidRPr="008543D5">
        <w:rPr>
          <w:noProof/>
        </w:rPr>
        <w:drawing>
          <wp:anchor distT="0" distB="0" distL="114300" distR="114300" simplePos="0" relativeHeight="251656704" behindDoc="0" locked="0" layoutInCell="1" allowOverlap="1" wp14:anchorId="439C929B" wp14:editId="09E5C2CA">
            <wp:simplePos x="0" y="0"/>
            <wp:positionH relativeFrom="column">
              <wp:posOffset>3790315</wp:posOffset>
            </wp:positionH>
            <wp:positionV relativeFrom="page">
              <wp:posOffset>295275</wp:posOffset>
            </wp:positionV>
            <wp:extent cx="2325370" cy="10033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1003300"/>
                    </a:xfrm>
                    <a:prstGeom prst="rect">
                      <a:avLst/>
                    </a:prstGeom>
                  </pic:spPr>
                </pic:pic>
              </a:graphicData>
            </a:graphic>
            <wp14:sizeRelH relativeFrom="margin">
              <wp14:pctWidth>0</wp14:pctWidth>
            </wp14:sizeRelH>
            <wp14:sizeRelV relativeFrom="margin">
              <wp14:pctHeight>0</wp14:pctHeight>
            </wp14:sizeRelV>
          </wp:anchor>
        </w:drawing>
      </w:r>
      <w:r w:rsidR="005F32CE">
        <w:rPr>
          <w:noProof/>
          <w:color w:val="0072C6"/>
          <w:sz w:val="40"/>
          <w:szCs w:val="40"/>
        </w:rPr>
        <w:tab/>
      </w:r>
    </w:p>
    <w:p w14:paraId="42D1F019" w14:textId="073DE0C1" w:rsidR="00B655CC" w:rsidRDefault="00B655CC" w:rsidP="00B32E71">
      <w:pPr>
        <w:tabs>
          <w:tab w:val="left" w:pos="2268"/>
        </w:tabs>
        <w:rPr>
          <w:noProof/>
          <w:color w:val="0072C6"/>
          <w:sz w:val="40"/>
          <w:szCs w:val="40"/>
        </w:rPr>
      </w:pPr>
    </w:p>
    <w:p w14:paraId="0AF4C674" w14:textId="77777777" w:rsidR="00D26A48" w:rsidRDefault="00D26A48" w:rsidP="00B32E71">
      <w:pPr>
        <w:tabs>
          <w:tab w:val="left" w:pos="2268"/>
        </w:tabs>
        <w:rPr>
          <w:b/>
          <w:bCs/>
          <w:noProof/>
          <w:color w:val="0072C6"/>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614"/>
        <w:gridCol w:w="6995"/>
      </w:tblGrid>
      <w:tr w:rsidR="00821D77" w:rsidRPr="00821D77" w14:paraId="6C392F79" w14:textId="77777777" w:rsidTr="00480A74">
        <w:tc>
          <w:tcPr>
            <w:tcW w:w="2660" w:type="dxa"/>
          </w:tcPr>
          <w:p w14:paraId="3A9BC19D" w14:textId="4806F518" w:rsidR="00821D77" w:rsidRPr="00821D77" w:rsidRDefault="00821D77" w:rsidP="00821D77">
            <w:pPr>
              <w:rPr>
                <w:b/>
                <w:color w:val="0072C6"/>
              </w:rPr>
            </w:pPr>
            <w:r w:rsidRPr="00821D77">
              <w:rPr>
                <w:b/>
                <w:color w:val="0072C6"/>
              </w:rPr>
              <w:t>Report to:</w:t>
            </w:r>
          </w:p>
          <w:p w14:paraId="0CB82050" w14:textId="77777777" w:rsidR="00821D77" w:rsidRPr="00821D77" w:rsidRDefault="00821D77" w:rsidP="00821D77">
            <w:pPr>
              <w:rPr>
                <w:b/>
                <w:color w:val="0072C6"/>
              </w:rPr>
            </w:pPr>
          </w:p>
        </w:tc>
        <w:tc>
          <w:tcPr>
            <w:tcW w:w="7188" w:type="dxa"/>
          </w:tcPr>
          <w:p w14:paraId="0EBC6346" w14:textId="4216DA8E" w:rsidR="00821D77" w:rsidRPr="00821D77" w:rsidRDefault="00F72DB3" w:rsidP="00B32E71">
            <w:pPr>
              <w:tabs>
                <w:tab w:val="left" w:pos="2268"/>
              </w:tabs>
              <w:rPr>
                <w:noProof/>
                <w:szCs w:val="24"/>
              </w:rPr>
            </w:pPr>
            <w:r>
              <w:rPr>
                <w:noProof/>
                <w:szCs w:val="24"/>
              </w:rPr>
              <w:t>Board of Directors</w:t>
            </w:r>
          </w:p>
        </w:tc>
      </w:tr>
      <w:tr w:rsidR="00821D77" w:rsidRPr="00821D77" w14:paraId="2BCEC77C" w14:textId="77777777" w:rsidTr="00480A74">
        <w:tc>
          <w:tcPr>
            <w:tcW w:w="2660" w:type="dxa"/>
          </w:tcPr>
          <w:p w14:paraId="3AC3CA68" w14:textId="48631845" w:rsidR="00821D77" w:rsidRPr="00821D77" w:rsidRDefault="00821D77" w:rsidP="00821D77">
            <w:pPr>
              <w:rPr>
                <w:b/>
                <w:color w:val="0072C6"/>
              </w:rPr>
            </w:pPr>
            <w:r w:rsidRPr="00821D77">
              <w:rPr>
                <w:b/>
                <w:color w:val="0072C6"/>
              </w:rPr>
              <w:t>Date of Meeting:</w:t>
            </w:r>
          </w:p>
          <w:p w14:paraId="68DF13E4" w14:textId="77777777" w:rsidR="00821D77" w:rsidRPr="00821D77" w:rsidRDefault="00821D77" w:rsidP="00821D77">
            <w:pPr>
              <w:rPr>
                <w:b/>
                <w:color w:val="0072C6"/>
              </w:rPr>
            </w:pPr>
          </w:p>
        </w:tc>
        <w:tc>
          <w:tcPr>
            <w:tcW w:w="7188" w:type="dxa"/>
          </w:tcPr>
          <w:p w14:paraId="510AF110" w14:textId="17A703B6" w:rsidR="00821D77" w:rsidRPr="00821D77" w:rsidRDefault="00C975FD" w:rsidP="00B32E71">
            <w:pPr>
              <w:tabs>
                <w:tab w:val="left" w:pos="2268"/>
              </w:tabs>
              <w:rPr>
                <w:noProof/>
                <w:szCs w:val="24"/>
              </w:rPr>
            </w:pPr>
            <w:r>
              <w:rPr>
                <w:noProof/>
                <w:szCs w:val="24"/>
              </w:rPr>
              <w:t>25</w:t>
            </w:r>
            <w:r w:rsidR="00542E7C" w:rsidRPr="00542E7C">
              <w:rPr>
                <w:noProof/>
                <w:szCs w:val="24"/>
                <w:vertAlign w:val="superscript"/>
              </w:rPr>
              <w:t>th</w:t>
            </w:r>
            <w:r w:rsidR="00542E7C">
              <w:rPr>
                <w:noProof/>
                <w:szCs w:val="24"/>
              </w:rPr>
              <w:t xml:space="preserve"> </w:t>
            </w:r>
            <w:r>
              <w:rPr>
                <w:noProof/>
                <w:szCs w:val="24"/>
              </w:rPr>
              <w:t xml:space="preserve">January </w:t>
            </w:r>
            <w:r w:rsidR="00821D77">
              <w:rPr>
                <w:noProof/>
                <w:szCs w:val="24"/>
              </w:rPr>
              <w:t xml:space="preserve"> 202</w:t>
            </w:r>
            <w:r>
              <w:rPr>
                <w:noProof/>
                <w:szCs w:val="24"/>
              </w:rPr>
              <w:t>3</w:t>
            </w:r>
          </w:p>
        </w:tc>
      </w:tr>
      <w:tr w:rsidR="00821D77" w:rsidRPr="00821D77" w14:paraId="5F2D14DF" w14:textId="77777777" w:rsidTr="00480A74">
        <w:tc>
          <w:tcPr>
            <w:tcW w:w="2660" w:type="dxa"/>
          </w:tcPr>
          <w:p w14:paraId="6B0A7E95" w14:textId="77777777" w:rsidR="00821D77" w:rsidRPr="00821D77" w:rsidRDefault="00821D77" w:rsidP="00821D77">
            <w:pPr>
              <w:rPr>
                <w:b/>
                <w:color w:val="0072C6"/>
              </w:rPr>
            </w:pPr>
            <w:r w:rsidRPr="00821D77">
              <w:rPr>
                <w:b/>
                <w:color w:val="0072C6"/>
              </w:rPr>
              <w:t>Subject:</w:t>
            </w:r>
          </w:p>
          <w:p w14:paraId="36C79D44" w14:textId="1AC3F7EA" w:rsidR="00821D77" w:rsidRPr="00821D77" w:rsidRDefault="00821D77" w:rsidP="00821D77">
            <w:pPr>
              <w:rPr>
                <w:b/>
                <w:color w:val="0072C6"/>
              </w:rPr>
            </w:pPr>
          </w:p>
        </w:tc>
        <w:tc>
          <w:tcPr>
            <w:tcW w:w="7188" w:type="dxa"/>
          </w:tcPr>
          <w:p w14:paraId="22E8FC8B" w14:textId="79745450" w:rsidR="00821D77" w:rsidRPr="00821D77" w:rsidRDefault="00AB1E7E" w:rsidP="00B32E71">
            <w:pPr>
              <w:tabs>
                <w:tab w:val="left" w:pos="2268"/>
              </w:tabs>
              <w:rPr>
                <w:noProof/>
                <w:szCs w:val="24"/>
              </w:rPr>
            </w:pPr>
            <w:r>
              <w:rPr>
                <w:noProof/>
                <w:szCs w:val="24"/>
              </w:rPr>
              <w:t>Board Priorit</w:t>
            </w:r>
            <w:r w:rsidR="0075431B">
              <w:rPr>
                <w:noProof/>
                <w:szCs w:val="24"/>
              </w:rPr>
              <w:t>y – People Recovery</w:t>
            </w:r>
            <w:r>
              <w:rPr>
                <w:noProof/>
                <w:szCs w:val="24"/>
              </w:rPr>
              <w:t xml:space="preserve"> 2022-23</w:t>
            </w:r>
            <w:r w:rsidR="0075431B">
              <w:rPr>
                <w:noProof/>
                <w:szCs w:val="24"/>
              </w:rPr>
              <w:t xml:space="preserve"> Update</w:t>
            </w:r>
          </w:p>
        </w:tc>
      </w:tr>
      <w:tr w:rsidR="00821D77" w:rsidRPr="00821D77" w14:paraId="3377E9E6" w14:textId="77777777" w:rsidTr="00480A74">
        <w:tc>
          <w:tcPr>
            <w:tcW w:w="2660" w:type="dxa"/>
          </w:tcPr>
          <w:p w14:paraId="7F683AB1" w14:textId="77777777" w:rsidR="00821D77" w:rsidRPr="00821D77" w:rsidRDefault="00821D77" w:rsidP="00821D77">
            <w:pPr>
              <w:rPr>
                <w:b/>
                <w:color w:val="0072C6"/>
              </w:rPr>
            </w:pPr>
            <w:r w:rsidRPr="00821D77">
              <w:rPr>
                <w:b/>
                <w:color w:val="0072C6"/>
              </w:rPr>
              <w:t>Director Sponsor:</w:t>
            </w:r>
          </w:p>
          <w:p w14:paraId="5F868793" w14:textId="0CA70B46" w:rsidR="00821D77" w:rsidRPr="00821D77" w:rsidRDefault="00821D77" w:rsidP="00821D77">
            <w:pPr>
              <w:rPr>
                <w:b/>
                <w:color w:val="0072C6"/>
              </w:rPr>
            </w:pPr>
          </w:p>
        </w:tc>
        <w:tc>
          <w:tcPr>
            <w:tcW w:w="7188" w:type="dxa"/>
          </w:tcPr>
          <w:p w14:paraId="470C0711" w14:textId="552590AC" w:rsidR="00821D77" w:rsidRPr="00821D77" w:rsidRDefault="0075431B" w:rsidP="00B32E71">
            <w:pPr>
              <w:tabs>
                <w:tab w:val="left" w:pos="2268"/>
              </w:tabs>
              <w:rPr>
                <w:noProof/>
                <w:szCs w:val="24"/>
              </w:rPr>
            </w:pPr>
            <w:r>
              <w:rPr>
                <w:noProof/>
                <w:szCs w:val="24"/>
              </w:rPr>
              <w:t>Polly McMeekin – Director of Workforce and OD</w:t>
            </w:r>
          </w:p>
        </w:tc>
      </w:tr>
      <w:tr w:rsidR="00821D77" w:rsidRPr="00821D77" w14:paraId="28CA4D6B" w14:textId="77777777" w:rsidTr="00480A74">
        <w:tc>
          <w:tcPr>
            <w:tcW w:w="2660" w:type="dxa"/>
          </w:tcPr>
          <w:p w14:paraId="17B40270" w14:textId="1AFF6D87" w:rsidR="00821D77" w:rsidRPr="00821D77" w:rsidRDefault="00821D77" w:rsidP="00821D77">
            <w:pPr>
              <w:rPr>
                <w:b/>
                <w:color w:val="0072C6"/>
              </w:rPr>
            </w:pPr>
            <w:r w:rsidRPr="00821D77">
              <w:rPr>
                <w:b/>
                <w:color w:val="0072C6"/>
              </w:rPr>
              <w:t>Author:</w:t>
            </w:r>
          </w:p>
          <w:p w14:paraId="1A54E46A" w14:textId="5CA09654" w:rsidR="00821D77" w:rsidRPr="00821D77" w:rsidRDefault="00821D77" w:rsidP="00821D77">
            <w:pPr>
              <w:rPr>
                <w:b/>
                <w:color w:val="0072C6"/>
              </w:rPr>
            </w:pPr>
          </w:p>
        </w:tc>
        <w:tc>
          <w:tcPr>
            <w:tcW w:w="7188" w:type="dxa"/>
          </w:tcPr>
          <w:p w14:paraId="45CB7167" w14:textId="39BDD12E" w:rsidR="00AB1E7E" w:rsidRPr="00821D77" w:rsidRDefault="0075431B" w:rsidP="00B32E71">
            <w:pPr>
              <w:tabs>
                <w:tab w:val="left" w:pos="2268"/>
              </w:tabs>
              <w:rPr>
                <w:noProof/>
                <w:szCs w:val="24"/>
              </w:rPr>
            </w:pPr>
            <w:r>
              <w:rPr>
                <w:noProof/>
                <w:szCs w:val="24"/>
              </w:rPr>
              <w:t>Polly McMeekin – Director of Workforce and OD</w:t>
            </w:r>
          </w:p>
        </w:tc>
      </w:tr>
    </w:tbl>
    <w:p w14:paraId="2CB683D3" w14:textId="77777777" w:rsidR="00821D77" w:rsidRDefault="00821D77" w:rsidP="00B32E71">
      <w:pPr>
        <w:tabs>
          <w:tab w:val="left" w:pos="2268"/>
        </w:tabs>
        <w:rPr>
          <w:b/>
          <w:bCs/>
          <w:noProof/>
          <w:color w:val="0072C6"/>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09"/>
      </w:tblGrid>
      <w:tr w:rsidR="00821D77" w14:paraId="303C1DF6" w14:textId="77777777" w:rsidTr="00480A74">
        <w:tc>
          <w:tcPr>
            <w:tcW w:w="9848" w:type="dxa"/>
          </w:tcPr>
          <w:p w14:paraId="365EA4CB" w14:textId="23A35308" w:rsidR="00821D77" w:rsidRDefault="00821D77" w:rsidP="004B27DB">
            <w:pPr>
              <w:rPr>
                <w:b/>
                <w:color w:val="0072C6"/>
              </w:rPr>
            </w:pPr>
            <w:r>
              <w:rPr>
                <w:b/>
                <w:color w:val="0072C6"/>
              </w:rPr>
              <w:t xml:space="preserve">Status of the Report </w:t>
            </w:r>
            <w:r w:rsidRPr="006D7E44">
              <w:rPr>
                <w:sz w:val="20"/>
                <w:szCs w:val="20"/>
              </w:rPr>
              <w:t>(please click on the appropriate box)</w:t>
            </w:r>
          </w:p>
          <w:p w14:paraId="508D8BE6" w14:textId="77777777" w:rsidR="00821D77" w:rsidRDefault="00821D77" w:rsidP="004B27DB">
            <w:pPr>
              <w:rPr>
                <w:b/>
                <w:color w:val="0072C6"/>
              </w:rPr>
            </w:pPr>
          </w:p>
          <w:p w14:paraId="6EF556B8" w14:textId="372C297F" w:rsidR="00821D77" w:rsidRDefault="00821D77" w:rsidP="004B27DB">
            <w:pPr>
              <w:rPr>
                <w:szCs w:val="24"/>
              </w:rPr>
            </w:pPr>
            <w:r>
              <w:rPr>
                <w:szCs w:val="24"/>
              </w:rPr>
              <w:t xml:space="preserve">Approve </w:t>
            </w:r>
            <w:r w:rsidR="00711DA1">
              <w:rPr>
                <w:szCs w:val="24"/>
              </w:rPr>
              <w:fldChar w:fldCharType="begin">
                <w:ffData>
                  <w:name w:val=""/>
                  <w:enabled w:val="0"/>
                  <w:calcOnExit w:val="0"/>
                  <w:checkBox>
                    <w:sizeAuto/>
                    <w:default w:val="0"/>
                  </w:checkBox>
                </w:ffData>
              </w:fldChar>
            </w:r>
            <w:r w:rsidR="00711DA1">
              <w:rPr>
                <w:szCs w:val="24"/>
              </w:rPr>
              <w:instrText xml:space="preserve"> FORMCHECKBOX </w:instrText>
            </w:r>
            <w:r w:rsidR="00005426">
              <w:rPr>
                <w:szCs w:val="24"/>
              </w:rPr>
            </w:r>
            <w:r w:rsidR="00005426">
              <w:rPr>
                <w:szCs w:val="24"/>
              </w:rPr>
              <w:fldChar w:fldCharType="separate"/>
            </w:r>
            <w:r w:rsidR="00711DA1">
              <w:rPr>
                <w:szCs w:val="24"/>
              </w:rPr>
              <w:fldChar w:fldCharType="end"/>
            </w:r>
            <w:r>
              <w:rPr>
                <w:szCs w:val="24"/>
              </w:rPr>
              <w:t xml:space="preserve">  Discuss </w:t>
            </w:r>
            <w:r>
              <w:rPr>
                <w:szCs w:val="24"/>
              </w:rPr>
              <w:fldChar w:fldCharType="begin">
                <w:ffData>
                  <w:name w:val=""/>
                  <w:enabled w:val="0"/>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Pr>
                <w:szCs w:val="24"/>
              </w:rPr>
              <w:t xml:space="preserve">  Assurance </w:t>
            </w:r>
            <w:r w:rsidR="00697091">
              <w:rPr>
                <w:szCs w:val="24"/>
              </w:rPr>
              <w:fldChar w:fldCharType="begin">
                <w:ffData>
                  <w:name w:val=""/>
                  <w:enabled w:val="0"/>
                  <w:calcOnExit w:val="0"/>
                  <w:checkBox>
                    <w:sizeAuto/>
                    <w:default w:val="1"/>
                  </w:checkBox>
                </w:ffData>
              </w:fldChar>
            </w:r>
            <w:r w:rsidR="00697091">
              <w:rPr>
                <w:szCs w:val="24"/>
              </w:rPr>
              <w:instrText xml:space="preserve"> FORMCHECKBOX </w:instrText>
            </w:r>
            <w:r w:rsidR="00005426">
              <w:rPr>
                <w:szCs w:val="24"/>
              </w:rPr>
            </w:r>
            <w:r w:rsidR="00005426">
              <w:rPr>
                <w:szCs w:val="24"/>
              </w:rPr>
              <w:fldChar w:fldCharType="separate"/>
            </w:r>
            <w:r w:rsidR="00697091">
              <w:rPr>
                <w:szCs w:val="24"/>
              </w:rPr>
              <w:fldChar w:fldCharType="end"/>
            </w:r>
            <w:r>
              <w:rPr>
                <w:szCs w:val="24"/>
              </w:rPr>
              <w:t xml:space="preserve">   Information  </w:t>
            </w:r>
            <w:r>
              <w:rPr>
                <w:szCs w:val="24"/>
              </w:rPr>
              <w:fldChar w:fldCharType="begin">
                <w:ffData>
                  <w:name w:val=""/>
                  <w:enabled w:val="0"/>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Pr>
                <w:szCs w:val="24"/>
              </w:rPr>
              <w:t xml:space="preserve">  A Regulatory Requirement </w:t>
            </w:r>
            <w:r>
              <w:rPr>
                <w:szCs w:val="24"/>
              </w:rPr>
              <w:fldChar w:fldCharType="begin">
                <w:ffData>
                  <w:name w:val=""/>
                  <w:enabled w:val="0"/>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Pr>
                <w:szCs w:val="24"/>
              </w:rPr>
              <w:t xml:space="preserve">    </w:t>
            </w:r>
          </w:p>
          <w:p w14:paraId="77F940E9" w14:textId="57804574" w:rsidR="00821D77" w:rsidRDefault="00821D77" w:rsidP="004B27DB">
            <w:pPr>
              <w:rPr>
                <w:b/>
                <w:color w:val="0072C6"/>
              </w:rPr>
            </w:pPr>
          </w:p>
        </w:tc>
      </w:tr>
    </w:tbl>
    <w:p w14:paraId="6CC38772" w14:textId="08BD8EDE" w:rsidR="00C7071C" w:rsidRDefault="00C7071C" w:rsidP="004B27DB">
      <w:pPr>
        <w:rPr>
          <w:b/>
          <w:color w:val="0072C6"/>
        </w:rPr>
      </w:pPr>
    </w:p>
    <w:tbl>
      <w:tblPr>
        <w:tblStyle w:val="TableGrid"/>
        <w:tblW w:w="0" w:type="auto"/>
        <w:tblLook w:val="04A0" w:firstRow="1" w:lastRow="0" w:firstColumn="1" w:lastColumn="0" w:noHBand="0" w:noVBand="1"/>
      </w:tblPr>
      <w:tblGrid>
        <w:gridCol w:w="4809"/>
        <w:gridCol w:w="4820"/>
      </w:tblGrid>
      <w:tr w:rsidR="00821D77" w14:paraId="200BADC6" w14:textId="77777777" w:rsidTr="00821D77">
        <w:tc>
          <w:tcPr>
            <w:tcW w:w="4924" w:type="dxa"/>
          </w:tcPr>
          <w:p w14:paraId="51A2592F" w14:textId="35E74D02" w:rsidR="00821D77" w:rsidRDefault="00821D77" w:rsidP="004B27DB">
            <w:pPr>
              <w:rPr>
                <w:b/>
                <w:color w:val="0072C6"/>
              </w:rPr>
            </w:pPr>
            <w:r>
              <w:rPr>
                <w:b/>
                <w:color w:val="0072C6"/>
              </w:rPr>
              <w:t>Trust Priorities</w:t>
            </w:r>
          </w:p>
          <w:p w14:paraId="05822497" w14:textId="77777777" w:rsidR="00821D77" w:rsidRDefault="00821D77" w:rsidP="004B27DB">
            <w:pPr>
              <w:rPr>
                <w:b/>
                <w:color w:val="0072C6"/>
              </w:rPr>
            </w:pPr>
          </w:p>
          <w:p w14:paraId="59A42CE0" w14:textId="56A09F0C" w:rsidR="00821D77" w:rsidRDefault="00AB1E7E" w:rsidP="004B27DB">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BA511C">
              <w:rPr>
                <w:szCs w:val="24"/>
              </w:rPr>
              <w:t xml:space="preserve">  </w:t>
            </w:r>
            <w:r w:rsidR="00821D77" w:rsidRPr="001F2817">
              <w:rPr>
                <w:szCs w:val="24"/>
              </w:rPr>
              <w:t>Our People</w:t>
            </w:r>
          </w:p>
          <w:p w14:paraId="487E82EE" w14:textId="401F6AAA" w:rsidR="00821D77" w:rsidRDefault="0075431B" w:rsidP="004B27DB">
            <w:pPr>
              <w:rPr>
                <w:b/>
                <w:color w:val="0072C6"/>
              </w:rPr>
            </w:pP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1F2817">
              <w:rPr>
                <w:szCs w:val="24"/>
              </w:rPr>
              <w:t xml:space="preserve">  Quality and Safety</w:t>
            </w:r>
          </w:p>
          <w:p w14:paraId="7DD52AB2" w14:textId="4FF929BF" w:rsidR="00821D77" w:rsidRDefault="0075431B" w:rsidP="004B27DB">
            <w:pPr>
              <w:rPr>
                <w:b/>
                <w:color w:val="0072C6"/>
              </w:rPr>
            </w:pP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1F2817">
              <w:rPr>
                <w:szCs w:val="24"/>
              </w:rPr>
              <w:t xml:space="preserve">  Elective Recovery</w:t>
            </w:r>
          </w:p>
          <w:p w14:paraId="5BAB2CFC" w14:textId="1C407E7A" w:rsidR="00821D77" w:rsidRDefault="0075431B" w:rsidP="004B27DB">
            <w:pPr>
              <w:rPr>
                <w:b/>
                <w:color w:val="0072C6"/>
              </w:rPr>
            </w:pP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1F2817">
              <w:rPr>
                <w:szCs w:val="24"/>
              </w:rPr>
              <w:t xml:space="preserve">  Acute Flow</w:t>
            </w:r>
          </w:p>
          <w:p w14:paraId="063F246C" w14:textId="1D745D0D" w:rsidR="00821D77" w:rsidRDefault="00821D77" w:rsidP="004B27DB">
            <w:pPr>
              <w:rPr>
                <w:b/>
                <w:color w:val="0072C6"/>
              </w:rPr>
            </w:pPr>
          </w:p>
        </w:tc>
        <w:tc>
          <w:tcPr>
            <w:tcW w:w="4924" w:type="dxa"/>
          </w:tcPr>
          <w:p w14:paraId="4D307A1F" w14:textId="77777777" w:rsidR="00821D77" w:rsidRDefault="00821D77" w:rsidP="004B27DB">
            <w:pPr>
              <w:rPr>
                <w:b/>
                <w:color w:val="0072C6"/>
              </w:rPr>
            </w:pPr>
            <w:r>
              <w:rPr>
                <w:b/>
                <w:color w:val="0072C6"/>
              </w:rPr>
              <w:t>Board Assurance Framework</w:t>
            </w:r>
          </w:p>
          <w:p w14:paraId="74D21655" w14:textId="77777777" w:rsidR="00821D77" w:rsidRDefault="00821D77" w:rsidP="004B27DB">
            <w:pPr>
              <w:rPr>
                <w:b/>
                <w:color w:val="0072C6"/>
              </w:rPr>
            </w:pPr>
          </w:p>
          <w:p w14:paraId="4059D352" w14:textId="44B94504" w:rsidR="00821D77" w:rsidRDefault="0075431B" w:rsidP="004B27DB">
            <w:pPr>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BA511C">
              <w:rPr>
                <w:szCs w:val="24"/>
              </w:rPr>
              <w:t xml:space="preserve">  </w:t>
            </w:r>
            <w:r w:rsidR="00821D77">
              <w:rPr>
                <w:szCs w:val="24"/>
              </w:rPr>
              <w:t>Quality Standards</w:t>
            </w:r>
          </w:p>
          <w:p w14:paraId="6F562298" w14:textId="0CFBA5A7" w:rsidR="00821D77" w:rsidRDefault="00AB1E7E" w:rsidP="004B27DB">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BA511C">
              <w:rPr>
                <w:szCs w:val="24"/>
              </w:rPr>
              <w:t xml:space="preserve">  </w:t>
            </w:r>
            <w:r w:rsidR="00821D77">
              <w:rPr>
                <w:szCs w:val="24"/>
              </w:rPr>
              <w:t>Workforce</w:t>
            </w:r>
          </w:p>
          <w:p w14:paraId="21C0B344" w14:textId="65E9A2EF" w:rsidR="00821D77" w:rsidRDefault="0075431B" w:rsidP="004B27DB">
            <w:pPr>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1F2817">
              <w:rPr>
                <w:szCs w:val="24"/>
              </w:rPr>
              <w:t xml:space="preserve">  </w:t>
            </w:r>
            <w:r w:rsidR="00821D77">
              <w:rPr>
                <w:szCs w:val="24"/>
              </w:rPr>
              <w:t>Safety Standards</w:t>
            </w:r>
          </w:p>
          <w:p w14:paraId="16D0FB8F" w14:textId="77777777" w:rsidR="00821D77" w:rsidRDefault="00821D77" w:rsidP="004B27DB">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005426">
              <w:rPr>
                <w:szCs w:val="24"/>
              </w:rPr>
            </w:r>
            <w:r w:rsidR="00005426">
              <w:rPr>
                <w:szCs w:val="24"/>
              </w:rPr>
              <w:fldChar w:fldCharType="separate"/>
            </w:r>
            <w:r w:rsidRPr="001F2817">
              <w:rPr>
                <w:szCs w:val="24"/>
              </w:rPr>
              <w:fldChar w:fldCharType="end"/>
            </w:r>
            <w:r w:rsidRPr="001F2817">
              <w:rPr>
                <w:szCs w:val="24"/>
              </w:rPr>
              <w:t xml:space="preserve">  </w:t>
            </w:r>
            <w:r>
              <w:rPr>
                <w:szCs w:val="24"/>
              </w:rPr>
              <w:t>Financial</w:t>
            </w:r>
          </w:p>
          <w:p w14:paraId="722F146D" w14:textId="1D72AFCC" w:rsidR="00821D77" w:rsidRDefault="0075431B" w:rsidP="004B27DB">
            <w:pPr>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00821D77" w:rsidRPr="001F2817">
              <w:rPr>
                <w:szCs w:val="24"/>
              </w:rPr>
              <w:t xml:space="preserve">  </w:t>
            </w:r>
            <w:r w:rsidR="00821D77">
              <w:rPr>
                <w:szCs w:val="24"/>
              </w:rPr>
              <w:t>Performance Targets</w:t>
            </w:r>
          </w:p>
          <w:p w14:paraId="2379E73D" w14:textId="7BB960A7" w:rsidR="00821D77" w:rsidRDefault="00821D77" w:rsidP="004B27DB">
            <w:pPr>
              <w:rPr>
                <w:b/>
                <w:color w:val="0072C6"/>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005426">
              <w:rPr>
                <w:szCs w:val="24"/>
              </w:rPr>
            </w:r>
            <w:r w:rsidR="00005426">
              <w:rPr>
                <w:szCs w:val="24"/>
              </w:rPr>
              <w:fldChar w:fldCharType="separate"/>
            </w:r>
            <w:r w:rsidRPr="001F2817">
              <w:rPr>
                <w:szCs w:val="24"/>
              </w:rPr>
              <w:fldChar w:fldCharType="end"/>
            </w:r>
            <w:r w:rsidRPr="001F2817">
              <w:rPr>
                <w:szCs w:val="24"/>
              </w:rPr>
              <w:t xml:space="preserve">  </w:t>
            </w:r>
            <w:r>
              <w:rPr>
                <w:szCs w:val="24"/>
              </w:rPr>
              <w:t>DIS Service Standards</w:t>
            </w:r>
          </w:p>
          <w:p w14:paraId="24B756D3" w14:textId="77777777" w:rsidR="00821D77" w:rsidRDefault="00821D77" w:rsidP="004B27DB">
            <w:pPr>
              <w:rPr>
                <w:szCs w:val="24"/>
              </w:rPr>
            </w:pPr>
            <w:r w:rsidRPr="001F2817">
              <w:rPr>
                <w:szCs w:val="24"/>
              </w:rPr>
              <w:fldChar w:fldCharType="begin">
                <w:ffData>
                  <w:name w:val=""/>
                  <w:enabled/>
                  <w:calcOnExit w:val="0"/>
                  <w:checkBox>
                    <w:sizeAuto/>
                    <w:default w:val="0"/>
                  </w:checkBox>
                </w:ffData>
              </w:fldChar>
            </w:r>
            <w:r w:rsidRPr="001F2817">
              <w:rPr>
                <w:szCs w:val="24"/>
              </w:rPr>
              <w:instrText xml:space="preserve"> FORMCHECKBOX </w:instrText>
            </w:r>
            <w:r w:rsidR="00005426">
              <w:rPr>
                <w:szCs w:val="24"/>
              </w:rPr>
            </w:r>
            <w:r w:rsidR="00005426">
              <w:rPr>
                <w:szCs w:val="24"/>
              </w:rPr>
              <w:fldChar w:fldCharType="separate"/>
            </w:r>
            <w:r w:rsidRPr="001F2817">
              <w:rPr>
                <w:szCs w:val="24"/>
              </w:rPr>
              <w:fldChar w:fldCharType="end"/>
            </w:r>
            <w:r w:rsidRPr="001F2817">
              <w:rPr>
                <w:szCs w:val="24"/>
              </w:rPr>
              <w:t xml:space="preserve">  </w:t>
            </w:r>
            <w:r>
              <w:rPr>
                <w:szCs w:val="24"/>
              </w:rPr>
              <w:t>Integrated Care System</w:t>
            </w:r>
          </w:p>
          <w:p w14:paraId="3F64FB5B" w14:textId="384AB2BA" w:rsidR="006D7E44" w:rsidRDefault="006D7E44" w:rsidP="004B27DB">
            <w:pPr>
              <w:rPr>
                <w:b/>
                <w:color w:val="0072C6"/>
              </w:rPr>
            </w:pPr>
          </w:p>
        </w:tc>
      </w:tr>
    </w:tbl>
    <w:p w14:paraId="6B1E8295" w14:textId="3D37D866" w:rsidR="00821D77" w:rsidRDefault="00821D77" w:rsidP="004B27DB">
      <w:pPr>
        <w:rPr>
          <w:b/>
          <w:color w:val="0072C6"/>
        </w:rPr>
      </w:pPr>
    </w:p>
    <w:tbl>
      <w:tblPr>
        <w:tblStyle w:val="TableGrid"/>
        <w:tblpPr w:leftFromText="180" w:rightFromText="180" w:vertAnchor="text" w:horzAnchor="margin" w:tblpY="93"/>
        <w:tblW w:w="0" w:type="auto"/>
        <w:tblLook w:val="04A0" w:firstRow="1" w:lastRow="0" w:firstColumn="1" w:lastColumn="0" w:noHBand="0" w:noVBand="1"/>
      </w:tblPr>
      <w:tblGrid>
        <w:gridCol w:w="9067"/>
      </w:tblGrid>
      <w:tr w:rsidR="006D7E44" w14:paraId="79DC2629" w14:textId="77777777" w:rsidTr="00F92B25">
        <w:tc>
          <w:tcPr>
            <w:tcW w:w="9067" w:type="dxa"/>
          </w:tcPr>
          <w:p w14:paraId="17FCDC8C" w14:textId="161D0143" w:rsidR="006D7E44" w:rsidRDefault="006D7E44" w:rsidP="006D7E44">
            <w:pPr>
              <w:autoSpaceDE w:val="0"/>
              <w:autoSpaceDN w:val="0"/>
              <w:adjustRightInd w:val="0"/>
              <w:contextualSpacing w:val="0"/>
              <w:rPr>
                <w:b/>
                <w:bCs/>
                <w:sz w:val="22"/>
              </w:rPr>
            </w:pPr>
            <w:r w:rsidRPr="006D7E44">
              <w:rPr>
                <w:b/>
                <w:color w:val="0072C6"/>
              </w:rPr>
              <w:t>Summary of Report</w:t>
            </w:r>
            <w:r w:rsidR="00935CCF">
              <w:rPr>
                <w:b/>
                <w:color w:val="0072C6"/>
              </w:rPr>
              <w:t xml:space="preserve"> and Key Points to highlight</w:t>
            </w:r>
            <w:r w:rsidRPr="006D7E44">
              <w:rPr>
                <w:b/>
                <w:color w:val="0072C6"/>
              </w:rPr>
              <w:t>:</w:t>
            </w:r>
          </w:p>
          <w:p w14:paraId="22999351" w14:textId="774FBD9A" w:rsidR="006D7E44" w:rsidRDefault="006D7E44" w:rsidP="006D7E44">
            <w:pPr>
              <w:autoSpaceDE w:val="0"/>
              <w:autoSpaceDN w:val="0"/>
              <w:adjustRightInd w:val="0"/>
              <w:contextualSpacing w:val="0"/>
              <w:rPr>
                <w:szCs w:val="24"/>
              </w:rPr>
            </w:pPr>
          </w:p>
          <w:p w14:paraId="03DA6242" w14:textId="491724AF" w:rsidR="00247E20" w:rsidRPr="00FF0B95" w:rsidRDefault="00247E20" w:rsidP="00AB1E7E">
            <w:pPr>
              <w:rPr>
                <w:rFonts w:asciiTheme="minorHAnsi" w:hAnsiTheme="minorHAnsi" w:cstheme="minorHAnsi"/>
                <w:bCs/>
                <w:szCs w:val="24"/>
                <w:lang w:val="en-US"/>
              </w:rPr>
            </w:pPr>
            <w:r w:rsidRPr="00FF0B95">
              <w:rPr>
                <w:rFonts w:asciiTheme="minorHAnsi" w:hAnsiTheme="minorHAnsi" w:cstheme="minorHAnsi"/>
                <w:bCs/>
                <w:szCs w:val="24"/>
                <w:lang w:val="en-US"/>
              </w:rPr>
              <w:t>Workforce recovery is one of the four Trust priorities. The Operational Plan approved earlier in the year detailed four components to the workforce recovery:</w:t>
            </w:r>
          </w:p>
          <w:p w14:paraId="17E72B89" w14:textId="77777777" w:rsidR="00247E20" w:rsidRPr="00FF0B95" w:rsidRDefault="00247E20" w:rsidP="00AB1E7E">
            <w:pPr>
              <w:rPr>
                <w:rFonts w:asciiTheme="minorHAnsi" w:hAnsiTheme="minorHAnsi" w:cstheme="minorHAnsi"/>
                <w:bCs/>
                <w:szCs w:val="24"/>
                <w:lang w:val="en-US"/>
              </w:rPr>
            </w:pPr>
          </w:p>
          <w:p w14:paraId="31C83C72" w14:textId="7BFD4BEC" w:rsidR="00247E20" w:rsidRPr="00FF0B95" w:rsidRDefault="00247E20" w:rsidP="00247E20">
            <w:pPr>
              <w:pStyle w:val="ListParagraph"/>
              <w:numPr>
                <w:ilvl w:val="0"/>
                <w:numId w:val="21"/>
              </w:numPr>
              <w:rPr>
                <w:rFonts w:asciiTheme="minorHAnsi" w:hAnsiTheme="minorHAnsi" w:cstheme="minorHAnsi"/>
                <w:b w:val="0"/>
                <w:color w:val="auto"/>
                <w:szCs w:val="24"/>
                <w:lang w:val="en-US"/>
              </w:rPr>
            </w:pPr>
            <w:r w:rsidRPr="00FF0B95">
              <w:rPr>
                <w:rFonts w:asciiTheme="minorHAnsi" w:hAnsiTheme="minorHAnsi" w:cstheme="minorHAnsi"/>
                <w:b w:val="0"/>
                <w:color w:val="auto"/>
                <w:szCs w:val="24"/>
                <w:lang w:val="en-US"/>
              </w:rPr>
              <w:t>Culture Change</w:t>
            </w:r>
          </w:p>
          <w:p w14:paraId="3F568BB4" w14:textId="0C4CF40B" w:rsidR="00247E20" w:rsidRPr="00FF0B95" w:rsidRDefault="00247E20" w:rsidP="00247E20">
            <w:pPr>
              <w:pStyle w:val="ListParagraph"/>
              <w:numPr>
                <w:ilvl w:val="0"/>
                <w:numId w:val="21"/>
              </w:numPr>
              <w:rPr>
                <w:rFonts w:asciiTheme="minorHAnsi" w:hAnsiTheme="minorHAnsi" w:cstheme="minorHAnsi"/>
                <w:b w:val="0"/>
                <w:color w:val="auto"/>
                <w:szCs w:val="24"/>
                <w:lang w:val="en-US"/>
              </w:rPr>
            </w:pPr>
            <w:r w:rsidRPr="00FF0B95">
              <w:rPr>
                <w:rFonts w:asciiTheme="minorHAnsi" w:hAnsiTheme="minorHAnsi" w:cstheme="minorHAnsi"/>
                <w:b w:val="0"/>
                <w:color w:val="auto"/>
                <w:szCs w:val="24"/>
                <w:lang w:val="en-US"/>
              </w:rPr>
              <w:t>Working Life - (Fix the basics)</w:t>
            </w:r>
          </w:p>
          <w:p w14:paraId="7CF975A6" w14:textId="4C206009" w:rsidR="00247E20" w:rsidRPr="00FF0B95" w:rsidRDefault="00247E20" w:rsidP="00247E20">
            <w:pPr>
              <w:pStyle w:val="ListParagraph"/>
              <w:numPr>
                <w:ilvl w:val="0"/>
                <w:numId w:val="21"/>
              </w:numPr>
              <w:rPr>
                <w:rFonts w:asciiTheme="minorHAnsi" w:hAnsiTheme="minorHAnsi" w:cstheme="minorHAnsi"/>
                <w:b w:val="0"/>
                <w:color w:val="auto"/>
                <w:szCs w:val="24"/>
                <w:lang w:val="en-US"/>
              </w:rPr>
            </w:pPr>
            <w:r w:rsidRPr="00FF0B95">
              <w:rPr>
                <w:rFonts w:asciiTheme="minorHAnsi" w:hAnsiTheme="minorHAnsi" w:cstheme="minorHAnsi"/>
                <w:b w:val="0"/>
                <w:color w:val="auto"/>
                <w:szCs w:val="24"/>
                <w:lang w:val="en-US"/>
              </w:rPr>
              <w:t>Recruitment</w:t>
            </w:r>
          </w:p>
          <w:p w14:paraId="11112252" w14:textId="190D22D9" w:rsidR="00247E20" w:rsidRPr="00FF0B95" w:rsidRDefault="00247E20" w:rsidP="00247E20">
            <w:pPr>
              <w:pStyle w:val="ListParagraph"/>
              <w:numPr>
                <w:ilvl w:val="0"/>
                <w:numId w:val="21"/>
              </w:numPr>
              <w:rPr>
                <w:rFonts w:asciiTheme="minorHAnsi" w:hAnsiTheme="minorHAnsi" w:cstheme="minorHAnsi"/>
                <w:b w:val="0"/>
                <w:color w:val="auto"/>
                <w:szCs w:val="24"/>
                <w:lang w:val="en-US"/>
              </w:rPr>
            </w:pPr>
            <w:r w:rsidRPr="00FF0B95">
              <w:rPr>
                <w:rFonts w:asciiTheme="minorHAnsi" w:hAnsiTheme="minorHAnsi" w:cstheme="minorHAnsi"/>
                <w:b w:val="0"/>
                <w:color w:val="auto"/>
                <w:szCs w:val="24"/>
                <w:lang w:val="en-US"/>
              </w:rPr>
              <w:t>Workforce Planning</w:t>
            </w:r>
          </w:p>
          <w:p w14:paraId="27FEAFAE" w14:textId="70A67FAC" w:rsidR="00247E20" w:rsidRPr="00FF0B95" w:rsidRDefault="00247E20" w:rsidP="00AB1E7E">
            <w:pPr>
              <w:rPr>
                <w:rFonts w:asciiTheme="minorHAnsi" w:hAnsiTheme="minorHAnsi" w:cstheme="minorHAnsi"/>
                <w:bCs/>
                <w:szCs w:val="24"/>
                <w:lang w:val="en-US"/>
              </w:rPr>
            </w:pPr>
          </w:p>
          <w:p w14:paraId="3E7CE50B" w14:textId="76AC5A60" w:rsidR="00247E20" w:rsidRPr="00FF0B95" w:rsidRDefault="00247E20" w:rsidP="00AB1E7E">
            <w:pPr>
              <w:rPr>
                <w:rFonts w:asciiTheme="minorHAnsi" w:hAnsiTheme="minorHAnsi" w:cstheme="minorHAnsi"/>
                <w:bCs/>
                <w:szCs w:val="24"/>
                <w:lang w:val="en-US"/>
              </w:rPr>
            </w:pPr>
            <w:r w:rsidRPr="00FF0B95">
              <w:rPr>
                <w:rFonts w:asciiTheme="minorHAnsi" w:hAnsiTheme="minorHAnsi" w:cstheme="minorHAnsi"/>
                <w:bCs/>
                <w:szCs w:val="24"/>
                <w:lang w:val="en-US"/>
              </w:rPr>
              <w:t xml:space="preserve">This report provides an update as to these actions. These are detailed in Annex A. </w:t>
            </w:r>
          </w:p>
          <w:p w14:paraId="60AAE135" w14:textId="77777777" w:rsidR="00AB1E7E" w:rsidRPr="00AB1E7E" w:rsidRDefault="00AB1E7E" w:rsidP="00AB1E7E">
            <w:pPr>
              <w:rPr>
                <w:rFonts w:asciiTheme="minorHAnsi" w:hAnsiTheme="minorHAnsi" w:cstheme="minorHAnsi"/>
                <w:bCs/>
                <w:szCs w:val="24"/>
                <w:lang w:val="en-US"/>
              </w:rPr>
            </w:pPr>
          </w:p>
          <w:p w14:paraId="1143F046" w14:textId="18B5A072" w:rsidR="00711DA1" w:rsidRPr="00711DA1" w:rsidRDefault="00AB1E7E" w:rsidP="00711DA1">
            <w:pPr>
              <w:rPr>
                <w:rFonts w:asciiTheme="minorHAnsi" w:hAnsiTheme="minorHAnsi" w:cstheme="minorHAnsi"/>
                <w:bCs/>
                <w:szCs w:val="24"/>
                <w:lang w:val="en-US"/>
              </w:rPr>
            </w:pPr>
            <w:r w:rsidRPr="00AB1E7E">
              <w:rPr>
                <w:rFonts w:asciiTheme="minorHAnsi" w:hAnsiTheme="minorHAnsi" w:cstheme="minorHAnsi"/>
                <w:bCs/>
                <w:szCs w:val="24"/>
                <w:lang w:val="en-US"/>
              </w:rPr>
              <w:t xml:space="preserve"> </w:t>
            </w:r>
          </w:p>
          <w:p w14:paraId="78B542C5" w14:textId="629546EA" w:rsidR="006D7E44" w:rsidRDefault="006D7E44" w:rsidP="006D7E44">
            <w:pPr>
              <w:autoSpaceDE w:val="0"/>
              <w:autoSpaceDN w:val="0"/>
              <w:adjustRightInd w:val="0"/>
              <w:contextualSpacing w:val="0"/>
              <w:rPr>
                <w:b/>
                <w:color w:val="0072C6"/>
              </w:rPr>
            </w:pPr>
            <w:bookmarkStart w:id="0" w:name="_Hlk109115348"/>
            <w:r w:rsidRPr="006D7E44">
              <w:rPr>
                <w:b/>
                <w:color w:val="0072C6"/>
              </w:rPr>
              <w:t>Recommendation:</w:t>
            </w:r>
          </w:p>
          <w:p w14:paraId="13CE613E" w14:textId="178B400F" w:rsidR="00711DA1" w:rsidRDefault="00711DA1" w:rsidP="006D7E44">
            <w:pPr>
              <w:autoSpaceDE w:val="0"/>
              <w:autoSpaceDN w:val="0"/>
              <w:adjustRightInd w:val="0"/>
              <w:contextualSpacing w:val="0"/>
              <w:rPr>
                <w:b/>
                <w:color w:val="0072C6"/>
              </w:rPr>
            </w:pPr>
          </w:p>
          <w:p w14:paraId="54254FB2" w14:textId="27B1BBDB" w:rsidR="00711DA1" w:rsidRPr="00711DA1" w:rsidRDefault="00711DA1" w:rsidP="006D7E44">
            <w:pPr>
              <w:autoSpaceDE w:val="0"/>
              <w:autoSpaceDN w:val="0"/>
              <w:adjustRightInd w:val="0"/>
              <w:contextualSpacing w:val="0"/>
              <w:rPr>
                <w:bCs/>
              </w:rPr>
            </w:pPr>
            <w:r w:rsidRPr="00711DA1">
              <w:rPr>
                <w:bCs/>
              </w:rPr>
              <w:t xml:space="preserve">To note the </w:t>
            </w:r>
            <w:r w:rsidR="0075431B">
              <w:rPr>
                <w:bCs/>
              </w:rPr>
              <w:t xml:space="preserve">update report. </w:t>
            </w:r>
            <w:r w:rsidRPr="00711DA1">
              <w:rPr>
                <w:bCs/>
              </w:rPr>
              <w:t xml:space="preserve"> </w:t>
            </w:r>
          </w:p>
          <w:bookmarkEnd w:id="0"/>
          <w:p w14:paraId="1D0F9537" w14:textId="77777777" w:rsidR="006D7E44" w:rsidRDefault="006D7E44" w:rsidP="00AB1E7E">
            <w:pPr>
              <w:autoSpaceDE w:val="0"/>
              <w:autoSpaceDN w:val="0"/>
              <w:adjustRightInd w:val="0"/>
              <w:contextualSpacing w:val="0"/>
              <w:rPr>
                <w:b/>
                <w:color w:val="0072C6"/>
              </w:rPr>
            </w:pPr>
          </w:p>
        </w:tc>
      </w:tr>
      <w:tr w:rsidR="00711DA1" w14:paraId="2C954D0A" w14:textId="77777777" w:rsidTr="00F92B25">
        <w:tc>
          <w:tcPr>
            <w:tcW w:w="9067" w:type="dxa"/>
          </w:tcPr>
          <w:p w14:paraId="16CC0981" w14:textId="77777777" w:rsidR="00711DA1" w:rsidRPr="006D7E44" w:rsidRDefault="00711DA1" w:rsidP="006D7E44">
            <w:pPr>
              <w:autoSpaceDE w:val="0"/>
              <w:autoSpaceDN w:val="0"/>
              <w:adjustRightInd w:val="0"/>
              <w:contextualSpacing w:val="0"/>
              <w:rPr>
                <w:b/>
                <w:color w:val="0072C6"/>
              </w:rPr>
            </w:pPr>
          </w:p>
        </w:tc>
      </w:tr>
    </w:tbl>
    <w:p w14:paraId="0BF63F23" w14:textId="021F421E" w:rsidR="006D7E44" w:rsidRDefault="006D7E44" w:rsidP="004B27DB">
      <w:pPr>
        <w:rPr>
          <w:b/>
          <w:color w:val="0072C6"/>
        </w:rPr>
      </w:pPr>
    </w:p>
    <w:p w14:paraId="0438361E" w14:textId="77777777" w:rsidR="00711DA1" w:rsidRDefault="00711DA1" w:rsidP="004B27DB">
      <w:pPr>
        <w:rPr>
          <w:b/>
          <w:color w:val="0072C6"/>
        </w:rPr>
      </w:pPr>
    </w:p>
    <w:tbl>
      <w:tblPr>
        <w:tblStyle w:val="TableGrid"/>
        <w:tblW w:w="0" w:type="auto"/>
        <w:tblLook w:val="04A0" w:firstRow="1" w:lastRow="0" w:firstColumn="1" w:lastColumn="0" w:noHBand="0" w:noVBand="1"/>
      </w:tblPr>
      <w:tblGrid>
        <w:gridCol w:w="9629"/>
      </w:tblGrid>
      <w:tr w:rsidR="006D7E44" w14:paraId="417EE3B5" w14:textId="77777777" w:rsidTr="006D7E44">
        <w:tc>
          <w:tcPr>
            <w:tcW w:w="9848" w:type="dxa"/>
          </w:tcPr>
          <w:p w14:paraId="15691FF3" w14:textId="33513BB3" w:rsidR="006D7E44" w:rsidRDefault="006D7E44" w:rsidP="006D7E44">
            <w:pPr>
              <w:autoSpaceDE w:val="0"/>
              <w:autoSpaceDN w:val="0"/>
              <w:adjustRightInd w:val="0"/>
              <w:contextualSpacing w:val="0"/>
              <w:rPr>
                <w:b/>
                <w:color w:val="0072C6"/>
              </w:rPr>
            </w:pPr>
            <w:r>
              <w:rPr>
                <w:b/>
                <w:color w:val="0072C6"/>
              </w:rPr>
              <w:t>Report Exempt from Public Disclosure</w:t>
            </w:r>
            <w:r w:rsidR="002831EC">
              <w:rPr>
                <w:b/>
                <w:color w:val="0072C6"/>
              </w:rPr>
              <w:t xml:space="preserve"> </w:t>
            </w:r>
          </w:p>
          <w:p w14:paraId="78B2B14D" w14:textId="77777777" w:rsidR="006D7E44" w:rsidRDefault="006D7E44" w:rsidP="006D7E44">
            <w:pPr>
              <w:autoSpaceDE w:val="0"/>
              <w:autoSpaceDN w:val="0"/>
              <w:adjustRightInd w:val="0"/>
              <w:contextualSpacing w:val="0"/>
              <w:rPr>
                <w:b/>
                <w:color w:val="0072C6"/>
              </w:rPr>
            </w:pPr>
          </w:p>
          <w:p w14:paraId="7A99607E" w14:textId="77316145" w:rsidR="006D7E44" w:rsidRDefault="006D7E44" w:rsidP="006D7E44">
            <w:pPr>
              <w:autoSpaceDE w:val="0"/>
              <w:autoSpaceDN w:val="0"/>
              <w:adjustRightInd w:val="0"/>
              <w:contextualSpacing w:val="0"/>
              <w:rPr>
                <w:rFonts w:ascii="MS-Gothic" w:eastAsia="MS-Gothic" w:cs="MS-Gothic"/>
                <w:sz w:val="40"/>
                <w:szCs w:val="40"/>
              </w:rPr>
            </w:pPr>
            <w:r>
              <w:rPr>
                <w:sz w:val="22"/>
              </w:rPr>
              <w:t xml:space="preserve">No </w:t>
            </w:r>
            <w:r w:rsidR="00697091">
              <w:rPr>
                <w:szCs w:val="24"/>
              </w:rPr>
              <w:fldChar w:fldCharType="begin">
                <w:ffData>
                  <w:name w:val=""/>
                  <w:enabled/>
                  <w:calcOnExit w:val="0"/>
                  <w:checkBox>
                    <w:sizeAuto/>
                    <w:default w:val="1"/>
                  </w:checkBox>
                </w:ffData>
              </w:fldChar>
            </w:r>
            <w:r w:rsidR="00697091">
              <w:rPr>
                <w:szCs w:val="24"/>
              </w:rPr>
              <w:instrText xml:space="preserve"> FORMCHECKBOX </w:instrText>
            </w:r>
            <w:r w:rsidR="00005426">
              <w:rPr>
                <w:szCs w:val="24"/>
              </w:rPr>
            </w:r>
            <w:r w:rsidR="00005426">
              <w:rPr>
                <w:szCs w:val="24"/>
              </w:rPr>
              <w:fldChar w:fldCharType="separate"/>
            </w:r>
            <w:r w:rsidR="00697091">
              <w:rPr>
                <w:szCs w:val="24"/>
              </w:rPr>
              <w:fldChar w:fldCharType="end"/>
            </w:r>
            <w:r w:rsidRPr="00BA511C">
              <w:rPr>
                <w:szCs w:val="24"/>
              </w:rPr>
              <w:t xml:space="preserve">  </w:t>
            </w:r>
            <w:r>
              <w:rPr>
                <w:sz w:val="22"/>
              </w:rPr>
              <w:t xml:space="preserve">Yes </w:t>
            </w:r>
            <w:r>
              <w:rPr>
                <w:szCs w:val="24"/>
              </w:rPr>
              <w:fldChar w:fldCharType="begin">
                <w:ffData>
                  <w:name w:val=""/>
                  <w:enabled/>
                  <w:calcOnExit w:val="0"/>
                  <w:checkBox>
                    <w:sizeAuto/>
                    <w:default w:val="0"/>
                  </w:checkBox>
                </w:ffData>
              </w:fldChar>
            </w:r>
            <w:r>
              <w:rPr>
                <w:szCs w:val="24"/>
              </w:rPr>
              <w:instrText xml:space="preserve"> FORMCHECKBOX </w:instrText>
            </w:r>
            <w:r w:rsidR="00005426">
              <w:rPr>
                <w:szCs w:val="24"/>
              </w:rPr>
            </w:r>
            <w:r w:rsidR="00005426">
              <w:rPr>
                <w:szCs w:val="24"/>
              </w:rPr>
              <w:fldChar w:fldCharType="separate"/>
            </w:r>
            <w:r>
              <w:rPr>
                <w:szCs w:val="24"/>
              </w:rPr>
              <w:fldChar w:fldCharType="end"/>
            </w:r>
            <w:r w:rsidRPr="00BA511C">
              <w:rPr>
                <w:szCs w:val="24"/>
              </w:rPr>
              <w:t xml:space="preserve">  </w:t>
            </w:r>
          </w:p>
          <w:p w14:paraId="02C7AE85" w14:textId="679EDF2A" w:rsidR="006D7E44" w:rsidRDefault="006D7E44" w:rsidP="006D7E44">
            <w:pPr>
              <w:rPr>
                <w:b/>
                <w:color w:val="0072C6"/>
              </w:rPr>
            </w:pPr>
          </w:p>
        </w:tc>
      </w:tr>
      <w:tr w:rsidR="006D7E44" w14:paraId="34C1BD6C" w14:textId="77777777" w:rsidTr="006D7E44">
        <w:tc>
          <w:tcPr>
            <w:tcW w:w="9848" w:type="dxa"/>
          </w:tcPr>
          <w:p w14:paraId="6D170770" w14:textId="77777777" w:rsidR="006D7E44" w:rsidRDefault="006D7E44" w:rsidP="006D7E44">
            <w:pPr>
              <w:rPr>
                <w:sz w:val="20"/>
                <w:szCs w:val="20"/>
              </w:rPr>
            </w:pPr>
            <w:r>
              <w:rPr>
                <w:sz w:val="20"/>
                <w:szCs w:val="20"/>
              </w:rPr>
              <w:t>(If yes, please detail the specific grounds for exemption)</w:t>
            </w:r>
          </w:p>
          <w:p w14:paraId="11EFBA10" w14:textId="77777777" w:rsidR="006D7E44" w:rsidRDefault="006D7E44" w:rsidP="006D7E44">
            <w:pPr>
              <w:rPr>
                <w:b/>
                <w:color w:val="0072C6"/>
              </w:rPr>
            </w:pPr>
          </w:p>
        </w:tc>
      </w:tr>
    </w:tbl>
    <w:p w14:paraId="624C8294" w14:textId="7D1BAF5C" w:rsidR="008F06DB" w:rsidRDefault="008F06DB" w:rsidP="008F06DB">
      <w:pPr>
        <w:rPr>
          <w:b/>
          <w:color w:val="0072C6"/>
        </w:rPr>
      </w:pPr>
      <w:bookmarkStart w:id="1" w:name="Check1"/>
    </w:p>
    <w:tbl>
      <w:tblPr>
        <w:tblStyle w:val="TableGrid"/>
        <w:tblW w:w="0" w:type="auto"/>
        <w:tblLook w:val="04A0" w:firstRow="1" w:lastRow="0" w:firstColumn="1" w:lastColumn="0" w:noHBand="0" w:noVBand="1"/>
      </w:tblPr>
      <w:tblGrid>
        <w:gridCol w:w="3158"/>
        <w:gridCol w:w="3134"/>
        <w:gridCol w:w="3337"/>
      </w:tblGrid>
      <w:tr w:rsidR="006D7E44" w14:paraId="17860F0C" w14:textId="77777777" w:rsidTr="00542E7C">
        <w:tc>
          <w:tcPr>
            <w:tcW w:w="9629" w:type="dxa"/>
            <w:gridSpan w:val="3"/>
          </w:tcPr>
          <w:p w14:paraId="7D07EC47" w14:textId="77777777" w:rsidR="006D7E44" w:rsidRDefault="006D7E44" w:rsidP="008F06DB">
            <w:pPr>
              <w:rPr>
                <w:b/>
                <w:color w:val="0072C6"/>
              </w:rPr>
            </w:pPr>
            <w:r>
              <w:rPr>
                <w:b/>
                <w:color w:val="0072C6"/>
              </w:rPr>
              <w:t>Report History</w:t>
            </w:r>
          </w:p>
          <w:p w14:paraId="726B4013" w14:textId="40970782" w:rsidR="006D7E44" w:rsidRDefault="006D7E44" w:rsidP="0075431B">
            <w:pPr>
              <w:rPr>
                <w:b/>
                <w:color w:val="0072C6"/>
              </w:rPr>
            </w:pPr>
          </w:p>
        </w:tc>
      </w:tr>
      <w:tr w:rsidR="006D7E44" w14:paraId="7302E1A3" w14:textId="77777777" w:rsidTr="00542E7C">
        <w:tc>
          <w:tcPr>
            <w:tcW w:w="3158" w:type="dxa"/>
          </w:tcPr>
          <w:p w14:paraId="515D6DFA" w14:textId="66347182" w:rsidR="006D7E44" w:rsidRDefault="006D7E44" w:rsidP="008F06DB">
            <w:pPr>
              <w:rPr>
                <w:b/>
                <w:color w:val="0072C6"/>
              </w:rPr>
            </w:pPr>
            <w:r>
              <w:rPr>
                <w:b/>
                <w:color w:val="0072C6"/>
              </w:rPr>
              <w:t>Meeting</w:t>
            </w:r>
          </w:p>
        </w:tc>
        <w:tc>
          <w:tcPr>
            <w:tcW w:w="3134" w:type="dxa"/>
          </w:tcPr>
          <w:p w14:paraId="0850E1CC" w14:textId="737E48AA" w:rsidR="006D7E44" w:rsidRDefault="006D7E44" w:rsidP="008F06DB">
            <w:pPr>
              <w:rPr>
                <w:b/>
                <w:color w:val="0072C6"/>
              </w:rPr>
            </w:pPr>
            <w:r>
              <w:rPr>
                <w:b/>
                <w:color w:val="0072C6"/>
              </w:rPr>
              <w:t>Date</w:t>
            </w:r>
          </w:p>
        </w:tc>
        <w:tc>
          <w:tcPr>
            <w:tcW w:w="3337" w:type="dxa"/>
          </w:tcPr>
          <w:p w14:paraId="66A214BF" w14:textId="4140E9AE" w:rsidR="006D7E44" w:rsidRDefault="006D7E44" w:rsidP="008F06DB">
            <w:pPr>
              <w:rPr>
                <w:b/>
                <w:color w:val="0072C6"/>
              </w:rPr>
            </w:pPr>
            <w:r>
              <w:rPr>
                <w:b/>
                <w:color w:val="0072C6"/>
              </w:rPr>
              <w:t>Outcome/Recommendation</w:t>
            </w:r>
          </w:p>
        </w:tc>
      </w:tr>
      <w:tr w:rsidR="006D7E44" w14:paraId="04D5DB9E" w14:textId="77777777" w:rsidTr="00542E7C">
        <w:tc>
          <w:tcPr>
            <w:tcW w:w="3158" w:type="dxa"/>
          </w:tcPr>
          <w:p w14:paraId="220DBAEE" w14:textId="470EC5DA" w:rsidR="006D7E44" w:rsidRPr="00711DA1" w:rsidRDefault="00DA634E" w:rsidP="008F06DB">
            <w:pPr>
              <w:rPr>
                <w:bCs/>
              </w:rPr>
            </w:pPr>
            <w:r w:rsidRPr="00711DA1">
              <w:rPr>
                <w:bCs/>
              </w:rPr>
              <w:t>Board of Directors</w:t>
            </w:r>
          </w:p>
        </w:tc>
        <w:tc>
          <w:tcPr>
            <w:tcW w:w="3134" w:type="dxa"/>
          </w:tcPr>
          <w:p w14:paraId="03C8FCC1" w14:textId="3C10074D" w:rsidR="006D7E44" w:rsidRPr="00711DA1" w:rsidRDefault="00DA634E" w:rsidP="008F06DB">
            <w:pPr>
              <w:rPr>
                <w:bCs/>
              </w:rPr>
            </w:pPr>
            <w:r w:rsidRPr="00711DA1">
              <w:rPr>
                <w:bCs/>
              </w:rPr>
              <w:t>June</w:t>
            </w:r>
          </w:p>
        </w:tc>
        <w:tc>
          <w:tcPr>
            <w:tcW w:w="3337" w:type="dxa"/>
          </w:tcPr>
          <w:p w14:paraId="509525BE" w14:textId="0528EE7D" w:rsidR="006D7E44" w:rsidRPr="00711DA1" w:rsidRDefault="00DA634E" w:rsidP="008F06DB">
            <w:pPr>
              <w:rPr>
                <w:bCs/>
              </w:rPr>
            </w:pPr>
            <w:r w:rsidRPr="00711DA1">
              <w:rPr>
                <w:bCs/>
              </w:rPr>
              <w:t>To present to public board.</w:t>
            </w:r>
          </w:p>
        </w:tc>
      </w:tr>
      <w:tr w:rsidR="00542E7C" w14:paraId="3FD2E3CC" w14:textId="77777777" w:rsidTr="00542E7C">
        <w:tc>
          <w:tcPr>
            <w:tcW w:w="3158" w:type="dxa"/>
          </w:tcPr>
          <w:p w14:paraId="7E9955B8" w14:textId="179FA26D" w:rsidR="00542E7C" w:rsidRPr="00711DA1" w:rsidRDefault="00542E7C" w:rsidP="00542E7C">
            <w:pPr>
              <w:rPr>
                <w:bCs/>
              </w:rPr>
            </w:pPr>
            <w:r w:rsidRPr="00711DA1">
              <w:rPr>
                <w:bCs/>
              </w:rPr>
              <w:t>Board of Directors</w:t>
            </w:r>
          </w:p>
        </w:tc>
        <w:tc>
          <w:tcPr>
            <w:tcW w:w="3134" w:type="dxa"/>
          </w:tcPr>
          <w:p w14:paraId="5B7A80A2" w14:textId="072B0B8C" w:rsidR="00542E7C" w:rsidRPr="00711DA1" w:rsidRDefault="00542E7C" w:rsidP="00542E7C">
            <w:pPr>
              <w:rPr>
                <w:bCs/>
              </w:rPr>
            </w:pPr>
            <w:r>
              <w:rPr>
                <w:bCs/>
              </w:rPr>
              <w:t>2</w:t>
            </w:r>
            <w:r w:rsidRPr="00542E7C">
              <w:rPr>
                <w:bCs/>
                <w:vertAlign w:val="superscript"/>
              </w:rPr>
              <w:t>nd</w:t>
            </w:r>
            <w:r>
              <w:rPr>
                <w:bCs/>
              </w:rPr>
              <w:t xml:space="preserve"> November</w:t>
            </w:r>
          </w:p>
        </w:tc>
        <w:tc>
          <w:tcPr>
            <w:tcW w:w="3337" w:type="dxa"/>
          </w:tcPr>
          <w:p w14:paraId="05A5AC62" w14:textId="0C5D397D" w:rsidR="00542E7C" w:rsidRPr="00711DA1" w:rsidRDefault="00542E7C" w:rsidP="00542E7C">
            <w:pPr>
              <w:rPr>
                <w:bCs/>
              </w:rPr>
            </w:pPr>
            <w:r w:rsidRPr="00711DA1">
              <w:rPr>
                <w:bCs/>
              </w:rPr>
              <w:t>To present to public board.</w:t>
            </w:r>
          </w:p>
        </w:tc>
      </w:tr>
      <w:bookmarkEnd w:id="1"/>
    </w:tbl>
    <w:p w14:paraId="66CA98C4" w14:textId="77777777" w:rsidR="00AB1E7E" w:rsidRPr="00AB1E7E" w:rsidRDefault="00AB1E7E" w:rsidP="00AB1E7E">
      <w:pPr>
        <w:rPr>
          <w:rFonts w:asciiTheme="minorHAnsi" w:hAnsiTheme="minorHAnsi" w:cstheme="minorHAnsi"/>
          <w:bCs/>
          <w:szCs w:val="24"/>
        </w:rPr>
      </w:pPr>
    </w:p>
    <w:p w14:paraId="05538BDF" w14:textId="77777777" w:rsidR="00AB1E7E" w:rsidRPr="00AB1E7E" w:rsidRDefault="00AB1E7E" w:rsidP="00AB1E7E">
      <w:pPr>
        <w:rPr>
          <w:rFonts w:asciiTheme="minorHAnsi" w:hAnsiTheme="minorHAnsi" w:cstheme="minorHAnsi"/>
          <w:bCs/>
          <w:szCs w:val="24"/>
        </w:rPr>
      </w:pPr>
    </w:p>
    <w:p w14:paraId="7129965E" w14:textId="77777777" w:rsidR="00AB1E7E" w:rsidRPr="00AB1E7E" w:rsidRDefault="00AB1E7E" w:rsidP="00AB1E7E">
      <w:pPr>
        <w:rPr>
          <w:rFonts w:asciiTheme="minorHAnsi" w:hAnsiTheme="minorHAnsi" w:cstheme="minorHAnsi"/>
          <w:bCs/>
          <w:szCs w:val="24"/>
        </w:rPr>
      </w:pPr>
    </w:p>
    <w:p w14:paraId="637A825E" w14:textId="77777777" w:rsidR="00AB1E7E" w:rsidRPr="00AB1E7E" w:rsidRDefault="00AB1E7E" w:rsidP="00AB1E7E">
      <w:pPr>
        <w:rPr>
          <w:rFonts w:asciiTheme="minorHAnsi" w:hAnsiTheme="minorHAnsi" w:cstheme="minorHAnsi"/>
          <w:bCs/>
          <w:szCs w:val="24"/>
        </w:rPr>
      </w:pPr>
    </w:p>
    <w:p w14:paraId="6DE8317A" w14:textId="77777777" w:rsidR="00AB1E7E" w:rsidRPr="00AB1E7E" w:rsidRDefault="00AB1E7E" w:rsidP="00AB1E7E">
      <w:pPr>
        <w:rPr>
          <w:rFonts w:asciiTheme="minorHAnsi" w:hAnsiTheme="minorHAnsi" w:cstheme="minorHAnsi"/>
          <w:bCs/>
          <w:szCs w:val="24"/>
        </w:rPr>
      </w:pPr>
    </w:p>
    <w:p w14:paraId="7FBF13A5" w14:textId="77777777" w:rsidR="00AB1E7E" w:rsidRPr="00AB1E7E" w:rsidRDefault="00AB1E7E" w:rsidP="00AB1E7E">
      <w:pPr>
        <w:rPr>
          <w:rFonts w:asciiTheme="minorHAnsi" w:hAnsiTheme="minorHAnsi" w:cstheme="minorHAnsi"/>
          <w:bCs/>
          <w:szCs w:val="24"/>
        </w:rPr>
      </w:pPr>
    </w:p>
    <w:p w14:paraId="58E187FA" w14:textId="77777777" w:rsidR="00AB1E7E" w:rsidRPr="00AB1E7E" w:rsidRDefault="00AB1E7E" w:rsidP="00AB1E7E">
      <w:pPr>
        <w:rPr>
          <w:rFonts w:asciiTheme="minorHAnsi" w:hAnsiTheme="minorHAnsi" w:cstheme="minorHAnsi"/>
          <w:color w:val="0072C6"/>
          <w:szCs w:val="24"/>
        </w:rPr>
      </w:pPr>
    </w:p>
    <w:p w14:paraId="5F2A5CB5" w14:textId="77777777" w:rsidR="00AB1E7E" w:rsidRPr="00AB1E7E" w:rsidRDefault="00AB1E7E" w:rsidP="00AB1E7E">
      <w:pPr>
        <w:rPr>
          <w:rFonts w:asciiTheme="minorHAnsi" w:hAnsiTheme="minorHAnsi" w:cstheme="minorHAnsi"/>
          <w:color w:val="0072C6"/>
          <w:szCs w:val="24"/>
        </w:rPr>
      </w:pPr>
    </w:p>
    <w:p w14:paraId="77337241" w14:textId="77777777" w:rsidR="00AB1E7E" w:rsidRPr="00AB1E7E" w:rsidRDefault="00AB1E7E" w:rsidP="00AB1E7E">
      <w:pPr>
        <w:rPr>
          <w:rFonts w:asciiTheme="minorHAnsi" w:hAnsiTheme="minorHAnsi" w:cstheme="minorHAnsi"/>
          <w:color w:val="0072C6"/>
          <w:szCs w:val="24"/>
        </w:rPr>
      </w:pPr>
    </w:p>
    <w:p w14:paraId="6AB0DDDB" w14:textId="77DB1006" w:rsidR="00AB1E7E" w:rsidRPr="00AB1E7E" w:rsidRDefault="00AB1E7E" w:rsidP="00AB1E7E">
      <w:pPr>
        <w:rPr>
          <w:rFonts w:asciiTheme="minorHAnsi" w:hAnsiTheme="minorHAnsi" w:cstheme="minorHAnsi"/>
          <w:bCs/>
          <w:szCs w:val="24"/>
          <w:lang w:val="en-US"/>
        </w:rPr>
        <w:sectPr w:rsidR="00AB1E7E" w:rsidRPr="00AB1E7E" w:rsidSect="00AB1E7E">
          <w:headerReference w:type="default" r:id="rId9"/>
          <w:footerReference w:type="default" r:id="rId10"/>
          <w:pgSz w:w="11900" w:h="16840"/>
          <w:pgMar w:top="1816" w:right="985" w:bottom="709" w:left="1276" w:header="709" w:footer="510" w:gutter="0"/>
          <w:cols w:space="708"/>
          <w:docGrid w:linePitch="360"/>
        </w:sectPr>
      </w:pPr>
    </w:p>
    <w:p w14:paraId="56075F0C" w14:textId="77777777" w:rsidR="00AB1E7E" w:rsidRPr="00AB1E7E" w:rsidRDefault="00AB1E7E" w:rsidP="00AB1E7E">
      <w:pPr>
        <w:rPr>
          <w:rFonts w:asciiTheme="minorHAnsi" w:hAnsiTheme="minorHAnsi" w:cstheme="minorHAnsi"/>
          <w:b/>
          <w:bCs/>
          <w:sz w:val="28"/>
          <w:szCs w:val="24"/>
          <w:lang w:val="en-US"/>
        </w:rPr>
      </w:pPr>
      <w:r w:rsidRPr="00AB1E7E">
        <w:rPr>
          <w:rFonts w:asciiTheme="minorHAnsi" w:hAnsiTheme="minorHAnsi" w:cstheme="minorHAnsi"/>
          <w:b/>
          <w:bCs/>
          <w:sz w:val="28"/>
          <w:szCs w:val="24"/>
          <w:lang w:val="en-US"/>
        </w:rPr>
        <w:lastRenderedPageBreak/>
        <w:t>Annex A: Priorities Action Plan 2022-23: Summary</w:t>
      </w:r>
    </w:p>
    <w:p w14:paraId="73D64631" w14:textId="77777777" w:rsidR="00AB1E7E" w:rsidRPr="00AB1E7E" w:rsidRDefault="00AB1E7E" w:rsidP="00AB1E7E">
      <w:pPr>
        <w:rPr>
          <w:rFonts w:asciiTheme="minorHAnsi" w:hAnsiTheme="minorHAnsi" w:cstheme="minorHAnsi"/>
          <w:bCs/>
          <w:szCs w:val="24"/>
          <w:lang w:val="en-US"/>
        </w:rPr>
      </w:pPr>
    </w:p>
    <w:tbl>
      <w:tblPr>
        <w:tblStyle w:val="TableGrid7"/>
        <w:tblW w:w="14596" w:type="dxa"/>
        <w:tblLook w:val="04A0" w:firstRow="1" w:lastRow="0" w:firstColumn="1" w:lastColumn="0" w:noHBand="0" w:noVBand="1"/>
      </w:tblPr>
      <w:tblGrid>
        <w:gridCol w:w="2943"/>
        <w:gridCol w:w="4678"/>
        <w:gridCol w:w="6975"/>
      </w:tblGrid>
      <w:tr w:rsidR="00AB1E7E" w:rsidRPr="00AB1E7E" w14:paraId="580E53E5" w14:textId="77777777" w:rsidTr="00257016">
        <w:trPr>
          <w:trHeight w:val="530"/>
        </w:trPr>
        <w:tc>
          <w:tcPr>
            <w:tcW w:w="2943" w:type="dxa"/>
            <w:shd w:val="clear" w:color="auto" w:fill="D9D9D9" w:themeFill="background1" w:themeFillShade="D9"/>
          </w:tcPr>
          <w:p w14:paraId="7E4FC926" w14:textId="77777777" w:rsidR="00AB1E7E" w:rsidRPr="00AB1E7E" w:rsidRDefault="00AB1E7E" w:rsidP="00AB1E7E">
            <w:pPr>
              <w:contextualSpacing w:val="0"/>
              <w:rPr>
                <w:b/>
                <w:szCs w:val="20"/>
              </w:rPr>
            </w:pPr>
            <w:r w:rsidRPr="00AB1E7E">
              <w:rPr>
                <w:b/>
                <w:szCs w:val="20"/>
              </w:rPr>
              <w:t>Priority: Our People</w:t>
            </w:r>
          </w:p>
        </w:tc>
        <w:tc>
          <w:tcPr>
            <w:tcW w:w="4678" w:type="dxa"/>
            <w:shd w:val="clear" w:color="auto" w:fill="D9D9D9" w:themeFill="background1" w:themeFillShade="D9"/>
          </w:tcPr>
          <w:p w14:paraId="55E4A0AD" w14:textId="77777777" w:rsidR="00AB1E7E" w:rsidRPr="00AB1E7E" w:rsidRDefault="00AB1E7E" w:rsidP="00AB1E7E">
            <w:pPr>
              <w:contextualSpacing w:val="0"/>
              <w:rPr>
                <w:b/>
                <w:szCs w:val="20"/>
              </w:rPr>
            </w:pPr>
            <w:r w:rsidRPr="00AB1E7E">
              <w:rPr>
                <w:b/>
                <w:szCs w:val="20"/>
              </w:rPr>
              <w:t>Focus Area: Culture Change</w:t>
            </w:r>
          </w:p>
        </w:tc>
        <w:tc>
          <w:tcPr>
            <w:tcW w:w="6975" w:type="dxa"/>
            <w:shd w:val="clear" w:color="auto" w:fill="D9D9D9" w:themeFill="background1" w:themeFillShade="D9"/>
          </w:tcPr>
          <w:p w14:paraId="3EF50003" w14:textId="77777777" w:rsidR="00AB1E7E" w:rsidRPr="00AB1E7E" w:rsidRDefault="00AB1E7E" w:rsidP="00AB1E7E">
            <w:pPr>
              <w:contextualSpacing w:val="0"/>
              <w:rPr>
                <w:b/>
                <w:szCs w:val="20"/>
              </w:rPr>
            </w:pPr>
            <w:r w:rsidRPr="00AB1E7E">
              <w:rPr>
                <w:b/>
                <w:szCs w:val="20"/>
              </w:rPr>
              <w:t>Portfolio lead: Chief Executive</w:t>
            </w:r>
          </w:p>
        </w:tc>
      </w:tr>
      <w:tr w:rsidR="00AB1E7E" w:rsidRPr="00AB1E7E" w14:paraId="4A6F714D" w14:textId="77777777" w:rsidTr="00257016">
        <w:trPr>
          <w:trHeight w:val="530"/>
        </w:trPr>
        <w:tc>
          <w:tcPr>
            <w:tcW w:w="2943" w:type="dxa"/>
            <w:shd w:val="clear" w:color="auto" w:fill="D9D9D9" w:themeFill="background1" w:themeFillShade="D9"/>
          </w:tcPr>
          <w:p w14:paraId="38B56C1B" w14:textId="77777777" w:rsidR="00AB1E7E" w:rsidRPr="00AB1E7E" w:rsidRDefault="00AB1E7E" w:rsidP="00AB1E7E">
            <w:pPr>
              <w:contextualSpacing w:val="0"/>
              <w:rPr>
                <w:sz w:val="20"/>
                <w:szCs w:val="20"/>
              </w:rPr>
            </w:pPr>
            <w:r w:rsidRPr="00AB1E7E">
              <w:rPr>
                <w:sz w:val="20"/>
                <w:szCs w:val="20"/>
              </w:rPr>
              <w:t>Measures:</w:t>
            </w:r>
          </w:p>
          <w:p w14:paraId="23012193" w14:textId="77777777" w:rsidR="00AB1E7E" w:rsidRPr="00AB1E7E" w:rsidRDefault="00AB1E7E" w:rsidP="00AB1E7E">
            <w:pPr>
              <w:contextualSpacing w:val="0"/>
              <w:rPr>
                <w:sz w:val="20"/>
                <w:szCs w:val="20"/>
              </w:rPr>
            </w:pPr>
          </w:p>
          <w:p w14:paraId="7D71CF1A" w14:textId="77777777" w:rsidR="00AB1E7E" w:rsidRPr="00AB1E7E" w:rsidRDefault="00AB1E7E" w:rsidP="00AB1E7E">
            <w:pPr>
              <w:contextualSpacing w:val="0"/>
              <w:jc w:val="center"/>
              <w:rPr>
                <w:sz w:val="20"/>
                <w:szCs w:val="20"/>
              </w:rPr>
            </w:pPr>
          </w:p>
        </w:tc>
        <w:tc>
          <w:tcPr>
            <w:tcW w:w="11653" w:type="dxa"/>
            <w:gridSpan w:val="2"/>
          </w:tcPr>
          <w:p w14:paraId="12231C52" w14:textId="77777777" w:rsidR="00AB1E7E" w:rsidRPr="00AB1E7E" w:rsidRDefault="00AB1E7E" w:rsidP="00DA634E">
            <w:pPr>
              <w:numPr>
                <w:ilvl w:val="0"/>
                <w:numId w:val="12"/>
              </w:numPr>
              <w:rPr>
                <w:iCs/>
                <w:sz w:val="20"/>
                <w:szCs w:val="20"/>
              </w:rPr>
            </w:pPr>
            <w:r w:rsidRPr="00AB1E7E">
              <w:rPr>
                <w:iCs/>
                <w:sz w:val="20"/>
                <w:szCs w:val="20"/>
              </w:rPr>
              <w:t>Improve our comparative position on the staff survey ‘Staff Engagement and Morale’ responses to above average in 2022/23</w:t>
            </w:r>
          </w:p>
          <w:p w14:paraId="680243A3" w14:textId="77777777" w:rsidR="00AB1E7E" w:rsidRPr="00AB1E7E" w:rsidRDefault="00AB1E7E" w:rsidP="00DA634E">
            <w:pPr>
              <w:numPr>
                <w:ilvl w:val="0"/>
                <w:numId w:val="12"/>
              </w:numPr>
              <w:contextualSpacing w:val="0"/>
              <w:rPr>
                <w:iCs/>
                <w:sz w:val="20"/>
                <w:szCs w:val="20"/>
              </w:rPr>
            </w:pPr>
            <w:r w:rsidRPr="00AB1E7E">
              <w:rPr>
                <w:sz w:val="20"/>
                <w:szCs w:val="20"/>
              </w:rPr>
              <w:t>Reduction in external whistleblowing concerns.</w:t>
            </w:r>
          </w:p>
          <w:p w14:paraId="39E9B9DA" w14:textId="77777777" w:rsidR="00AB1E7E" w:rsidRPr="00AB1E7E" w:rsidRDefault="00AB1E7E" w:rsidP="00DA634E">
            <w:pPr>
              <w:numPr>
                <w:ilvl w:val="0"/>
                <w:numId w:val="12"/>
              </w:numPr>
              <w:contextualSpacing w:val="0"/>
              <w:rPr>
                <w:iCs/>
                <w:sz w:val="20"/>
                <w:szCs w:val="20"/>
              </w:rPr>
            </w:pPr>
            <w:r w:rsidRPr="00AB1E7E">
              <w:rPr>
                <w:iCs/>
                <w:sz w:val="20"/>
                <w:szCs w:val="20"/>
              </w:rPr>
              <w:t>Improve the stability index to be in the top quartile within Model Health System</w:t>
            </w:r>
          </w:p>
          <w:p w14:paraId="568BC0C7" w14:textId="77777777" w:rsidR="00AB1E7E" w:rsidRPr="00AB1E7E" w:rsidRDefault="00AB1E7E" w:rsidP="00AB1E7E">
            <w:pPr>
              <w:ind w:left="360"/>
              <w:contextualSpacing w:val="0"/>
              <w:rPr>
                <w:iCs/>
                <w:sz w:val="20"/>
                <w:szCs w:val="20"/>
              </w:rPr>
            </w:pPr>
          </w:p>
        </w:tc>
      </w:tr>
      <w:tr w:rsidR="00AB1E7E" w:rsidRPr="00AB1E7E" w14:paraId="6AD20239" w14:textId="77777777" w:rsidTr="00257016">
        <w:trPr>
          <w:trHeight w:val="530"/>
        </w:trPr>
        <w:tc>
          <w:tcPr>
            <w:tcW w:w="2943" w:type="dxa"/>
            <w:shd w:val="clear" w:color="auto" w:fill="D9D9D9" w:themeFill="background1" w:themeFillShade="D9"/>
          </w:tcPr>
          <w:p w14:paraId="305A7D1A" w14:textId="77777777" w:rsidR="00AB1E7E" w:rsidRPr="00AB1E7E" w:rsidRDefault="00AB1E7E" w:rsidP="00AB1E7E">
            <w:pPr>
              <w:contextualSpacing w:val="0"/>
              <w:rPr>
                <w:sz w:val="20"/>
                <w:szCs w:val="20"/>
              </w:rPr>
            </w:pPr>
            <w:r w:rsidRPr="00AB1E7E">
              <w:rPr>
                <w:sz w:val="20"/>
                <w:szCs w:val="20"/>
              </w:rPr>
              <w:t>Monitoring Arrangements</w:t>
            </w:r>
          </w:p>
        </w:tc>
        <w:tc>
          <w:tcPr>
            <w:tcW w:w="11653" w:type="dxa"/>
            <w:gridSpan w:val="2"/>
          </w:tcPr>
          <w:p w14:paraId="1A7E1807" w14:textId="77777777" w:rsidR="00AB1E7E" w:rsidRPr="00AB1E7E" w:rsidRDefault="00AB1E7E" w:rsidP="00DA634E">
            <w:pPr>
              <w:numPr>
                <w:ilvl w:val="0"/>
                <w:numId w:val="12"/>
              </w:numPr>
              <w:contextualSpacing w:val="0"/>
              <w:rPr>
                <w:i/>
                <w:iCs/>
                <w:sz w:val="20"/>
                <w:szCs w:val="20"/>
              </w:rPr>
            </w:pPr>
            <w:r w:rsidRPr="00AB1E7E">
              <w:rPr>
                <w:iCs/>
                <w:sz w:val="20"/>
                <w:szCs w:val="20"/>
              </w:rPr>
              <w:t>People and Culture Committee</w:t>
            </w:r>
          </w:p>
          <w:p w14:paraId="726C8641" w14:textId="77777777" w:rsidR="00AB1E7E" w:rsidRPr="00AB1E7E" w:rsidRDefault="00AB1E7E" w:rsidP="00DA634E">
            <w:pPr>
              <w:numPr>
                <w:ilvl w:val="0"/>
                <w:numId w:val="12"/>
              </w:numPr>
              <w:contextualSpacing w:val="0"/>
              <w:rPr>
                <w:i/>
                <w:iCs/>
                <w:sz w:val="20"/>
                <w:szCs w:val="20"/>
              </w:rPr>
            </w:pPr>
            <w:r w:rsidRPr="00AB1E7E">
              <w:rPr>
                <w:iCs/>
                <w:sz w:val="20"/>
                <w:szCs w:val="20"/>
              </w:rPr>
              <w:t>Executive Committee</w:t>
            </w:r>
          </w:p>
          <w:p w14:paraId="486750EB" w14:textId="77777777" w:rsidR="00AB1E7E" w:rsidRPr="00AB1E7E" w:rsidRDefault="00AB1E7E" w:rsidP="00DA634E">
            <w:pPr>
              <w:numPr>
                <w:ilvl w:val="0"/>
                <w:numId w:val="12"/>
              </w:numPr>
              <w:contextualSpacing w:val="0"/>
              <w:rPr>
                <w:i/>
                <w:iCs/>
                <w:sz w:val="20"/>
                <w:szCs w:val="20"/>
              </w:rPr>
            </w:pPr>
            <w:r w:rsidRPr="00AB1E7E">
              <w:rPr>
                <w:iCs/>
                <w:sz w:val="20"/>
                <w:szCs w:val="20"/>
              </w:rPr>
              <w:t>Workforce Working Group</w:t>
            </w:r>
          </w:p>
          <w:p w14:paraId="3E981107" w14:textId="77777777" w:rsidR="00AB1E7E" w:rsidRPr="00AB1E7E" w:rsidRDefault="00AB1E7E" w:rsidP="00AB1E7E">
            <w:pPr>
              <w:contextualSpacing w:val="0"/>
              <w:rPr>
                <w:i/>
                <w:iCs/>
                <w:sz w:val="20"/>
                <w:szCs w:val="20"/>
              </w:rPr>
            </w:pPr>
          </w:p>
        </w:tc>
      </w:tr>
    </w:tbl>
    <w:tbl>
      <w:tblPr>
        <w:tblStyle w:val="TableGrid7"/>
        <w:tblpPr w:leftFromText="180" w:rightFromText="180" w:vertAnchor="text" w:horzAnchor="margin" w:tblpY="78"/>
        <w:tblW w:w="14677" w:type="dxa"/>
        <w:tblLayout w:type="fixed"/>
        <w:tblLook w:val="04A0" w:firstRow="1" w:lastRow="0" w:firstColumn="1" w:lastColumn="0" w:noHBand="0" w:noVBand="1"/>
      </w:tblPr>
      <w:tblGrid>
        <w:gridCol w:w="7366"/>
        <w:gridCol w:w="1560"/>
        <w:gridCol w:w="1417"/>
        <w:gridCol w:w="1276"/>
        <w:gridCol w:w="3058"/>
      </w:tblGrid>
      <w:tr w:rsidR="00C46F16" w:rsidRPr="00AB1E7E" w14:paraId="5682555C" w14:textId="1625BBF2" w:rsidTr="00A3346E">
        <w:tc>
          <w:tcPr>
            <w:tcW w:w="7366" w:type="dxa"/>
            <w:shd w:val="clear" w:color="auto" w:fill="D9D9D9" w:themeFill="background1" w:themeFillShade="D9"/>
          </w:tcPr>
          <w:p w14:paraId="15AC25E4" w14:textId="77777777" w:rsidR="00C46F16" w:rsidRPr="00AB1E7E" w:rsidRDefault="00C46F16" w:rsidP="00AB1E7E">
            <w:pPr>
              <w:contextualSpacing w:val="0"/>
              <w:rPr>
                <w:sz w:val="20"/>
                <w:szCs w:val="20"/>
              </w:rPr>
            </w:pPr>
            <w:r w:rsidRPr="00AB1E7E">
              <w:rPr>
                <w:sz w:val="20"/>
                <w:szCs w:val="20"/>
              </w:rPr>
              <w:t>Action in 2022-23</w:t>
            </w:r>
          </w:p>
        </w:tc>
        <w:tc>
          <w:tcPr>
            <w:tcW w:w="1560" w:type="dxa"/>
            <w:shd w:val="clear" w:color="auto" w:fill="D9D9D9" w:themeFill="background1" w:themeFillShade="D9"/>
          </w:tcPr>
          <w:p w14:paraId="083665F0" w14:textId="77777777" w:rsidR="00C46F16" w:rsidRPr="00AB1E7E" w:rsidRDefault="00C46F16" w:rsidP="00AB1E7E">
            <w:pPr>
              <w:contextualSpacing w:val="0"/>
              <w:rPr>
                <w:sz w:val="20"/>
                <w:szCs w:val="20"/>
              </w:rPr>
            </w:pPr>
            <w:r w:rsidRPr="00AB1E7E">
              <w:rPr>
                <w:sz w:val="20"/>
                <w:szCs w:val="20"/>
              </w:rPr>
              <w:t>Executive Lead</w:t>
            </w:r>
          </w:p>
        </w:tc>
        <w:tc>
          <w:tcPr>
            <w:tcW w:w="1417" w:type="dxa"/>
            <w:shd w:val="clear" w:color="auto" w:fill="D9D9D9" w:themeFill="background1" w:themeFillShade="D9"/>
          </w:tcPr>
          <w:p w14:paraId="29F14DF4" w14:textId="77777777" w:rsidR="00C46F16" w:rsidRPr="00AB1E7E" w:rsidRDefault="00C46F16" w:rsidP="00AB1E7E">
            <w:pPr>
              <w:contextualSpacing w:val="0"/>
              <w:rPr>
                <w:sz w:val="20"/>
                <w:szCs w:val="20"/>
              </w:rPr>
            </w:pPr>
            <w:r w:rsidRPr="00AB1E7E">
              <w:rPr>
                <w:sz w:val="20"/>
                <w:szCs w:val="20"/>
              </w:rPr>
              <w:t>Operational/ Clinical Lead</w:t>
            </w:r>
          </w:p>
        </w:tc>
        <w:tc>
          <w:tcPr>
            <w:tcW w:w="1276" w:type="dxa"/>
            <w:shd w:val="clear" w:color="auto" w:fill="D9D9D9" w:themeFill="background1" w:themeFillShade="D9"/>
          </w:tcPr>
          <w:p w14:paraId="29485219" w14:textId="77777777" w:rsidR="00C46F16" w:rsidRPr="00AB1E7E" w:rsidRDefault="00C46F16" w:rsidP="00AB1E7E">
            <w:pPr>
              <w:contextualSpacing w:val="0"/>
              <w:rPr>
                <w:sz w:val="20"/>
                <w:szCs w:val="20"/>
              </w:rPr>
            </w:pPr>
            <w:r w:rsidRPr="00AB1E7E">
              <w:rPr>
                <w:sz w:val="20"/>
                <w:szCs w:val="20"/>
              </w:rPr>
              <w:t>Delivered by:</w:t>
            </w:r>
          </w:p>
        </w:tc>
        <w:tc>
          <w:tcPr>
            <w:tcW w:w="3058" w:type="dxa"/>
            <w:shd w:val="clear" w:color="auto" w:fill="D9D9D9" w:themeFill="background1" w:themeFillShade="D9"/>
          </w:tcPr>
          <w:p w14:paraId="40A7E74A" w14:textId="055AFE71" w:rsidR="00C46F16" w:rsidRPr="00AB1E7E" w:rsidRDefault="00D00FC3" w:rsidP="00AB1E7E">
            <w:pPr>
              <w:contextualSpacing w:val="0"/>
              <w:rPr>
                <w:sz w:val="20"/>
                <w:szCs w:val="20"/>
              </w:rPr>
            </w:pPr>
            <w:r>
              <w:rPr>
                <w:sz w:val="20"/>
                <w:szCs w:val="20"/>
              </w:rPr>
              <w:t>Status</w:t>
            </w:r>
          </w:p>
        </w:tc>
      </w:tr>
      <w:tr w:rsidR="00C46F16" w:rsidRPr="00AB1E7E" w14:paraId="6C24FF60" w14:textId="0460DA74" w:rsidTr="00A3346E">
        <w:tc>
          <w:tcPr>
            <w:tcW w:w="7366" w:type="dxa"/>
          </w:tcPr>
          <w:p w14:paraId="611180D0" w14:textId="77777777" w:rsidR="00C46F16" w:rsidRPr="00AB1E7E" w:rsidRDefault="00C46F16" w:rsidP="00DA634E">
            <w:pPr>
              <w:numPr>
                <w:ilvl w:val="1"/>
                <w:numId w:val="13"/>
              </w:numPr>
              <w:contextualSpacing w:val="0"/>
              <w:rPr>
                <w:sz w:val="20"/>
                <w:szCs w:val="20"/>
              </w:rPr>
            </w:pPr>
            <w:bookmarkStart w:id="2" w:name="_Hlk124777909"/>
            <w:r w:rsidRPr="00AB1E7E">
              <w:rPr>
                <w:sz w:val="20"/>
                <w:szCs w:val="20"/>
              </w:rPr>
              <w:t>Establish the Workforce Working Group to lead on implementation of the action plan</w:t>
            </w:r>
          </w:p>
          <w:p w14:paraId="778795F5" w14:textId="77777777" w:rsidR="00C46F16" w:rsidRPr="00AB1E7E" w:rsidRDefault="00C46F16" w:rsidP="00AB1E7E">
            <w:pPr>
              <w:ind w:left="360"/>
              <w:contextualSpacing w:val="0"/>
              <w:rPr>
                <w:sz w:val="20"/>
                <w:szCs w:val="20"/>
              </w:rPr>
            </w:pPr>
          </w:p>
        </w:tc>
        <w:tc>
          <w:tcPr>
            <w:tcW w:w="1560" w:type="dxa"/>
          </w:tcPr>
          <w:p w14:paraId="2790D583" w14:textId="77777777" w:rsidR="00C46F16" w:rsidRPr="00AB1E7E" w:rsidRDefault="00C46F16" w:rsidP="00AB1E7E">
            <w:pPr>
              <w:contextualSpacing w:val="0"/>
              <w:rPr>
                <w:sz w:val="20"/>
                <w:szCs w:val="20"/>
              </w:rPr>
            </w:pPr>
            <w:r w:rsidRPr="00AB1E7E">
              <w:rPr>
                <w:sz w:val="20"/>
                <w:szCs w:val="20"/>
              </w:rPr>
              <w:t>Chief Executive</w:t>
            </w:r>
          </w:p>
        </w:tc>
        <w:tc>
          <w:tcPr>
            <w:tcW w:w="1417" w:type="dxa"/>
          </w:tcPr>
          <w:p w14:paraId="7A5BBFA7" w14:textId="77777777" w:rsidR="00C46F16" w:rsidRPr="00AB1E7E" w:rsidRDefault="00C46F16" w:rsidP="00AB1E7E">
            <w:pPr>
              <w:contextualSpacing w:val="0"/>
              <w:rPr>
                <w:sz w:val="20"/>
                <w:szCs w:val="20"/>
              </w:rPr>
            </w:pPr>
            <w:r w:rsidRPr="00AB1E7E">
              <w:rPr>
                <w:sz w:val="20"/>
                <w:szCs w:val="20"/>
              </w:rPr>
              <w:t>Director of Workforce and OD</w:t>
            </w:r>
          </w:p>
        </w:tc>
        <w:tc>
          <w:tcPr>
            <w:tcW w:w="1276" w:type="dxa"/>
          </w:tcPr>
          <w:p w14:paraId="2CD46B4C" w14:textId="77777777" w:rsidR="00C46F16" w:rsidRPr="00AB1E7E" w:rsidRDefault="00C46F16" w:rsidP="00AB1E7E">
            <w:pPr>
              <w:contextualSpacing w:val="0"/>
              <w:rPr>
                <w:sz w:val="20"/>
                <w:szCs w:val="20"/>
              </w:rPr>
            </w:pPr>
            <w:r w:rsidRPr="00AB1E7E">
              <w:rPr>
                <w:sz w:val="20"/>
                <w:szCs w:val="20"/>
              </w:rPr>
              <w:t>July 2022</w:t>
            </w:r>
          </w:p>
        </w:tc>
        <w:tc>
          <w:tcPr>
            <w:tcW w:w="3058" w:type="dxa"/>
            <w:shd w:val="clear" w:color="auto" w:fill="C1EDFF" w:themeFill="accent3" w:themeFillTint="33"/>
          </w:tcPr>
          <w:p w14:paraId="77009FA7" w14:textId="77777777" w:rsidR="00694403" w:rsidRPr="00694403" w:rsidRDefault="00694403" w:rsidP="00694403">
            <w:pPr>
              <w:rPr>
                <w:rFonts w:ascii="Calibri" w:hAnsi="Calibri" w:cs="Calibri"/>
                <w:sz w:val="22"/>
              </w:rPr>
            </w:pPr>
            <w:r w:rsidRPr="00694403">
              <w:rPr>
                <w:sz w:val="22"/>
              </w:rPr>
              <w:t xml:space="preserve">Complete. Group disestablished due to the work done to put in place the infrastructure to support progressing our people priorities, with workstreams and working groups established to support these. Clear overlap between these and the workforce working group, therefore group stood down as remit superseded. </w:t>
            </w:r>
          </w:p>
          <w:p w14:paraId="12A93C15" w14:textId="67A318F0" w:rsidR="00C46F16" w:rsidRPr="00694403" w:rsidRDefault="00C46F16" w:rsidP="00AB1E7E">
            <w:pPr>
              <w:contextualSpacing w:val="0"/>
              <w:rPr>
                <w:sz w:val="22"/>
              </w:rPr>
            </w:pPr>
          </w:p>
        </w:tc>
      </w:tr>
      <w:tr w:rsidR="00C46F16" w:rsidRPr="00AB1E7E" w14:paraId="1166B7EC" w14:textId="01729DFE" w:rsidTr="00EC4F4B">
        <w:tc>
          <w:tcPr>
            <w:tcW w:w="7366" w:type="dxa"/>
          </w:tcPr>
          <w:p w14:paraId="6265EBA0" w14:textId="0506998F" w:rsidR="00C46F16" w:rsidRPr="00AB1E7E" w:rsidRDefault="00C46F16" w:rsidP="00DA634E">
            <w:pPr>
              <w:numPr>
                <w:ilvl w:val="1"/>
                <w:numId w:val="13"/>
              </w:numPr>
              <w:contextualSpacing w:val="0"/>
              <w:rPr>
                <w:sz w:val="20"/>
                <w:szCs w:val="20"/>
              </w:rPr>
            </w:pPr>
            <w:bookmarkStart w:id="3" w:name="_Hlk123916611"/>
            <w:bookmarkEnd w:id="2"/>
            <w:r w:rsidRPr="00AB1E7E">
              <w:rPr>
                <w:sz w:val="20"/>
                <w:szCs w:val="20"/>
              </w:rPr>
              <w:t xml:space="preserve">Implement the Leadership Development Programme for the Trust, including Board and Executive development, </w:t>
            </w:r>
            <w:proofErr w:type="spellStart"/>
            <w:r w:rsidRPr="00AB1E7E">
              <w:rPr>
                <w:sz w:val="20"/>
                <w:szCs w:val="20"/>
              </w:rPr>
              <w:t>reinvorgation</w:t>
            </w:r>
            <w:proofErr w:type="spellEnd"/>
            <w:r w:rsidRPr="00AB1E7E">
              <w:rPr>
                <w:sz w:val="20"/>
                <w:szCs w:val="20"/>
              </w:rPr>
              <w:t xml:space="preserve"> of the shadow board and role of staff stories to inform decisions on workforce.</w:t>
            </w:r>
            <w:r w:rsidR="00285300">
              <w:rPr>
                <w:sz w:val="20"/>
                <w:szCs w:val="20"/>
              </w:rPr>
              <w:t xml:space="preserve"> Launch of a Trust Leadership framework &amp; 360 Leadership feedback tool </w:t>
            </w:r>
            <w:r w:rsidRPr="00AB1E7E">
              <w:rPr>
                <w:sz w:val="20"/>
                <w:szCs w:val="20"/>
              </w:rPr>
              <w:br/>
            </w:r>
          </w:p>
        </w:tc>
        <w:tc>
          <w:tcPr>
            <w:tcW w:w="1560" w:type="dxa"/>
          </w:tcPr>
          <w:p w14:paraId="7B0D4CBC" w14:textId="77777777" w:rsidR="00C46F16" w:rsidRPr="00AB1E7E" w:rsidRDefault="00C46F16" w:rsidP="00AB1E7E">
            <w:pPr>
              <w:contextualSpacing w:val="0"/>
              <w:rPr>
                <w:sz w:val="20"/>
                <w:szCs w:val="20"/>
              </w:rPr>
            </w:pPr>
            <w:r w:rsidRPr="00AB1E7E">
              <w:rPr>
                <w:sz w:val="20"/>
                <w:szCs w:val="20"/>
              </w:rPr>
              <w:t>Director of Workforce and OD</w:t>
            </w:r>
          </w:p>
        </w:tc>
        <w:tc>
          <w:tcPr>
            <w:tcW w:w="1417" w:type="dxa"/>
          </w:tcPr>
          <w:p w14:paraId="4845D2EA" w14:textId="77777777" w:rsidR="00C46F16" w:rsidRPr="00AB1E7E" w:rsidRDefault="00C46F16" w:rsidP="00AB1E7E">
            <w:pPr>
              <w:contextualSpacing w:val="0"/>
              <w:rPr>
                <w:sz w:val="20"/>
                <w:szCs w:val="20"/>
              </w:rPr>
            </w:pPr>
            <w:r w:rsidRPr="00AB1E7E">
              <w:rPr>
                <w:sz w:val="20"/>
                <w:szCs w:val="20"/>
              </w:rPr>
              <w:t>Gail Dunning</w:t>
            </w:r>
          </w:p>
        </w:tc>
        <w:tc>
          <w:tcPr>
            <w:tcW w:w="1276" w:type="dxa"/>
          </w:tcPr>
          <w:p w14:paraId="39B93659" w14:textId="77777777" w:rsidR="00C46F16" w:rsidRPr="00AB1E7E" w:rsidRDefault="00C46F16" w:rsidP="00AB1E7E">
            <w:pPr>
              <w:contextualSpacing w:val="0"/>
              <w:rPr>
                <w:sz w:val="20"/>
                <w:szCs w:val="20"/>
              </w:rPr>
            </w:pPr>
            <w:r w:rsidRPr="00AB1E7E">
              <w:rPr>
                <w:sz w:val="20"/>
                <w:szCs w:val="20"/>
              </w:rPr>
              <w:t>December 2022</w:t>
            </w:r>
          </w:p>
        </w:tc>
        <w:tc>
          <w:tcPr>
            <w:tcW w:w="3058" w:type="dxa"/>
            <w:shd w:val="clear" w:color="auto" w:fill="C1EDFF" w:themeFill="accent3" w:themeFillTint="33"/>
          </w:tcPr>
          <w:p w14:paraId="41259578" w14:textId="3D19B4DD" w:rsidR="00C46F16" w:rsidRDefault="00EC4F4B" w:rsidP="00EC4F4B">
            <w:pPr>
              <w:rPr>
                <w:sz w:val="20"/>
                <w:szCs w:val="20"/>
              </w:rPr>
            </w:pPr>
            <w:r>
              <w:rPr>
                <w:sz w:val="20"/>
                <w:szCs w:val="20"/>
              </w:rPr>
              <w:t>Complete</w:t>
            </w:r>
            <w:r w:rsidR="00A3346E" w:rsidRPr="00EC4F4B">
              <w:rPr>
                <w:sz w:val="20"/>
                <w:szCs w:val="20"/>
              </w:rPr>
              <w:t xml:space="preserve"> – </w:t>
            </w:r>
            <w:r w:rsidR="00210496" w:rsidRPr="00EC4F4B">
              <w:rPr>
                <w:sz w:val="20"/>
                <w:szCs w:val="20"/>
              </w:rPr>
              <w:t xml:space="preserve">Leadership framework/360 </w:t>
            </w:r>
            <w:r w:rsidR="00F93116">
              <w:rPr>
                <w:sz w:val="20"/>
                <w:szCs w:val="20"/>
              </w:rPr>
              <w:t xml:space="preserve">socialised with stakeholder groups including Exec Committee. </w:t>
            </w:r>
          </w:p>
          <w:p w14:paraId="1E3C4580" w14:textId="77777777" w:rsidR="00F93116" w:rsidRPr="00EC4F4B" w:rsidRDefault="00F93116" w:rsidP="00EC4F4B">
            <w:pPr>
              <w:rPr>
                <w:rFonts w:ascii="Calibri" w:hAnsi="Calibri" w:cs="Calibri"/>
                <w:sz w:val="20"/>
                <w:szCs w:val="20"/>
              </w:rPr>
            </w:pPr>
          </w:p>
          <w:p w14:paraId="52D93AFB" w14:textId="25157C18" w:rsidR="00210496" w:rsidRDefault="00210496" w:rsidP="00AB1E7E">
            <w:pPr>
              <w:contextualSpacing w:val="0"/>
              <w:rPr>
                <w:sz w:val="20"/>
                <w:szCs w:val="20"/>
              </w:rPr>
            </w:pPr>
            <w:r>
              <w:rPr>
                <w:sz w:val="20"/>
                <w:szCs w:val="20"/>
              </w:rPr>
              <w:t xml:space="preserve">Shadow Board programme designed-start date </w:t>
            </w:r>
            <w:r w:rsidR="002F0F9A">
              <w:rPr>
                <w:sz w:val="20"/>
                <w:szCs w:val="20"/>
              </w:rPr>
              <w:t xml:space="preserve">agreed, participants have been invited. </w:t>
            </w:r>
          </w:p>
          <w:p w14:paraId="0FAB2D9D" w14:textId="41CE76A4" w:rsidR="00EC4F4B" w:rsidRPr="00EC4F4B" w:rsidRDefault="00210496" w:rsidP="00EC4F4B">
            <w:pPr>
              <w:rPr>
                <w:sz w:val="20"/>
                <w:szCs w:val="20"/>
              </w:rPr>
            </w:pPr>
            <w:r w:rsidRPr="00EC4F4B">
              <w:rPr>
                <w:sz w:val="20"/>
                <w:szCs w:val="20"/>
              </w:rPr>
              <w:t xml:space="preserve">Staff stories being </w:t>
            </w:r>
            <w:r w:rsidR="00EC4F4B" w:rsidRPr="00EC4F4B">
              <w:rPr>
                <w:sz w:val="20"/>
                <w:szCs w:val="20"/>
              </w:rPr>
              <w:t xml:space="preserve">used at Board meetings &amp; being </w:t>
            </w:r>
            <w:r w:rsidR="00EC4F4B" w:rsidRPr="00EC4F4B">
              <w:rPr>
                <w:sz w:val="20"/>
                <w:szCs w:val="20"/>
              </w:rPr>
              <w:lastRenderedPageBreak/>
              <w:t>collected to use on development programmes </w:t>
            </w:r>
          </w:p>
          <w:p w14:paraId="2523BAC5" w14:textId="3501A1E6" w:rsidR="00210496" w:rsidRPr="00AB1E7E" w:rsidRDefault="00210496" w:rsidP="00AB1E7E">
            <w:pPr>
              <w:contextualSpacing w:val="0"/>
              <w:rPr>
                <w:sz w:val="20"/>
                <w:szCs w:val="20"/>
              </w:rPr>
            </w:pPr>
          </w:p>
        </w:tc>
      </w:tr>
      <w:bookmarkEnd w:id="3"/>
      <w:tr w:rsidR="00C46F16" w:rsidRPr="00AB1E7E" w14:paraId="48358487" w14:textId="66C0D276" w:rsidTr="00A3346E">
        <w:tc>
          <w:tcPr>
            <w:tcW w:w="7366" w:type="dxa"/>
          </w:tcPr>
          <w:p w14:paraId="2CAA8611" w14:textId="77777777" w:rsidR="00C46F16" w:rsidRPr="00AB1E7E" w:rsidRDefault="00C46F16" w:rsidP="00DA634E">
            <w:pPr>
              <w:numPr>
                <w:ilvl w:val="1"/>
                <w:numId w:val="13"/>
              </w:numPr>
              <w:contextualSpacing w:val="0"/>
              <w:rPr>
                <w:sz w:val="20"/>
                <w:szCs w:val="20"/>
              </w:rPr>
            </w:pPr>
            <w:r w:rsidRPr="00AB1E7E">
              <w:rPr>
                <w:sz w:val="20"/>
                <w:szCs w:val="20"/>
              </w:rPr>
              <w:lastRenderedPageBreak/>
              <w:t xml:space="preserve">Increased Executive Visibility across the wider organisation, including the re-introduction of </w:t>
            </w:r>
            <w:proofErr w:type="gramStart"/>
            <w:r w:rsidRPr="00AB1E7E">
              <w:rPr>
                <w:sz w:val="20"/>
                <w:szCs w:val="20"/>
              </w:rPr>
              <w:t>face to face</w:t>
            </w:r>
            <w:proofErr w:type="gramEnd"/>
            <w:r w:rsidRPr="00AB1E7E">
              <w:rPr>
                <w:sz w:val="20"/>
                <w:szCs w:val="20"/>
              </w:rPr>
              <w:t xml:space="preserve"> communication and engagement at all levels, e.g. staff brief, leadership walk-arounds and staff surgeries</w:t>
            </w:r>
            <w:r w:rsidRPr="00AB1E7E">
              <w:rPr>
                <w:sz w:val="20"/>
                <w:szCs w:val="20"/>
              </w:rPr>
              <w:br/>
            </w:r>
          </w:p>
        </w:tc>
        <w:tc>
          <w:tcPr>
            <w:tcW w:w="1560" w:type="dxa"/>
          </w:tcPr>
          <w:p w14:paraId="24E60FE5" w14:textId="77777777" w:rsidR="00C46F16" w:rsidRPr="00AB1E7E" w:rsidRDefault="00C46F16" w:rsidP="00AB1E7E">
            <w:pPr>
              <w:contextualSpacing w:val="0"/>
              <w:rPr>
                <w:sz w:val="20"/>
                <w:szCs w:val="20"/>
              </w:rPr>
            </w:pPr>
            <w:r w:rsidRPr="00AB1E7E">
              <w:rPr>
                <w:sz w:val="20"/>
                <w:szCs w:val="20"/>
              </w:rPr>
              <w:t>Chief Executive</w:t>
            </w:r>
          </w:p>
        </w:tc>
        <w:tc>
          <w:tcPr>
            <w:tcW w:w="1417" w:type="dxa"/>
          </w:tcPr>
          <w:p w14:paraId="28FC963D" w14:textId="77777777" w:rsidR="00C46F16" w:rsidRPr="00AB1E7E" w:rsidRDefault="00C46F16" w:rsidP="00AB1E7E">
            <w:pPr>
              <w:contextualSpacing w:val="0"/>
              <w:rPr>
                <w:sz w:val="20"/>
                <w:szCs w:val="20"/>
              </w:rPr>
            </w:pPr>
            <w:r w:rsidRPr="00AB1E7E">
              <w:rPr>
                <w:sz w:val="20"/>
                <w:szCs w:val="20"/>
              </w:rPr>
              <w:t>Corporate Directors</w:t>
            </w:r>
          </w:p>
        </w:tc>
        <w:tc>
          <w:tcPr>
            <w:tcW w:w="1276" w:type="dxa"/>
          </w:tcPr>
          <w:p w14:paraId="7D1C7806" w14:textId="77777777" w:rsidR="00C46F16" w:rsidRPr="00AB1E7E" w:rsidRDefault="00C46F16" w:rsidP="00AB1E7E">
            <w:pPr>
              <w:contextualSpacing w:val="0"/>
              <w:rPr>
                <w:sz w:val="20"/>
                <w:szCs w:val="20"/>
              </w:rPr>
            </w:pPr>
            <w:r w:rsidRPr="00AB1E7E">
              <w:rPr>
                <w:sz w:val="20"/>
                <w:szCs w:val="20"/>
              </w:rPr>
              <w:t xml:space="preserve"> To commence from June 2022</w:t>
            </w:r>
          </w:p>
        </w:tc>
        <w:tc>
          <w:tcPr>
            <w:tcW w:w="3058" w:type="dxa"/>
            <w:shd w:val="clear" w:color="auto" w:fill="DCF6CE" w:themeFill="accent1" w:themeFillTint="33"/>
          </w:tcPr>
          <w:p w14:paraId="0E56D55F" w14:textId="2055EBC3" w:rsidR="00C46F16" w:rsidRPr="00AB1E7E" w:rsidRDefault="00850EA5" w:rsidP="00AB1E7E">
            <w:pPr>
              <w:contextualSpacing w:val="0"/>
              <w:rPr>
                <w:sz w:val="20"/>
                <w:szCs w:val="20"/>
              </w:rPr>
            </w:pPr>
            <w:r>
              <w:rPr>
                <w:sz w:val="20"/>
                <w:szCs w:val="20"/>
              </w:rPr>
              <w:t xml:space="preserve">Face to face </w:t>
            </w:r>
            <w:r w:rsidR="00D00FC3">
              <w:rPr>
                <w:sz w:val="20"/>
                <w:szCs w:val="20"/>
              </w:rPr>
              <w:t xml:space="preserve">Staff </w:t>
            </w:r>
            <w:r w:rsidR="00A46A72">
              <w:rPr>
                <w:sz w:val="20"/>
                <w:szCs w:val="20"/>
              </w:rPr>
              <w:t>brief launched</w:t>
            </w:r>
            <w:r>
              <w:rPr>
                <w:sz w:val="20"/>
                <w:szCs w:val="20"/>
              </w:rPr>
              <w:t xml:space="preserve">. Staff surgeries underway. On-going. </w:t>
            </w:r>
          </w:p>
        </w:tc>
      </w:tr>
      <w:tr w:rsidR="00C46F16" w:rsidRPr="00AB1E7E" w14:paraId="7FB0336D" w14:textId="344446E0" w:rsidTr="00A3346E">
        <w:tc>
          <w:tcPr>
            <w:tcW w:w="7366" w:type="dxa"/>
          </w:tcPr>
          <w:p w14:paraId="4829FCBE" w14:textId="77777777" w:rsidR="00C46F16" w:rsidRPr="00AB1E7E" w:rsidRDefault="00C46F16" w:rsidP="00DA634E">
            <w:pPr>
              <w:numPr>
                <w:ilvl w:val="1"/>
                <w:numId w:val="13"/>
              </w:numPr>
              <w:contextualSpacing w:val="0"/>
              <w:rPr>
                <w:sz w:val="20"/>
                <w:szCs w:val="20"/>
              </w:rPr>
            </w:pPr>
            <w:r w:rsidRPr="00AB1E7E">
              <w:rPr>
                <w:sz w:val="20"/>
                <w:szCs w:val="20"/>
              </w:rPr>
              <w:t xml:space="preserve">Re-establish the ‘business as usual’ governance structure as COVID-19 stabilises, including the step down of the Command &amp; Control structure  </w:t>
            </w:r>
          </w:p>
        </w:tc>
        <w:tc>
          <w:tcPr>
            <w:tcW w:w="1560" w:type="dxa"/>
          </w:tcPr>
          <w:p w14:paraId="0DD1ECBA" w14:textId="77777777" w:rsidR="00C46F16" w:rsidRPr="00AB1E7E" w:rsidRDefault="00C46F16" w:rsidP="00AB1E7E">
            <w:pPr>
              <w:contextualSpacing w:val="0"/>
              <w:rPr>
                <w:sz w:val="20"/>
                <w:szCs w:val="20"/>
              </w:rPr>
            </w:pPr>
            <w:r w:rsidRPr="00AB1E7E">
              <w:rPr>
                <w:sz w:val="20"/>
                <w:szCs w:val="20"/>
              </w:rPr>
              <w:t>Chief Operating Officer</w:t>
            </w:r>
          </w:p>
        </w:tc>
        <w:tc>
          <w:tcPr>
            <w:tcW w:w="1417" w:type="dxa"/>
          </w:tcPr>
          <w:p w14:paraId="49735E08" w14:textId="77777777" w:rsidR="00C46F16" w:rsidRPr="00AB1E7E" w:rsidRDefault="00C46F16" w:rsidP="00AB1E7E">
            <w:pPr>
              <w:contextualSpacing w:val="0"/>
              <w:rPr>
                <w:sz w:val="20"/>
                <w:szCs w:val="20"/>
              </w:rPr>
            </w:pPr>
            <w:r w:rsidRPr="00AB1E7E">
              <w:rPr>
                <w:sz w:val="20"/>
                <w:szCs w:val="20"/>
              </w:rPr>
              <w:t>Mike Taylor</w:t>
            </w:r>
          </w:p>
        </w:tc>
        <w:tc>
          <w:tcPr>
            <w:tcW w:w="1276" w:type="dxa"/>
          </w:tcPr>
          <w:p w14:paraId="69EB372A" w14:textId="77777777" w:rsidR="00C46F16" w:rsidRPr="00AB1E7E" w:rsidRDefault="00C46F16" w:rsidP="00AB1E7E">
            <w:pPr>
              <w:contextualSpacing w:val="0"/>
              <w:rPr>
                <w:sz w:val="20"/>
                <w:szCs w:val="20"/>
              </w:rPr>
            </w:pPr>
            <w:r w:rsidRPr="00AB1E7E">
              <w:rPr>
                <w:sz w:val="20"/>
                <w:szCs w:val="20"/>
              </w:rPr>
              <w:t>Complete</w:t>
            </w:r>
          </w:p>
        </w:tc>
        <w:tc>
          <w:tcPr>
            <w:tcW w:w="3058" w:type="dxa"/>
            <w:shd w:val="clear" w:color="auto" w:fill="C3EBFF" w:themeFill="accent2" w:themeFillTint="33"/>
          </w:tcPr>
          <w:p w14:paraId="3A5FBD0B" w14:textId="78983593" w:rsidR="00C46F16" w:rsidRPr="00AB1E7E" w:rsidRDefault="00D00FC3" w:rsidP="00AB1E7E">
            <w:pPr>
              <w:contextualSpacing w:val="0"/>
              <w:rPr>
                <w:sz w:val="20"/>
                <w:szCs w:val="20"/>
              </w:rPr>
            </w:pPr>
            <w:r>
              <w:rPr>
                <w:sz w:val="20"/>
                <w:szCs w:val="20"/>
              </w:rPr>
              <w:t>Complete</w:t>
            </w:r>
          </w:p>
        </w:tc>
      </w:tr>
      <w:tr w:rsidR="00C46F16" w:rsidRPr="00AB1E7E" w14:paraId="0C097604" w14:textId="05E41548" w:rsidTr="00A3346E">
        <w:trPr>
          <w:trHeight w:val="547"/>
        </w:trPr>
        <w:tc>
          <w:tcPr>
            <w:tcW w:w="7366" w:type="dxa"/>
          </w:tcPr>
          <w:p w14:paraId="25B1CF64" w14:textId="77777777" w:rsidR="00C46F16" w:rsidRPr="00AB1E7E" w:rsidRDefault="00C46F16" w:rsidP="00DA634E">
            <w:pPr>
              <w:numPr>
                <w:ilvl w:val="1"/>
                <w:numId w:val="13"/>
              </w:numPr>
              <w:contextualSpacing w:val="0"/>
              <w:rPr>
                <w:sz w:val="20"/>
                <w:szCs w:val="20"/>
              </w:rPr>
            </w:pPr>
            <w:r w:rsidRPr="00AB1E7E">
              <w:rPr>
                <w:sz w:val="20"/>
                <w:szCs w:val="20"/>
              </w:rPr>
              <w:t>Behavioural Framework launched and embedded in the appraisal process</w:t>
            </w:r>
            <w:r w:rsidRPr="00AB1E7E">
              <w:rPr>
                <w:sz w:val="20"/>
                <w:szCs w:val="20"/>
              </w:rPr>
              <w:br/>
            </w:r>
          </w:p>
        </w:tc>
        <w:tc>
          <w:tcPr>
            <w:tcW w:w="1560" w:type="dxa"/>
          </w:tcPr>
          <w:p w14:paraId="316DED4C" w14:textId="77777777" w:rsidR="00C46F16" w:rsidRPr="00AB1E7E" w:rsidRDefault="00C46F16" w:rsidP="00AB1E7E">
            <w:pPr>
              <w:contextualSpacing w:val="0"/>
              <w:rPr>
                <w:sz w:val="20"/>
                <w:szCs w:val="20"/>
              </w:rPr>
            </w:pPr>
            <w:r w:rsidRPr="00AB1E7E">
              <w:rPr>
                <w:sz w:val="20"/>
                <w:szCs w:val="20"/>
              </w:rPr>
              <w:t>Director of Workforce and OD</w:t>
            </w:r>
          </w:p>
        </w:tc>
        <w:tc>
          <w:tcPr>
            <w:tcW w:w="1417" w:type="dxa"/>
          </w:tcPr>
          <w:p w14:paraId="61353867" w14:textId="77777777" w:rsidR="00C46F16" w:rsidRPr="00AB1E7E" w:rsidRDefault="00C46F16" w:rsidP="00AB1E7E">
            <w:pPr>
              <w:contextualSpacing w:val="0"/>
              <w:rPr>
                <w:sz w:val="20"/>
                <w:szCs w:val="20"/>
              </w:rPr>
            </w:pPr>
            <w:r w:rsidRPr="00AB1E7E">
              <w:rPr>
                <w:sz w:val="20"/>
                <w:szCs w:val="20"/>
              </w:rPr>
              <w:t>Gail Dunning / Jenny Flinton</w:t>
            </w:r>
          </w:p>
        </w:tc>
        <w:tc>
          <w:tcPr>
            <w:tcW w:w="1276" w:type="dxa"/>
          </w:tcPr>
          <w:p w14:paraId="51C19F4F" w14:textId="77777777" w:rsidR="00C46F16" w:rsidRPr="00AB1E7E" w:rsidRDefault="00C46F16" w:rsidP="00AB1E7E">
            <w:pPr>
              <w:contextualSpacing w:val="0"/>
              <w:rPr>
                <w:sz w:val="20"/>
                <w:szCs w:val="20"/>
              </w:rPr>
            </w:pPr>
            <w:r w:rsidRPr="00AB1E7E">
              <w:rPr>
                <w:sz w:val="20"/>
                <w:szCs w:val="20"/>
              </w:rPr>
              <w:t>June 2022</w:t>
            </w:r>
          </w:p>
        </w:tc>
        <w:tc>
          <w:tcPr>
            <w:tcW w:w="3058" w:type="dxa"/>
            <w:shd w:val="clear" w:color="auto" w:fill="C3EBFF" w:themeFill="accent2" w:themeFillTint="33"/>
          </w:tcPr>
          <w:p w14:paraId="1A112D2C" w14:textId="176AE0B7" w:rsidR="00C46F16" w:rsidRPr="00AB1E7E" w:rsidRDefault="00D00FC3" w:rsidP="00AB1E7E">
            <w:pPr>
              <w:contextualSpacing w:val="0"/>
              <w:rPr>
                <w:sz w:val="20"/>
                <w:szCs w:val="20"/>
              </w:rPr>
            </w:pPr>
            <w:r>
              <w:rPr>
                <w:sz w:val="20"/>
                <w:szCs w:val="20"/>
              </w:rPr>
              <w:t>Complete and included in staff brief</w:t>
            </w:r>
          </w:p>
        </w:tc>
      </w:tr>
      <w:tr w:rsidR="009D350B" w:rsidRPr="00AB1E7E" w14:paraId="62FE35D1" w14:textId="1FFEA570" w:rsidTr="00A3346E">
        <w:tc>
          <w:tcPr>
            <w:tcW w:w="7366" w:type="dxa"/>
          </w:tcPr>
          <w:p w14:paraId="62012289" w14:textId="77777777" w:rsidR="009D350B" w:rsidRPr="00AB1E7E" w:rsidRDefault="009D350B" w:rsidP="009D350B">
            <w:pPr>
              <w:numPr>
                <w:ilvl w:val="1"/>
                <w:numId w:val="13"/>
              </w:numPr>
              <w:contextualSpacing w:val="0"/>
              <w:rPr>
                <w:sz w:val="20"/>
                <w:szCs w:val="20"/>
              </w:rPr>
            </w:pPr>
            <w:r w:rsidRPr="00AB1E7E">
              <w:rPr>
                <w:sz w:val="20"/>
                <w:szCs w:val="20"/>
              </w:rPr>
              <w:t>Revamp exit feedback to inform retention actions and improvement actions</w:t>
            </w:r>
            <w:r w:rsidRPr="00AB1E7E">
              <w:rPr>
                <w:sz w:val="20"/>
                <w:szCs w:val="20"/>
              </w:rPr>
              <w:br/>
            </w:r>
          </w:p>
        </w:tc>
        <w:tc>
          <w:tcPr>
            <w:tcW w:w="1560" w:type="dxa"/>
          </w:tcPr>
          <w:p w14:paraId="6096CC9E" w14:textId="77777777" w:rsidR="009D350B" w:rsidRPr="00AB1E7E" w:rsidRDefault="009D350B" w:rsidP="009D350B">
            <w:pPr>
              <w:contextualSpacing w:val="0"/>
              <w:rPr>
                <w:sz w:val="20"/>
                <w:szCs w:val="20"/>
              </w:rPr>
            </w:pPr>
            <w:r w:rsidRPr="00AB1E7E">
              <w:rPr>
                <w:sz w:val="20"/>
                <w:szCs w:val="20"/>
              </w:rPr>
              <w:t>Director of Workforce and OD</w:t>
            </w:r>
          </w:p>
          <w:p w14:paraId="1434A3FD" w14:textId="77777777" w:rsidR="009D350B" w:rsidRPr="00AB1E7E" w:rsidRDefault="009D350B" w:rsidP="009D350B">
            <w:pPr>
              <w:contextualSpacing w:val="0"/>
              <w:rPr>
                <w:sz w:val="20"/>
                <w:szCs w:val="20"/>
              </w:rPr>
            </w:pPr>
          </w:p>
        </w:tc>
        <w:tc>
          <w:tcPr>
            <w:tcW w:w="1417" w:type="dxa"/>
          </w:tcPr>
          <w:p w14:paraId="4283EB8A" w14:textId="77777777" w:rsidR="009D350B" w:rsidRPr="00AB1E7E" w:rsidRDefault="009D350B" w:rsidP="009D350B">
            <w:pPr>
              <w:contextualSpacing w:val="0"/>
              <w:rPr>
                <w:sz w:val="20"/>
                <w:szCs w:val="20"/>
              </w:rPr>
            </w:pPr>
            <w:r w:rsidRPr="00AB1E7E">
              <w:rPr>
                <w:sz w:val="20"/>
                <w:szCs w:val="20"/>
              </w:rPr>
              <w:t>Lydia Larcum/ Gail Dunning</w:t>
            </w:r>
          </w:p>
        </w:tc>
        <w:tc>
          <w:tcPr>
            <w:tcW w:w="1276" w:type="dxa"/>
          </w:tcPr>
          <w:p w14:paraId="59EFE3AC" w14:textId="77777777" w:rsidR="009D350B" w:rsidRPr="00AB1E7E" w:rsidRDefault="009D350B" w:rsidP="009D350B">
            <w:pPr>
              <w:contextualSpacing w:val="0"/>
              <w:rPr>
                <w:sz w:val="20"/>
                <w:szCs w:val="20"/>
              </w:rPr>
            </w:pPr>
            <w:r w:rsidRPr="00AB1E7E">
              <w:rPr>
                <w:sz w:val="20"/>
                <w:szCs w:val="20"/>
              </w:rPr>
              <w:t>March 2023</w:t>
            </w:r>
          </w:p>
        </w:tc>
        <w:tc>
          <w:tcPr>
            <w:tcW w:w="3058" w:type="dxa"/>
            <w:shd w:val="clear" w:color="auto" w:fill="DCF6CE" w:themeFill="accent1" w:themeFillTint="33"/>
          </w:tcPr>
          <w:p w14:paraId="071D72DD" w14:textId="40F934AF" w:rsidR="009D350B" w:rsidRPr="00AB1E7E" w:rsidRDefault="009D350B" w:rsidP="009D350B">
            <w:pPr>
              <w:contextualSpacing w:val="0"/>
              <w:rPr>
                <w:sz w:val="20"/>
                <w:szCs w:val="20"/>
              </w:rPr>
            </w:pPr>
            <w:r w:rsidRPr="00326315">
              <w:rPr>
                <w:sz w:val="20"/>
                <w:szCs w:val="20"/>
              </w:rPr>
              <w:t>On track</w:t>
            </w:r>
            <w:r w:rsidR="00755D5F">
              <w:rPr>
                <w:sz w:val="20"/>
                <w:szCs w:val="20"/>
              </w:rPr>
              <w:t xml:space="preserve"> – </w:t>
            </w:r>
            <w:r w:rsidR="001D6D22">
              <w:rPr>
                <w:sz w:val="20"/>
                <w:szCs w:val="20"/>
              </w:rPr>
              <w:t>part of the Retention &amp; Attraction workstream</w:t>
            </w:r>
            <w:r w:rsidR="00D7398B">
              <w:rPr>
                <w:sz w:val="20"/>
                <w:szCs w:val="20"/>
              </w:rPr>
              <w:t xml:space="preserve">. Quarterly analysis of centrally received leaver forms now shared with the JNCC. </w:t>
            </w:r>
          </w:p>
        </w:tc>
      </w:tr>
      <w:tr w:rsidR="009D350B" w:rsidRPr="00AB1E7E" w14:paraId="27F9A81C" w14:textId="0FCC2C1B" w:rsidTr="00A3346E">
        <w:tc>
          <w:tcPr>
            <w:tcW w:w="7366" w:type="dxa"/>
          </w:tcPr>
          <w:p w14:paraId="4D638830" w14:textId="77777777" w:rsidR="009D350B" w:rsidRPr="00AB1E7E" w:rsidRDefault="009D350B" w:rsidP="009D350B">
            <w:pPr>
              <w:numPr>
                <w:ilvl w:val="1"/>
                <w:numId w:val="13"/>
              </w:numPr>
              <w:contextualSpacing w:val="0"/>
              <w:rPr>
                <w:sz w:val="20"/>
                <w:szCs w:val="20"/>
              </w:rPr>
            </w:pPr>
            <w:r w:rsidRPr="00AB1E7E">
              <w:rPr>
                <w:color w:val="000000"/>
                <w:sz w:val="20"/>
                <w:szCs w:val="20"/>
              </w:rPr>
              <w:t>Embed the ‘Just &amp; Learning Culture’ Programme</w:t>
            </w:r>
          </w:p>
        </w:tc>
        <w:tc>
          <w:tcPr>
            <w:tcW w:w="1560" w:type="dxa"/>
          </w:tcPr>
          <w:p w14:paraId="7E6C7D8A" w14:textId="77777777" w:rsidR="009D350B" w:rsidRPr="00AB1E7E" w:rsidRDefault="009D350B" w:rsidP="009D350B">
            <w:pPr>
              <w:contextualSpacing w:val="0"/>
              <w:rPr>
                <w:sz w:val="20"/>
                <w:szCs w:val="20"/>
              </w:rPr>
            </w:pPr>
            <w:r w:rsidRPr="00AB1E7E">
              <w:rPr>
                <w:sz w:val="20"/>
                <w:szCs w:val="20"/>
              </w:rPr>
              <w:t>Chief Executive</w:t>
            </w:r>
          </w:p>
        </w:tc>
        <w:tc>
          <w:tcPr>
            <w:tcW w:w="1417" w:type="dxa"/>
          </w:tcPr>
          <w:p w14:paraId="23190AC0" w14:textId="77777777" w:rsidR="009D350B" w:rsidRPr="00AB1E7E" w:rsidRDefault="009D350B" w:rsidP="009D350B">
            <w:pPr>
              <w:contextualSpacing w:val="0"/>
              <w:rPr>
                <w:sz w:val="20"/>
                <w:szCs w:val="20"/>
              </w:rPr>
            </w:pPr>
            <w:r w:rsidRPr="00AB1E7E">
              <w:rPr>
                <w:sz w:val="20"/>
                <w:szCs w:val="20"/>
              </w:rPr>
              <w:t>Corporate Directors</w:t>
            </w:r>
          </w:p>
        </w:tc>
        <w:tc>
          <w:tcPr>
            <w:tcW w:w="1276" w:type="dxa"/>
          </w:tcPr>
          <w:p w14:paraId="12BE25B8" w14:textId="77777777" w:rsidR="009D350B" w:rsidRPr="00AB1E7E" w:rsidRDefault="009D350B" w:rsidP="009D350B">
            <w:pPr>
              <w:contextualSpacing w:val="0"/>
              <w:rPr>
                <w:sz w:val="20"/>
                <w:szCs w:val="20"/>
              </w:rPr>
            </w:pPr>
            <w:r w:rsidRPr="00AB1E7E">
              <w:rPr>
                <w:sz w:val="20"/>
                <w:szCs w:val="20"/>
              </w:rPr>
              <w:t>September 2022</w:t>
            </w:r>
          </w:p>
          <w:p w14:paraId="23B9BFA3" w14:textId="77777777" w:rsidR="009D350B" w:rsidRPr="00AB1E7E" w:rsidRDefault="009D350B" w:rsidP="009D350B">
            <w:pPr>
              <w:contextualSpacing w:val="0"/>
              <w:rPr>
                <w:sz w:val="20"/>
                <w:szCs w:val="20"/>
              </w:rPr>
            </w:pPr>
          </w:p>
        </w:tc>
        <w:tc>
          <w:tcPr>
            <w:tcW w:w="3058" w:type="dxa"/>
            <w:shd w:val="clear" w:color="auto" w:fill="DCF6CE" w:themeFill="accent1" w:themeFillTint="33"/>
          </w:tcPr>
          <w:p w14:paraId="26C4B48B" w14:textId="2EB6EFBA" w:rsidR="009D350B" w:rsidRPr="00AB1E7E" w:rsidRDefault="00850EA5" w:rsidP="009D350B">
            <w:pPr>
              <w:contextualSpacing w:val="0"/>
              <w:rPr>
                <w:sz w:val="20"/>
                <w:szCs w:val="20"/>
              </w:rPr>
            </w:pPr>
            <w:r>
              <w:rPr>
                <w:sz w:val="20"/>
                <w:szCs w:val="20"/>
              </w:rPr>
              <w:t>On-</w:t>
            </w:r>
            <w:r w:rsidR="00694403">
              <w:rPr>
                <w:sz w:val="20"/>
                <w:szCs w:val="20"/>
              </w:rPr>
              <w:t>going. To</w:t>
            </w:r>
            <w:r w:rsidR="00755D5F">
              <w:rPr>
                <w:sz w:val="20"/>
                <w:szCs w:val="20"/>
              </w:rPr>
              <w:t xml:space="preserve"> be delivered via the Culture &amp; Engagement workstream</w:t>
            </w:r>
            <w:r w:rsidR="00333F06">
              <w:rPr>
                <w:sz w:val="20"/>
                <w:szCs w:val="20"/>
              </w:rPr>
              <w:t xml:space="preserve">. </w:t>
            </w:r>
          </w:p>
        </w:tc>
      </w:tr>
      <w:tr w:rsidR="009D350B" w:rsidRPr="00AB1E7E" w14:paraId="0187A025" w14:textId="634EFCD4" w:rsidTr="00694403">
        <w:tc>
          <w:tcPr>
            <w:tcW w:w="7366" w:type="dxa"/>
          </w:tcPr>
          <w:p w14:paraId="2FB2F01F" w14:textId="77777777" w:rsidR="009D350B" w:rsidRPr="00694403" w:rsidRDefault="009D350B" w:rsidP="009D350B">
            <w:pPr>
              <w:numPr>
                <w:ilvl w:val="1"/>
                <w:numId w:val="13"/>
              </w:numPr>
              <w:contextualSpacing w:val="0"/>
              <w:rPr>
                <w:sz w:val="20"/>
                <w:szCs w:val="20"/>
              </w:rPr>
            </w:pPr>
            <w:bookmarkStart w:id="4" w:name="_Hlk124777061"/>
            <w:r w:rsidRPr="00694403">
              <w:rPr>
                <w:sz w:val="20"/>
                <w:szCs w:val="20"/>
              </w:rPr>
              <w:t>Empower employees to deliver change through the roll out of the Quality Improvement Strategy (QI)</w:t>
            </w:r>
          </w:p>
        </w:tc>
        <w:tc>
          <w:tcPr>
            <w:tcW w:w="1560" w:type="dxa"/>
          </w:tcPr>
          <w:p w14:paraId="7EB2A6B5" w14:textId="77777777" w:rsidR="009D350B" w:rsidRPr="00694403" w:rsidRDefault="009D350B" w:rsidP="009D350B">
            <w:pPr>
              <w:contextualSpacing w:val="0"/>
              <w:rPr>
                <w:sz w:val="20"/>
                <w:szCs w:val="20"/>
              </w:rPr>
            </w:pPr>
            <w:r w:rsidRPr="00694403">
              <w:rPr>
                <w:sz w:val="20"/>
                <w:szCs w:val="20"/>
              </w:rPr>
              <w:t>Medical Director</w:t>
            </w:r>
          </w:p>
        </w:tc>
        <w:tc>
          <w:tcPr>
            <w:tcW w:w="1417" w:type="dxa"/>
          </w:tcPr>
          <w:p w14:paraId="26B2589B" w14:textId="77777777" w:rsidR="009D350B" w:rsidRPr="00694403" w:rsidRDefault="009D350B" w:rsidP="009D350B">
            <w:pPr>
              <w:contextualSpacing w:val="0"/>
              <w:rPr>
                <w:sz w:val="20"/>
                <w:szCs w:val="20"/>
              </w:rPr>
            </w:pPr>
            <w:r w:rsidRPr="00694403">
              <w:rPr>
                <w:sz w:val="20"/>
                <w:szCs w:val="20"/>
              </w:rPr>
              <w:t>Caroline Johnson</w:t>
            </w:r>
          </w:p>
        </w:tc>
        <w:tc>
          <w:tcPr>
            <w:tcW w:w="1276" w:type="dxa"/>
          </w:tcPr>
          <w:p w14:paraId="22FDE6B0" w14:textId="77777777" w:rsidR="009D350B" w:rsidRPr="00694403" w:rsidRDefault="009D350B" w:rsidP="009D350B">
            <w:pPr>
              <w:contextualSpacing w:val="0"/>
              <w:rPr>
                <w:sz w:val="20"/>
                <w:szCs w:val="20"/>
              </w:rPr>
            </w:pPr>
            <w:r w:rsidRPr="00694403">
              <w:rPr>
                <w:sz w:val="20"/>
                <w:szCs w:val="20"/>
              </w:rPr>
              <w:t>November 2022</w:t>
            </w:r>
          </w:p>
        </w:tc>
        <w:tc>
          <w:tcPr>
            <w:tcW w:w="3058" w:type="dxa"/>
            <w:shd w:val="clear" w:color="auto" w:fill="FFCC99"/>
          </w:tcPr>
          <w:p w14:paraId="68464407" w14:textId="3BEE4D3E" w:rsidR="009D350B" w:rsidRPr="00694403" w:rsidRDefault="00694403" w:rsidP="009D350B">
            <w:pPr>
              <w:contextualSpacing w:val="0"/>
              <w:rPr>
                <w:sz w:val="20"/>
                <w:szCs w:val="20"/>
              </w:rPr>
            </w:pPr>
            <w:r w:rsidRPr="00694403">
              <w:rPr>
                <w:sz w:val="20"/>
                <w:szCs w:val="20"/>
              </w:rPr>
              <w:t xml:space="preserve">Strategy drafted. Has been delayed due to operational pressures. Due to go to QPAS and Quality Committee in Feb 23. </w:t>
            </w:r>
            <w:r w:rsidR="009D350B" w:rsidRPr="00694403">
              <w:rPr>
                <w:sz w:val="20"/>
                <w:szCs w:val="20"/>
              </w:rPr>
              <w:t xml:space="preserve"> </w:t>
            </w:r>
          </w:p>
        </w:tc>
      </w:tr>
      <w:tr w:rsidR="009D350B" w:rsidRPr="00AB1E7E" w14:paraId="258517FF" w14:textId="6AACB9C6" w:rsidTr="00694403">
        <w:tc>
          <w:tcPr>
            <w:tcW w:w="7366" w:type="dxa"/>
          </w:tcPr>
          <w:p w14:paraId="4B175361" w14:textId="77777777" w:rsidR="009D350B" w:rsidRPr="00AB1E7E" w:rsidRDefault="009D350B" w:rsidP="009D350B">
            <w:pPr>
              <w:numPr>
                <w:ilvl w:val="1"/>
                <w:numId w:val="13"/>
              </w:numPr>
              <w:contextualSpacing w:val="0"/>
              <w:rPr>
                <w:sz w:val="20"/>
                <w:szCs w:val="20"/>
              </w:rPr>
            </w:pPr>
            <w:bookmarkStart w:id="5" w:name="_Hlk124776905"/>
            <w:bookmarkEnd w:id="4"/>
            <w:r w:rsidRPr="00AB1E7E">
              <w:rPr>
                <w:color w:val="000000"/>
                <w:sz w:val="20"/>
                <w:szCs w:val="20"/>
              </w:rPr>
              <w:t xml:space="preserve">Develop the Trust’s communication and engagement strategy to improve the flow of information to all staff. </w:t>
            </w:r>
          </w:p>
          <w:p w14:paraId="58E682F6" w14:textId="77777777" w:rsidR="009D350B" w:rsidRPr="00AB1E7E" w:rsidRDefault="009D350B" w:rsidP="009D350B">
            <w:pPr>
              <w:ind w:left="360"/>
              <w:rPr>
                <w:sz w:val="20"/>
                <w:szCs w:val="20"/>
              </w:rPr>
            </w:pPr>
          </w:p>
        </w:tc>
        <w:tc>
          <w:tcPr>
            <w:tcW w:w="1560" w:type="dxa"/>
          </w:tcPr>
          <w:p w14:paraId="1E3AEAB1" w14:textId="77777777" w:rsidR="009D350B" w:rsidRPr="00AB1E7E" w:rsidRDefault="009D350B" w:rsidP="009D350B">
            <w:pPr>
              <w:contextualSpacing w:val="0"/>
              <w:rPr>
                <w:sz w:val="20"/>
                <w:szCs w:val="20"/>
              </w:rPr>
            </w:pPr>
            <w:r w:rsidRPr="00AB1E7E">
              <w:rPr>
                <w:sz w:val="20"/>
                <w:szCs w:val="20"/>
              </w:rPr>
              <w:t>Director of Communications</w:t>
            </w:r>
          </w:p>
        </w:tc>
        <w:tc>
          <w:tcPr>
            <w:tcW w:w="1417" w:type="dxa"/>
          </w:tcPr>
          <w:p w14:paraId="554A3B2D" w14:textId="77777777" w:rsidR="009D350B" w:rsidRPr="00AB1E7E" w:rsidRDefault="009D350B" w:rsidP="009D350B">
            <w:pPr>
              <w:contextualSpacing w:val="0"/>
              <w:rPr>
                <w:sz w:val="20"/>
                <w:szCs w:val="20"/>
              </w:rPr>
            </w:pPr>
            <w:r w:rsidRPr="00AB1E7E">
              <w:rPr>
                <w:sz w:val="20"/>
                <w:szCs w:val="20"/>
              </w:rPr>
              <w:t>Emma Clement</w:t>
            </w:r>
          </w:p>
        </w:tc>
        <w:tc>
          <w:tcPr>
            <w:tcW w:w="1276" w:type="dxa"/>
          </w:tcPr>
          <w:p w14:paraId="1BCD1400" w14:textId="77777777" w:rsidR="009D350B" w:rsidRPr="00AB1E7E" w:rsidRDefault="009D350B" w:rsidP="009D350B">
            <w:pPr>
              <w:contextualSpacing w:val="0"/>
              <w:rPr>
                <w:sz w:val="20"/>
                <w:szCs w:val="20"/>
              </w:rPr>
            </w:pPr>
            <w:r w:rsidRPr="00AB1E7E">
              <w:rPr>
                <w:sz w:val="20"/>
                <w:szCs w:val="20"/>
              </w:rPr>
              <w:t>September 2022</w:t>
            </w:r>
          </w:p>
        </w:tc>
        <w:tc>
          <w:tcPr>
            <w:tcW w:w="3058" w:type="dxa"/>
            <w:shd w:val="clear" w:color="auto" w:fill="C0E4FF" w:themeFill="text2" w:themeFillTint="33"/>
          </w:tcPr>
          <w:p w14:paraId="7F5FDD15" w14:textId="513DE1EF" w:rsidR="009D350B" w:rsidRPr="00694403" w:rsidRDefault="00694403" w:rsidP="009D350B">
            <w:pPr>
              <w:contextualSpacing w:val="0"/>
              <w:rPr>
                <w:sz w:val="22"/>
              </w:rPr>
            </w:pPr>
            <w:r w:rsidRPr="00694403">
              <w:rPr>
                <w:sz w:val="22"/>
              </w:rPr>
              <w:t>Completed. Communications and Engagement strategy approved by the Board of Directors at the October 2022 meeting.</w:t>
            </w:r>
          </w:p>
        </w:tc>
      </w:tr>
      <w:bookmarkEnd w:id="5"/>
      <w:tr w:rsidR="009D350B" w:rsidRPr="00AB1E7E" w14:paraId="19C5601C" w14:textId="1BB16E02" w:rsidTr="00FF0B95">
        <w:tc>
          <w:tcPr>
            <w:tcW w:w="7366" w:type="dxa"/>
          </w:tcPr>
          <w:p w14:paraId="7DF65CDC" w14:textId="77777777" w:rsidR="009D350B" w:rsidRPr="00AB1E7E" w:rsidRDefault="009D350B" w:rsidP="009D350B">
            <w:pPr>
              <w:numPr>
                <w:ilvl w:val="1"/>
                <w:numId w:val="13"/>
              </w:numPr>
              <w:contextualSpacing w:val="0"/>
              <w:rPr>
                <w:color w:val="000000"/>
                <w:sz w:val="20"/>
                <w:szCs w:val="20"/>
              </w:rPr>
            </w:pPr>
            <w:r w:rsidRPr="00AB1E7E">
              <w:rPr>
                <w:color w:val="000000"/>
                <w:sz w:val="20"/>
                <w:szCs w:val="20"/>
              </w:rPr>
              <w:t xml:space="preserve">Implement Equality Diversity &amp;Inclusion gap analysis, and strengthen organisational capacity for Equality, </w:t>
            </w:r>
            <w:proofErr w:type="gramStart"/>
            <w:r w:rsidRPr="00AB1E7E">
              <w:rPr>
                <w:color w:val="000000"/>
                <w:sz w:val="20"/>
                <w:szCs w:val="20"/>
              </w:rPr>
              <w:t>Diversity</w:t>
            </w:r>
            <w:proofErr w:type="gramEnd"/>
            <w:r w:rsidRPr="00AB1E7E">
              <w:rPr>
                <w:color w:val="000000"/>
                <w:sz w:val="20"/>
                <w:szCs w:val="20"/>
              </w:rPr>
              <w:t xml:space="preserve"> and Inclusion. </w:t>
            </w:r>
          </w:p>
        </w:tc>
        <w:tc>
          <w:tcPr>
            <w:tcW w:w="1560" w:type="dxa"/>
          </w:tcPr>
          <w:p w14:paraId="6F557235" w14:textId="77777777" w:rsidR="009D350B" w:rsidRPr="00AB1E7E" w:rsidRDefault="009D350B" w:rsidP="009D350B">
            <w:pPr>
              <w:contextualSpacing w:val="0"/>
              <w:rPr>
                <w:sz w:val="20"/>
                <w:szCs w:val="20"/>
              </w:rPr>
            </w:pPr>
            <w:r w:rsidRPr="00AB1E7E">
              <w:rPr>
                <w:sz w:val="20"/>
                <w:szCs w:val="20"/>
              </w:rPr>
              <w:t>Director of Workforce and OD/ Chief Nurse</w:t>
            </w:r>
          </w:p>
        </w:tc>
        <w:tc>
          <w:tcPr>
            <w:tcW w:w="1417" w:type="dxa"/>
            <w:shd w:val="clear" w:color="auto" w:fill="FFFFFF" w:themeFill="background1"/>
          </w:tcPr>
          <w:p w14:paraId="3C0B590F" w14:textId="77777777" w:rsidR="009D350B" w:rsidRPr="00AB1E7E" w:rsidRDefault="009D350B" w:rsidP="009D350B">
            <w:pPr>
              <w:contextualSpacing w:val="0"/>
              <w:rPr>
                <w:sz w:val="20"/>
                <w:szCs w:val="20"/>
                <w:highlight w:val="yellow"/>
              </w:rPr>
            </w:pPr>
            <w:r w:rsidRPr="00AB1E7E">
              <w:rPr>
                <w:sz w:val="20"/>
                <w:szCs w:val="20"/>
              </w:rPr>
              <w:t>Lydia Larcum/ Tara Filby</w:t>
            </w:r>
          </w:p>
        </w:tc>
        <w:tc>
          <w:tcPr>
            <w:tcW w:w="1276" w:type="dxa"/>
          </w:tcPr>
          <w:p w14:paraId="1A646D64" w14:textId="77777777" w:rsidR="009D350B" w:rsidRPr="00AB1E7E" w:rsidRDefault="009D350B" w:rsidP="009D350B">
            <w:pPr>
              <w:contextualSpacing w:val="0"/>
              <w:rPr>
                <w:sz w:val="20"/>
                <w:szCs w:val="20"/>
              </w:rPr>
            </w:pPr>
            <w:r w:rsidRPr="00AB1E7E">
              <w:rPr>
                <w:sz w:val="20"/>
                <w:szCs w:val="20"/>
              </w:rPr>
              <w:t>November 2022</w:t>
            </w:r>
          </w:p>
        </w:tc>
        <w:tc>
          <w:tcPr>
            <w:tcW w:w="3058" w:type="dxa"/>
            <w:shd w:val="clear" w:color="auto" w:fill="C1EDFF" w:themeFill="accent3" w:themeFillTint="33"/>
          </w:tcPr>
          <w:p w14:paraId="00D6147A" w14:textId="0E38EB1F" w:rsidR="009D350B" w:rsidRPr="00AB1E7E" w:rsidRDefault="00D7398B" w:rsidP="009D350B">
            <w:pPr>
              <w:contextualSpacing w:val="0"/>
              <w:rPr>
                <w:sz w:val="20"/>
                <w:szCs w:val="20"/>
              </w:rPr>
            </w:pPr>
            <w:r>
              <w:rPr>
                <w:sz w:val="20"/>
                <w:szCs w:val="20"/>
              </w:rPr>
              <w:t xml:space="preserve">Complete – The next stage of this work will be to create a workstream to enable the recommendations to be taken forward. </w:t>
            </w:r>
          </w:p>
        </w:tc>
      </w:tr>
      <w:tr w:rsidR="00C46F16" w:rsidRPr="00AB1E7E" w14:paraId="58B6EB9E" w14:textId="2FDC4651" w:rsidTr="00A3346E">
        <w:tc>
          <w:tcPr>
            <w:tcW w:w="7366" w:type="dxa"/>
          </w:tcPr>
          <w:p w14:paraId="4404D04A" w14:textId="77777777" w:rsidR="00C46F16" w:rsidRPr="00AB1E7E" w:rsidRDefault="00C46F16" w:rsidP="00DA634E">
            <w:pPr>
              <w:numPr>
                <w:ilvl w:val="1"/>
                <w:numId w:val="13"/>
              </w:numPr>
              <w:contextualSpacing w:val="0"/>
              <w:rPr>
                <w:sz w:val="20"/>
                <w:szCs w:val="20"/>
              </w:rPr>
            </w:pPr>
            <w:r w:rsidRPr="00AB1E7E">
              <w:rPr>
                <w:color w:val="000000"/>
                <w:sz w:val="20"/>
                <w:szCs w:val="20"/>
              </w:rPr>
              <w:t xml:space="preserve">Relaunch reward and recognition events (Long service and Celebration of Achievement) </w:t>
            </w:r>
          </w:p>
        </w:tc>
        <w:tc>
          <w:tcPr>
            <w:tcW w:w="1560" w:type="dxa"/>
          </w:tcPr>
          <w:p w14:paraId="07B7709E" w14:textId="77777777" w:rsidR="00C46F16" w:rsidRPr="00AB1E7E" w:rsidRDefault="00C46F16" w:rsidP="00AB1E7E">
            <w:pPr>
              <w:contextualSpacing w:val="0"/>
              <w:rPr>
                <w:sz w:val="20"/>
                <w:szCs w:val="20"/>
              </w:rPr>
            </w:pPr>
            <w:r w:rsidRPr="00AB1E7E">
              <w:rPr>
                <w:sz w:val="20"/>
                <w:szCs w:val="20"/>
              </w:rPr>
              <w:t>Director of Communications</w:t>
            </w:r>
          </w:p>
        </w:tc>
        <w:tc>
          <w:tcPr>
            <w:tcW w:w="1417" w:type="dxa"/>
            <w:shd w:val="clear" w:color="auto" w:fill="FFFFFF" w:themeFill="background1"/>
          </w:tcPr>
          <w:p w14:paraId="236806B0" w14:textId="77777777" w:rsidR="00C46F16" w:rsidRPr="00AB1E7E" w:rsidRDefault="00C46F16" w:rsidP="00AB1E7E">
            <w:pPr>
              <w:contextualSpacing w:val="0"/>
              <w:rPr>
                <w:sz w:val="20"/>
                <w:szCs w:val="20"/>
              </w:rPr>
            </w:pPr>
            <w:r w:rsidRPr="00AB1E7E">
              <w:rPr>
                <w:sz w:val="20"/>
                <w:szCs w:val="20"/>
              </w:rPr>
              <w:t>Emma Clement</w:t>
            </w:r>
          </w:p>
        </w:tc>
        <w:tc>
          <w:tcPr>
            <w:tcW w:w="1276" w:type="dxa"/>
          </w:tcPr>
          <w:p w14:paraId="68D544A2" w14:textId="77777777" w:rsidR="00C46F16" w:rsidRPr="00AB1E7E" w:rsidRDefault="00C46F16" w:rsidP="00AB1E7E">
            <w:pPr>
              <w:contextualSpacing w:val="0"/>
              <w:rPr>
                <w:sz w:val="20"/>
                <w:szCs w:val="20"/>
              </w:rPr>
            </w:pPr>
            <w:r w:rsidRPr="00AB1E7E">
              <w:rPr>
                <w:sz w:val="20"/>
                <w:szCs w:val="20"/>
              </w:rPr>
              <w:t>Complete</w:t>
            </w:r>
          </w:p>
        </w:tc>
        <w:tc>
          <w:tcPr>
            <w:tcW w:w="3058" w:type="dxa"/>
            <w:shd w:val="clear" w:color="auto" w:fill="C3EBFF" w:themeFill="accent2" w:themeFillTint="33"/>
          </w:tcPr>
          <w:p w14:paraId="30825B88" w14:textId="2050A5A0" w:rsidR="00C46F16" w:rsidRPr="00AB1E7E" w:rsidRDefault="00D00FC3" w:rsidP="00AB1E7E">
            <w:pPr>
              <w:contextualSpacing w:val="0"/>
              <w:rPr>
                <w:sz w:val="20"/>
                <w:szCs w:val="20"/>
              </w:rPr>
            </w:pPr>
            <w:r>
              <w:rPr>
                <w:sz w:val="20"/>
                <w:szCs w:val="20"/>
              </w:rPr>
              <w:t>Complete</w:t>
            </w:r>
          </w:p>
        </w:tc>
      </w:tr>
    </w:tbl>
    <w:p w14:paraId="7C79F465" w14:textId="77777777" w:rsidR="00AB1E7E" w:rsidRPr="00AB1E7E" w:rsidRDefault="00AB1E7E" w:rsidP="00AB1E7E">
      <w:pPr>
        <w:spacing w:after="200" w:line="276" w:lineRule="auto"/>
        <w:contextualSpacing w:val="0"/>
        <w:rPr>
          <w:sz w:val="22"/>
          <w:lang w:eastAsia="en-US"/>
        </w:rPr>
      </w:pPr>
    </w:p>
    <w:tbl>
      <w:tblPr>
        <w:tblStyle w:val="TableGrid7"/>
        <w:tblW w:w="14987" w:type="dxa"/>
        <w:tblLook w:val="04A0" w:firstRow="1" w:lastRow="0" w:firstColumn="1" w:lastColumn="0" w:noHBand="0" w:noVBand="1"/>
      </w:tblPr>
      <w:tblGrid>
        <w:gridCol w:w="2571"/>
        <w:gridCol w:w="3901"/>
        <w:gridCol w:w="743"/>
        <w:gridCol w:w="1706"/>
        <w:gridCol w:w="1484"/>
        <w:gridCol w:w="1214"/>
        <w:gridCol w:w="3368"/>
      </w:tblGrid>
      <w:tr w:rsidR="00257016" w:rsidRPr="00AB1E7E" w14:paraId="6F0282DB" w14:textId="002FEFAA" w:rsidTr="00C6690F">
        <w:trPr>
          <w:trHeight w:val="530"/>
        </w:trPr>
        <w:tc>
          <w:tcPr>
            <w:tcW w:w="2571" w:type="dxa"/>
            <w:shd w:val="clear" w:color="auto" w:fill="D9D9D9" w:themeFill="background1" w:themeFillShade="D9"/>
          </w:tcPr>
          <w:p w14:paraId="100F7910" w14:textId="35676401" w:rsidR="00257016" w:rsidRPr="00AB1E7E" w:rsidRDefault="00AB1E7E" w:rsidP="00AB1E7E">
            <w:pPr>
              <w:contextualSpacing w:val="0"/>
              <w:rPr>
                <w:b/>
                <w:szCs w:val="24"/>
              </w:rPr>
            </w:pPr>
            <w:r w:rsidRPr="00AB1E7E">
              <w:rPr>
                <w:sz w:val="22"/>
                <w:lang w:eastAsia="en-US"/>
              </w:rPr>
              <w:lastRenderedPageBreak/>
              <w:br w:type="page"/>
            </w:r>
            <w:r w:rsidR="00257016" w:rsidRPr="00AB1E7E">
              <w:rPr>
                <w:b/>
                <w:szCs w:val="24"/>
              </w:rPr>
              <w:t>Priority: Our People</w:t>
            </w:r>
          </w:p>
        </w:tc>
        <w:tc>
          <w:tcPr>
            <w:tcW w:w="3901" w:type="dxa"/>
            <w:shd w:val="clear" w:color="auto" w:fill="D9D9D9" w:themeFill="background1" w:themeFillShade="D9"/>
          </w:tcPr>
          <w:p w14:paraId="3CA41C13" w14:textId="77777777" w:rsidR="00257016" w:rsidRPr="00AB1E7E" w:rsidRDefault="00257016" w:rsidP="00AB1E7E">
            <w:pPr>
              <w:contextualSpacing w:val="0"/>
              <w:rPr>
                <w:b/>
                <w:szCs w:val="24"/>
              </w:rPr>
            </w:pPr>
            <w:r w:rsidRPr="00AB1E7E">
              <w:rPr>
                <w:b/>
                <w:szCs w:val="24"/>
              </w:rPr>
              <w:t>Focus Area: Working Life (fix the basics)</w:t>
            </w:r>
          </w:p>
        </w:tc>
        <w:tc>
          <w:tcPr>
            <w:tcW w:w="8515" w:type="dxa"/>
            <w:gridSpan w:val="5"/>
            <w:shd w:val="clear" w:color="auto" w:fill="D9D9D9" w:themeFill="background1" w:themeFillShade="D9"/>
          </w:tcPr>
          <w:p w14:paraId="4A09ECC0" w14:textId="6E8B0D6D" w:rsidR="00257016" w:rsidRPr="00AB1E7E" w:rsidRDefault="00257016" w:rsidP="00AB1E7E">
            <w:pPr>
              <w:contextualSpacing w:val="0"/>
              <w:rPr>
                <w:b/>
                <w:szCs w:val="24"/>
              </w:rPr>
            </w:pPr>
            <w:r w:rsidRPr="00AB1E7E">
              <w:rPr>
                <w:b/>
                <w:szCs w:val="24"/>
              </w:rPr>
              <w:t>Portfolio lead: Director of Workforce and Organisational Development</w:t>
            </w:r>
          </w:p>
        </w:tc>
      </w:tr>
      <w:tr w:rsidR="00257016" w:rsidRPr="00AB1E7E" w14:paraId="306363FD" w14:textId="79CC7117" w:rsidTr="00C6690F">
        <w:trPr>
          <w:trHeight w:val="530"/>
        </w:trPr>
        <w:tc>
          <w:tcPr>
            <w:tcW w:w="2571" w:type="dxa"/>
            <w:shd w:val="clear" w:color="auto" w:fill="D9D9D9" w:themeFill="background1" w:themeFillShade="D9"/>
          </w:tcPr>
          <w:p w14:paraId="4E62F86E" w14:textId="77777777" w:rsidR="00257016" w:rsidRPr="00AB1E7E" w:rsidRDefault="00257016" w:rsidP="00AB1E7E">
            <w:pPr>
              <w:contextualSpacing w:val="0"/>
              <w:rPr>
                <w:sz w:val="20"/>
                <w:szCs w:val="20"/>
              </w:rPr>
            </w:pPr>
            <w:r w:rsidRPr="00AB1E7E">
              <w:rPr>
                <w:sz w:val="20"/>
                <w:szCs w:val="20"/>
              </w:rPr>
              <w:t>Measures</w:t>
            </w:r>
          </w:p>
        </w:tc>
        <w:tc>
          <w:tcPr>
            <w:tcW w:w="12416" w:type="dxa"/>
            <w:gridSpan w:val="6"/>
          </w:tcPr>
          <w:p w14:paraId="78042B39" w14:textId="77777777" w:rsidR="00257016" w:rsidRPr="00AB1E7E" w:rsidRDefault="00257016" w:rsidP="00DA634E">
            <w:pPr>
              <w:numPr>
                <w:ilvl w:val="0"/>
                <w:numId w:val="12"/>
              </w:numPr>
              <w:contextualSpacing w:val="0"/>
              <w:rPr>
                <w:iCs/>
                <w:sz w:val="20"/>
                <w:szCs w:val="20"/>
              </w:rPr>
            </w:pPr>
            <w:r w:rsidRPr="00AB1E7E">
              <w:rPr>
                <w:iCs/>
                <w:sz w:val="20"/>
                <w:szCs w:val="20"/>
              </w:rPr>
              <w:t>Improve our comparative position on the staff survey ‘Staff Engagement and Morale’ responses to above average in 2022/23</w:t>
            </w:r>
          </w:p>
          <w:p w14:paraId="331B8ACC" w14:textId="77777777" w:rsidR="00257016" w:rsidRPr="00AB1E7E" w:rsidRDefault="00257016" w:rsidP="00A46A72">
            <w:pPr>
              <w:ind w:left="360"/>
              <w:contextualSpacing w:val="0"/>
              <w:rPr>
                <w:iCs/>
                <w:sz w:val="20"/>
                <w:szCs w:val="20"/>
              </w:rPr>
            </w:pPr>
          </w:p>
        </w:tc>
      </w:tr>
      <w:tr w:rsidR="00257016" w:rsidRPr="00AB1E7E" w14:paraId="20AA7272" w14:textId="42A88F4C" w:rsidTr="00C6690F">
        <w:trPr>
          <w:trHeight w:val="530"/>
        </w:trPr>
        <w:tc>
          <w:tcPr>
            <w:tcW w:w="2571" w:type="dxa"/>
            <w:shd w:val="clear" w:color="auto" w:fill="D9D9D9" w:themeFill="background1" w:themeFillShade="D9"/>
          </w:tcPr>
          <w:p w14:paraId="6FFFA0F9" w14:textId="77777777" w:rsidR="00257016" w:rsidRPr="00AB1E7E" w:rsidRDefault="00257016" w:rsidP="00AB1E7E">
            <w:pPr>
              <w:contextualSpacing w:val="0"/>
              <w:rPr>
                <w:sz w:val="20"/>
                <w:szCs w:val="20"/>
              </w:rPr>
            </w:pPr>
            <w:r w:rsidRPr="00AB1E7E">
              <w:rPr>
                <w:sz w:val="20"/>
                <w:szCs w:val="20"/>
              </w:rPr>
              <w:t>Monitoring Arrangement</w:t>
            </w:r>
          </w:p>
        </w:tc>
        <w:tc>
          <w:tcPr>
            <w:tcW w:w="12416" w:type="dxa"/>
            <w:gridSpan w:val="6"/>
          </w:tcPr>
          <w:p w14:paraId="5D02733C" w14:textId="77777777" w:rsidR="00257016" w:rsidRPr="00AB1E7E" w:rsidRDefault="00257016" w:rsidP="00DA634E">
            <w:pPr>
              <w:numPr>
                <w:ilvl w:val="0"/>
                <w:numId w:val="12"/>
              </w:numPr>
              <w:contextualSpacing w:val="0"/>
              <w:rPr>
                <w:iCs/>
                <w:sz w:val="20"/>
                <w:szCs w:val="20"/>
              </w:rPr>
            </w:pPr>
            <w:r w:rsidRPr="00AB1E7E">
              <w:rPr>
                <w:iCs/>
                <w:sz w:val="20"/>
                <w:szCs w:val="20"/>
              </w:rPr>
              <w:t>People and Culture Committee</w:t>
            </w:r>
          </w:p>
          <w:p w14:paraId="420BB604" w14:textId="77777777" w:rsidR="00257016" w:rsidRPr="00AB1E7E" w:rsidRDefault="00257016" w:rsidP="00DA634E">
            <w:pPr>
              <w:numPr>
                <w:ilvl w:val="0"/>
                <w:numId w:val="12"/>
              </w:numPr>
              <w:contextualSpacing w:val="0"/>
              <w:rPr>
                <w:iCs/>
                <w:sz w:val="20"/>
                <w:szCs w:val="20"/>
              </w:rPr>
            </w:pPr>
            <w:r w:rsidRPr="00AB1E7E">
              <w:rPr>
                <w:iCs/>
                <w:sz w:val="20"/>
                <w:szCs w:val="20"/>
              </w:rPr>
              <w:t>Executive Committee</w:t>
            </w:r>
          </w:p>
          <w:p w14:paraId="578E329F" w14:textId="56527C89" w:rsidR="00257016" w:rsidRPr="00AB1E7E" w:rsidRDefault="00257016" w:rsidP="00DA634E">
            <w:pPr>
              <w:numPr>
                <w:ilvl w:val="0"/>
                <w:numId w:val="12"/>
              </w:numPr>
              <w:contextualSpacing w:val="0"/>
              <w:rPr>
                <w:iCs/>
                <w:sz w:val="20"/>
                <w:szCs w:val="20"/>
              </w:rPr>
            </w:pPr>
            <w:r w:rsidRPr="00AB1E7E">
              <w:rPr>
                <w:iCs/>
                <w:sz w:val="20"/>
                <w:szCs w:val="20"/>
              </w:rPr>
              <w:t>Workforce Working Group</w:t>
            </w:r>
          </w:p>
        </w:tc>
      </w:tr>
      <w:tr w:rsidR="00D00FC3" w:rsidRPr="00AB1E7E" w14:paraId="02AFA08C" w14:textId="0538D9B4" w:rsidTr="00C6690F">
        <w:tc>
          <w:tcPr>
            <w:tcW w:w="7215" w:type="dxa"/>
            <w:gridSpan w:val="3"/>
            <w:shd w:val="clear" w:color="auto" w:fill="D9D9D9" w:themeFill="background1" w:themeFillShade="D9"/>
          </w:tcPr>
          <w:p w14:paraId="45F55116" w14:textId="77777777" w:rsidR="00D00FC3" w:rsidRPr="00AB1E7E" w:rsidRDefault="00D00FC3" w:rsidP="00AB1E7E">
            <w:pPr>
              <w:contextualSpacing w:val="0"/>
              <w:rPr>
                <w:sz w:val="20"/>
                <w:szCs w:val="20"/>
              </w:rPr>
            </w:pPr>
            <w:r w:rsidRPr="00AB1E7E">
              <w:rPr>
                <w:sz w:val="20"/>
                <w:szCs w:val="20"/>
              </w:rPr>
              <w:t>Action in 2022-23</w:t>
            </w:r>
          </w:p>
        </w:tc>
        <w:tc>
          <w:tcPr>
            <w:tcW w:w="1706" w:type="dxa"/>
            <w:shd w:val="clear" w:color="auto" w:fill="D9D9D9" w:themeFill="background1" w:themeFillShade="D9"/>
          </w:tcPr>
          <w:p w14:paraId="6F349261" w14:textId="77777777" w:rsidR="00D00FC3" w:rsidRPr="00AB1E7E" w:rsidRDefault="00D00FC3" w:rsidP="00AB1E7E">
            <w:pPr>
              <w:contextualSpacing w:val="0"/>
              <w:rPr>
                <w:sz w:val="20"/>
                <w:szCs w:val="20"/>
              </w:rPr>
            </w:pPr>
            <w:r w:rsidRPr="00AB1E7E">
              <w:rPr>
                <w:sz w:val="20"/>
                <w:szCs w:val="20"/>
              </w:rPr>
              <w:t>Executive Lead</w:t>
            </w:r>
          </w:p>
        </w:tc>
        <w:tc>
          <w:tcPr>
            <w:tcW w:w="1484" w:type="dxa"/>
            <w:shd w:val="clear" w:color="auto" w:fill="D9D9D9" w:themeFill="background1" w:themeFillShade="D9"/>
          </w:tcPr>
          <w:p w14:paraId="4EE087D3" w14:textId="77777777" w:rsidR="00D00FC3" w:rsidRPr="00AB1E7E" w:rsidRDefault="00D00FC3" w:rsidP="00AB1E7E">
            <w:pPr>
              <w:contextualSpacing w:val="0"/>
              <w:rPr>
                <w:sz w:val="20"/>
                <w:szCs w:val="20"/>
              </w:rPr>
            </w:pPr>
            <w:r w:rsidRPr="00AB1E7E">
              <w:rPr>
                <w:sz w:val="20"/>
                <w:szCs w:val="20"/>
              </w:rPr>
              <w:t>Operational/ Clinical Lead</w:t>
            </w:r>
          </w:p>
        </w:tc>
        <w:tc>
          <w:tcPr>
            <w:tcW w:w="1214" w:type="dxa"/>
            <w:shd w:val="clear" w:color="auto" w:fill="D9D9D9" w:themeFill="background1" w:themeFillShade="D9"/>
          </w:tcPr>
          <w:p w14:paraId="16C79BC5" w14:textId="77777777" w:rsidR="00D00FC3" w:rsidRPr="00AB1E7E" w:rsidRDefault="00D00FC3" w:rsidP="00AB1E7E">
            <w:pPr>
              <w:contextualSpacing w:val="0"/>
              <w:rPr>
                <w:sz w:val="20"/>
                <w:szCs w:val="20"/>
              </w:rPr>
            </w:pPr>
            <w:r w:rsidRPr="00AB1E7E">
              <w:rPr>
                <w:sz w:val="20"/>
                <w:szCs w:val="20"/>
              </w:rPr>
              <w:t>Delivered by</w:t>
            </w:r>
          </w:p>
        </w:tc>
        <w:tc>
          <w:tcPr>
            <w:tcW w:w="3368" w:type="dxa"/>
            <w:shd w:val="clear" w:color="auto" w:fill="D9D9D9" w:themeFill="background1" w:themeFillShade="D9"/>
          </w:tcPr>
          <w:p w14:paraId="71047CFE" w14:textId="4B61FB76" w:rsidR="00D00FC3" w:rsidRPr="00AB1E7E" w:rsidRDefault="00257016" w:rsidP="00AB1E7E">
            <w:pPr>
              <w:contextualSpacing w:val="0"/>
              <w:rPr>
                <w:sz w:val="20"/>
                <w:szCs w:val="20"/>
              </w:rPr>
            </w:pPr>
            <w:r>
              <w:rPr>
                <w:sz w:val="20"/>
                <w:szCs w:val="20"/>
              </w:rPr>
              <w:t>Status</w:t>
            </w:r>
          </w:p>
        </w:tc>
      </w:tr>
      <w:tr w:rsidR="00D00FC3" w:rsidRPr="00AB1E7E" w14:paraId="2B3CE214" w14:textId="543C1BBA" w:rsidTr="00550CF6">
        <w:trPr>
          <w:trHeight w:val="840"/>
        </w:trPr>
        <w:tc>
          <w:tcPr>
            <w:tcW w:w="7215" w:type="dxa"/>
            <w:gridSpan w:val="3"/>
          </w:tcPr>
          <w:p w14:paraId="26AED561" w14:textId="77777777" w:rsidR="00D00FC3" w:rsidRPr="00AB1E7E" w:rsidRDefault="00D00FC3" w:rsidP="00AB1E7E">
            <w:pPr>
              <w:contextualSpacing w:val="0"/>
              <w:rPr>
                <w:sz w:val="20"/>
                <w:szCs w:val="20"/>
              </w:rPr>
            </w:pPr>
            <w:r w:rsidRPr="00AB1E7E">
              <w:rPr>
                <w:sz w:val="20"/>
                <w:szCs w:val="20"/>
              </w:rPr>
              <w:t xml:space="preserve">2.1 Implement wellbeing spaces at each hospital site and develop plans for wellbeing spaces across the Trust footprint to enable staff to take a break. </w:t>
            </w:r>
          </w:p>
          <w:p w14:paraId="1C3CBEC3" w14:textId="77777777" w:rsidR="00D00FC3" w:rsidRPr="00AB1E7E" w:rsidRDefault="00D00FC3" w:rsidP="00AB1E7E">
            <w:pPr>
              <w:contextualSpacing w:val="0"/>
              <w:rPr>
                <w:sz w:val="20"/>
                <w:szCs w:val="20"/>
                <w:highlight w:val="yellow"/>
              </w:rPr>
            </w:pPr>
          </w:p>
        </w:tc>
        <w:tc>
          <w:tcPr>
            <w:tcW w:w="1706" w:type="dxa"/>
          </w:tcPr>
          <w:p w14:paraId="616F051F" w14:textId="77777777" w:rsidR="00D00FC3" w:rsidRPr="00AB1E7E" w:rsidRDefault="00D00FC3" w:rsidP="00AB1E7E">
            <w:pPr>
              <w:contextualSpacing w:val="0"/>
              <w:rPr>
                <w:sz w:val="20"/>
                <w:szCs w:val="20"/>
              </w:rPr>
            </w:pPr>
            <w:r w:rsidRPr="00AB1E7E">
              <w:rPr>
                <w:sz w:val="20"/>
                <w:szCs w:val="20"/>
              </w:rPr>
              <w:t>Director of Workforce and OD/ Finance Director</w:t>
            </w:r>
          </w:p>
        </w:tc>
        <w:tc>
          <w:tcPr>
            <w:tcW w:w="1484" w:type="dxa"/>
          </w:tcPr>
          <w:p w14:paraId="7B245EA2" w14:textId="77777777" w:rsidR="00D00FC3" w:rsidRPr="00AB1E7E" w:rsidRDefault="00D00FC3" w:rsidP="00AB1E7E">
            <w:pPr>
              <w:contextualSpacing w:val="0"/>
              <w:rPr>
                <w:sz w:val="20"/>
                <w:szCs w:val="20"/>
              </w:rPr>
            </w:pPr>
            <w:r w:rsidRPr="00AB1E7E">
              <w:rPr>
                <w:sz w:val="20"/>
                <w:szCs w:val="20"/>
              </w:rPr>
              <w:t>Lydia Larcum/ Mark Steed</w:t>
            </w:r>
          </w:p>
        </w:tc>
        <w:tc>
          <w:tcPr>
            <w:tcW w:w="1214" w:type="dxa"/>
          </w:tcPr>
          <w:p w14:paraId="3D4F6E07" w14:textId="77777777" w:rsidR="00D00FC3" w:rsidRPr="00AB1E7E" w:rsidRDefault="00D00FC3" w:rsidP="00AB1E7E">
            <w:pPr>
              <w:contextualSpacing w:val="0"/>
              <w:rPr>
                <w:sz w:val="20"/>
                <w:szCs w:val="20"/>
              </w:rPr>
            </w:pPr>
            <w:r w:rsidRPr="00AB1E7E">
              <w:rPr>
                <w:sz w:val="20"/>
                <w:szCs w:val="20"/>
              </w:rPr>
              <w:t>March 2023</w:t>
            </w:r>
          </w:p>
        </w:tc>
        <w:tc>
          <w:tcPr>
            <w:tcW w:w="3368" w:type="dxa"/>
            <w:shd w:val="clear" w:color="auto" w:fill="FFCCCC"/>
          </w:tcPr>
          <w:p w14:paraId="2100875D" w14:textId="04EE3F46" w:rsidR="00D00FC3" w:rsidRPr="00005426" w:rsidRDefault="00C6690F" w:rsidP="00AB1E7E">
            <w:pPr>
              <w:contextualSpacing w:val="0"/>
              <w:rPr>
                <w:sz w:val="20"/>
                <w:szCs w:val="20"/>
              </w:rPr>
            </w:pPr>
            <w:r w:rsidRPr="00005426">
              <w:rPr>
                <w:sz w:val="20"/>
                <w:szCs w:val="20"/>
              </w:rPr>
              <w:t>Delayed but n</w:t>
            </w:r>
            <w:r w:rsidR="00120909" w:rsidRPr="00005426">
              <w:rPr>
                <w:sz w:val="20"/>
                <w:szCs w:val="20"/>
              </w:rPr>
              <w:t xml:space="preserve">ew space </w:t>
            </w:r>
            <w:r w:rsidR="00A46A72" w:rsidRPr="00005426">
              <w:rPr>
                <w:sz w:val="20"/>
                <w:szCs w:val="20"/>
              </w:rPr>
              <w:t xml:space="preserve">now </w:t>
            </w:r>
            <w:r w:rsidR="00120909" w:rsidRPr="00005426">
              <w:rPr>
                <w:sz w:val="20"/>
                <w:szCs w:val="20"/>
              </w:rPr>
              <w:t>identified</w:t>
            </w:r>
            <w:r w:rsidRPr="00005426">
              <w:rPr>
                <w:sz w:val="20"/>
                <w:szCs w:val="20"/>
              </w:rPr>
              <w:t xml:space="preserve"> and approved at October Exec Committee.</w:t>
            </w:r>
            <w:r w:rsidR="00FB72FA" w:rsidRPr="00005426">
              <w:rPr>
                <w:sz w:val="20"/>
                <w:szCs w:val="20"/>
              </w:rPr>
              <w:t xml:space="preserve"> YTHFM being chased for the quotation to be able to take forward the application for charity funding.</w:t>
            </w:r>
          </w:p>
        </w:tc>
      </w:tr>
      <w:tr w:rsidR="00D00FC3" w:rsidRPr="00AB1E7E" w14:paraId="78EA196C" w14:textId="2C55B7A1" w:rsidTr="00694403">
        <w:tc>
          <w:tcPr>
            <w:tcW w:w="7215" w:type="dxa"/>
            <w:gridSpan w:val="3"/>
          </w:tcPr>
          <w:p w14:paraId="59B9E372" w14:textId="77777777" w:rsidR="00D00FC3" w:rsidRPr="00766B64" w:rsidRDefault="00D00FC3" w:rsidP="00AB1E7E">
            <w:pPr>
              <w:contextualSpacing w:val="0"/>
              <w:rPr>
                <w:sz w:val="20"/>
                <w:szCs w:val="20"/>
              </w:rPr>
            </w:pPr>
            <w:bookmarkStart w:id="6" w:name="_Hlk124777204"/>
            <w:r w:rsidRPr="00766B64">
              <w:rPr>
                <w:sz w:val="20"/>
                <w:szCs w:val="20"/>
              </w:rPr>
              <w:t>2.2 Develop and implement a food and drink plan for out of hours staff and shift workers across our sites.</w:t>
            </w:r>
          </w:p>
          <w:p w14:paraId="4B575F82" w14:textId="77777777" w:rsidR="00D00FC3" w:rsidRPr="00766B64" w:rsidRDefault="00D00FC3" w:rsidP="00AB1E7E">
            <w:pPr>
              <w:contextualSpacing w:val="0"/>
              <w:rPr>
                <w:sz w:val="20"/>
                <w:szCs w:val="20"/>
              </w:rPr>
            </w:pPr>
          </w:p>
        </w:tc>
        <w:tc>
          <w:tcPr>
            <w:tcW w:w="1706" w:type="dxa"/>
          </w:tcPr>
          <w:p w14:paraId="71F7E8EC" w14:textId="77777777" w:rsidR="00D00FC3" w:rsidRPr="00766B64" w:rsidRDefault="00D00FC3" w:rsidP="00AB1E7E">
            <w:pPr>
              <w:contextualSpacing w:val="0"/>
              <w:rPr>
                <w:sz w:val="20"/>
                <w:szCs w:val="20"/>
              </w:rPr>
            </w:pPr>
            <w:r w:rsidRPr="00766B64">
              <w:rPr>
                <w:sz w:val="20"/>
                <w:szCs w:val="20"/>
              </w:rPr>
              <w:t>Finance Director</w:t>
            </w:r>
          </w:p>
        </w:tc>
        <w:tc>
          <w:tcPr>
            <w:tcW w:w="1484" w:type="dxa"/>
          </w:tcPr>
          <w:p w14:paraId="4EAF98C0" w14:textId="4A223D85" w:rsidR="00D00FC3" w:rsidRPr="00766B64" w:rsidRDefault="00694403" w:rsidP="00AB1E7E">
            <w:pPr>
              <w:contextualSpacing w:val="0"/>
              <w:rPr>
                <w:sz w:val="20"/>
                <w:szCs w:val="20"/>
              </w:rPr>
            </w:pPr>
            <w:r w:rsidRPr="00766B64">
              <w:rPr>
                <w:sz w:val="20"/>
                <w:szCs w:val="20"/>
              </w:rPr>
              <w:t>Malcolm Veigas</w:t>
            </w:r>
          </w:p>
        </w:tc>
        <w:tc>
          <w:tcPr>
            <w:tcW w:w="1214" w:type="dxa"/>
          </w:tcPr>
          <w:p w14:paraId="4183D0B2" w14:textId="77777777" w:rsidR="00D00FC3" w:rsidRPr="00766B64" w:rsidRDefault="00D00FC3" w:rsidP="00AB1E7E">
            <w:pPr>
              <w:contextualSpacing w:val="0"/>
              <w:rPr>
                <w:sz w:val="20"/>
                <w:szCs w:val="20"/>
              </w:rPr>
            </w:pPr>
            <w:r w:rsidRPr="00766B64">
              <w:rPr>
                <w:sz w:val="20"/>
                <w:szCs w:val="20"/>
              </w:rPr>
              <w:t>November 2022</w:t>
            </w:r>
          </w:p>
        </w:tc>
        <w:tc>
          <w:tcPr>
            <w:tcW w:w="3368" w:type="dxa"/>
            <w:shd w:val="clear" w:color="auto" w:fill="FFCC99"/>
          </w:tcPr>
          <w:p w14:paraId="6F7261D8" w14:textId="455B5F0E" w:rsidR="00D00FC3" w:rsidRPr="00005426" w:rsidRDefault="00550CF6" w:rsidP="00AB1E7E">
            <w:pPr>
              <w:contextualSpacing w:val="0"/>
              <w:rPr>
                <w:sz w:val="20"/>
                <w:szCs w:val="20"/>
              </w:rPr>
            </w:pPr>
            <w:r w:rsidRPr="00005426">
              <w:rPr>
                <w:sz w:val="20"/>
                <w:szCs w:val="20"/>
              </w:rPr>
              <w:t xml:space="preserve">Delayed. </w:t>
            </w:r>
            <w:r w:rsidR="00766B64" w:rsidRPr="00005426">
              <w:rPr>
                <w:sz w:val="20"/>
                <w:szCs w:val="20"/>
              </w:rPr>
              <w:t xml:space="preserve">Provision provided 24/7 at SGH and BDH </w:t>
            </w:r>
            <w:proofErr w:type="gramStart"/>
            <w:r w:rsidR="00766B64" w:rsidRPr="00005426">
              <w:rPr>
                <w:sz w:val="20"/>
                <w:szCs w:val="20"/>
              </w:rPr>
              <w:t>but yet</w:t>
            </w:r>
            <w:proofErr w:type="gramEnd"/>
            <w:r w:rsidR="00766B64" w:rsidRPr="00005426">
              <w:rPr>
                <w:sz w:val="20"/>
                <w:szCs w:val="20"/>
              </w:rPr>
              <w:t xml:space="preserve"> to be provided at YH. Meeting delayed with provider due to industrial action. </w:t>
            </w:r>
          </w:p>
        </w:tc>
      </w:tr>
      <w:bookmarkEnd w:id="6"/>
      <w:tr w:rsidR="00D00FC3" w:rsidRPr="00AB1E7E" w14:paraId="70C7283C" w14:textId="12208AD1" w:rsidTr="00333F06">
        <w:tc>
          <w:tcPr>
            <w:tcW w:w="7215" w:type="dxa"/>
            <w:gridSpan w:val="3"/>
          </w:tcPr>
          <w:p w14:paraId="47DE3F7E" w14:textId="77777777" w:rsidR="00D00FC3" w:rsidRPr="00AB1E7E" w:rsidRDefault="00D00FC3" w:rsidP="00AB1E7E">
            <w:pPr>
              <w:contextualSpacing w:val="0"/>
              <w:rPr>
                <w:sz w:val="20"/>
                <w:szCs w:val="20"/>
              </w:rPr>
            </w:pPr>
            <w:r w:rsidRPr="00AB1E7E">
              <w:rPr>
                <w:sz w:val="20"/>
                <w:szCs w:val="20"/>
              </w:rPr>
              <w:t>2.3 Implement the Travel Plan for staff, including increasing access by bus &amp; secure Cycle Parking at hospital sites, and options for increasing car parking.</w:t>
            </w:r>
          </w:p>
          <w:p w14:paraId="343696F9" w14:textId="77777777" w:rsidR="00D00FC3" w:rsidRPr="00AB1E7E" w:rsidRDefault="00D00FC3" w:rsidP="00AB1E7E">
            <w:pPr>
              <w:contextualSpacing w:val="0"/>
              <w:rPr>
                <w:sz w:val="20"/>
                <w:szCs w:val="20"/>
              </w:rPr>
            </w:pPr>
          </w:p>
        </w:tc>
        <w:tc>
          <w:tcPr>
            <w:tcW w:w="1706" w:type="dxa"/>
          </w:tcPr>
          <w:p w14:paraId="2D4A8BE6" w14:textId="77777777" w:rsidR="00D00FC3" w:rsidRPr="00AB1E7E" w:rsidRDefault="00D00FC3" w:rsidP="00AB1E7E">
            <w:pPr>
              <w:contextualSpacing w:val="0"/>
              <w:rPr>
                <w:sz w:val="20"/>
                <w:szCs w:val="20"/>
              </w:rPr>
            </w:pPr>
            <w:r w:rsidRPr="00AB1E7E">
              <w:rPr>
                <w:sz w:val="20"/>
                <w:szCs w:val="20"/>
              </w:rPr>
              <w:t>Finance Director</w:t>
            </w:r>
          </w:p>
        </w:tc>
        <w:tc>
          <w:tcPr>
            <w:tcW w:w="1484" w:type="dxa"/>
          </w:tcPr>
          <w:p w14:paraId="1FE5CE4C" w14:textId="77777777" w:rsidR="00D00FC3" w:rsidRPr="00AB1E7E" w:rsidRDefault="00D00FC3" w:rsidP="00AB1E7E">
            <w:pPr>
              <w:contextualSpacing w:val="0"/>
              <w:rPr>
                <w:sz w:val="20"/>
                <w:szCs w:val="20"/>
              </w:rPr>
            </w:pPr>
            <w:r w:rsidRPr="00AB1E7E">
              <w:rPr>
                <w:sz w:val="20"/>
                <w:szCs w:val="20"/>
              </w:rPr>
              <w:t>Dan Braidley</w:t>
            </w:r>
          </w:p>
        </w:tc>
        <w:tc>
          <w:tcPr>
            <w:tcW w:w="1214" w:type="dxa"/>
          </w:tcPr>
          <w:p w14:paraId="4E2807FC" w14:textId="77777777" w:rsidR="00D00FC3" w:rsidRPr="00AB1E7E" w:rsidRDefault="00D00FC3" w:rsidP="00AB1E7E">
            <w:pPr>
              <w:contextualSpacing w:val="0"/>
              <w:rPr>
                <w:sz w:val="20"/>
                <w:szCs w:val="20"/>
              </w:rPr>
            </w:pPr>
            <w:r w:rsidRPr="00AB1E7E">
              <w:rPr>
                <w:sz w:val="20"/>
                <w:szCs w:val="20"/>
              </w:rPr>
              <w:t>November 2022</w:t>
            </w:r>
          </w:p>
        </w:tc>
        <w:tc>
          <w:tcPr>
            <w:tcW w:w="3368" w:type="dxa"/>
            <w:shd w:val="clear" w:color="auto" w:fill="FFCC99"/>
          </w:tcPr>
          <w:p w14:paraId="758245D0" w14:textId="77777777" w:rsidR="00D00FC3" w:rsidRPr="00005426" w:rsidRDefault="00B8154B" w:rsidP="00AB1E7E">
            <w:pPr>
              <w:contextualSpacing w:val="0"/>
              <w:rPr>
                <w:sz w:val="20"/>
                <w:szCs w:val="20"/>
              </w:rPr>
            </w:pPr>
            <w:r w:rsidRPr="00005426">
              <w:rPr>
                <w:sz w:val="20"/>
                <w:szCs w:val="20"/>
              </w:rPr>
              <w:t>Bike storage in place from late Nov. Car Parking criteria etc due to be implemented by April 2023.</w:t>
            </w:r>
          </w:p>
          <w:p w14:paraId="057A2469" w14:textId="06DA086F" w:rsidR="00333F06" w:rsidRPr="00005426" w:rsidRDefault="00333F06" w:rsidP="00AB1E7E">
            <w:pPr>
              <w:contextualSpacing w:val="0"/>
              <w:rPr>
                <w:sz w:val="20"/>
                <w:szCs w:val="20"/>
              </w:rPr>
            </w:pPr>
          </w:p>
        </w:tc>
      </w:tr>
      <w:tr w:rsidR="00D00FC3" w:rsidRPr="00AB1E7E" w14:paraId="695BE99A" w14:textId="39D37143" w:rsidTr="00B8154B">
        <w:tc>
          <w:tcPr>
            <w:tcW w:w="7215" w:type="dxa"/>
            <w:gridSpan w:val="3"/>
          </w:tcPr>
          <w:p w14:paraId="235F6FE6" w14:textId="77777777" w:rsidR="00D00FC3" w:rsidRPr="00AB1E7E" w:rsidRDefault="00D00FC3" w:rsidP="00AB1E7E">
            <w:pPr>
              <w:contextualSpacing w:val="0"/>
              <w:rPr>
                <w:sz w:val="20"/>
                <w:szCs w:val="20"/>
              </w:rPr>
            </w:pPr>
            <w:r w:rsidRPr="00AB1E7E">
              <w:rPr>
                <w:sz w:val="20"/>
                <w:szCs w:val="20"/>
              </w:rPr>
              <w:t>2.4 Provide lockers for staff and develop planning options for Shower &amp; Changing Facilities across our sites.</w:t>
            </w:r>
          </w:p>
          <w:p w14:paraId="1F5485D3" w14:textId="77777777" w:rsidR="00D00FC3" w:rsidRPr="00AB1E7E" w:rsidRDefault="00D00FC3" w:rsidP="00AB1E7E">
            <w:pPr>
              <w:contextualSpacing w:val="0"/>
              <w:rPr>
                <w:sz w:val="20"/>
                <w:szCs w:val="20"/>
              </w:rPr>
            </w:pPr>
          </w:p>
        </w:tc>
        <w:tc>
          <w:tcPr>
            <w:tcW w:w="1706" w:type="dxa"/>
          </w:tcPr>
          <w:p w14:paraId="089EBD22" w14:textId="77777777" w:rsidR="00D00FC3" w:rsidRPr="00AB1E7E" w:rsidRDefault="00D00FC3" w:rsidP="00AB1E7E">
            <w:pPr>
              <w:contextualSpacing w:val="0"/>
              <w:rPr>
                <w:sz w:val="20"/>
                <w:szCs w:val="20"/>
              </w:rPr>
            </w:pPr>
            <w:r w:rsidRPr="00AB1E7E">
              <w:rPr>
                <w:sz w:val="20"/>
                <w:szCs w:val="20"/>
              </w:rPr>
              <w:t>Director of Workforce and OD / Finance Director</w:t>
            </w:r>
          </w:p>
        </w:tc>
        <w:tc>
          <w:tcPr>
            <w:tcW w:w="1484" w:type="dxa"/>
          </w:tcPr>
          <w:p w14:paraId="4CCA6DC9" w14:textId="77777777" w:rsidR="00D00FC3" w:rsidRPr="00AB1E7E" w:rsidRDefault="00D00FC3" w:rsidP="00AB1E7E">
            <w:pPr>
              <w:contextualSpacing w:val="0"/>
              <w:rPr>
                <w:sz w:val="20"/>
                <w:szCs w:val="20"/>
              </w:rPr>
            </w:pPr>
            <w:r w:rsidRPr="00AB1E7E">
              <w:rPr>
                <w:sz w:val="20"/>
                <w:szCs w:val="20"/>
              </w:rPr>
              <w:t>Vicki Mallows / LLP representative</w:t>
            </w:r>
          </w:p>
        </w:tc>
        <w:tc>
          <w:tcPr>
            <w:tcW w:w="1214" w:type="dxa"/>
          </w:tcPr>
          <w:p w14:paraId="0CE286D9" w14:textId="77777777" w:rsidR="00D00FC3" w:rsidRPr="00AB1E7E" w:rsidRDefault="00D00FC3" w:rsidP="00AB1E7E">
            <w:pPr>
              <w:contextualSpacing w:val="0"/>
              <w:rPr>
                <w:sz w:val="20"/>
                <w:szCs w:val="20"/>
              </w:rPr>
            </w:pPr>
            <w:r w:rsidRPr="00AB1E7E">
              <w:rPr>
                <w:sz w:val="20"/>
                <w:szCs w:val="20"/>
              </w:rPr>
              <w:t>March 2023</w:t>
            </w:r>
          </w:p>
        </w:tc>
        <w:tc>
          <w:tcPr>
            <w:tcW w:w="3368" w:type="dxa"/>
            <w:shd w:val="clear" w:color="auto" w:fill="FFCC99"/>
          </w:tcPr>
          <w:p w14:paraId="7FACFC1D" w14:textId="7E9DCD5F" w:rsidR="00D00FC3" w:rsidRPr="00005426" w:rsidRDefault="00B8154B" w:rsidP="00AB1E7E">
            <w:pPr>
              <w:contextualSpacing w:val="0"/>
              <w:rPr>
                <w:sz w:val="20"/>
                <w:szCs w:val="20"/>
              </w:rPr>
            </w:pPr>
            <w:r w:rsidRPr="00005426">
              <w:rPr>
                <w:sz w:val="20"/>
                <w:szCs w:val="20"/>
              </w:rPr>
              <w:t xml:space="preserve">Potential delay. </w:t>
            </w:r>
            <w:r w:rsidR="00083008" w:rsidRPr="00005426">
              <w:rPr>
                <w:sz w:val="20"/>
                <w:szCs w:val="20"/>
              </w:rPr>
              <w:t>W</w:t>
            </w:r>
            <w:r w:rsidR="00755D5F" w:rsidRPr="00005426">
              <w:rPr>
                <w:sz w:val="20"/>
                <w:szCs w:val="20"/>
              </w:rPr>
              <w:t>ork continues</w:t>
            </w:r>
            <w:r w:rsidR="00083008" w:rsidRPr="00005426">
              <w:rPr>
                <w:sz w:val="20"/>
                <w:szCs w:val="20"/>
              </w:rPr>
              <w:t xml:space="preserve"> to identify a solution</w:t>
            </w:r>
            <w:r w:rsidRPr="00005426">
              <w:rPr>
                <w:sz w:val="20"/>
                <w:szCs w:val="20"/>
              </w:rPr>
              <w:t xml:space="preserve"> for lockers and BC being drafted for showers / changing. </w:t>
            </w:r>
          </w:p>
        </w:tc>
      </w:tr>
      <w:tr w:rsidR="00D00FC3" w:rsidRPr="00AB1E7E" w14:paraId="6388BCC1" w14:textId="2A50F081" w:rsidTr="006F2DFE">
        <w:tc>
          <w:tcPr>
            <w:tcW w:w="7215" w:type="dxa"/>
            <w:gridSpan w:val="3"/>
          </w:tcPr>
          <w:p w14:paraId="061DB0AF" w14:textId="77777777" w:rsidR="00D00FC3" w:rsidRPr="006F2DFE" w:rsidRDefault="00D00FC3" w:rsidP="00AB1E7E">
            <w:pPr>
              <w:contextualSpacing w:val="0"/>
              <w:rPr>
                <w:sz w:val="20"/>
                <w:szCs w:val="20"/>
              </w:rPr>
            </w:pPr>
            <w:bookmarkStart w:id="7" w:name="_Hlk124777392"/>
            <w:r w:rsidRPr="006F2DFE">
              <w:rPr>
                <w:sz w:val="20"/>
                <w:szCs w:val="20"/>
              </w:rPr>
              <w:t>2.5 Develop the strategic outline business case for a new electronic patient record system to support the migration away from the in-house CPD system</w:t>
            </w:r>
          </w:p>
          <w:p w14:paraId="3C0FE717" w14:textId="77777777" w:rsidR="00D00FC3" w:rsidRPr="006F2DFE" w:rsidRDefault="00D00FC3" w:rsidP="00AB1E7E">
            <w:pPr>
              <w:contextualSpacing w:val="0"/>
              <w:rPr>
                <w:sz w:val="20"/>
                <w:szCs w:val="20"/>
              </w:rPr>
            </w:pPr>
          </w:p>
        </w:tc>
        <w:tc>
          <w:tcPr>
            <w:tcW w:w="1706" w:type="dxa"/>
          </w:tcPr>
          <w:p w14:paraId="49213C11" w14:textId="77777777" w:rsidR="00D00FC3" w:rsidRPr="006F2DFE" w:rsidRDefault="00D00FC3" w:rsidP="00AB1E7E">
            <w:pPr>
              <w:contextualSpacing w:val="0"/>
              <w:rPr>
                <w:sz w:val="20"/>
                <w:szCs w:val="20"/>
              </w:rPr>
            </w:pPr>
            <w:r w:rsidRPr="006F2DFE">
              <w:rPr>
                <w:sz w:val="20"/>
                <w:szCs w:val="20"/>
              </w:rPr>
              <w:t>Chief Digital Information Officer</w:t>
            </w:r>
          </w:p>
        </w:tc>
        <w:tc>
          <w:tcPr>
            <w:tcW w:w="1484" w:type="dxa"/>
          </w:tcPr>
          <w:p w14:paraId="1B0A226F" w14:textId="77777777" w:rsidR="00D00FC3" w:rsidRPr="006F2DFE" w:rsidRDefault="00D00FC3" w:rsidP="00AB1E7E">
            <w:pPr>
              <w:contextualSpacing w:val="0"/>
              <w:rPr>
                <w:sz w:val="20"/>
                <w:szCs w:val="20"/>
              </w:rPr>
            </w:pPr>
            <w:r w:rsidRPr="006F2DFE">
              <w:rPr>
                <w:sz w:val="20"/>
                <w:szCs w:val="20"/>
              </w:rPr>
              <w:t>Luke Stockdale</w:t>
            </w:r>
          </w:p>
        </w:tc>
        <w:tc>
          <w:tcPr>
            <w:tcW w:w="1214" w:type="dxa"/>
          </w:tcPr>
          <w:p w14:paraId="6ED7B006" w14:textId="77777777" w:rsidR="00D00FC3" w:rsidRPr="006F2DFE" w:rsidRDefault="00D00FC3" w:rsidP="00AB1E7E">
            <w:pPr>
              <w:contextualSpacing w:val="0"/>
              <w:rPr>
                <w:sz w:val="20"/>
                <w:szCs w:val="20"/>
              </w:rPr>
            </w:pPr>
            <w:r w:rsidRPr="006F2DFE">
              <w:rPr>
                <w:sz w:val="20"/>
                <w:szCs w:val="20"/>
              </w:rPr>
              <w:t>March 2023</w:t>
            </w:r>
          </w:p>
        </w:tc>
        <w:tc>
          <w:tcPr>
            <w:tcW w:w="3368" w:type="dxa"/>
            <w:shd w:val="clear" w:color="auto" w:fill="C3EBFF" w:themeFill="accent2" w:themeFillTint="33"/>
          </w:tcPr>
          <w:p w14:paraId="7E274406" w14:textId="3B586A5C" w:rsidR="00D00FC3" w:rsidRPr="00005426" w:rsidRDefault="006F2DFE" w:rsidP="00AB1E7E">
            <w:pPr>
              <w:contextualSpacing w:val="0"/>
              <w:rPr>
                <w:sz w:val="20"/>
                <w:szCs w:val="20"/>
              </w:rPr>
            </w:pPr>
            <w:r w:rsidRPr="00005426">
              <w:rPr>
                <w:sz w:val="20"/>
                <w:szCs w:val="20"/>
              </w:rPr>
              <w:t>Complete. The Strategic Outline Case (SOC) was presented and agreed by the Board in August 2022. The related Outline Business Case, and then Full Business Case are the next steps in this process.</w:t>
            </w:r>
          </w:p>
        </w:tc>
      </w:tr>
      <w:bookmarkEnd w:id="7"/>
      <w:tr w:rsidR="00D00FC3" w:rsidRPr="00AB1E7E" w14:paraId="65F7315C" w14:textId="43699F1A" w:rsidTr="00694403">
        <w:tc>
          <w:tcPr>
            <w:tcW w:w="7215" w:type="dxa"/>
            <w:gridSpan w:val="3"/>
          </w:tcPr>
          <w:p w14:paraId="0FBE2B95" w14:textId="77777777" w:rsidR="00D00FC3" w:rsidRPr="00694403" w:rsidRDefault="00D00FC3" w:rsidP="00AB1E7E">
            <w:pPr>
              <w:contextualSpacing w:val="0"/>
              <w:rPr>
                <w:sz w:val="20"/>
                <w:szCs w:val="20"/>
              </w:rPr>
            </w:pPr>
            <w:r w:rsidRPr="00694403">
              <w:rPr>
                <w:sz w:val="20"/>
                <w:szCs w:val="20"/>
              </w:rPr>
              <w:t xml:space="preserve">2.6 Implementation of a new staff intranet to facilitate access to Trust policies, best practice, </w:t>
            </w:r>
            <w:proofErr w:type="gramStart"/>
            <w:r w:rsidRPr="00694403">
              <w:rPr>
                <w:sz w:val="20"/>
                <w:szCs w:val="20"/>
              </w:rPr>
              <w:t>guidance</w:t>
            </w:r>
            <w:proofErr w:type="gramEnd"/>
            <w:r w:rsidRPr="00694403">
              <w:rPr>
                <w:sz w:val="20"/>
                <w:szCs w:val="20"/>
              </w:rPr>
              <w:t xml:space="preserve"> and procedures. </w:t>
            </w:r>
          </w:p>
          <w:p w14:paraId="0D9AA316" w14:textId="77777777" w:rsidR="00D00FC3" w:rsidRPr="00694403" w:rsidRDefault="00D00FC3" w:rsidP="00AB1E7E">
            <w:pPr>
              <w:contextualSpacing w:val="0"/>
              <w:rPr>
                <w:sz w:val="20"/>
                <w:szCs w:val="20"/>
              </w:rPr>
            </w:pPr>
          </w:p>
        </w:tc>
        <w:tc>
          <w:tcPr>
            <w:tcW w:w="1706" w:type="dxa"/>
          </w:tcPr>
          <w:p w14:paraId="006F4010" w14:textId="77777777" w:rsidR="00D00FC3" w:rsidRPr="00694403" w:rsidRDefault="00D00FC3" w:rsidP="00AB1E7E">
            <w:pPr>
              <w:contextualSpacing w:val="0"/>
              <w:rPr>
                <w:sz w:val="20"/>
                <w:szCs w:val="20"/>
              </w:rPr>
            </w:pPr>
            <w:r w:rsidRPr="00694403">
              <w:rPr>
                <w:sz w:val="20"/>
                <w:szCs w:val="20"/>
              </w:rPr>
              <w:t>Director of Communications</w:t>
            </w:r>
          </w:p>
        </w:tc>
        <w:tc>
          <w:tcPr>
            <w:tcW w:w="1484" w:type="dxa"/>
          </w:tcPr>
          <w:p w14:paraId="46F95AB6" w14:textId="77777777" w:rsidR="00D00FC3" w:rsidRPr="00694403" w:rsidRDefault="00D00FC3" w:rsidP="00AB1E7E">
            <w:pPr>
              <w:contextualSpacing w:val="0"/>
              <w:rPr>
                <w:sz w:val="20"/>
                <w:szCs w:val="20"/>
              </w:rPr>
            </w:pPr>
            <w:r w:rsidRPr="00694403">
              <w:rPr>
                <w:sz w:val="20"/>
                <w:szCs w:val="20"/>
              </w:rPr>
              <w:t>Emma Clement</w:t>
            </w:r>
          </w:p>
        </w:tc>
        <w:tc>
          <w:tcPr>
            <w:tcW w:w="1214" w:type="dxa"/>
          </w:tcPr>
          <w:p w14:paraId="6719DB19" w14:textId="77777777" w:rsidR="00D00FC3" w:rsidRPr="00694403" w:rsidRDefault="00D00FC3" w:rsidP="00AB1E7E">
            <w:pPr>
              <w:contextualSpacing w:val="0"/>
              <w:rPr>
                <w:sz w:val="20"/>
                <w:szCs w:val="20"/>
              </w:rPr>
            </w:pPr>
            <w:r w:rsidRPr="00694403">
              <w:rPr>
                <w:sz w:val="20"/>
                <w:szCs w:val="20"/>
              </w:rPr>
              <w:t>September 2022</w:t>
            </w:r>
          </w:p>
        </w:tc>
        <w:tc>
          <w:tcPr>
            <w:tcW w:w="3368" w:type="dxa"/>
            <w:shd w:val="clear" w:color="auto" w:fill="FFCC99"/>
          </w:tcPr>
          <w:p w14:paraId="0F0242A2" w14:textId="77777777" w:rsidR="00694403" w:rsidRPr="00694403" w:rsidRDefault="00694403" w:rsidP="00694403">
            <w:pPr>
              <w:rPr>
                <w:rFonts w:ascii="Calibri" w:hAnsi="Calibri" w:cs="Calibri"/>
                <w:sz w:val="22"/>
              </w:rPr>
            </w:pPr>
            <w:r w:rsidRPr="00694403">
              <w:rPr>
                <w:sz w:val="22"/>
              </w:rPr>
              <w:t xml:space="preserve">Progressing. Outstanding issue to be resolved regarding solution for policies and procedures. Revised launch date to be confirmed once a </w:t>
            </w:r>
            <w:r w:rsidRPr="00694403">
              <w:rPr>
                <w:sz w:val="22"/>
              </w:rPr>
              <w:lastRenderedPageBreak/>
              <w:t xml:space="preserve">solution is identified and timelines adjusted accordingly. </w:t>
            </w:r>
          </w:p>
          <w:p w14:paraId="46098B47" w14:textId="70D74F18" w:rsidR="00D00FC3" w:rsidRPr="00550CF6" w:rsidRDefault="00D00FC3" w:rsidP="00AB1E7E">
            <w:pPr>
              <w:contextualSpacing w:val="0"/>
              <w:rPr>
                <w:color w:val="FF0000"/>
                <w:sz w:val="20"/>
                <w:szCs w:val="20"/>
              </w:rPr>
            </w:pPr>
          </w:p>
        </w:tc>
      </w:tr>
      <w:tr w:rsidR="00D00FC3" w:rsidRPr="00AB1E7E" w14:paraId="533858C2" w14:textId="7730ECAB" w:rsidTr="00FB72FA">
        <w:tc>
          <w:tcPr>
            <w:tcW w:w="7215" w:type="dxa"/>
            <w:gridSpan w:val="3"/>
          </w:tcPr>
          <w:p w14:paraId="572D8A1C" w14:textId="77777777" w:rsidR="00D00FC3" w:rsidRPr="00AB1E7E" w:rsidRDefault="00D00FC3" w:rsidP="00AB1E7E">
            <w:pPr>
              <w:contextualSpacing w:val="0"/>
              <w:rPr>
                <w:sz w:val="20"/>
                <w:szCs w:val="20"/>
              </w:rPr>
            </w:pPr>
            <w:r w:rsidRPr="00AB1E7E">
              <w:rPr>
                <w:sz w:val="20"/>
                <w:szCs w:val="20"/>
              </w:rPr>
              <w:lastRenderedPageBreak/>
              <w:t>2.7 Deliver transparent and equitable local medical pay agreements.</w:t>
            </w:r>
          </w:p>
          <w:p w14:paraId="09183F66" w14:textId="77777777" w:rsidR="00D00FC3" w:rsidRPr="00AB1E7E" w:rsidRDefault="00D00FC3" w:rsidP="00AB1E7E">
            <w:pPr>
              <w:contextualSpacing w:val="0"/>
              <w:rPr>
                <w:sz w:val="20"/>
                <w:szCs w:val="20"/>
                <w:highlight w:val="yellow"/>
              </w:rPr>
            </w:pPr>
          </w:p>
        </w:tc>
        <w:tc>
          <w:tcPr>
            <w:tcW w:w="1706" w:type="dxa"/>
          </w:tcPr>
          <w:p w14:paraId="0244DCC3" w14:textId="77777777" w:rsidR="00D00FC3" w:rsidRPr="00AB1E7E" w:rsidRDefault="00D00FC3" w:rsidP="00AB1E7E">
            <w:pPr>
              <w:contextualSpacing w:val="0"/>
              <w:rPr>
                <w:sz w:val="20"/>
                <w:szCs w:val="20"/>
              </w:rPr>
            </w:pPr>
            <w:r w:rsidRPr="00AB1E7E">
              <w:rPr>
                <w:sz w:val="20"/>
                <w:szCs w:val="20"/>
              </w:rPr>
              <w:t>Director of Workforce and OD</w:t>
            </w:r>
          </w:p>
        </w:tc>
        <w:tc>
          <w:tcPr>
            <w:tcW w:w="1484" w:type="dxa"/>
          </w:tcPr>
          <w:p w14:paraId="26D5DADD" w14:textId="77777777" w:rsidR="00D00FC3" w:rsidRPr="00AB1E7E" w:rsidRDefault="00D00FC3" w:rsidP="00AB1E7E">
            <w:pPr>
              <w:contextualSpacing w:val="0"/>
              <w:rPr>
                <w:sz w:val="20"/>
                <w:szCs w:val="20"/>
              </w:rPr>
            </w:pPr>
            <w:r w:rsidRPr="00AB1E7E">
              <w:rPr>
                <w:sz w:val="20"/>
                <w:szCs w:val="20"/>
              </w:rPr>
              <w:t>Lydia Larcum</w:t>
            </w:r>
          </w:p>
        </w:tc>
        <w:tc>
          <w:tcPr>
            <w:tcW w:w="1214" w:type="dxa"/>
          </w:tcPr>
          <w:p w14:paraId="753A28B3" w14:textId="77777777" w:rsidR="00D00FC3" w:rsidRPr="00AB1E7E" w:rsidRDefault="00D00FC3" w:rsidP="00AB1E7E">
            <w:pPr>
              <w:contextualSpacing w:val="0"/>
              <w:rPr>
                <w:sz w:val="20"/>
                <w:szCs w:val="20"/>
              </w:rPr>
            </w:pPr>
            <w:r w:rsidRPr="00AB1E7E">
              <w:rPr>
                <w:sz w:val="20"/>
                <w:szCs w:val="20"/>
              </w:rPr>
              <w:t>December 2022</w:t>
            </w:r>
          </w:p>
        </w:tc>
        <w:tc>
          <w:tcPr>
            <w:tcW w:w="3368" w:type="dxa"/>
            <w:shd w:val="clear" w:color="auto" w:fill="FFD1D1"/>
          </w:tcPr>
          <w:p w14:paraId="2AF46012" w14:textId="6FC37EA8" w:rsidR="00D00FC3" w:rsidRPr="00AB1E7E" w:rsidRDefault="00417FE7" w:rsidP="00AB1E7E">
            <w:pPr>
              <w:contextualSpacing w:val="0"/>
              <w:rPr>
                <w:sz w:val="20"/>
                <w:szCs w:val="20"/>
              </w:rPr>
            </w:pPr>
            <w:r>
              <w:rPr>
                <w:sz w:val="20"/>
                <w:szCs w:val="20"/>
              </w:rPr>
              <w:t xml:space="preserve">Agreed equitable extra contractual payments (ECP) in line with WLIs and ICS. Long standing local pay arrangements which deviate from the national contract remains outstanding. </w:t>
            </w:r>
            <w:r w:rsidR="001F4D2B">
              <w:rPr>
                <w:sz w:val="20"/>
                <w:szCs w:val="20"/>
              </w:rPr>
              <w:t>Seeking new Medical Director input</w:t>
            </w:r>
            <w:r>
              <w:rPr>
                <w:sz w:val="20"/>
                <w:szCs w:val="20"/>
              </w:rPr>
              <w:t>.</w:t>
            </w:r>
            <w:r w:rsidR="00FB72FA" w:rsidRPr="00FB72FA">
              <w:rPr>
                <w:sz w:val="20"/>
                <w:szCs w:val="20"/>
                <w:shd w:val="clear" w:color="auto" w:fill="C00000"/>
              </w:rPr>
              <w:t xml:space="preserve"> </w:t>
            </w:r>
          </w:p>
        </w:tc>
      </w:tr>
    </w:tbl>
    <w:p w14:paraId="7D575B57" w14:textId="77777777" w:rsidR="00247E20" w:rsidRDefault="00247E20" w:rsidP="00AB1E7E">
      <w:pPr>
        <w:spacing w:after="200" w:line="276" w:lineRule="auto"/>
        <w:contextualSpacing w:val="0"/>
        <w:rPr>
          <w:rFonts w:ascii="Calibri" w:hAnsi="Calibri" w:cs="Times New Roman"/>
          <w:sz w:val="22"/>
          <w:lang w:eastAsia="en-US"/>
        </w:rPr>
      </w:pPr>
    </w:p>
    <w:tbl>
      <w:tblPr>
        <w:tblStyle w:val="TableGrid7"/>
        <w:tblW w:w="15021" w:type="dxa"/>
        <w:tblLook w:val="04A0" w:firstRow="1" w:lastRow="0" w:firstColumn="1" w:lastColumn="0" w:noHBand="0" w:noVBand="1"/>
      </w:tblPr>
      <w:tblGrid>
        <w:gridCol w:w="2930"/>
        <w:gridCol w:w="4716"/>
        <w:gridCol w:w="7375"/>
      </w:tblGrid>
      <w:tr w:rsidR="00AB1E7E" w:rsidRPr="00AB1E7E" w14:paraId="333AA1CD" w14:textId="77777777" w:rsidTr="00257016">
        <w:trPr>
          <w:trHeight w:val="530"/>
        </w:trPr>
        <w:tc>
          <w:tcPr>
            <w:tcW w:w="2930" w:type="dxa"/>
            <w:shd w:val="clear" w:color="auto" w:fill="D9D9D9" w:themeFill="background1" w:themeFillShade="D9"/>
          </w:tcPr>
          <w:p w14:paraId="62E498D7" w14:textId="77777777" w:rsidR="00AB1E7E" w:rsidRPr="00AB1E7E" w:rsidRDefault="00AB1E7E" w:rsidP="00AB1E7E">
            <w:pPr>
              <w:contextualSpacing w:val="0"/>
              <w:rPr>
                <w:b/>
                <w:sz w:val="22"/>
                <w:szCs w:val="20"/>
              </w:rPr>
            </w:pPr>
            <w:r w:rsidRPr="00AB1E7E">
              <w:rPr>
                <w:b/>
                <w:sz w:val="22"/>
                <w:szCs w:val="20"/>
              </w:rPr>
              <w:t>Priority: Our People</w:t>
            </w:r>
          </w:p>
        </w:tc>
        <w:tc>
          <w:tcPr>
            <w:tcW w:w="4716" w:type="dxa"/>
            <w:shd w:val="clear" w:color="auto" w:fill="D9D9D9" w:themeFill="background1" w:themeFillShade="D9"/>
          </w:tcPr>
          <w:p w14:paraId="76C86417" w14:textId="77777777" w:rsidR="00AB1E7E" w:rsidRPr="00AB1E7E" w:rsidRDefault="00AB1E7E" w:rsidP="00AB1E7E">
            <w:pPr>
              <w:contextualSpacing w:val="0"/>
              <w:rPr>
                <w:b/>
                <w:sz w:val="22"/>
                <w:szCs w:val="20"/>
              </w:rPr>
            </w:pPr>
            <w:r w:rsidRPr="00AB1E7E">
              <w:rPr>
                <w:b/>
                <w:sz w:val="22"/>
                <w:szCs w:val="20"/>
              </w:rPr>
              <w:t>Focus Area: Recruitment</w:t>
            </w:r>
          </w:p>
        </w:tc>
        <w:tc>
          <w:tcPr>
            <w:tcW w:w="7375" w:type="dxa"/>
            <w:shd w:val="clear" w:color="auto" w:fill="D9D9D9" w:themeFill="background1" w:themeFillShade="D9"/>
          </w:tcPr>
          <w:p w14:paraId="00B4CD75" w14:textId="77777777" w:rsidR="00AB1E7E" w:rsidRPr="00AB1E7E" w:rsidRDefault="00AB1E7E" w:rsidP="00AB1E7E">
            <w:pPr>
              <w:contextualSpacing w:val="0"/>
              <w:rPr>
                <w:b/>
                <w:sz w:val="22"/>
                <w:szCs w:val="20"/>
              </w:rPr>
            </w:pPr>
            <w:r w:rsidRPr="00AB1E7E">
              <w:rPr>
                <w:b/>
                <w:sz w:val="22"/>
                <w:szCs w:val="20"/>
              </w:rPr>
              <w:t>Portfolio lead: Director of Workforce and Organisational Development</w:t>
            </w:r>
          </w:p>
        </w:tc>
      </w:tr>
      <w:tr w:rsidR="00AB1E7E" w:rsidRPr="00AB1E7E" w14:paraId="3FAFEFE0" w14:textId="77777777" w:rsidTr="00257016">
        <w:trPr>
          <w:trHeight w:val="530"/>
        </w:trPr>
        <w:tc>
          <w:tcPr>
            <w:tcW w:w="2930" w:type="dxa"/>
            <w:shd w:val="clear" w:color="auto" w:fill="D9D9D9" w:themeFill="background1" w:themeFillShade="D9"/>
          </w:tcPr>
          <w:p w14:paraId="6B5DF3F6" w14:textId="77777777" w:rsidR="00AB1E7E" w:rsidRPr="00AB1E7E" w:rsidRDefault="00AB1E7E" w:rsidP="00AB1E7E">
            <w:pPr>
              <w:contextualSpacing w:val="0"/>
              <w:rPr>
                <w:sz w:val="20"/>
                <w:szCs w:val="20"/>
              </w:rPr>
            </w:pPr>
            <w:r w:rsidRPr="00AB1E7E">
              <w:rPr>
                <w:sz w:val="20"/>
                <w:szCs w:val="20"/>
              </w:rPr>
              <w:t>Measures</w:t>
            </w:r>
          </w:p>
        </w:tc>
        <w:tc>
          <w:tcPr>
            <w:tcW w:w="12091" w:type="dxa"/>
            <w:gridSpan w:val="2"/>
          </w:tcPr>
          <w:p w14:paraId="0E651C71" w14:textId="77777777" w:rsidR="00AB1E7E" w:rsidRPr="00AB1E7E" w:rsidRDefault="00AB1E7E" w:rsidP="00DA634E">
            <w:pPr>
              <w:numPr>
                <w:ilvl w:val="0"/>
                <w:numId w:val="12"/>
              </w:numPr>
              <w:contextualSpacing w:val="0"/>
              <w:rPr>
                <w:iCs/>
                <w:sz w:val="20"/>
                <w:szCs w:val="20"/>
              </w:rPr>
            </w:pPr>
            <w:r w:rsidRPr="00AB1E7E">
              <w:rPr>
                <w:iCs/>
                <w:sz w:val="20"/>
                <w:szCs w:val="20"/>
              </w:rPr>
              <w:t xml:space="preserve">Maintain recruitment activity at 2021/22 levels </w:t>
            </w:r>
          </w:p>
          <w:p w14:paraId="5800E4DB" w14:textId="77777777" w:rsidR="00AB1E7E" w:rsidRPr="00AB1E7E" w:rsidRDefault="00AB1E7E" w:rsidP="00DA634E">
            <w:pPr>
              <w:numPr>
                <w:ilvl w:val="0"/>
                <w:numId w:val="12"/>
              </w:numPr>
              <w:contextualSpacing w:val="0"/>
              <w:rPr>
                <w:iCs/>
                <w:sz w:val="20"/>
                <w:szCs w:val="20"/>
              </w:rPr>
            </w:pPr>
            <w:r w:rsidRPr="00AB1E7E">
              <w:rPr>
                <w:iCs/>
                <w:sz w:val="20"/>
                <w:szCs w:val="20"/>
              </w:rPr>
              <w:t>Increase the % retention of non-medical student who train and quality with us, with an ambition to achieve 80% retention.</w:t>
            </w:r>
          </w:p>
          <w:p w14:paraId="35587C2D" w14:textId="77777777" w:rsidR="00AB1E7E" w:rsidRPr="00AB1E7E" w:rsidRDefault="00AB1E7E" w:rsidP="00DA634E">
            <w:pPr>
              <w:numPr>
                <w:ilvl w:val="0"/>
                <w:numId w:val="12"/>
              </w:numPr>
              <w:contextualSpacing w:val="0"/>
              <w:rPr>
                <w:iCs/>
                <w:sz w:val="20"/>
                <w:szCs w:val="20"/>
              </w:rPr>
            </w:pPr>
            <w:r w:rsidRPr="00AB1E7E">
              <w:rPr>
                <w:iCs/>
                <w:sz w:val="20"/>
                <w:szCs w:val="20"/>
              </w:rPr>
              <w:t>By April 23 to have no more than 1% vacancy rate for Healthcare Assistants</w:t>
            </w:r>
          </w:p>
          <w:p w14:paraId="1EA0A34A" w14:textId="77777777" w:rsidR="00AB1E7E" w:rsidRPr="00AB1E7E" w:rsidRDefault="00AB1E7E" w:rsidP="00DA634E">
            <w:pPr>
              <w:numPr>
                <w:ilvl w:val="0"/>
                <w:numId w:val="12"/>
              </w:numPr>
              <w:contextualSpacing w:val="0"/>
              <w:rPr>
                <w:iCs/>
                <w:sz w:val="20"/>
                <w:szCs w:val="20"/>
              </w:rPr>
            </w:pPr>
            <w:r w:rsidRPr="00AB1E7E">
              <w:rPr>
                <w:iCs/>
                <w:sz w:val="20"/>
                <w:szCs w:val="20"/>
              </w:rPr>
              <w:t>By April 23 to have no more than a 7.5% vacancy rate for Registered Nurses</w:t>
            </w:r>
          </w:p>
          <w:p w14:paraId="13A518AA" w14:textId="77777777" w:rsidR="00AB1E7E" w:rsidRPr="00AB1E7E" w:rsidRDefault="00AB1E7E" w:rsidP="00AB1E7E">
            <w:pPr>
              <w:contextualSpacing w:val="0"/>
              <w:rPr>
                <w:sz w:val="20"/>
                <w:szCs w:val="20"/>
              </w:rPr>
            </w:pPr>
          </w:p>
        </w:tc>
      </w:tr>
      <w:tr w:rsidR="00AB1E7E" w:rsidRPr="00AB1E7E" w14:paraId="330C5A44" w14:textId="77777777" w:rsidTr="00257016">
        <w:trPr>
          <w:trHeight w:val="530"/>
        </w:trPr>
        <w:tc>
          <w:tcPr>
            <w:tcW w:w="2930" w:type="dxa"/>
            <w:shd w:val="clear" w:color="auto" w:fill="D9D9D9" w:themeFill="background1" w:themeFillShade="D9"/>
          </w:tcPr>
          <w:p w14:paraId="5B922E1A" w14:textId="77777777" w:rsidR="00AB1E7E" w:rsidRPr="00AB1E7E" w:rsidRDefault="00AB1E7E" w:rsidP="00AB1E7E">
            <w:pPr>
              <w:contextualSpacing w:val="0"/>
              <w:rPr>
                <w:sz w:val="20"/>
                <w:szCs w:val="20"/>
              </w:rPr>
            </w:pPr>
            <w:r w:rsidRPr="00AB1E7E">
              <w:rPr>
                <w:sz w:val="20"/>
                <w:szCs w:val="20"/>
              </w:rPr>
              <w:t>Monitoring Arrangement</w:t>
            </w:r>
          </w:p>
        </w:tc>
        <w:tc>
          <w:tcPr>
            <w:tcW w:w="12091" w:type="dxa"/>
            <w:gridSpan w:val="2"/>
          </w:tcPr>
          <w:p w14:paraId="11FF9176" w14:textId="77777777" w:rsidR="00AB1E7E" w:rsidRPr="00AB1E7E" w:rsidRDefault="00AB1E7E" w:rsidP="00DA634E">
            <w:pPr>
              <w:numPr>
                <w:ilvl w:val="0"/>
                <w:numId w:val="12"/>
              </w:numPr>
              <w:contextualSpacing w:val="0"/>
              <w:rPr>
                <w:iCs/>
                <w:sz w:val="20"/>
                <w:szCs w:val="20"/>
              </w:rPr>
            </w:pPr>
            <w:r w:rsidRPr="00AB1E7E">
              <w:rPr>
                <w:iCs/>
                <w:sz w:val="20"/>
                <w:szCs w:val="20"/>
              </w:rPr>
              <w:t>People and Culture Committee</w:t>
            </w:r>
          </w:p>
          <w:p w14:paraId="147C1291" w14:textId="77777777" w:rsidR="00AB1E7E" w:rsidRPr="00AB1E7E" w:rsidRDefault="00AB1E7E" w:rsidP="00DA634E">
            <w:pPr>
              <w:numPr>
                <w:ilvl w:val="0"/>
                <w:numId w:val="12"/>
              </w:numPr>
              <w:contextualSpacing w:val="0"/>
              <w:rPr>
                <w:iCs/>
                <w:sz w:val="20"/>
                <w:szCs w:val="20"/>
              </w:rPr>
            </w:pPr>
            <w:r w:rsidRPr="00AB1E7E">
              <w:rPr>
                <w:iCs/>
                <w:sz w:val="20"/>
                <w:szCs w:val="20"/>
              </w:rPr>
              <w:t>Executive Committee</w:t>
            </w:r>
          </w:p>
          <w:p w14:paraId="76E10F14" w14:textId="77777777" w:rsidR="00AB1E7E" w:rsidRPr="00AB1E7E" w:rsidRDefault="00AB1E7E" w:rsidP="00DA634E">
            <w:pPr>
              <w:numPr>
                <w:ilvl w:val="0"/>
                <w:numId w:val="12"/>
              </w:numPr>
              <w:contextualSpacing w:val="0"/>
              <w:rPr>
                <w:sz w:val="20"/>
                <w:szCs w:val="20"/>
              </w:rPr>
            </w:pPr>
            <w:r w:rsidRPr="00AB1E7E">
              <w:rPr>
                <w:sz w:val="20"/>
                <w:szCs w:val="20"/>
              </w:rPr>
              <w:t>Workforce Working Group</w:t>
            </w:r>
          </w:p>
        </w:tc>
      </w:tr>
    </w:tbl>
    <w:tbl>
      <w:tblPr>
        <w:tblStyle w:val="TableGrid7"/>
        <w:tblpPr w:leftFromText="180" w:rightFromText="180" w:vertAnchor="text" w:horzAnchor="margin" w:tblpY="157"/>
        <w:tblW w:w="14987" w:type="dxa"/>
        <w:tblLook w:val="04A0" w:firstRow="1" w:lastRow="0" w:firstColumn="1" w:lastColumn="0" w:noHBand="0" w:noVBand="1"/>
      </w:tblPr>
      <w:tblGrid>
        <w:gridCol w:w="7366"/>
        <w:gridCol w:w="1560"/>
        <w:gridCol w:w="1417"/>
        <w:gridCol w:w="1276"/>
        <w:gridCol w:w="3368"/>
      </w:tblGrid>
      <w:tr w:rsidR="00D00FC3" w:rsidRPr="00AB1E7E" w14:paraId="0D08771A" w14:textId="1366618B" w:rsidTr="00A46A72">
        <w:tc>
          <w:tcPr>
            <w:tcW w:w="7366" w:type="dxa"/>
            <w:shd w:val="clear" w:color="auto" w:fill="D9D9D9" w:themeFill="background1" w:themeFillShade="D9"/>
          </w:tcPr>
          <w:p w14:paraId="7BEFC109" w14:textId="77777777" w:rsidR="00D00FC3" w:rsidRPr="00AB1E7E" w:rsidRDefault="00D00FC3" w:rsidP="00AB1E7E">
            <w:pPr>
              <w:contextualSpacing w:val="0"/>
              <w:rPr>
                <w:sz w:val="20"/>
                <w:szCs w:val="20"/>
              </w:rPr>
            </w:pPr>
            <w:r w:rsidRPr="00AB1E7E">
              <w:rPr>
                <w:sz w:val="20"/>
                <w:szCs w:val="20"/>
              </w:rPr>
              <w:t>Action in 2022-23</w:t>
            </w:r>
          </w:p>
        </w:tc>
        <w:tc>
          <w:tcPr>
            <w:tcW w:w="1560" w:type="dxa"/>
            <w:shd w:val="clear" w:color="auto" w:fill="D9D9D9" w:themeFill="background1" w:themeFillShade="D9"/>
          </w:tcPr>
          <w:p w14:paraId="37CD6A69" w14:textId="77777777" w:rsidR="00D00FC3" w:rsidRPr="00AB1E7E" w:rsidRDefault="00D00FC3" w:rsidP="00AB1E7E">
            <w:pPr>
              <w:contextualSpacing w:val="0"/>
              <w:rPr>
                <w:sz w:val="20"/>
                <w:szCs w:val="20"/>
              </w:rPr>
            </w:pPr>
            <w:r w:rsidRPr="00AB1E7E">
              <w:rPr>
                <w:sz w:val="20"/>
                <w:szCs w:val="20"/>
              </w:rPr>
              <w:t>Executive Lead</w:t>
            </w:r>
          </w:p>
        </w:tc>
        <w:tc>
          <w:tcPr>
            <w:tcW w:w="1417" w:type="dxa"/>
            <w:shd w:val="clear" w:color="auto" w:fill="D9D9D9" w:themeFill="background1" w:themeFillShade="D9"/>
          </w:tcPr>
          <w:p w14:paraId="5E780699" w14:textId="77777777" w:rsidR="00D00FC3" w:rsidRPr="00AB1E7E" w:rsidRDefault="00D00FC3" w:rsidP="00AB1E7E">
            <w:pPr>
              <w:contextualSpacing w:val="0"/>
              <w:rPr>
                <w:sz w:val="20"/>
                <w:szCs w:val="20"/>
              </w:rPr>
            </w:pPr>
            <w:r w:rsidRPr="00AB1E7E">
              <w:rPr>
                <w:sz w:val="20"/>
                <w:szCs w:val="20"/>
              </w:rPr>
              <w:t>Operational/ Clinical Lead</w:t>
            </w:r>
          </w:p>
        </w:tc>
        <w:tc>
          <w:tcPr>
            <w:tcW w:w="1276" w:type="dxa"/>
            <w:shd w:val="clear" w:color="auto" w:fill="D9D9D9" w:themeFill="background1" w:themeFillShade="D9"/>
          </w:tcPr>
          <w:p w14:paraId="3DA20E39" w14:textId="77777777" w:rsidR="00D00FC3" w:rsidRPr="00AB1E7E" w:rsidRDefault="00D00FC3" w:rsidP="00AB1E7E">
            <w:pPr>
              <w:contextualSpacing w:val="0"/>
              <w:rPr>
                <w:sz w:val="20"/>
                <w:szCs w:val="20"/>
              </w:rPr>
            </w:pPr>
            <w:r w:rsidRPr="00AB1E7E">
              <w:rPr>
                <w:sz w:val="20"/>
                <w:szCs w:val="20"/>
              </w:rPr>
              <w:t>Delivered by:</w:t>
            </w:r>
          </w:p>
        </w:tc>
        <w:tc>
          <w:tcPr>
            <w:tcW w:w="3368" w:type="dxa"/>
            <w:shd w:val="clear" w:color="auto" w:fill="D9D9D9" w:themeFill="background1" w:themeFillShade="D9"/>
          </w:tcPr>
          <w:p w14:paraId="59B8BF47" w14:textId="57DAC589" w:rsidR="00D00FC3" w:rsidRPr="00AB1E7E" w:rsidRDefault="00257016" w:rsidP="00AB1E7E">
            <w:pPr>
              <w:contextualSpacing w:val="0"/>
              <w:rPr>
                <w:sz w:val="20"/>
                <w:szCs w:val="20"/>
              </w:rPr>
            </w:pPr>
            <w:r>
              <w:rPr>
                <w:sz w:val="20"/>
                <w:szCs w:val="20"/>
              </w:rPr>
              <w:t>Status</w:t>
            </w:r>
          </w:p>
        </w:tc>
      </w:tr>
      <w:tr w:rsidR="00D00FC3" w:rsidRPr="00AB1E7E" w14:paraId="723A38CF" w14:textId="1F8EDFF6" w:rsidTr="001460DF">
        <w:tc>
          <w:tcPr>
            <w:tcW w:w="7366" w:type="dxa"/>
          </w:tcPr>
          <w:p w14:paraId="18CDE47C" w14:textId="77777777" w:rsidR="00D00FC3" w:rsidRPr="00AB1E7E" w:rsidRDefault="00D00FC3" w:rsidP="00AB1E7E">
            <w:pPr>
              <w:contextualSpacing w:val="0"/>
              <w:rPr>
                <w:sz w:val="20"/>
                <w:szCs w:val="20"/>
              </w:rPr>
            </w:pPr>
            <w:r w:rsidRPr="00AB1E7E">
              <w:rPr>
                <w:sz w:val="20"/>
                <w:szCs w:val="20"/>
              </w:rPr>
              <w:t>3.1 Re-introduce recruitment Open Days</w:t>
            </w:r>
          </w:p>
          <w:p w14:paraId="2DC319D4" w14:textId="77777777" w:rsidR="00D00FC3" w:rsidRPr="00AB1E7E" w:rsidRDefault="00D00FC3" w:rsidP="00AB1E7E">
            <w:pPr>
              <w:contextualSpacing w:val="0"/>
              <w:rPr>
                <w:sz w:val="20"/>
                <w:szCs w:val="20"/>
              </w:rPr>
            </w:pPr>
          </w:p>
        </w:tc>
        <w:tc>
          <w:tcPr>
            <w:tcW w:w="1560" w:type="dxa"/>
          </w:tcPr>
          <w:p w14:paraId="30C29702" w14:textId="77777777" w:rsidR="00D00FC3" w:rsidRPr="00AB1E7E" w:rsidRDefault="00D00FC3" w:rsidP="00AB1E7E">
            <w:pPr>
              <w:contextualSpacing w:val="0"/>
              <w:rPr>
                <w:sz w:val="20"/>
                <w:szCs w:val="20"/>
              </w:rPr>
            </w:pPr>
            <w:r w:rsidRPr="00AB1E7E">
              <w:rPr>
                <w:sz w:val="20"/>
                <w:szCs w:val="20"/>
              </w:rPr>
              <w:t>Director of Workforce and OD</w:t>
            </w:r>
          </w:p>
        </w:tc>
        <w:tc>
          <w:tcPr>
            <w:tcW w:w="1417" w:type="dxa"/>
          </w:tcPr>
          <w:p w14:paraId="3427FC06" w14:textId="77777777" w:rsidR="00D00FC3" w:rsidRPr="00AB1E7E" w:rsidRDefault="00D00FC3" w:rsidP="00AB1E7E">
            <w:pPr>
              <w:contextualSpacing w:val="0"/>
              <w:rPr>
                <w:sz w:val="20"/>
                <w:szCs w:val="20"/>
              </w:rPr>
            </w:pPr>
            <w:r w:rsidRPr="00AB1E7E">
              <w:rPr>
                <w:sz w:val="20"/>
                <w:szCs w:val="20"/>
              </w:rPr>
              <w:t>Lydia Larcum</w:t>
            </w:r>
          </w:p>
        </w:tc>
        <w:tc>
          <w:tcPr>
            <w:tcW w:w="1276" w:type="dxa"/>
          </w:tcPr>
          <w:p w14:paraId="7CFC32EA" w14:textId="77777777" w:rsidR="00D00FC3" w:rsidRPr="00AB1E7E" w:rsidRDefault="00D00FC3" w:rsidP="00AB1E7E">
            <w:pPr>
              <w:contextualSpacing w:val="0"/>
              <w:rPr>
                <w:sz w:val="20"/>
                <w:szCs w:val="20"/>
              </w:rPr>
            </w:pPr>
            <w:r w:rsidRPr="00AB1E7E">
              <w:rPr>
                <w:sz w:val="20"/>
                <w:szCs w:val="20"/>
              </w:rPr>
              <w:t>July 2022</w:t>
            </w:r>
          </w:p>
        </w:tc>
        <w:tc>
          <w:tcPr>
            <w:tcW w:w="3368" w:type="dxa"/>
            <w:shd w:val="clear" w:color="auto" w:fill="C0E4FF" w:themeFill="text2" w:themeFillTint="33"/>
          </w:tcPr>
          <w:p w14:paraId="473299B0" w14:textId="1E66FF49" w:rsidR="00D00FC3" w:rsidRPr="00AB1E7E" w:rsidRDefault="00120909" w:rsidP="00AB1E7E">
            <w:pPr>
              <w:contextualSpacing w:val="0"/>
              <w:rPr>
                <w:sz w:val="20"/>
                <w:szCs w:val="20"/>
              </w:rPr>
            </w:pPr>
            <w:r>
              <w:rPr>
                <w:sz w:val="20"/>
                <w:szCs w:val="20"/>
              </w:rPr>
              <w:t>Open days and recruitment events have been reintroduced.</w:t>
            </w:r>
          </w:p>
        </w:tc>
      </w:tr>
      <w:tr w:rsidR="00D00FC3" w:rsidRPr="00AB1E7E" w14:paraId="529EF84E" w14:textId="7B3ECD0D" w:rsidTr="00005426">
        <w:tc>
          <w:tcPr>
            <w:tcW w:w="7366" w:type="dxa"/>
          </w:tcPr>
          <w:p w14:paraId="3EA25C81" w14:textId="77777777" w:rsidR="00D00FC3" w:rsidRPr="00AB1E7E" w:rsidRDefault="00D00FC3" w:rsidP="00AB1E7E">
            <w:pPr>
              <w:contextualSpacing w:val="0"/>
              <w:rPr>
                <w:sz w:val="20"/>
                <w:szCs w:val="20"/>
              </w:rPr>
            </w:pPr>
            <w:r w:rsidRPr="00AB1E7E">
              <w:rPr>
                <w:sz w:val="20"/>
                <w:szCs w:val="20"/>
              </w:rPr>
              <w:t xml:space="preserve">3.2 Re-establish consultant recruitment events </w:t>
            </w:r>
          </w:p>
        </w:tc>
        <w:tc>
          <w:tcPr>
            <w:tcW w:w="1560" w:type="dxa"/>
          </w:tcPr>
          <w:p w14:paraId="75C38BB7" w14:textId="1A46E8F7" w:rsidR="00D00FC3" w:rsidRPr="00AB1E7E" w:rsidRDefault="002B0BAE" w:rsidP="00AB1E7E">
            <w:pPr>
              <w:contextualSpacing w:val="0"/>
              <w:rPr>
                <w:sz w:val="20"/>
                <w:szCs w:val="20"/>
              </w:rPr>
            </w:pPr>
            <w:r>
              <w:rPr>
                <w:sz w:val="20"/>
                <w:szCs w:val="20"/>
              </w:rPr>
              <w:t xml:space="preserve">Director of Workforce and OD / </w:t>
            </w:r>
            <w:r w:rsidR="00D00FC3" w:rsidRPr="00AB1E7E">
              <w:rPr>
                <w:sz w:val="20"/>
                <w:szCs w:val="20"/>
              </w:rPr>
              <w:t>Medical Director</w:t>
            </w:r>
          </w:p>
        </w:tc>
        <w:tc>
          <w:tcPr>
            <w:tcW w:w="1417" w:type="dxa"/>
          </w:tcPr>
          <w:p w14:paraId="69D3D6ED" w14:textId="77777777" w:rsidR="00D00FC3" w:rsidRPr="00AB1E7E" w:rsidRDefault="00D00FC3" w:rsidP="00AB1E7E">
            <w:pPr>
              <w:contextualSpacing w:val="0"/>
              <w:rPr>
                <w:sz w:val="20"/>
                <w:szCs w:val="20"/>
              </w:rPr>
            </w:pPr>
            <w:r w:rsidRPr="00AB1E7E">
              <w:rPr>
                <w:sz w:val="20"/>
                <w:szCs w:val="20"/>
              </w:rPr>
              <w:t xml:space="preserve">Care Group Directors </w:t>
            </w:r>
          </w:p>
        </w:tc>
        <w:tc>
          <w:tcPr>
            <w:tcW w:w="1276" w:type="dxa"/>
          </w:tcPr>
          <w:p w14:paraId="7EE92E37" w14:textId="77777777" w:rsidR="00D00FC3" w:rsidRPr="00AB1E7E" w:rsidRDefault="00D00FC3" w:rsidP="00AB1E7E">
            <w:pPr>
              <w:contextualSpacing w:val="0"/>
              <w:rPr>
                <w:sz w:val="20"/>
                <w:szCs w:val="20"/>
              </w:rPr>
            </w:pPr>
            <w:r w:rsidRPr="00AB1E7E">
              <w:rPr>
                <w:sz w:val="20"/>
                <w:szCs w:val="20"/>
              </w:rPr>
              <w:t>September 2022</w:t>
            </w:r>
          </w:p>
        </w:tc>
        <w:tc>
          <w:tcPr>
            <w:tcW w:w="3368" w:type="dxa"/>
            <w:shd w:val="clear" w:color="auto" w:fill="FFCC99"/>
          </w:tcPr>
          <w:p w14:paraId="334D5CF1" w14:textId="2ED39D14" w:rsidR="00D00FC3" w:rsidRPr="00AB1E7E" w:rsidRDefault="00005426" w:rsidP="00AB1E7E">
            <w:pPr>
              <w:contextualSpacing w:val="0"/>
              <w:rPr>
                <w:sz w:val="20"/>
                <w:szCs w:val="20"/>
              </w:rPr>
            </w:pPr>
            <w:r>
              <w:rPr>
                <w:sz w:val="20"/>
                <w:szCs w:val="20"/>
              </w:rPr>
              <w:t xml:space="preserve">Departmental tours have occurred for individuals post advert. Recruitment open events are yet to occur. </w:t>
            </w:r>
          </w:p>
        </w:tc>
      </w:tr>
      <w:tr w:rsidR="00D00FC3" w:rsidRPr="00AB1E7E" w14:paraId="1802971D" w14:textId="39F34EB6" w:rsidTr="00333F06">
        <w:tc>
          <w:tcPr>
            <w:tcW w:w="7366" w:type="dxa"/>
          </w:tcPr>
          <w:p w14:paraId="37A899C9" w14:textId="211F6701" w:rsidR="00D00FC3" w:rsidRPr="00AB1E7E" w:rsidRDefault="00D00FC3" w:rsidP="00AB1E7E">
            <w:pPr>
              <w:contextualSpacing w:val="0"/>
              <w:rPr>
                <w:sz w:val="20"/>
                <w:szCs w:val="20"/>
              </w:rPr>
            </w:pPr>
            <w:r w:rsidRPr="00AB1E7E">
              <w:rPr>
                <w:sz w:val="20"/>
                <w:szCs w:val="20"/>
              </w:rPr>
              <w:t xml:space="preserve">3.3 Enable recruitment in advance of anticipated </w:t>
            </w:r>
            <w:r w:rsidR="009D350B" w:rsidRPr="00AB1E7E">
              <w:rPr>
                <w:sz w:val="20"/>
                <w:szCs w:val="20"/>
              </w:rPr>
              <w:t>vacancies</w:t>
            </w:r>
            <w:r w:rsidRPr="00AB1E7E">
              <w:rPr>
                <w:sz w:val="20"/>
                <w:szCs w:val="20"/>
              </w:rPr>
              <w:t xml:space="preserve"> aligned to approved succession plans and delivered through a reinvigorated Care Group Vacancy Control process</w:t>
            </w:r>
          </w:p>
        </w:tc>
        <w:tc>
          <w:tcPr>
            <w:tcW w:w="1560" w:type="dxa"/>
          </w:tcPr>
          <w:p w14:paraId="5A207881" w14:textId="77777777" w:rsidR="00D00FC3" w:rsidRPr="00AB1E7E" w:rsidRDefault="00D00FC3" w:rsidP="00AB1E7E">
            <w:pPr>
              <w:contextualSpacing w:val="0"/>
              <w:rPr>
                <w:sz w:val="20"/>
                <w:szCs w:val="20"/>
              </w:rPr>
            </w:pPr>
            <w:r w:rsidRPr="00AB1E7E">
              <w:rPr>
                <w:sz w:val="20"/>
                <w:szCs w:val="20"/>
              </w:rPr>
              <w:t>Finance Director</w:t>
            </w:r>
          </w:p>
        </w:tc>
        <w:tc>
          <w:tcPr>
            <w:tcW w:w="1417" w:type="dxa"/>
          </w:tcPr>
          <w:p w14:paraId="2ABBC774" w14:textId="77777777" w:rsidR="00D00FC3" w:rsidRPr="00AB1E7E" w:rsidRDefault="00D00FC3" w:rsidP="00AB1E7E">
            <w:pPr>
              <w:contextualSpacing w:val="0"/>
              <w:rPr>
                <w:sz w:val="20"/>
                <w:szCs w:val="20"/>
              </w:rPr>
            </w:pPr>
            <w:r w:rsidRPr="00AB1E7E">
              <w:rPr>
                <w:sz w:val="20"/>
                <w:szCs w:val="20"/>
              </w:rPr>
              <w:t>Associate Chief Operating Officers</w:t>
            </w:r>
          </w:p>
        </w:tc>
        <w:tc>
          <w:tcPr>
            <w:tcW w:w="1276" w:type="dxa"/>
          </w:tcPr>
          <w:p w14:paraId="00DF77C6" w14:textId="77777777" w:rsidR="00D00FC3" w:rsidRPr="00AB1E7E" w:rsidRDefault="00D00FC3" w:rsidP="00AB1E7E">
            <w:pPr>
              <w:contextualSpacing w:val="0"/>
              <w:rPr>
                <w:sz w:val="20"/>
                <w:szCs w:val="20"/>
              </w:rPr>
            </w:pPr>
            <w:r w:rsidRPr="00AB1E7E">
              <w:rPr>
                <w:sz w:val="20"/>
                <w:szCs w:val="20"/>
              </w:rPr>
              <w:t>September 2022</w:t>
            </w:r>
          </w:p>
        </w:tc>
        <w:tc>
          <w:tcPr>
            <w:tcW w:w="3368" w:type="dxa"/>
            <w:shd w:val="clear" w:color="auto" w:fill="C0E4FF" w:themeFill="text2" w:themeFillTint="33"/>
          </w:tcPr>
          <w:p w14:paraId="461F68B2" w14:textId="412C8FEE" w:rsidR="00D00FC3" w:rsidRPr="00AB1E7E" w:rsidRDefault="00333F06" w:rsidP="00AB1E7E">
            <w:pPr>
              <w:contextualSpacing w:val="0"/>
              <w:rPr>
                <w:sz w:val="20"/>
                <w:szCs w:val="20"/>
              </w:rPr>
            </w:pPr>
            <w:r>
              <w:rPr>
                <w:sz w:val="20"/>
                <w:szCs w:val="20"/>
              </w:rPr>
              <w:t xml:space="preserve">Completed. </w:t>
            </w:r>
            <w:r w:rsidR="00550CF6">
              <w:rPr>
                <w:sz w:val="20"/>
                <w:szCs w:val="20"/>
              </w:rPr>
              <w:t xml:space="preserve">Corporate messaging has been consistently clear from finance. </w:t>
            </w:r>
          </w:p>
        </w:tc>
      </w:tr>
      <w:tr w:rsidR="00D00FC3" w:rsidRPr="00AB1E7E" w14:paraId="4D19C0B8" w14:textId="3E004091" w:rsidTr="00FB72FA">
        <w:tc>
          <w:tcPr>
            <w:tcW w:w="7366" w:type="dxa"/>
          </w:tcPr>
          <w:p w14:paraId="366BDF25" w14:textId="77777777" w:rsidR="00D00FC3" w:rsidRPr="00AB1E7E" w:rsidRDefault="00D00FC3" w:rsidP="00AB1E7E">
            <w:pPr>
              <w:contextualSpacing w:val="0"/>
              <w:rPr>
                <w:sz w:val="20"/>
                <w:szCs w:val="20"/>
              </w:rPr>
            </w:pPr>
            <w:r w:rsidRPr="00AB1E7E">
              <w:rPr>
                <w:sz w:val="20"/>
                <w:szCs w:val="20"/>
              </w:rPr>
              <w:t>3.4 Pay the Real Living Wage for employees</w:t>
            </w:r>
          </w:p>
          <w:p w14:paraId="635C68D7" w14:textId="77777777" w:rsidR="00D00FC3" w:rsidRPr="00AB1E7E" w:rsidRDefault="00D00FC3" w:rsidP="00AB1E7E">
            <w:pPr>
              <w:contextualSpacing w:val="0"/>
              <w:rPr>
                <w:sz w:val="20"/>
                <w:szCs w:val="20"/>
              </w:rPr>
            </w:pPr>
          </w:p>
        </w:tc>
        <w:tc>
          <w:tcPr>
            <w:tcW w:w="1560" w:type="dxa"/>
          </w:tcPr>
          <w:p w14:paraId="6B2EF2E5" w14:textId="77777777" w:rsidR="00D00FC3" w:rsidRPr="00AB1E7E" w:rsidRDefault="00D00FC3" w:rsidP="00AB1E7E">
            <w:pPr>
              <w:contextualSpacing w:val="0"/>
              <w:rPr>
                <w:sz w:val="20"/>
                <w:szCs w:val="20"/>
              </w:rPr>
            </w:pPr>
            <w:r w:rsidRPr="00AB1E7E">
              <w:rPr>
                <w:sz w:val="20"/>
                <w:szCs w:val="20"/>
              </w:rPr>
              <w:t>Director of Workforce and OD</w:t>
            </w:r>
          </w:p>
        </w:tc>
        <w:tc>
          <w:tcPr>
            <w:tcW w:w="1417" w:type="dxa"/>
          </w:tcPr>
          <w:p w14:paraId="03291F86" w14:textId="77777777" w:rsidR="00D00FC3" w:rsidRPr="00AB1E7E" w:rsidRDefault="00D00FC3" w:rsidP="00AB1E7E">
            <w:pPr>
              <w:contextualSpacing w:val="0"/>
              <w:rPr>
                <w:sz w:val="20"/>
                <w:szCs w:val="20"/>
              </w:rPr>
            </w:pPr>
            <w:r w:rsidRPr="00AB1E7E">
              <w:rPr>
                <w:sz w:val="20"/>
                <w:szCs w:val="20"/>
              </w:rPr>
              <w:t>Lydia Larcum</w:t>
            </w:r>
          </w:p>
        </w:tc>
        <w:tc>
          <w:tcPr>
            <w:tcW w:w="1276" w:type="dxa"/>
          </w:tcPr>
          <w:p w14:paraId="5BAB138C" w14:textId="35BABA32" w:rsidR="00D00FC3" w:rsidRPr="00AB1E7E" w:rsidRDefault="00D00FC3" w:rsidP="00AB1E7E">
            <w:pPr>
              <w:contextualSpacing w:val="0"/>
              <w:rPr>
                <w:sz w:val="20"/>
                <w:szCs w:val="20"/>
              </w:rPr>
            </w:pPr>
            <w:r w:rsidRPr="00AB1E7E">
              <w:rPr>
                <w:sz w:val="20"/>
                <w:szCs w:val="20"/>
              </w:rPr>
              <w:t>July 2022</w:t>
            </w:r>
            <w:r w:rsidR="00765EC5">
              <w:rPr>
                <w:sz w:val="20"/>
                <w:szCs w:val="20"/>
              </w:rPr>
              <w:t xml:space="preserve"> – achieved. New RLW </w:t>
            </w:r>
            <w:r w:rsidR="00765EC5">
              <w:rPr>
                <w:sz w:val="20"/>
                <w:szCs w:val="20"/>
              </w:rPr>
              <w:lastRenderedPageBreak/>
              <w:t xml:space="preserve">announced Sept 2022. </w:t>
            </w:r>
          </w:p>
        </w:tc>
        <w:tc>
          <w:tcPr>
            <w:tcW w:w="3368" w:type="dxa"/>
            <w:shd w:val="clear" w:color="auto" w:fill="FFD1D1"/>
          </w:tcPr>
          <w:p w14:paraId="2AB9D497" w14:textId="1B432DA5" w:rsidR="00D00FC3" w:rsidRPr="00AB1E7E" w:rsidRDefault="00223513" w:rsidP="00120909">
            <w:pPr>
              <w:contextualSpacing w:val="0"/>
              <w:rPr>
                <w:sz w:val="20"/>
                <w:szCs w:val="20"/>
              </w:rPr>
            </w:pPr>
            <w:r>
              <w:rPr>
                <w:sz w:val="20"/>
                <w:szCs w:val="20"/>
              </w:rPr>
              <w:lastRenderedPageBreak/>
              <w:t xml:space="preserve">With Board of Directors for final decision. Analysis provided in paper to Exec Committee in 2022. </w:t>
            </w:r>
          </w:p>
        </w:tc>
      </w:tr>
      <w:tr w:rsidR="00D00FC3" w:rsidRPr="00AB1E7E" w14:paraId="7E9C609F" w14:textId="361D7D7F" w:rsidTr="00A46A72">
        <w:tc>
          <w:tcPr>
            <w:tcW w:w="7366" w:type="dxa"/>
          </w:tcPr>
          <w:p w14:paraId="70034209" w14:textId="77777777" w:rsidR="00D00FC3" w:rsidRPr="00AB1E7E" w:rsidRDefault="00D00FC3" w:rsidP="00AB1E7E">
            <w:pPr>
              <w:contextualSpacing w:val="0"/>
              <w:rPr>
                <w:sz w:val="20"/>
                <w:szCs w:val="20"/>
              </w:rPr>
            </w:pPr>
            <w:r w:rsidRPr="00AB1E7E">
              <w:rPr>
                <w:sz w:val="20"/>
                <w:szCs w:val="20"/>
              </w:rPr>
              <w:t>3.5 Launch the recruitment microsite by September to facilitate external messaging and easy access for potential employees</w:t>
            </w:r>
          </w:p>
        </w:tc>
        <w:tc>
          <w:tcPr>
            <w:tcW w:w="1560" w:type="dxa"/>
          </w:tcPr>
          <w:p w14:paraId="48094263" w14:textId="77777777" w:rsidR="00D00FC3" w:rsidRPr="00AB1E7E" w:rsidRDefault="00D00FC3" w:rsidP="00AB1E7E">
            <w:pPr>
              <w:contextualSpacing w:val="0"/>
              <w:rPr>
                <w:sz w:val="20"/>
                <w:szCs w:val="20"/>
              </w:rPr>
            </w:pPr>
            <w:r w:rsidRPr="00AB1E7E">
              <w:rPr>
                <w:sz w:val="20"/>
                <w:szCs w:val="20"/>
              </w:rPr>
              <w:t>Director of Workforce and OD</w:t>
            </w:r>
          </w:p>
        </w:tc>
        <w:tc>
          <w:tcPr>
            <w:tcW w:w="1417" w:type="dxa"/>
          </w:tcPr>
          <w:p w14:paraId="2644B831" w14:textId="77777777" w:rsidR="00D00FC3" w:rsidRPr="00AB1E7E" w:rsidRDefault="00D00FC3" w:rsidP="00AB1E7E">
            <w:pPr>
              <w:contextualSpacing w:val="0"/>
              <w:rPr>
                <w:sz w:val="20"/>
                <w:szCs w:val="20"/>
              </w:rPr>
            </w:pPr>
            <w:r w:rsidRPr="00AB1E7E">
              <w:rPr>
                <w:sz w:val="20"/>
                <w:szCs w:val="20"/>
              </w:rPr>
              <w:t>Lydia Larcum</w:t>
            </w:r>
          </w:p>
        </w:tc>
        <w:tc>
          <w:tcPr>
            <w:tcW w:w="1276" w:type="dxa"/>
          </w:tcPr>
          <w:p w14:paraId="355AFCAE" w14:textId="77777777" w:rsidR="00D00FC3" w:rsidRPr="00AB1E7E" w:rsidRDefault="00D00FC3" w:rsidP="00AB1E7E">
            <w:pPr>
              <w:contextualSpacing w:val="0"/>
              <w:rPr>
                <w:sz w:val="20"/>
                <w:szCs w:val="20"/>
              </w:rPr>
            </w:pPr>
            <w:r w:rsidRPr="00AB1E7E">
              <w:rPr>
                <w:sz w:val="20"/>
                <w:szCs w:val="20"/>
              </w:rPr>
              <w:t>September 2022</w:t>
            </w:r>
          </w:p>
        </w:tc>
        <w:tc>
          <w:tcPr>
            <w:tcW w:w="3368" w:type="dxa"/>
            <w:shd w:val="clear" w:color="auto" w:fill="C3EBFF" w:themeFill="accent2" w:themeFillTint="33"/>
          </w:tcPr>
          <w:p w14:paraId="24644668" w14:textId="38DF9F6A" w:rsidR="00D00FC3" w:rsidRPr="00AB1E7E" w:rsidRDefault="00120909" w:rsidP="00AB1E7E">
            <w:pPr>
              <w:contextualSpacing w:val="0"/>
              <w:rPr>
                <w:sz w:val="20"/>
                <w:szCs w:val="20"/>
              </w:rPr>
            </w:pPr>
            <w:r>
              <w:rPr>
                <w:sz w:val="20"/>
                <w:szCs w:val="20"/>
              </w:rPr>
              <w:t>Complete</w:t>
            </w:r>
          </w:p>
        </w:tc>
      </w:tr>
      <w:tr w:rsidR="00D00FC3" w:rsidRPr="00AB1E7E" w14:paraId="2EC9B82A" w14:textId="35EDD262" w:rsidTr="00A46A72">
        <w:tc>
          <w:tcPr>
            <w:tcW w:w="7366" w:type="dxa"/>
          </w:tcPr>
          <w:p w14:paraId="5033A38E" w14:textId="77777777" w:rsidR="00D00FC3" w:rsidRPr="00AB1E7E" w:rsidRDefault="00D00FC3" w:rsidP="00AB1E7E">
            <w:pPr>
              <w:contextualSpacing w:val="0"/>
              <w:rPr>
                <w:sz w:val="20"/>
                <w:szCs w:val="20"/>
              </w:rPr>
            </w:pPr>
            <w:r w:rsidRPr="00AB1E7E">
              <w:rPr>
                <w:sz w:val="20"/>
                <w:szCs w:val="20"/>
              </w:rPr>
              <w:t>3.6 Review and update recruitment packs</w:t>
            </w:r>
          </w:p>
          <w:p w14:paraId="681658B9" w14:textId="77777777" w:rsidR="00D00FC3" w:rsidRPr="00AB1E7E" w:rsidRDefault="00D00FC3" w:rsidP="00AB1E7E">
            <w:pPr>
              <w:contextualSpacing w:val="0"/>
              <w:rPr>
                <w:sz w:val="20"/>
                <w:szCs w:val="20"/>
              </w:rPr>
            </w:pPr>
          </w:p>
        </w:tc>
        <w:tc>
          <w:tcPr>
            <w:tcW w:w="1560" w:type="dxa"/>
          </w:tcPr>
          <w:p w14:paraId="3C569EC1" w14:textId="77777777" w:rsidR="00D00FC3" w:rsidRPr="00AB1E7E" w:rsidRDefault="00D00FC3" w:rsidP="00AB1E7E">
            <w:pPr>
              <w:contextualSpacing w:val="0"/>
              <w:rPr>
                <w:sz w:val="20"/>
                <w:szCs w:val="20"/>
              </w:rPr>
            </w:pPr>
            <w:r w:rsidRPr="00AB1E7E">
              <w:rPr>
                <w:sz w:val="20"/>
                <w:szCs w:val="20"/>
              </w:rPr>
              <w:t>Director of Workforce and OD</w:t>
            </w:r>
          </w:p>
        </w:tc>
        <w:tc>
          <w:tcPr>
            <w:tcW w:w="1417" w:type="dxa"/>
          </w:tcPr>
          <w:p w14:paraId="62151B04" w14:textId="77777777" w:rsidR="00D00FC3" w:rsidRPr="00AB1E7E" w:rsidRDefault="00D00FC3" w:rsidP="00AB1E7E">
            <w:pPr>
              <w:contextualSpacing w:val="0"/>
              <w:rPr>
                <w:sz w:val="20"/>
                <w:szCs w:val="20"/>
              </w:rPr>
            </w:pPr>
            <w:r w:rsidRPr="00AB1E7E">
              <w:rPr>
                <w:sz w:val="20"/>
                <w:szCs w:val="20"/>
              </w:rPr>
              <w:t>Lydia Larcum</w:t>
            </w:r>
          </w:p>
        </w:tc>
        <w:tc>
          <w:tcPr>
            <w:tcW w:w="1276" w:type="dxa"/>
          </w:tcPr>
          <w:p w14:paraId="5EBA5E8A" w14:textId="77777777" w:rsidR="00D00FC3" w:rsidRPr="00AB1E7E" w:rsidRDefault="00D00FC3" w:rsidP="00AB1E7E">
            <w:pPr>
              <w:contextualSpacing w:val="0"/>
              <w:rPr>
                <w:sz w:val="20"/>
                <w:szCs w:val="20"/>
              </w:rPr>
            </w:pPr>
            <w:r w:rsidRPr="00AB1E7E">
              <w:rPr>
                <w:sz w:val="20"/>
                <w:szCs w:val="20"/>
              </w:rPr>
              <w:t>March 2023</w:t>
            </w:r>
          </w:p>
        </w:tc>
        <w:tc>
          <w:tcPr>
            <w:tcW w:w="3368" w:type="dxa"/>
            <w:shd w:val="clear" w:color="auto" w:fill="DCF6CE" w:themeFill="accent1" w:themeFillTint="33"/>
          </w:tcPr>
          <w:p w14:paraId="7FACC1D4" w14:textId="298901D6" w:rsidR="00D00FC3" w:rsidRPr="00AB1E7E" w:rsidRDefault="00755D5F" w:rsidP="00AB1E7E">
            <w:pPr>
              <w:contextualSpacing w:val="0"/>
              <w:rPr>
                <w:sz w:val="20"/>
                <w:szCs w:val="20"/>
              </w:rPr>
            </w:pPr>
            <w:r>
              <w:rPr>
                <w:sz w:val="20"/>
                <w:szCs w:val="20"/>
              </w:rPr>
              <w:t xml:space="preserve">On track – work continuing to develop packs. HYMS </w:t>
            </w:r>
            <w:r w:rsidR="00595EA8">
              <w:rPr>
                <w:sz w:val="20"/>
                <w:szCs w:val="20"/>
              </w:rPr>
              <w:t xml:space="preserve">&amp; Research </w:t>
            </w:r>
            <w:r>
              <w:rPr>
                <w:sz w:val="20"/>
                <w:szCs w:val="20"/>
              </w:rPr>
              <w:t>information to be included</w:t>
            </w:r>
          </w:p>
        </w:tc>
      </w:tr>
      <w:tr w:rsidR="00D00FC3" w:rsidRPr="00AB1E7E" w14:paraId="4C426A91" w14:textId="2194E61E" w:rsidTr="00A46A72">
        <w:tc>
          <w:tcPr>
            <w:tcW w:w="7366" w:type="dxa"/>
          </w:tcPr>
          <w:p w14:paraId="0BAAE98B" w14:textId="77777777" w:rsidR="00D00FC3" w:rsidRPr="00AB1E7E" w:rsidRDefault="00D00FC3" w:rsidP="00AB1E7E">
            <w:pPr>
              <w:contextualSpacing w:val="0"/>
              <w:rPr>
                <w:sz w:val="20"/>
                <w:szCs w:val="20"/>
              </w:rPr>
            </w:pPr>
            <w:r w:rsidRPr="00AB1E7E">
              <w:rPr>
                <w:sz w:val="20"/>
                <w:szCs w:val="20"/>
              </w:rPr>
              <w:t xml:space="preserve">3.7 Develop a personalised on-boarding approach for the Trust </w:t>
            </w:r>
          </w:p>
          <w:p w14:paraId="36CE3B82" w14:textId="77777777" w:rsidR="00D00FC3" w:rsidRPr="00AB1E7E" w:rsidRDefault="00D00FC3" w:rsidP="00AB1E7E">
            <w:pPr>
              <w:contextualSpacing w:val="0"/>
              <w:rPr>
                <w:sz w:val="20"/>
                <w:szCs w:val="20"/>
              </w:rPr>
            </w:pPr>
          </w:p>
        </w:tc>
        <w:tc>
          <w:tcPr>
            <w:tcW w:w="1560" w:type="dxa"/>
          </w:tcPr>
          <w:p w14:paraId="20CDC50B" w14:textId="77777777" w:rsidR="00D00FC3" w:rsidRPr="00AB1E7E" w:rsidRDefault="00D00FC3" w:rsidP="00AB1E7E">
            <w:pPr>
              <w:contextualSpacing w:val="0"/>
              <w:rPr>
                <w:sz w:val="20"/>
                <w:szCs w:val="20"/>
              </w:rPr>
            </w:pPr>
            <w:r w:rsidRPr="00AB1E7E">
              <w:rPr>
                <w:sz w:val="20"/>
                <w:szCs w:val="20"/>
              </w:rPr>
              <w:t>Director of Workforce and OD</w:t>
            </w:r>
          </w:p>
        </w:tc>
        <w:tc>
          <w:tcPr>
            <w:tcW w:w="1417" w:type="dxa"/>
          </w:tcPr>
          <w:p w14:paraId="110CF02B" w14:textId="77777777" w:rsidR="00D00FC3" w:rsidRPr="00AB1E7E" w:rsidRDefault="00D00FC3" w:rsidP="00AB1E7E">
            <w:pPr>
              <w:contextualSpacing w:val="0"/>
              <w:rPr>
                <w:sz w:val="20"/>
                <w:szCs w:val="20"/>
              </w:rPr>
            </w:pPr>
            <w:r w:rsidRPr="00AB1E7E">
              <w:rPr>
                <w:sz w:val="20"/>
                <w:szCs w:val="20"/>
              </w:rPr>
              <w:t>Will Thornton</w:t>
            </w:r>
          </w:p>
        </w:tc>
        <w:tc>
          <w:tcPr>
            <w:tcW w:w="1276" w:type="dxa"/>
          </w:tcPr>
          <w:p w14:paraId="38666BCD" w14:textId="77777777" w:rsidR="00D00FC3" w:rsidRPr="00AB1E7E" w:rsidRDefault="00D00FC3" w:rsidP="00AB1E7E">
            <w:pPr>
              <w:contextualSpacing w:val="0"/>
              <w:rPr>
                <w:sz w:val="20"/>
                <w:szCs w:val="20"/>
              </w:rPr>
            </w:pPr>
            <w:r w:rsidRPr="00AB1E7E">
              <w:rPr>
                <w:sz w:val="20"/>
                <w:szCs w:val="20"/>
              </w:rPr>
              <w:t>February 2023</w:t>
            </w:r>
          </w:p>
        </w:tc>
        <w:tc>
          <w:tcPr>
            <w:tcW w:w="3368" w:type="dxa"/>
            <w:shd w:val="clear" w:color="auto" w:fill="DCF6CE" w:themeFill="accent1" w:themeFillTint="33"/>
          </w:tcPr>
          <w:p w14:paraId="684CC95D" w14:textId="2188572B" w:rsidR="00D00FC3" w:rsidRPr="00AB1E7E" w:rsidRDefault="00755D5F" w:rsidP="00AB1E7E">
            <w:pPr>
              <w:contextualSpacing w:val="0"/>
              <w:rPr>
                <w:sz w:val="20"/>
                <w:szCs w:val="20"/>
              </w:rPr>
            </w:pPr>
            <w:r>
              <w:rPr>
                <w:sz w:val="20"/>
                <w:szCs w:val="20"/>
              </w:rPr>
              <w:t>On track – will be taken forward by the Re</w:t>
            </w:r>
            <w:r w:rsidR="00595EA8">
              <w:rPr>
                <w:sz w:val="20"/>
                <w:szCs w:val="20"/>
              </w:rPr>
              <w:t>tention</w:t>
            </w:r>
            <w:r>
              <w:rPr>
                <w:sz w:val="20"/>
                <w:szCs w:val="20"/>
              </w:rPr>
              <w:t xml:space="preserve"> &amp; Attraction workstream</w:t>
            </w:r>
            <w:r w:rsidR="00F43076">
              <w:rPr>
                <w:sz w:val="20"/>
                <w:szCs w:val="20"/>
              </w:rPr>
              <w:t>. New starters fairs beg</w:t>
            </w:r>
            <w:r w:rsidR="00550CF6">
              <w:rPr>
                <w:sz w:val="20"/>
                <w:szCs w:val="20"/>
              </w:rPr>
              <w:t>an</w:t>
            </w:r>
            <w:r w:rsidR="00F43076">
              <w:rPr>
                <w:sz w:val="20"/>
                <w:szCs w:val="20"/>
              </w:rPr>
              <w:t xml:space="preserve"> Nov 22</w:t>
            </w:r>
            <w:r w:rsidR="00C443CE">
              <w:rPr>
                <w:sz w:val="20"/>
                <w:szCs w:val="20"/>
              </w:rPr>
              <w:t xml:space="preserve">. </w:t>
            </w:r>
          </w:p>
        </w:tc>
      </w:tr>
      <w:tr w:rsidR="00D00FC3" w:rsidRPr="00AB1E7E" w14:paraId="2282167D" w14:textId="64D5E507" w:rsidTr="00765EC5">
        <w:tc>
          <w:tcPr>
            <w:tcW w:w="7366" w:type="dxa"/>
          </w:tcPr>
          <w:p w14:paraId="2AFF2760" w14:textId="77777777" w:rsidR="00D00FC3" w:rsidRPr="002E1397" w:rsidRDefault="00D00FC3" w:rsidP="00AB1E7E">
            <w:pPr>
              <w:contextualSpacing w:val="0"/>
              <w:rPr>
                <w:sz w:val="20"/>
                <w:szCs w:val="20"/>
              </w:rPr>
            </w:pPr>
            <w:r w:rsidRPr="002E1397">
              <w:rPr>
                <w:sz w:val="20"/>
                <w:szCs w:val="20"/>
              </w:rPr>
              <w:t>3.8 Implementation of the international nurse recruitment programme, with a further 80 nurses recruited in 2022-23</w:t>
            </w:r>
          </w:p>
        </w:tc>
        <w:tc>
          <w:tcPr>
            <w:tcW w:w="1560" w:type="dxa"/>
          </w:tcPr>
          <w:p w14:paraId="19965A88" w14:textId="77777777" w:rsidR="00D00FC3" w:rsidRPr="002E1397" w:rsidRDefault="00D00FC3" w:rsidP="00AB1E7E">
            <w:pPr>
              <w:contextualSpacing w:val="0"/>
              <w:rPr>
                <w:sz w:val="20"/>
                <w:szCs w:val="20"/>
              </w:rPr>
            </w:pPr>
            <w:r w:rsidRPr="002E1397">
              <w:rPr>
                <w:sz w:val="20"/>
                <w:szCs w:val="20"/>
              </w:rPr>
              <w:t>Chief Nurse</w:t>
            </w:r>
          </w:p>
        </w:tc>
        <w:tc>
          <w:tcPr>
            <w:tcW w:w="1417" w:type="dxa"/>
          </w:tcPr>
          <w:p w14:paraId="381BBFEA" w14:textId="77777777" w:rsidR="00D00FC3" w:rsidRPr="002E1397" w:rsidRDefault="00D00FC3" w:rsidP="00AB1E7E">
            <w:pPr>
              <w:contextualSpacing w:val="0"/>
              <w:rPr>
                <w:sz w:val="20"/>
                <w:szCs w:val="20"/>
              </w:rPr>
            </w:pPr>
            <w:r w:rsidRPr="002E1397">
              <w:rPr>
                <w:sz w:val="20"/>
                <w:szCs w:val="20"/>
              </w:rPr>
              <w:t>Emma George</w:t>
            </w:r>
          </w:p>
        </w:tc>
        <w:tc>
          <w:tcPr>
            <w:tcW w:w="1276" w:type="dxa"/>
          </w:tcPr>
          <w:p w14:paraId="1B9E49CE" w14:textId="77777777" w:rsidR="00D00FC3" w:rsidRPr="002E1397" w:rsidRDefault="00D00FC3" w:rsidP="00AB1E7E">
            <w:pPr>
              <w:contextualSpacing w:val="0"/>
              <w:rPr>
                <w:sz w:val="20"/>
                <w:szCs w:val="20"/>
              </w:rPr>
            </w:pPr>
            <w:r w:rsidRPr="002E1397">
              <w:rPr>
                <w:sz w:val="20"/>
                <w:szCs w:val="20"/>
              </w:rPr>
              <w:t>December 2022</w:t>
            </w:r>
          </w:p>
        </w:tc>
        <w:tc>
          <w:tcPr>
            <w:tcW w:w="3368" w:type="dxa"/>
            <w:shd w:val="clear" w:color="auto" w:fill="DCF6CE" w:themeFill="accent1" w:themeFillTint="33"/>
          </w:tcPr>
          <w:p w14:paraId="6418CC15" w14:textId="77777777" w:rsidR="002E1397" w:rsidRPr="002E1397" w:rsidRDefault="002E1397" w:rsidP="002E1397">
            <w:pPr>
              <w:rPr>
                <w:sz w:val="20"/>
                <w:szCs w:val="20"/>
              </w:rPr>
            </w:pPr>
            <w:r w:rsidRPr="002E1397">
              <w:rPr>
                <w:sz w:val="20"/>
                <w:szCs w:val="20"/>
              </w:rPr>
              <w:t xml:space="preserve">On track. Reconciled recruited numbers with NHSE and confirmed 131 nurses arrived against a 22/23 target of 130. Plan for additional 130 during 23/24 (96 RN posts offered following recruitment event in Kerala). Numbers to include first time recruitment of 12 paediatric nurses </w:t>
            </w:r>
          </w:p>
          <w:p w14:paraId="7CC01B20" w14:textId="095384C2" w:rsidR="00D00FC3" w:rsidRPr="002E1397" w:rsidRDefault="00D00FC3" w:rsidP="00AB1E7E">
            <w:pPr>
              <w:contextualSpacing w:val="0"/>
              <w:rPr>
                <w:sz w:val="22"/>
              </w:rPr>
            </w:pPr>
          </w:p>
        </w:tc>
      </w:tr>
      <w:tr w:rsidR="00D00FC3" w:rsidRPr="00AB1E7E" w14:paraId="41723E07" w14:textId="70DD95CE" w:rsidTr="00B96D21">
        <w:tc>
          <w:tcPr>
            <w:tcW w:w="7366" w:type="dxa"/>
          </w:tcPr>
          <w:p w14:paraId="73A58B27" w14:textId="77777777" w:rsidR="00D00FC3" w:rsidRPr="002E1397" w:rsidRDefault="00D00FC3" w:rsidP="00AB1E7E">
            <w:pPr>
              <w:contextualSpacing w:val="0"/>
              <w:rPr>
                <w:sz w:val="20"/>
                <w:szCs w:val="20"/>
              </w:rPr>
            </w:pPr>
            <w:r w:rsidRPr="002E1397">
              <w:rPr>
                <w:sz w:val="20"/>
                <w:szCs w:val="20"/>
              </w:rPr>
              <w:t>3.9 Implementation of the Trust’s six developments for nursing (Trainee Nursing Associate Apprenticeship, International Nurse Recruitment, Registered Nurse Degree Apprenticeship, Healthcare Support Worker recruitment and retention plan, Preceptorship programme, return to practice course)</w:t>
            </w:r>
          </w:p>
        </w:tc>
        <w:tc>
          <w:tcPr>
            <w:tcW w:w="1560" w:type="dxa"/>
          </w:tcPr>
          <w:p w14:paraId="30D85DE4" w14:textId="77777777" w:rsidR="00D00FC3" w:rsidRPr="002E1397" w:rsidRDefault="00D00FC3" w:rsidP="00AB1E7E">
            <w:pPr>
              <w:contextualSpacing w:val="0"/>
              <w:rPr>
                <w:sz w:val="20"/>
                <w:szCs w:val="20"/>
              </w:rPr>
            </w:pPr>
            <w:r w:rsidRPr="002E1397">
              <w:rPr>
                <w:sz w:val="20"/>
                <w:szCs w:val="20"/>
              </w:rPr>
              <w:t>Chief Nurse</w:t>
            </w:r>
          </w:p>
        </w:tc>
        <w:tc>
          <w:tcPr>
            <w:tcW w:w="1417" w:type="dxa"/>
          </w:tcPr>
          <w:p w14:paraId="7796BE14" w14:textId="77777777" w:rsidR="00D00FC3" w:rsidRPr="002E1397" w:rsidRDefault="00D00FC3" w:rsidP="00AB1E7E">
            <w:pPr>
              <w:contextualSpacing w:val="0"/>
              <w:rPr>
                <w:sz w:val="20"/>
                <w:szCs w:val="20"/>
              </w:rPr>
            </w:pPr>
            <w:r w:rsidRPr="002E1397">
              <w:rPr>
                <w:sz w:val="20"/>
                <w:szCs w:val="20"/>
              </w:rPr>
              <w:t>Emma George</w:t>
            </w:r>
          </w:p>
        </w:tc>
        <w:tc>
          <w:tcPr>
            <w:tcW w:w="1276" w:type="dxa"/>
          </w:tcPr>
          <w:p w14:paraId="6D0705B1" w14:textId="77777777" w:rsidR="00D00FC3" w:rsidRPr="002E1397" w:rsidRDefault="00D00FC3" w:rsidP="00AB1E7E">
            <w:pPr>
              <w:contextualSpacing w:val="0"/>
              <w:rPr>
                <w:sz w:val="20"/>
                <w:szCs w:val="20"/>
              </w:rPr>
            </w:pPr>
            <w:r w:rsidRPr="002E1397">
              <w:rPr>
                <w:sz w:val="20"/>
                <w:szCs w:val="20"/>
              </w:rPr>
              <w:t>December 2022</w:t>
            </w:r>
          </w:p>
        </w:tc>
        <w:tc>
          <w:tcPr>
            <w:tcW w:w="3368" w:type="dxa"/>
            <w:shd w:val="clear" w:color="auto" w:fill="DCF6CE" w:themeFill="accent1" w:themeFillTint="33"/>
          </w:tcPr>
          <w:p w14:paraId="0D65D7AE" w14:textId="5A3A48D0" w:rsidR="002E1397" w:rsidRPr="002E1397" w:rsidRDefault="002E1397" w:rsidP="002E1397">
            <w:pPr>
              <w:rPr>
                <w:sz w:val="20"/>
                <w:szCs w:val="20"/>
              </w:rPr>
            </w:pPr>
            <w:r w:rsidRPr="002E1397">
              <w:rPr>
                <w:sz w:val="20"/>
                <w:szCs w:val="20"/>
              </w:rPr>
              <w:t xml:space="preserve">All on track, plan is out for all the upcoming apprenticeships for CUS and </w:t>
            </w:r>
            <w:proofErr w:type="spellStart"/>
            <w:r w:rsidRPr="002E1397">
              <w:rPr>
                <w:sz w:val="20"/>
                <w:szCs w:val="20"/>
              </w:rPr>
              <w:t>Uo</w:t>
            </w:r>
            <w:r w:rsidR="002F1D1C">
              <w:rPr>
                <w:sz w:val="20"/>
                <w:szCs w:val="20"/>
              </w:rPr>
              <w:t>Y</w:t>
            </w:r>
            <w:proofErr w:type="spellEnd"/>
            <w:r w:rsidR="002F1D1C">
              <w:rPr>
                <w:sz w:val="20"/>
                <w:szCs w:val="20"/>
              </w:rPr>
              <w:t>.</w:t>
            </w:r>
          </w:p>
          <w:p w14:paraId="1E6E644B" w14:textId="77777777" w:rsidR="002F1D1C" w:rsidRDefault="002F1D1C" w:rsidP="002E1397">
            <w:pPr>
              <w:rPr>
                <w:sz w:val="20"/>
                <w:szCs w:val="20"/>
              </w:rPr>
            </w:pPr>
          </w:p>
          <w:p w14:paraId="170FE0CA" w14:textId="0C0A5044" w:rsidR="002E1397" w:rsidRPr="002E1397" w:rsidRDefault="002E1397" w:rsidP="002E1397">
            <w:pPr>
              <w:rPr>
                <w:sz w:val="20"/>
                <w:szCs w:val="20"/>
              </w:rPr>
            </w:pPr>
            <w:r w:rsidRPr="002E1397">
              <w:rPr>
                <w:sz w:val="20"/>
                <w:szCs w:val="20"/>
              </w:rPr>
              <w:t>Retention work continues</w:t>
            </w:r>
            <w:r w:rsidR="002F1D1C">
              <w:rPr>
                <w:sz w:val="20"/>
                <w:szCs w:val="20"/>
              </w:rPr>
              <w:t>.</w:t>
            </w:r>
          </w:p>
          <w:p w14:paraId="572F7029" w14:textId="6694B0DB" w:rsidR="002E1397" w:rsidRPr="002E1397" w:rsidRDefault="002E1397" w:rsidP="002E1397">
            <w:pPr>
              <w:rPr>
                <w:sz w:val="20"/>
                <w:szCs w:val="20"/>
              </w:rPr>
            </w:pPr>
            <w:r w:rsidRPr="002E1397">
              <w:rPr>
                <w:sz w:val="20"/>
                <w:szCs w:val="20"/>
              </w:rPr>
              <w:t xml:space="preserve">Career clinics now </w:t>
            </w:r>
            <w:r w:rsidR="002F1D1C">
              <w:rPr>
                <w:sz w:val="20"/>
                <w:szCs w:val="20"/>
              </w:rPr>
              <w:t>established</w:t>
            </w:r>
            <w:r w:rsidRPr="002E1397">
              <w:rPr>
                <w:sz w:val="20"/>
                <w:szCs w:val="20"/>
              </w:rPr>
              <w:t xml:space="preserve"> and start Weds 22 Jan</w:t>
            </w:r>
            <w:r w:rsidR="002F1D1C">
              <w:rPr>
                <w:sz w:val="20"/>
                <w:szCs w:val="20"/>
              </w:rPr>
              <w:t xml:space="preserve">. This includes </w:t>
            </w:r>
            <w:r w:rsidRPr="002E1397">
              <w:rPr>
                <w:sz w:val="20"/>
                <w:szCs w:val="20"/>
              </w:rPr>
              <w:t>interview and application techniques</w:t>
            </w:r>
            <w:r w:rsidR="002F1D1C">
              <w:rPr>
                <w:sz w:val="20"/>
                <w:szCs w:val="20"/>
              </w:rPr>
              <w:t>.</w:t>
            </w:r>
          </w:p>
          <w:p w14:paraId="51EEB95F" w14:textId="7151BF49" w:rsidR="002E1397" w:rsidRPr="002E1397" w:rsidRDefault="002E1397" w:rsidP="002E1397">
            <w:pPr>
              <w:rPr>
                <w:sz w:val="20"/>
                <w:szCs w:val="20"/>
              </w:rPr>
            </w:pPr>
            <w:r w:rsidRPr="002E1397">
              <w:rPr>
                <w:sz w:val="20"/>
                <w:szCs w:val="20"/>
              </w:rPr>
              <w:t>Plan for legacy mentors on going and NHSE funding approved to run the programme</w:t>
            </w:r>
            <w:r w:rsidR="002F1D1C">
              <w:rPr>
                <w:sz w:val="20"/>
                <w:szCs w:val="20"/>
              </w:rPr>
              <w:t>.</w:t>
            </w:r>
          </w:p>
          <w:p w14:paraId="4E4A619B" w14:textId="77777777" w:rsidR="002E1397" w:rsidRPr="002E1397" w:rsidRDefault="002E1397" w:rsidP="002E1397">
            <w:pPr>
              <w:rPr>
                <w:sz w:val="20"/>
                <w:szCs w:val="20"/>
              </w:rPr>
            </w:pPr>
          </w:p>
          <w:p w14:paraId="168F46F6" w14:textId="68244BC7" w:rsidR="002E1397" w:rsidRPr="002E1397" w:rsidRDefault="002E1397" w:rsidP="002E1397">
            <w:pPr>
              <w:rPr>
                <w:sz w:val="20"/>
                <w:szCs w:val="20"/>
                <w:lang w:eastAsia="en-US"/>
              </w:rPr>
            </w:pPr>
            <w:r w:rsidRPr="002E1397">
              <w:rPr>
                <w:sz w:val="20"/>
                <w:szCs w:val="20"/>
              </w:rPr>
              <w:t>In November we celebrated the first HCSW recognition day across all sites of the trust. Recruitment event set for Feb 13</w:t>
            </w:r>
            <w:proofErr w:type="gramStart"/>
            <w:r w:rsidRPr="002E1397">
              <w:rPr>
                <w:sz w:val="20"/>
                <w:szCs w:val="20"/>
              </w:rPr>
              <w:t xml:space="preserve"> 2023</w:t>
            </w:r>
            <w:proofErr w:type="gramEnd"/>
            <w:r w:rsidRPr="002E1397">
              <w:rPr>
                <w:sz w:val="20"/>
                <w:szCs w:val="20"/>
              </w:rPr>
              <w:t xml:space="preserve"> at York Stadium</w:t>
            </w:r>
            <w:r w:rsidR="002F1D1C">
              <w:rPr>
                <w:sz w:val="20"/>
                <w:szCs w:val="20"/>
              </w:rPr>
              <w:t>.</w:t>
            </w:r>
          </w:p>
          <w:p w14:paraId="11A20211" w14:textId="570BE596" w:rsidR="002E1397" w:rsidRPr="002E1397" w:rsidRDefault="002E1397" w:rsidP="002E1397">
            <w:pPr>
              <w:rPr>
                <w:sz w:val="20"/>
                <w:szCs w:val="20"/>
              </w:rPr>
            </w:pPr>
            <w:r w:rsidRPr="002E1397">
              <w:rPr>
                <w:sz w:val="20"/>
                <w:szCs w:val="20"/>
              </w:rPr>
              <w:lastRenderedPageBreak/>
              <w:t>HCA</w:t>
            </w:r>
            <w:r w:rsidR="002F1D1C">
              <w:rPr>
                <w:sz w:val="20"/>
                <w:szCs w:val="20"/>
              </w:rPr>
              <w:t xml:space="preserve"> </w:t>
            </w:r>
            <w:r w:rsidRPr="002E1397">
              <w:rPr>
                <w:sz w:val="20"/>
                <w:szCs w:val="20"/>
              </w:rPr>
              <w:t>RRG continues and led by a Matron for workforce with a timeout planned for Jan 25</w:t>
            </w:r>
            <w:r w:rsidRPr="002E1397">
              <w:rPr>
                <w:sz w:val="20"/>
                <w:szCs w:val="20"/>
                <w:vertAlign w:val="superscript"/>
              </w:rPr>
              <w:t>th</w:t>
            </w:r>
            <w:r w:rsidRPr="002E1397">
              <w:rPr>
                <w:sz w:val="20"/>
                <w:szCs w:val="20"/>
              </w:rPr>
              <w:t xml:space="preserve"> and NHSE</w:t>
            </w:r>
            <w:r w:rsidR="002F1D1C">
              <w:rPr>
                <w:sz w:val="20"/>
                <w:szCs w:val="20"/>
              </w:rPr>
              <w:t>.</w:t>
            </w:r>
            <w:r w:rsidRPr="002E1397">
              <w:rPr>
                <w:sz w:val="20"/>
                <w:szCs w:val="20"/>
              </w:rPr>
              <w:t xml:space="preserve"> </w:t>
            </w:r>
          </w:p>
          <w:p w14:paraId="7FC8F159" w14:textId="1BEFFCCE" w:rsidR="00D00FC3" w:rsidRPr="002E1397" w:rsidRDefault="00D00FC3" w:rsidP="00AB1E7E">
            <w:pPr>
              <w:contextualSpacing w:val="0"/>
              <w:rPr>
                <w:sz w:val="20"/>
                <w:szCs w:val="20"/>
              </w:rPr>
            </w:pPr>
          </w:p>
        </w:tc>
      </w:tr>
    </w:tbl>
    <w:p w14:paraId="7BF2BB33" w14:textId="77777777" w:rsidR="00AB1E7E" w:rsidRPr="00AB1E7E" w:rsidRDefault="00AB1E7E" w:rsidP="00AB1E7E">
      <w:pPr>
        <w:spacing w:after="200" w:line="276" w:lineRule="auto"/>
        <w:contextualSpacing w:val="0"/>
        <w:rPr>
          <w:sz w:val="22"/>
          <w:lang w:eastAsia="en-US"/>
        </w:rPr>
      </w:pPr>
    </w:p>
    <w:tbl>
      <w:tblPr>
        <w:tblStyle w:val="TableGrid7"/>
        <w:tblW w:w="14987" w:type="dxa"/>
        <w:tblLook w:val="04A0" w:firstRow="1" w:lastRow="0" w:firstColumn="1" w:lastColumn="0" w:noHBand="0" w:noVBand="1"/>
      </w:tblPr>
      <w:tblGrid>
        <w:gridCol w:w="2699"/>
        <w:gridCol w:w="4220"/>
        <w:gridCol w:w="447"/>
        <w:gridCol w:w="1560"/>
        <w:gridCol w:w="1417"/>
        <w:gridCol w:w="1276"/>
        <w:gridCol w:w="3368"/>
      </w:tblGrid>
      <w:tr w:rsidR="00257016" w:rsidRPr="00AB1E7E" w14:paraId="3861907E" w14:textId="72E6442B" w:rsidTr="00755D5F">
        <w:trPr>
          <w:trHeight w:val="521"/>
        </w:trPr>
        <w:tc>
          <w:tcPr>
            <w:tcW w:w="2699" w:type="dxa"/>
            <w:shd w:val="clear" w:color="auto" w:fill="D9D9D9" w:themeFill="background1" w:themeFillShade="D9"/>
          </w:tcPr>
          <w:p w14:paraId="0E30ECD6" w14:textId="77777777" w:rsidR="00257016" w:rsidRPr="00AB1E7E" w:rsidRDefault="00257016" w:rsidP="00AB1E7E">
            <w:pPr>
              <w:contextualSpacing w:val="0"/>
              <w:rPr>
                <w:b/>
                <w:szCs w:val="20"/>
              </w:rPr>
            </w:pPr>
            <w:r w:rsidRPr="00AB1E7E">
              <w:rPr>
                <w:b/>
                <w:szCs w:val="20"/>
              </w:rPr>
              <w:t>Priority: Our People</w:t>
            </w:r>
          </w:p>
        </w:tc>
        <w:tc>
          <w:tcPr>
            <w:tcW w:w="4220" w:type="dxa"/>
            <w:shd w:val="clear" w:color="auto" w:fill="D9D9D9" w:themeFill="background1" w:themeFillShade="D9"/>
          </w:tcPr>
          <w:p w14:paraId="05FA8E7C" w14:textId="77777777" w:rsidR="00257016" w:rsidRPr="00AB1E7E" w:rsidRDefault="00257016" w:rsidP="00AB1E7E">
            <w:pPr>
              <w:contextualSpacing w:val="0"/>
              <w:rPr>
                <w:b/>
                <w:szCs w:val="20"/>
              </w:rPr>
            </w:pPr>
            <w:r w:rsidRPr="00AB1E7E">
              <w:rPr>
                <w:b/>
                <w:szCs w:val="20"/>
              </w:rPr>
              <w:t>Focus Area: Workforce Planning</w:t>
            </w:r>
          </w:p>
        </w:tc>
        <w:tc>
          <w:tcPr>
            <w:tcW w:w="8068" w:type="dxa"/>
            <w:gridSpan w:val="5"/>
            <w:shd w:val="clear" w:color="auto" w:fill="D9D9D9" w:themeFill="background1" w:themeFillShade="D9"/>
          </w:tcPr>
          <w:p w14:paraId="06D2253A" w14:textId="06429E47" w:rsidR="00257016" w:rsidRPr="00AB1E7E" w:rsidRDefault="00257016" w:rsidP="00AB1E7E">
            <w:pPr>
              <w:contextualSpacing w:val="0"/>
              <w:rPr>
                <w:b/>
                <w:szCs w:val="20"/>
              </w:rPr>
            </w:pPr>
            <w:r w:rsidRPr="00AB1E7E">
              <w:rPr>
                <w:b/>
                <w:szCs w:val="20"/>
              </w:rPr>
              <w:t>Portfolio lead: Director of Workforce and Organisational Development</w:t>
            </w:r>
          </w:p>
        </w:tc>
      </w:tr>
      <w:tr w:rsidR="00257016" w:rsidRPr="00AB1E7E" w14:paraId="547BCC12" w14:textId="46EAE26F" w:rsidTr="00755D5F">
        <w:trPr>
          <w:trHeight w:val="530"/>
        </w:trPr>
        <w:tc>
          <w:tcPr>
            <w:tcW w:w="2699" w:type="dxa"/>
            <w:shd w:val="clear" w:color="auto" w:fill="D9D9D9" w:themeFill="background1" w:themeFillShade="D9"/>
          </w:tcPr>
          <w:p w14:paraId="11F0F5BD" w14:textId="77777777" w:rsidR="00257016" w:rsidRPr="00AB1E7E" w:rsidRDefault="00257016" w:rsidP="00AB1E7E">
            <w:pPr>
              <w:contextualSpacing w:val="0"/>
              <w:rPr>
                <w:sz w:val="20"/>
                <w:szCs w:val="20"/>
              </w:rPr>
            </w:pPr>
            <w:r w:rsidRPr="00AB1E7E">
              <w:rPr>
                <w:sz w:val="20"/>
                <w:szCs w:val="20"/>
              </w:rPr>
              <w:t>Measures</w:t>
            </w:r>
          </w:p>
        </w:tc>
        <w:tc>
          <w:tcPr>
            <w:tcW w:w="12288" w:type="dxa"/>
            <w:gridSpan w:val="6"/>
          </w:tcPr>
          <w:p w14:paraId="3BFD974A" w14:textId="568053A1" w:rsidR="00257016" w:rsidRPr="00AB1E7E" w:rsidRDefault="00257016" w:rsidP="00DA634E">
            <w:pPr>
              <w:numPr>
                <w:ilvl w:val="0"/>
                <w:numId w:val="12"/>
              </w:numPr>
              <w:contextualSpacing w:val="0"/>
              <w:rPr>
                <w:iCs/>
                <w:sz w:val="20"/>
                <w:szCs w:val="20"/>
              </w:rPr>
            </w:pPr>
            <w:r w:rsidRPr="00AB1E7E">
              <w:rPr>
                <w:iCs/>
                <w:sz w:val="20"/>
                <w:szCs w:val="20"/>
              </w:rPr>
              <w:t>Trust workforce plan</w:t>
            </w:r>
          </w:p>
        </w:tc>
      </w:tr>
      <w:tr w:rsidR="00257016" w:rsidRPr="00AB1E7E" w14:paraId="5B0E6D32" w14:textId="0AA1B8FE" w:rsidTr="00755D5F">
        <w:trPr>
          <w:trHeight w:val="530"/>
        </w:trPr>
        <w:tc>
          <w:tcPr>
            <w:tcW w:w="2699" w:type="dxa"/>
            <w:shd w:val="clear" w:color="auto" w:fill="D9D9D9" w:themeFill="background1" w:themeFillShade="D9"/>
          </w:tcPr>
          <w:p w14:paraId="2C50A276" w14:textId="77777777" w:rsidR="00257016" w:rsidRPr="00AB1E7E" w:rsidRDefault="00257016" w:rsidP="00AB1E7E">
            <w:pPr>
              <w:contextualSpacing w:val="0"/>
              <w:rPr>
                <w:sz w:val="20"/>
                <w:szCs w:val="20"/>
              </w:rPr>
            </w:pPr>
            <w:r w:rsidRPr="00AB1E7E">
              <w:rPr>
                <w:sz w:val="20"/>
                <w:szCs w:val="20"/>
              </w:rPr>
              <w:t>Monitoring Arrangement</w:t>
            </w:r>
          </w:p>
        </w:tc>
        <w:tc>
          <w:tcPr>
            <w:tcW w:w="12288" w:type="dxa"/>
            <w:gridSpan w:val="6"/>
          </w:tcPr>
          <w:p w14:paraId="5ABFEE51" w14:textId="77777777" w:rsidR="00257016" w:rsidRPr="00AB1E7E" w:rsidRDefault="00257016" w:rsidP="00DA634E">
            <w:pPr>
              <w:numPr>
                <w:ilvl w:val="0"/>
                <w:numId w:val="12"/>
              </w:numPr>
              <w:contextualSpacing w:val="0"/>
              <w:rPr>
                <w:iCs/>
                <w:sz w:val="20"/>
                <w:szCs w:val="20"/>
              </w:rPr>
            </w:pPr>
            <w:r w:rsidRPr="00AB1E7E">
              <w:rPr>
                <w:iCs/>
                <w:sz w:val="20"/>
                <w:szCs w:val="20"/>
              </w:rPr>
              <w:t>People and Culture Committee</w:t>
            </w:r>
          </w:p>
          <w:p w14:paraId="10267D29" w14:textId="77777777" w:rsidR="00257016" w:rsidRPr="00AB1E7E" w:rsidRDefault="00257016" w:rsidP="00DA634E">
            <w:pPr>
              <w:numPr>
                <w:ilvl w:val="0"/>
                <w:numId w:val="12"/>
              </w:numPr>
              <w:contextualSpacing w:val="0"/>
              <w:rPr>
                <w:iCs/>
                <w:sz w:val="20"/>
                <w:szCs w:val="20"/>
              </w:rPr>
            </w:pPr>
            <w:r w:rsidRPr="00AB1E7E">
              <w:rPr>
                <w:iCs/>
                <w:sz w:val="20"/>
                <w:szCs w:val="20"/>
              </w:rPr>
              <w:t>Executive Committee</w:t>
            </w:r>
          </w:p>
          <w:p w14:paraId="2F9C384E" w14:textId="77777777" w:rsidR="00257016" w:rsidRPr="00AB1E7E" w:rsidRDefault="00257016" w:rsidP="00DA634E">
            <w:pPr>
              <w:numPr>
                <w:ilvl w:val="0"/>
                <w:numId w:val="12"/>
              </w:numPr>
              <w:contextualSpacing w:val="0"/>
              <w:rPr>
                <w:iCs/>
                <w:sz w:val="20"/>
                <w:szCs w:val="20"/>
              </w:rPr>
            </w:pPr>
            <w:r w:rsidRPr="00AB1E7E">
              <w:rPr>
                <w:iCs/>
                <w:sz w:val="20"/>
                <w:szCs w:val="20"/>
              </w:rPr>
              <w:t>Workforce Working Group</w:t>
            </w:r>
          </w:p>
          <w:p w14:paraId="7942AA35" w14:textId="77777777" w:rsidR="00257016" w:rsidRPr="00AB1E7E" w:rsidRDefault="00257016" w:rsidP="00217F61">
            <w:pPr>
              <w:ind w:left="360"/>
              <w:contextualSpacing w:val="0"/>
              <w:rPr>
                <w:iCs/>
                <w:sz w:val="20"/>
                <w:szCs w:val="20"/>
              </w:rPr>
            </w:pPr>
          </w:p>
        </w:tc>
      </w:tr>
      <w:tr w:rsidR="00D00FC3" w:rsidRPr="00AB1E7E" w14:paraId="514BF623" w14:textId="0D88AD77" w:rsidTr="00917E84">
        <w:tc>
          <w:tcPr>
            <w:tcW w:w="7366" w:type="dxa"/>
            <w:gridSpan w:val="3"/>
            <w:shd w:val="clear" w:color="auto" w:fill="D9D9D9" w:themeFill="background1" w:themeFillShade="D9"/>
          </w:tcPr>
          <w:p w14:paraId="537FFD84" w14:textId="77777777" w:rsidR="00D00FC3" w:rsidRPr="00AB1E7E" w:rsidRDefault="00D00FC3" w:rsidP="00AB1E7E">
            <w:pPr>
              <w:contextualSpacing w:val="0"/>
              <w:rPr>
                <w:sz w:val="20"/>
                <w:szCs w:val="20"/>
              </w:rPr>
            </w:pPr>
            <w:r w:rsidRPr="00AB1E7E">
              <w:rPr>
                <w:sz w:val="20"/>
                <w:szCs w:val="20"/>
              </w:rPr>
              <w:t>Action in 2022-23</w:t>
            </w:r>
          </w:p>
        </w:tc>
        <w:tc>
          <w:tcPr>
            <w:tcW w:w="1560" w:type="dxa"/>
            <w:shd w:val="clear" w:color="auto" w:fill="D9D9D9" w:themeFill="background1" w:themeFillShade="D9"/>
          </w:tcPr>
          <w:p w14:paraId="702D8F6F" w14:textId="77777777" w:rsidR="00D00FC3" w:rsidRPr="00AB1E7E" w:rsidRDefault="00D00FC3" w:rsidP="00AB1E7E">
            <w:pPr>
              <w:contextualSpacing w:val="0"/>
              <w:rPr>
                <w:sz w:val="20"/>
                <w:szCs w:val="20"/>
              </w:rPr>
            </w:pPr>
            <w:r w:rsidRPr="00AB1E7E">
              <w:rPr>
                <w:sz w:val="20"/>
                <w:szCs w:val="20"/>
              </w:rPr>
              <w:t>Executive Lead</w:t>
            </w:r>
          </w:p>
        </w:tc>
        <w:tc>
          <w:tcPr>
            <w:tcW w:w="1417" w:type="dxa"/>
            <w:shd w:val="clear" w:color="auto" w:fill="D9D9D9" w:themeFill="background1" w:themeFillShade="D9"/>
          </w:tcPr>
          <w:p w14:paraId="1EE49767" w14:textId="77777777" w:rsidR="00D00FC3" w:rsidRPr="00AB1E7E" w:rsidRDefault="00D00FC3" w:rsidP="00AB1E7E">
            <w:pPr>
              <w:contextualSpacing w:val="0"/>
              <w:rPr>
                <w:sz w:val="20"/>
                <w:szCs w:val="20"/>
              </w:rPr>
            </w:pPr>
            <w:r w:rsidRPr="00AB1E7E">
              <w:rPr>
                <w:sz w:val="20"/>
                <w:szCs w:val="20"/>
              </w:rPr>
              <w:t>Operational/ Clinical Lead</w:t>
            </w:r>
          </w:p>
        </w:tc>
        <w:tc>
          <w:tcPr>
            <w:tcW w:w="1276" w:type="dxa"/>
            <w:shd w:val="clear" w:color="auto" w:fill="D9D9D9" w:themeFill="background1" w:themeFillShade="D9"/>
          </w:tcPr>
          <w:p w14:paraId="42910A7B" w14:textId="77777777" w:rsidR="00D00FC3" w:rsidRPr="00AB1E7E" w:rsidRDefault="00D00FC3" w:rsidP="00AB1E7E">
            <w:pPr>
              <w:contextualSpacing w:val="0"/>
              <w:rPr>
                <w:sz w:val="20"/>
                <w:szCs w:val="20"/>
              </w:rPr>
            </w:pPr>
            <w:r w:rsidRPr="00AB1E7E">
              <w:rPr>
                <w:sz w:val="20"/>
                <w:szCs w:val="20"/>
              </w:rPr>
              <w:t>Delivered by:</w:t>
            </w:r>
          </w:p>
        </w:tc>
        <w:tc>
          <w:tcPr>
            <w:tcW w:w="3368" w:type="dxa"/>
            <w:tcBorders>
              <w:bottom w:val="single" w:sz="4" w:space="0" w:color="auto"/>
            </w:tcBorders>
            <w:shd w:val="clear" w:color="auto" w:fill="D9D9D9" w:themeFill="background1" w:themeFillShade="D9"/>
          </w:tcPr>
          <w:p w14:paraId="4F736B99" w14:textId="6275AA12" w:rsidR="00D00FC3" w:rsidRPr="00AB1E7E" w:rsidRDefault="00257016" w:rsidP="00AB1E7E">
            <w:pPr>
              <w:contextualSpacing w:val="0"/>
              <w:rPr>
                <w:sz w:val="20"/>
                <w:szCs w:val="20"/>
              </w:rPr>
            </w:pPr>
            <w:r>
              <w:rPr>
                <w:sz w:val="20"/>
                <w:szCs w:val="20"/>
              </w:rPr>
              <w:t>Status</w:t>
            </w:r>
          </w:p>
        </w:tc>
      </w:tr>
      <w:tr w:rsidR="00D00FC3" w:rsidRPr="00AB1E7E" w14:paraId="23DCFD8F" w14:textId="19F39D5B" w:rsidTr="00917E84">
        <w:tc>
          <w:tcPr>
            <w:tcW w:w="7366" w:type="dxa"/>
            <w:gridSpan w:val="3"/>
          </w:tcPr>
          <w:p w14:paraId="6A2E744E" w14:textId="77777777" w:rsidR="00D00FC3" w:rsidRPr="00AB1E7E" w:rsidRDefault="00D00FC3" w:rsidP="00AB1E7E">
            <w:pPr>
              <w:contextualSpacing w:val="0"/>
              <w:rPr>
                <w:sz w:val="20"/>
                <w:szCs w:val="20"/>
              </w:rPr>
            </w:pPr>
            <w:r w:rsidRPr="00AB1E7E">
              <w:rPr>
                <w:sz w:val="20"/>
                <w:szCs w:val="20"/>
              </w:rPr>
              <w:t>4.1 Review all in patient area establishments across all clinical roles and present at Exec Committee to describe the gaps to ensure safe and sustained staffing levels</w:t>
            </w:r>
          </w:p>
        </w:tc>
        <w:tc>
          <w:tcPr>
            <w:tcW w:w="1560" w:type="dxa"/>
          </w:tcPr>
          <w:p w14:paraId="1330BB24" w14:textId="77777777" w:rsidR="00D00FC3" w:rsidRPr="00AB1E7E" w:rsidRDefault="00D00FC3" w:rsidP="00AB1E7E">
            <w:pPr>
              <w:contextualSpacing w:val="0"/>
              <w:rPr>
                <w:sz w:val="20"/>
                <w:szCs w:val="20"/>
              </w:rPr>
            </w:pPr>
            <w:r w:rsidRPr="00AB1E7E">
              <w:rPr>
                <w:color w:val="000000"/>
                <w:sz w:val="20"/>
                <w:szCs w:val="20"/>
              </w:rPr>
              <w:t>Director of Workforce and OD</w:t>
            </w:r>
          </w:p>
        </w:tc>
        <w:tc>
          <w:tcPr>
            <w:tcW w:w="1417" w:type="dxa"/>
          </w:tcPr>
          <w:p w14:paraId="4F880FA5" w14:textId="77777777" w:rsidR="00D00FC3" w:rsidRPr="00AB1E7E" w:rsidRDefault="00D00FC3" w:rsidP="00AB1E7E">
            <w:pPr>
              <w:contextualSpacing w:val="0"/>
              <w:rPr>
                <w:sz w:val="20"/>
                <w:szCs w:val="20"/>
              </w:rPr>
            </w:pPr>
            <w:r w:rsidRPr="00AB1E7E">
              <w:rPr>
                <w:color w:val="000000"/>
                <w:sz w:val="20"/>
                <w:szCs w:val="20"/>
              </w:rPr>
              <w:t>Will Thornton/ Emma George, Vicky M-T</w:t>
            </w:r>
          </w:p>
        </w:tc>
        <w:tc>
          <w:tcPr>
            <w:tcW w:w="1276" w:type="dxa"/>
          </w:tcPr>
          <w:p w14:paraId="31CD164B" w14:textId="77777777" w:rsidR="00D00FC3" w:rsidRPr="00AB1E7E" w:rsidRDefault="00D00FC3" w:rsidP="00AB1E7E">
            <w:pPr>
              <w:contextualSpacing w:val="0"/>
              <w:rPr>
                <w:sz w:val="20"/>
                <w:szCs w:val="20"/>
              </w:rPr>
            </w:pPr>
            <w:r w:rsidRPr="00AB1E7E">
              <w:rPr>
                <w:color w:val="000000"/>
                <w:sz w:val="20"/>
                <w:szCs w:val="20"/>
              </w:rPr>
              <w:t>March 2023</w:t>
            </w:r>
          </w:p>
        </w:tc>
        <w:tc>
          <w:tcPr>
            <w:tcW w:w="3368" w:type="dxa"/>
            <w:shd w:val="clear" w:color="auto" w:fill="FFCC99"/>
          </w:tcPr>
          <w:p w14:paraId="31E87E8E" w14:textId="79C5F426" w:rsidR="00D00FC3" w:rsidRPr="00AB1E7E" w:rsidRDefault="00917E84" w:rsidP="00AB1E7E">
            <w:pPr>
              <w:contextualSpacing w:val="0"/>
              <w:rPr>
                <w:color w:val="000000"/>
                <w:sz w:val="20"/>
                <w:szCs w:val="20"/>
              </w:rPr>
            </w:pPr>
            <w:r>
              <w:rPr>
                <w:color w:val="000000"/>
                <w:sz w:val="20"/>
                <w:szCs w:val="20"/>
              </w:rPr>
              <w:t>N</w:t>
            </w:r>
            <w:r w:rsidR="00F63174">
              <w:rPr>
                <w:color w:val="000000"/>
                <w:sz w:val="20"/>
                <w:szCs w:val="20"/>
              </w:rPr>
              <w:t xml:space="preserve">ursing inpatients completed, AHP </w:t>
            </w:r>
            <w:r>
              <w:rPr>
                <w:color w:val="000000"/>
                <w:sz w:val="20"/>
                <w:szCs w:val="20"/>
              </w:rPr>
              <w:t xml:space="preserve">dependency on </w:t>
            </w:r>
            <w:proofErr w:type="spellStart"/>
            <w:r>
              <w:rPr>
                <w:color w:val="000000"/>
                <w:sz w:val="20"/>
                <w:szCs w:val="20"/>
              </w:rPr>
              <w:t>AHPpro</w:t>
            </w:r>
            <w:proofErr w:type="spellEnd"/>
            <w:r>
              <w:rPr>
                <w:color w:val="000000"/>
                <w:sz w:val="20"/>
                <w:szCs w:val="20"/>
              </w:rPr>
              <w:t xml:space="preserve"> tool (in test phase and expect to be utilised throughout 23-24)</w:t>
            </w:r>
            <w:r w:rsidR="00F63174">
              <w:rPr>
                <w:color w:val="000000"/>
                <w:sz w:val="20"/>
                <w:szCs w:val="20"/>
              </w:rPr>
              <w:t xml:space="preserve">. Medical pending </w:t>
            </w:r>
            <w:r>
              <w:rPr>
                <w:color w:val="000000"/>
                <w:sz w:val="20"/>
                <w:szCs w:val="20"/>
              </w:rPr>
              <w:t>discussion with new MD on 9 Jan.</w:t>
            </w:r>
          </w:p>
        </w:tc>
      </w:tr>
      <w:tr w:rsidR="00D00FC3" w:rsidRPr="00AB1E7E" w14:paraId="55D2972C" w14:textId="3F4BE6E7" w:rsidTr="00A46A72">
        <w:tc>
          <w:tcPr>
            <w:tcW w:w="7366" w:type="dxa"/>
            <w:gridSpan w:val="3"/>
          </w:tcPr>
          <w:p w14:paraId="6FF82745" w14:textId="77777777" w:rsidR="00D00FC3" w:rsidRPr="00AB1E7E" w:rsidRDefault="00D00FC3" w:rsidP="00AB1E7E">
            <w:pPr>
              <w:contextualSpacing w:val="0"/>
              <w:rPr>
                <w:color w:val="000000"/>
                <w:sz w:val="20"/>
                <w:szCs w:val="20"/>
              </w:rPr>
            </w:pPr>
            <w:r w:rsidRPr="00AB1E7E">
              <w:rPr>
                <w:color w:val="000000"/>
                <w:sz w:val="20"/>
                <w:szCs w:val="20"/>
              </w:rPr>
              <w:t>4.2 Increase our spend of the Apprenticeship Levy, with plans to fully spend in 2023/24</w:t>
            </w:r>
          </w:p>
          <w:p w14:paraId="1E07777B" w14:textId="77777777" w:rsidR="00D00FC3" w:rsidRPr="00AB1E7E" w:rsidRDefault="00D00FC3" w:rsidP="00AB1E7E">
            <w:pPr>
              <w:contextualSpacing w:val="0"/>
              <w:rPr>
                <w:sz w:val="20"/>
                <w:szCs w:val="20"/>
              </w:rPr>
            </w:pPr>
          </w:p>
        </w:tc>
        <w:tc>
          <w:tcPr>
            <w:tcW w:w="1560" w:type="dxa"/>
          </w:tcPr>
          <w:p w14:paraId="1F7F7570" w14:textId="77777777" w:rsidR="00D00FC3" w:rsidRPr="00AB1E7E" w:rsidRDefault="00D00FC3" w:rsidP="00AB1E7E">
            <w:pPr>
              <w:contextualSpacing w:val="0"/>
              <w:rPr>
                <w:sz w:val="20"/>
                <w:szCs w:val="20"/>
              </w:rPr>
            </w:pPr>
            <w:r w:rsidRPr="00AB1E7E">
              <w:rPr>
                <w:color w:val="000000"/>
                <w:sz w:val="20"/>
                <w:szCs w:val="20"/>
              </w:rPr>
              <w:t>Director of Workforce and OD</w:t>
            </w:r>
          </w:p>
        </w:tc>
        <w:tc>
          <w:tcPr>
            <w:tcW w:w="1417" w:type="dxa"/>
          </w:tcPr>
          <w:p w14:paraId="77C915A9" w14:textId="77777777" w:rsidR="00D00FC3" w:rsidRPr="00AB1E7E" w:rsidRDefault="00D00FC3" w:rsidP="00AB1E7E">
            <w:pPr>
              <w:contextualSpacing w:val="0"/>
              <w:rPr>
                <w:sz w:val="20"/>
                <w:szCs w:val="20"/>
              </w:rPr>
            </w:pPr>
            <w:r w:rsidRPr="00AB1E7E">
              <w:rPr>
                <w:color w:val="000000"/>
                <w:sz w:val="20"/>
                <w:szCs w:val="20"/>
              </w:rPr>
              <w:t>Will Thornton</w:t>
            </w:r>
          </w:p>
        </w:tc>
        <w:tc>
          <w:tcPr>
            <w:tcW w:w="1276" w:type="dxa"/>
          </w:tcPr>
          <w:p w14:paraId="7850FBA3" w14:textId="77777777" w:rsidR="00D00FC3" w:rsidRPr="00AB1E7E" w:rsidRDefault="00D00FC3" w:rsidP="00AB1E7E">
            <w:pPr>
              <w:contextualSpacing w:val="0"/>
              <w:rPr>
                <w:sz w:val="20"/>
                <w:szCs w:val="20"/>
              </w:rPr>
            </w:pPr>
            <w:r w:rsidRPr="00AB1E7E">
              <w:rPr>
                <w:color w:val="000000"/>
                <w:sz w:val="20"/>
                <w:szCs w:val="20"/>
              </w:rPr>
              <w:t xml:space="preserve">March 2023 </w:t>
            </w:r>
          </w:p>
        </w:tc>
        <w:tc>
          <w:tcPr>
            <w:tcW w:w="3368" w:type="dxa"/>
            <w:shd w:val="clear" w:color="auto" w:fill="DCF6CE" w:themeFill="accent1" w:themeFillTint="33"/>
          </w:tcPr>
          <w:p w14:paraId="5DE5F32C" w14:textId="0E2E15DF" w:rsidR="00D00FC3" w:rsidRPr="00AB1E7E" w:rsidRDefault="00840F84" w:rsidP="00AB1E7E">
            <w:pPr>
              <w:contextualSpacing w:val="0"/>
              <w:rPr>
                <w:color w:val="000000"/>
                <w:sz w:val="20"/>
                <w:szCs w:val="20"/>
              </w:rPr>
            </w:pPr>
            <w:r>
              <w:rPr>
                <w:color w:val="000000"/>
                <w:sz w:val="20"/>
                <w:szCs w:val="20"/>
              </w:rPr>
              <w:t>On track</w:t>
            </w:r>
            <w:r w:rsidR="00F63174">
              <w:rPr>
                <w:color w:val="000000"/>
                <w:sz w:val="20"/>
                <w:szCs w:val="20"/>
              </w:rPr>
              <w:t xml:space="preserve"> – projected to spend </w:t>
            </w:r>
            <w:r w:rsidR="00F63174" w:rsidRPr="00F63174">
              <w:rPr>
                <w:color w:val="000000"/>
                <w:sz w:val="20"/>
                <w:szCs w:val="20"/>
              </w:rPr>
              <w:t>£2,687,511</w:t>
            </w:r>
            <w:r w:rsidR="00F63174">
              <w:rPr>
                <w:color w:val="000000"/>
                <w:sz w:val="20"/>
                <w:szCs w:val="20"/>
              </w:rPr>
              <w:t xml:space="preserve"> by March 2022</w:t>
            </w:r>
            <w:r w:rsidR="00C443CE">
              <w:rPr>
                <w:color w:val="000000"/>
                <w:sz w:val="20"/>
                <w:szCs w:val="20"/>
              </w:rPr>
              <w:t>, though actual figure likely to be lower due to pattern of disbursements.</w:t>
            </w:r>
          </w:p>
        </w:tc>
      </w:tr>
      <w:tr w:rsidR="00D00FC3" w:rsidRPr="00AB1E7E" w14:paraId="54CBF6DD" w14:textId="59AED538" w:rsidTr="00765EC5">
        <w:tc>
          <w:tcPr>
            <w:tcW w:w="7366" w:type="dxa"/>
            <w:gridSpan w:val="3"/>
          </w:tcPr>
          <w:p w14:paraId="0AFE4FAD" w14:textId="77777777" w:rsidR="00D00FC3" w:rsidRPr="00AB1E7E" w:rsidRDefault="00D00FC3" w:rsidP="00AB1E7E">
            <w:pPr>
              <w:contextualSpacing w:val="0"/>
              <w:rPr>
                <w:color w:val="000000"/>
                <w:sz w:val="20"/>
                <w:szCs w:val="20"/>
              </w:rPr>
            </w:pPr>
            <w:bookmarkStart w:id="8" w:name="_Hlk117260814"/>
            <w:r w:rsidRPr="00AB1E7E">
              <w:rPr>
                <w:color w:val="000000"/>
                <w:sz w:val="20"/>
                <w:szCs w:val="20"/>
              </w:rPr>
              <w:t>4.3 Explore opportunities to increase research options in job plans (all professions) as part of annual job planning</w:t>
            </w:r>
          </w:p>
          <w:bookmarkEnd w:id="8"/>
          <w:p w14:paraId="59434769" w14:textId="77777777" w:rsidR="00D00FC3" w:rsidRPr="00AB1E7E" w:rsidRDefault="00D00FC3" w:rsidP="00AB1E7E">
            <w:pPr>
              <w:contextualSpacing w:val="0"/>
              <w:rPr>
                <w:sz w:val="20"/>
                <w:szCs w:val="20"/>
              </w:rPr>
            </w:pPr>
          </w:p>
        </w:tc>
        <w:tc>
          <w:tcPr>
            <w:tcW w:w="1560" w:type="dxa"/>
          </w:tcPr>
          <w:p w14:paraId="05175D64" w14:textId="77777777" w:rsidR="00D00FC3" w:rsidRPr="00AB1E7E" w:rsidRDefault="00D00FC3" w:rsidP="00AB1E7E">
            <w:pPr>
              <w:contextualSpacing w:val="0"/>
              <w:rPr>
                <w:sz w:val="20"/>
                <w:szCs w:val="20"/>
              </w:rPr>
            </w:pPr>
            <w:r w:rsidRPr="00AB1E7E">
              <w:rPr>
                <w:color w:val="000000"/>
                <w:sz w:val="20"/>
                <w:szCs w:val="20"/>
              </w:rPr>
              <w:t>Medical Director</w:t>
            </w:r>
          </w:p>
        </w:tc>
        <w:tc>
          <w:tcPr>
            <w:tcW w:w="1417" w:type="dxa"/>
          </w:tcPr>
          <w:p w14:paraId="6C667B6D" w14:textId="63AD73F2" w:rsidR="00D00FC3" w:rsidRPr="00AB1E7E" w:rsidRDefault="00F63174" w:rsidP="00AB1E7E">
            <w:pPr>
              <w:contextualSpacing w:val="0"/>
              <w:rPr>
                <w:sz w:val="20"/>
                <w:szCs w:val="20"/>
              </w:rPr>
            </w:pPr>
            <w:r>
              <w:rPr>
                <w:color w:val="000000"/>
                <w:sz w:val="20"/>
                <w:szCs w:val="20"/>
              </w:rPr>
              <w:t>Care Group Directors</w:t>
            </w:r>
          </w:p>
        </w:tc>
        <w:tc>
          <w:tcPr>
            <w:tcW w:w="1276" w:type="dxa"/>
          </w:tcPr>
          <w:p w14:paraId="3299E3FC" w14:textId="77777777" w:rsidR="00D00FC3" w:rsidRPr="00AB1E7E" w:rsidRDefault="00D00FC3" w:rsidP="00AB1E7E">
            <w:pPr>
              <w:contextualSpacing w:val="0"/>
              <w:rPr>
                <w:sz w:val="20"/>
                <w:szCs w:val="20"/>
              </w:rPr>
            </w:pPr>
            <w:r w:rsidRPr="00AB1E7E">
              <w:rPr>
                <w:sz w:val="20"/>
                <w:szCs w:val="20"/>
              </w:rPr>
              <w:t>December 2022</w:t>
            </w:r>
          </w:p>
        </w:tc>
        <w:tc>
          <w:tcPr>
            <w:tcW w:w="3368" w:type="dxa"/>
            <w:tcBorders>
              <w:bottom w:val="single" w:sz="4" w:space="0" w:color="auto"/>
            </w:tcBorders>
            <w:shd w:val="clear" w:color="auto" w:fill="FFCC99"/>
          </w:tcPr>
          <w:p w14:paraId="2336B750" w14:textId="3E4E5324" w:rsidR="00D00FC3" w:rsidRPr="00AB1E7E" w:rsidRDefault="00765EC5" w:rsidP="00AB1E7E">
            <w:pPr>
              <w:contextualSpacing w:val="0"/>
              <w:rPr>
                <w:sz w:val="20"/>
                <w:szCs w:val="20"/>
              </w:rPr>
            </w:pPr>
            <w:r>
              <w:rPr>
                <w:sz w:val="20"/>
                <w:szCs w:val="20"/>
              </w:rPr>
              <w:t xml:space="preserve">Awaiting new Medical Director input. </w:t>
            </w:r>
          </w:p>
        </w:tc>
      </w:tr>
      <w:tr w:rsidR="00F63174" w:rsidRPr="00AB1E7E" w14:paraId="53888545" w14:textId="0523361B" w:rsidTr="00A46A72">
        <w:tc>
          <w:tcPr>
            <w:tcW w:w="7366" w:type="dxa"/>
            <w:gridSpan w:val="3"/>
          </w:tcPr>
          <w:p w14:paraId="2FCA5E98" w14:textId="77777777" w:rsidR="00F63174" w:rsidRPr="00AB1E7E" w:rsidRDefault="00F63174" w:rsidP="00F63174">
            <w:pPr>
              <w:contextualSpacing w:val="0"/>
              <w:rPr>
                <w:color w:val="000000"/>
                <w:sz w:val="20"/>
                <w:szCs w:val="20"/>
              </w:rPr>
            </w:pPr>
            <w:r w:rsidRPr="00AB1E7E">
              <w:rPr>
                <w:color w:val="000000"/>
                <w:sz w:val="20"/>
                <w:szCs w:val="20"/>
              </w:rPr>
              <w:t xml:space="preserve">4.4 Further development of alternative clinical roles </w:t>
            </w:r>
            <w:proofErr w:type="gramStart"/>
            <w:r w:rsidRPr="00AB1E7E">
              <w:rPr>
                <w:color w:val="000000"/>
                <w:sz w:val="20"/>
                <w:szCs w:val="20"/>
              </w:rPr>
              <w:t>e.g.</w:t>
            </w:r>
            <w:proofErr w:type="gramEnd"/>
            <w:r w:rsidRPr="00AB1E7E">
              <w:rPr>
                <w:color w:val="000000"/>
                <w:sz w:val="20"/>
                <w:szCs w:val="20"/>
              </w:rPr>
              <w:t xml:space="preserve"> ACPs/SCPs/PAs etc.</w:t>
            </w:r>
          </w:p>
          <w:p w14:paraId="019BACB0" w14:textId="77777777" w:rsidR="00F63174" w:rsidRPr="00AB1E7E" w:rsidRDefault="00F63174" w:rsidP="00F63174">
            <w:pPr>
              <w:contextualSpacing w:val="0"/>
              <w:rPr>
                <w:sz w:val="20"/>
                <w:szCs w:val="20"/>
              </w:rPr>
            </w:pPr>
          </w:p>
        </w:tc>
        <w:tc>
          <w:tcPr>
            <w:tcW w:w="1560" w:type="dxa"/>
          </w:tcPr>
          <w:p w14:paraId="4C3C89A5" w14:textId="77777777" w:rsidR="00F63174" w:rsidRPr="00AB1E7E" w:rsidRDefault="00F63174" w:rsidP="00F63174">
            <w:pPr>
              <w:contextualSpacing w:val="0"/>
              <w:rPr>
                <w:sz w:val="20"/>
                <w:szCs w:val="20"/>
              </w:rPr>
            </w:pPr>
            <w:r w:rsidRPr="00AB1E7E">
              <w:rPr>
                <w:color w:val="000000"/>
                <w:sz w:val="20"/>
                <w:szCs w:val="20"/>
              </w:rPr>
              <w:t>Director of Workforce and OD</w:t>
            </w:r>
          </w:p>
        </w:tc>
        <w:tc>
          <w:tcPr>
            <w:tcW w:w="1417" w:type="dxa"/>
          </w:tcPr>
          <w:p w14:paraId="49795123" w14:textId="77777777" w:rsidR="00F63174" w:rsidRPr="00AB1E7E" w:rsidRDefault="00F63174" w:rsidP="00F63174">
            <w:pPr>
              <w:contextualSpacing w:val="0"/>
              <w:rPr>
                <w:sz w:val="20"/>
                <w:szCs w:val="20"/>
              </w:rPr>
            </w:pPr>
            <w:r w:rsidRPr="00AB1E7E">
              <w:rPr>
                <w:color w:val="000000"/>
                <w:sz w:val="20"/>
                <w:szCs w:val="20"/>
              </w:rPr>
              <w:t>Will Thornton</w:t>
            </w:r>
          </w:p>
        </w:tc>
        <w:tc>
          <w:tcPr>
            <w:tcW w:w="1276" w:type="dxa"/>
          </w:tcPr>
          <w:p w14:paraId="4E2A9AFC" w14:textId="77777777" w:rsidR="00F63174" w:rsidRPr="00AB1E7E" w:rsidRDefault="00F63174" w:rsidP="00F63174">
            <w:pPr>
              <w:contextualSpacing w:val="0"/>
              <w:rPr>
                <w:sz w:val="20"/>
                <w:szCs w:val="20"/>
              </w:rPr>
            </w:pPr>
            <w:r w:rsidRPr="00AB1E7E">
              <w:rPr>
                <w:color w:val="000000"/>
                <w:sz w:val="20"/>
                <w:szCs w:val="20"/>
              </w:rPr>
              <w:t>November 2022</w:t>
            </w:r>
          </w:p>
        </w:tc>
        <w:tc>
          <w:tcPr>
            <w:tcW w:w="3368" w:type="dxa"/>
            <w:shd w:val="clear" w:color="auto" w:fill="C0E4FF" w:themeFill="text2" w:themeFillTint="33"/>
          </w:tcPr>
          <w:p w14:paraId="32DF6C92" w14:textId="70B84C49" w:rsidR="00F63174" w:rsidRPr="00AB1E7E" w:rsidRDefault="00F63174" w:rsidP="00F63174">
            <w:pPr>
              <w:contextualSpacing w:val="0"/>
              <w:rPr>
                <w:color w:val="000000"/>
                <w:sz w:val="20"/>
                <w:szCs w:val="20"/>
              </w:rPr>
            </w:pPr>
            <w:r>
              <w:rPr>
                <w:sz w:val="20"/>
                <w:szCs w:val="20"/>
              </w:rPr>
              <w:t>Complete – new roles developed in Learning Disabilities, Critical Care &amp; Anaesthetics</w:t>
            </w:r>
            <w:r w:rsidR="00F43076">
              <w:rPr>
                <w:sz w:val="20"/>
                <w:szCs w:val="20"/>
              </w:rPr>
              <w:t xml:space="preserve">, plus new Lead for AP role </w:t>
            </w:r>
            <w:r w:rsidR="00917E84">
              <w:rPr>
                <w:sz w:val="20"/>
                <w:szCs w:val="20"/>
              </w:rPr>
              <w:t>appointed</w:t>
            </w:r>
            <w:r w:rsidR="00C443CE">
              <w:rPr>
                <w:sz w:val="20"/>
                <w:szCs w:val="20"/>
              </w:rPr>
              <w:t>. Intake of 11 staff commenced training for ACP roles in September.</w:t>
            </w:r>
          </w:p>
        </w:tc>
      </w:tr>
      <w:tr w:rsidR="00D00FC3" w:rsidRPr="00AB1E7E" w14:paraId="44DEF046" w14:textId="4054F0CF" w:rsidTr="00C4586F">
        <w:tc>
          <w:tcPr>
            <w:tcW w:w="7366" w:type="dxa"/>
            <w:gridSpan w:val="3"/>
          </w:tcPr>
          <w:p w14:paraId="376D8C19" w14:textId="77777777" w:rsidR="00D00FC3" w:rsidRPr="00AB1E7E" w:rsidRDefault="00D00FC3" w:rsidP="00AB1E7E">
            <w:pPr>
              <w:contextualSpacing w:val="0"/>
              <w:rPr>
                <w:color w:val="000000"/>
                <w:sz w:val="20"/>
                <w:szCs w:val="20"/>
              </w:rPr>
            </w:pPr>
            <w:r w:rsidRPr="00AB1E7E">
              <w:rPr>
                <w:color w:val="000000"/>
                <w:sz w:val="20"/>
                <w:szCs w:val="20"/>
              </w:rPr>
              <w:t xml:space="preserve">4.5 Procure activity planning software to support job planning and assessment of capacity gaps. </w:t>
            </w:r>
          </w:p>
          <w:p w14:paraId="00A4615E" w14:textId="77777777" w:rsidR="00D00FC3" w:rsidRPr="00AB1E7E" w:rsidRDefault="00D00FC3" w:rsidP="00AB1E7E">
            <w:pPr>
              <w:contextualSpacing w:val="0"/>
              <w:rPr>
                <w:sz w:val="20"/>
                <w:szCs w:val="20"/>
              </w:rPr>
            </w:pPr>
          </w:p>
        </w:tc>
        <w:tc>
          <w:tcPr>
            <w:tcW w:w="1560" w:type="dxa"/>
          </w:tcPr>
          <w:p w14:paraId="3D381529" w14:textId="26DE6641" w:rsidR="00D00FC3" w:rsidRPr="00AB1E7E" w:rsidRDefault="00D7398B" w:rsidP="00AB1E7E">
            <w:pPr>
              <w:contextualSpacing w:val="0"/>
              <w:rPr>
                <w:sz w:val="20"/>
                <w:szCs w:val="20"/>
              </w:rPr>
            </w:pPr>
            <w:r>
              <w:rPr>
                <w:color w:val="000000"/>
                <w:sz w:val="20"/>
                <w:szCs w:val="20"/>
              </w:rPr>
              <w:t>Medical Director</w:t>
            </w:r>
          </w:p>
        </w:tc>
        <w:tc>
          <w:tcPr>
            <w:tcW w:w="1417" w:type="dxa"/>
          </w:tcPr>
          <w:p w14:paraId="2B90A0B6" w14:textId="3D059EB6" w:rsidR="00D00FC3" w:rsidRPr="00AB1E7E" w:rsidRDefault="00D7398B" w:rsidP="00AB1E7E">
            <w:pPr>
              <w:contextualSpacing w:val="0"/>
              <w:rPr>
                <w:sz w:val="20"/>
                <w:szCs w:val="20"/>
              </w:rPr>
            </w:pPr>
            <w:r>
              <w:rPr>
                <w:color w:val="000000"/>
                <w:sz w:val="20"/>
                <w:szCs w:val="20"/>
              </w:rPr>
              <w:t>Nicola Topping</w:t>
            </w:r>
          </w:p>
        </w:tc>
        <w:tc>
          <w:tcPr>
            <w:tcW w:w="1276" w:type="dxa"/>
          </w:tcPr>
          <w:p w14:paraId="66722AC0" w14:textId="77777777" w:rsidR="00D00FC3" w:rsidRPr="00C4586F" w:rsidRDefault="00D00FC3" w:rsidP="00AB1E7E">
            <w:pPr>
              <w:contextualSpacing w:val="0"/>
              <w:rPr>
                <w:sz w:val="20"/>
                <w:szCs w:val="20"/>
              </w:rPr>
            </w:pPr>
            <w:r w:rsidRPr="00C4586F">
              <w:rPr>
                <w:sz w:val="20"/>
                <w:szCs w:val="20"/>
              </w:rPr>
              <w:t>March 2023</w:t>
            </w:r>
          </w:p>
        </w:tc>
        <w:tc>
          <w:tcPr>
            <w:tcW w:w="3368" w:type="dxa"/>
            <w:shd w:val="clear" w:color="auto" w:fill="FFCC99"/>
          </w:tcPr>
          <w:p w14:paraId="15A711E3" w14:textId="7B01BE0A" w:rsidR="00D00FC3" w:rsidRPr="00C4586F" w:rsidRDefault="00FB72FA" w:rsidP="00AB1E7E">
            <w:pPr>
              <w:contextualSpacing w:val="0"/>
              <w:rPr>
                <w:sz w:val="20"/>
                <w:szCs w:val="20"/>
              </w:rPr>
            </w:pPr>
            <w:r w:rsidRPr="00C4586F">
              <w:rPr>
                <w:sz w:val="20"/>
                <w:szCs w:val="20"/>
              </w:rPr>
              <w:t>D</w:t>
            </w:r>
            <w:r w:rsidR="00755D5F" w:rsidRPr="00C4586F">
              <w:rPr>
                <w:sz w:val="20"/>
                <w:szCs w:val="20"/>
              </w:rPr>
              <w:t>raw down option has been built into the Allocate contract.</w:t>
            </w:r>
            <w:r w:rsidR="00595EA8" w:rsidRPr="00C4586F">
              <w:rPr>
                <w:rFonts w:eastAsia="Calibri"/>
                <w:sz w:val="20"/>
                <w:szCs w:val="20"/>
              </w:rPr>
              <w:t xml:space="preserve"> </w:t>
            </w:r>
            <w:r w:rsidR="00595EA8" w:rsidRPr="00C4586F">
              <w:rPr>
                <w:sz w:val="20"/>
                <w:szCs w:val="20"/>
              </w:rPr>
              <w:t xml:space="preserve">Lack of approval of the </w:t>
            </w:r>
            <w:proofErr w:type="spellStart"/>
            <w:r w:rsidR="00595EA8" w:rsidRPr="00C4586F">
              <w:rPr>
                <w:sz w:val="20"/>
                <w:szCs w:val="20"/>
              </w:rPr>
              <w:t>eRoster</w:t>
            </w:r>
            <w:proofErr w:type="spellEnd"/>
            <w:r w:rsidR="00595EA8" w:rsidRPr="00C4586F">
              <w:rPr>
                <w:sz w:val="20"/>
                <w:szCs w:val="20"/>
              </w:rPr>
              <w:t xml:space="preserve"> business case a </w:t>
            </w:r>
            <w:proofErr w:type="spellStart"/>
            <w:r w:rsidR="00595EA8" w:rsidRPr="00C4586F">
              <w:rPr>
                <w:sz w:val="20"/>
                <w:szCs w:val="20"/>
              </w:rPr>
              <w:t>set back</w:t>
            </w:r>
            <w:proofErr w:type="spellEnd"/>
            <w:r w:rsidR="00595EA8" w:rsidRPr="00C4586F">
              <w:rPr>
                <w:sz w:val="20"/>
                <w:szCs w:val="20"/>
              </w:rPr>
              <w:t>.</w:t>
            </w:r>
            <w:r w:rsidR="00EC7646" w:rsidRPr="00C4586F">
              <w:rPr>
                <w:sz w:val="20"/>
                <w:szCs w:val="20"/>
              </w:rPr>
              <w:t xml:space="preserve"> </w:t>
            </w:r>
            <w:r w:rsidR="00D7398B" w:rsidRPr="00C4586F">
              <w:rPr>
                <w:sz w:val="20"/>
                <w:szCs w:val="20"/>
              </w:rPr>
              <w:t>New MD to review.</w:t>
            </w:r>
          </w:p>
        </w:tc>
      </w:tr>
      <w:tr w:rsidR="00D00FC3" w:rsidRPr="00AB1E7E" w14:paraId="4037DE44" w14:textId="4565FF64" w:rsidTr="008E31BA">
        <w:tc>
          <w:tcPr>
            <w:tcW w:w="7366" w:type="dxa"/>
            <w:gridSpan w:val="3"/>
          </w:tcPr>
          <w:p w14:paraId="37B4962E" w14:textId="77777777" w:rsidR="00D00FC3" w:rsidRPr="00AB1E7E" w:rsidRDefault="00D00FC3" w:rsidP="00AB1E7E">
            <w:pPr>
              <w:contextualSpacing w:val="0"/>
              <w:rPr>
                <w:sz w:val="20"/>
                <w:szCs w:val="20"/>
              </w:rPr>
            </w:pPr>
            <w:r w:rsidRPr="00AB1E7E">
              <w:rPr>
                <w:sz w:val="20"/>
                <w:szCs w:val="20"/>
              </w:rPr>
              <w:lastRenderedPageBreak/>
              <w:t xml:space="preserve"> 4.6 Undertake and embed Safer Nursing Care Tool (SCNT) every 6 months to ensure establishments remain appropriate</w:t>
            </w:r>
          </w:p>
          <w:p w14:paraId="25F23A01" w14:textId="77777777" w:rsidR="00D00FC3" w:rsidRPr="00AB1E7E" w:rsidRDefault="00D00FC3" w:rsidP="00AB1E7E">
            <w:pPr>
              <w:contextualSpacing w:val="0"/>
              <w:rPr>
                <w:color w:val="000000"/>
                <w:sz w:val="20"/>
                <w:szCs w:val="20"/>
              </w:rPr>
            </w:pPr>
          </w:p>
        </w:tc>
        <w:tc>
          <w:tcPr>
            <w:tcW w:w="1560" w:type="dxa"/>
          </w:tcPr>
          <w:p w14:paraId="58A8034A" w14:textId="77777777" w:rsidR="00D00FC3" w:rsidRPr="00AB1E7E" w:rsidRDefault="00D00FC3" w:rsidP="00AB1E7E">
            <w:pPr>
              <w:contextualSpacing w:val="0"/>
              <w:rPr>
                <w:color w:val="000000"/>
                <w:sz w:val="20"/>
                <w:szCs w:val="20"/>
              </w:rPr>
            </w:pPr>
            <w:r w:rsidRPr="00AB1E7E">
              <w:rPr>
                <w:color w:val="000000"/>
                <w:sz w:val="20"/>
                <w:szCs w:val="20"/>
              </w:rPr>
              <w:t>Chief Nurse</w:t>
            </w:r>
          </w:p>
        </w:tc>
        <w:tc>
          <w:tcPr>
            <w:tcW w:w="1417" w:type="dxa"/>
          </w:tcPr>
          <w:p w14:paraId="4093204C" w14:textId="77777777" w:rsidR="00D00FC3" w:rsidRPr="00AB1E7E" w:rsidRDefault="00D00FC3" w:rsidP="00AB1E7E">
            <w:pPr>
              <w:contextualSpacing w:val="0"/>
              <w:rPr>
                <w:color w:val="000000"/>
                <w:sz w:val="20"/>
                <w:szCs w:val="20"/>
              </w:rPr>
            </w:pPr>
            <w:r w:rsidRPr="00AB1E7E">
              <w:rPr>
                <w:color w:val="000000"/>
                <w:sz w:val="20"/>
                <w:szCs w:val="20"/>
              </w:rPr>
              <w:t>Emma George</w:t>
            </w:r>
          </w:p>
        </w:tc>
        <w:tc>
          <w:tcPr>
            <w:tcW w:w="1276" w:type="dxa"/>
          </w:tcPr>
          <w:p w14:paraId="674AEB75" w14:textId="77777777" w:rsidR="00D00FC3" w:rsidRPr="00AB1E7E" w:rsidRDefault="00D00FC3" w:rsidP="00AB1E7E">
            <w:pPr>
              <w:contextualSpacing w:val="0"/>
              <w:rPr>
                <w:color w:val="000000"/>
                <w:sz w:val="20"/>
                <w:szCs w:val="20"/>
              </w:rPr>
            </w:pPr>
            <w:r w:rsidRPr="00AB1E7E">
              <w:rPr>
                <w:color w:val="000000"/>
                <w:sz w:val="20"/>
                <w:szCs w:val="20"/>
              </w:rPr>
              <w:t>March 2023</w:t>
            </w:r>
          </w:p>
        </w:tc>
        <w:tc>
          <w:tcPr>
            <w:tcW w:w="3368" w:type="dxa"/>
            <w:shd w:val="clear" w:color="auto" w:fill="C3EBFF" w:themeFill="accent2" w:themeFillTint="33"/>
          </w:tcPr>
          <w:p w14:paraId="75037591" w14:textId="77C03B5E" w:rsidR="00D00FC3" w:rsidRPr="00AB1E7E" w:rsidRDefault="008E31BA" w:rsidP="00AB1E7E">
            <w:pPr>
              <w:contextualSpacing w:val="0"/>
              <w:rPr>
                <w:color w:val="000000"/>
                <w:sz w:val="20"/>
                <w:szCs w:val="20"/>
              </w:rPr>
            </w:pPr>
            <w:r>
              <w:rPr>
                <w:color w:val="000000"/>
                <w:sz w:val="20"/>
                <w:szCs w:val="20"/>
              </w:rPr>
              <w:t xml:space="preserve">Completed June. Will rerun every 6 months. </w:t>
            </w:r>
          </w:p>
        </w:tc>
      </w:tr>
      <w:tr w:rsidR="00D00FC3" w:rsidRPr="00AB1E7E" w14:paraId="2EF7755C" w14:textId="20C23E81" w:rsidTr="007D5497">
        <w:tc>
          <w:tcPr>
            <w:tcW w:w="7366" w:type="dxa"/>
            <w:gridSpan w:val="3"/>
          </w:tcPr>
          <w:p w14:paraId="3A56ACB9" w14:textId="77777777" w:rsidR="00D00FC3" w:rsidRPr="00AB1E7E" w:rsidRDefault="00D00FC3" w:rsidP="00AB1E7E">
            <w:pPr>
              <w:contextualSpacing w:val="0"/>
              <w:rPr>
                <w:color w:val="000000"/>
                <w:sz w:val="20"/>
                <w:szCs w:val="20"/>
              </w:rPr>
            </w:pPr>
            <w:r w:rsidRPr="00AB1E7E">
              <w:rPr>
                <w:sz w:val="20"/>
                <w:szCs w:val="20"/>
              </w:rPr>
              <w:t>4.7 Development of a retention strategy for nursing and midwifery through collaboration and engagement</w:t>
            </w:r>
          </w:p>
        </w:tc>
        <w:tc>
          <w:tcPr>
            <w:tcW w:w="1560" w:type="dxa"/>
          </w:tcPr>
          <w:p w14:paraId="2A2CFCC4" w14:textId="77777777" w:rsidR="00D00FC3" w:rsidRPr="00AB1E7E" w:rsidRDefault="00D00FC3" w:rsidP="00AB1E7E">
            <w:pPr>
              <w:contextualSpacing w:val="0"/>
              <w:rPr>
                <w:color w:val="000000"/>
                <w:sz w:val="20"/>
                <w:szCs w:val="20"/>
              </w:rPr>
            </w:pPr>
            <w:r w:rsidRPr="00AB1E7E">
              <w:rPr>
                <w:color w:val="000000"/>
                <w:sz w:val="20"/>
                <w:szCs w:val="20"/>
              </w:rPr>
              <w:t>Chief Nurse</w:t>
            </w:r>
          </w:p>
        </w:tc>
        <w:tc>
          <w:tcPr>
            <w:tcW w:w="1417" w:type="dxa"/>
          </w:tcPr>
          <w:p w14:paraId="1AE9B097" w14:textId="77777777" w:rsidR="00D00FC3" w:rsidRPr="00AB1E7E" w:rsidRDefault="00D00FC3" w:rsidP="00AB1E7E">
            <w:pPr>
              <w:contextualSpacing w:val="0"/>
              <w:rPr>
                <w:color w:val="000000"/>
                <w:sz w:val="20"/>
                <w:szCs w:val="20"/>
              </w:rPr>
            </w:pPr>
            <w:r w:rsidRPr="00AB1E7E">
              <w:rPr>
                <w:color w:val="000000"/>
                <w:sz w:val="20"/>
                <w:szCs w:val="20"/>
              </w:rPr>
              <w:t>Emma George</w:t>
            </w:r>
          </w:p>
        </w:tc>
        <w:tc>
          <w:tcPr>
            <w:tcW w:w="1276" w:type="dxa"/>
          </w:tcPr>
          <w:p w14:paraId="12284BFA" w14:textId="77777777" w:rsidR="00D00FC3" w:rsidRPr="00AB1E7E" w:rsidRDefault="00D00FC3" w:rsidP="00AB1E7E">
            <w:pPr>
              <w:contextualSpacing w:val="0"/>
              <w:rPr>
                <w:color w:val="000000"/>
                <w:sz w:val="20"/>
                <w:szCs w:val="20"/>
              </w:rPr>
            </w:pPr>
            <w:r w:rsidRPr="00AB1E7E">
              <w:rPr>
                <w:color w:val="000000"/>
                <w:sz w:val="20"/>
                <w:szCs w:val="20"/>
              </w:rPr>
              <w:t>September 2022</w:t>
            </w:r>
          </w:p>
        </w:tc>
        <w:tc>
          <w:tcPr>
            <w:tcW w:w="3368" w:type="dxa"/>
            <w:shd w:val="clear" w:color="auto" w:fill="C0E4FF" w:themeFill="text2" w:themeFillTint="33"/>
          </w:tcPr>
          <w:p w14:paraId="56E49408" w14:textId="661C6B7B" w:rsidR="00D00FC3" w:rsidRPr="00AB1E7E" w:rsidRDefault="008E31BA" w:rsidP="00AB1E7E">
            <w:pPr>
              <w:contextualSpacing w:val="0"/>
              <w:rPr>
                <w:color w:val="000000"/>
                <w:sz w:val="20"/>
                <w:szCs w:val="20"/>
              </w:rPr>
            </w:pPr>
            <w:r>
              <w:rPr>
                <w:color w:val="000000"/>
                <w:sz w:val="20"/>
                <w:szCs w:val="20"/>
              </w:rPr>
              <w:t>Detailed in various improvement plans</w:t>
            </w:r>
            <w:r w:rsidR="00C14E3F">
              <w:rPr>
                <w:color w:val="000000"/>
                <w:sz w:val="20"/>
                <w:szCs w:val="20"/>
              </w:rPr>
              <w:t xml:space="preserve"> rather than one strategy. </w:t>
            </w:r>
          </w:p>
        </w:tc>
      </w:tr>
      <w:tr w:rsidR="00D00FC3" w:rsidRPr="00AB1E7E" w14:paraId="6FB4544C" w14:textId="1A0FE774" w:rsidTr="008E31BA">
        <w:tc>
          <w:tcPr>
            <w:tcW w:w="7366" w:type="dxa"/>
            <w:gridSpan w:val="3"/>
          </w:tcPr>
          <w:p w14:paraId="665E2575" w14:textId="77777777" w:rsidR="00D00FC3" w:rsidRPr="002F1D1C" w:rsidRDefault="00D00FC3" w:rsidP="00AB1E7E">
            <w:pPr>
              <w:contextualSpacing w:val="0"/>
              <w:rPr>
                <w:sz w:val="20"/>
                <w:szCs w:val="20"/>
              </w:rPr>
            </w:pPr>
            <w:r w:rsidRPr="002F1D1C">
              <w:rPr>
                <w:sz w:val="20"/>
                <w:szCs w:val="20"/>
              </w:rPr>
              <w:t>4.8 Development of a nursing workforce dashboard for Care Groups and triangulating impact on patient quality indicators</w:t>
            </w:r>
          </w:p>
        </w:tc>
        <w:tc>
          <w:tcPr>
            <w:tcW w:w="1560" w:type="dxa"/>
          </w:tcPr>
          <w:p w14:paraId="44CFEDF1" w14:textId="03F72B40" w:rsidR="00D00FC3" w:rsidRPr="002F1D1C" w:rsidRDefault="00D00FC3" w:rsidP="00AB1E7E">
            <w:pPr>
              <w:contextualSpacing w:val="0"/>
              <w:rPr>
                <w:sz w:val="20"/>
                <w:szCs w:val="20"/>
              </w:rPr>
            </w:pPr>
            <w:r w:rsidRPr="002F1D1C">
              <w:rPr>
                <w:sz w:val="20"/>
                <w:szCs w:val="20"/>
              </w:rPr>
              <w:t xml:space="preserve">Chief Nurse/ </w:t>
            </w:r>
            <w:r w:rsidR="008E31BA" w:rsidRPr="002F1D1C">
              <w:rPr>
                <w:sz w:val="20"/>
                <w:szCs w:val="20"/>
              </w:rPr>
              <w:t>James Hawkins</w:t>
            </w:r>
          </w:p>
        </w:tc>
        <w:tc>
          <w:tcPr>
            <w:tcW w:w="1417" w:type="dxa"/>
          </w:tcPr>
          <w:p w14:paraId="77E81ABA" w14:textId="77777777" w:rsidR="00D00FC3" w:rsidRPr="002F1D1C" w:rsidRDefault="00D00FC3" w:rsidP="00AB1E7E">
            <w:pPr>
              <w:contextualSpacing w:val="0"/>
              <w:rPr>
                <w:sz w:val="20"/>
                <w:szCs w:val="20"/>
              </w:rPr>
            </w:pPr>
            <w:r w:rsidRPr="002F1D1C">
              <w:rPr>
                <w:sz w:val="20"/>
                <w:szCs w:val="20"/>
              </w:rPr>
              <w:t>Emma George</w:t>
            </w:r>
          </w:p>
        </w:tc>
        <w:tc>
          <w:tcPr>
            <w:tcW w:w="1276" w:type="dxa"/>
          </w:tcPr>
          <w:p w14:paraId="1E564C28" w14:textId="77777777" w:rsidR="00D00FC3" w:rsidRPr="002F1D1C" w:rsidRDefault="00D00FC3" w:rsidP="00AB1E7E">
            <w:pPr>
              <w:contextualSpacing w:val="0"/>
              <w:rPr>
                <w:sz w:val="20"/>
                <w:szCs w:val="20"/>
              </w:rPr>
            </w:pPr>
            <w:r w:rsidRPr="002F1D1C">
              <w:rPr>
                <w:sz w:val="20"/>
                <w:szCs w:val="20"/>
              </w:rPr>
              <w:t>December 2022</w:t>
            </w:r>
          </w:p>
        </w:tc>
        <w:tc>
          <w:tcPr>
            <w:tcW w:w="3368" w:type="dxa"/>
            <w:shd w:val="clear" w:color="auto" w:fill="FFCC99"/>
          </w:tcPr>
          <w:p w14:paraId="6F2EF9DF" w14:textId="599DCDA9" w:rsidR="00D00FC3" w:rsidRPr="002F1D1C" w:rsidRDefault="002F1D1C" w:rsidP="00AB1E7E">
            <w:pPr>
              <w:contextualSpacing w:val="0"/>
              <w:rPr>
                <w:sz w:val="20"/>
                <w:szCs w:val="20"/>
              </w:rPr>
            </w:pPr>
            <w:r w:rsidRPr="002F1D1C">
              <w:rPr>
                <w:sz w:val="20"/>
                <w:szCs w:val="20"/>
              </w:rPr>
              <w:t>Delayed.</w:t>
            </w:r>
            <w:r w:rsidR="008E31BA" w:rsidRPr="002F1D1C">
              <w:rPr>
                <w:sz w:val="20"/>
                <w:szCs w:val="20"/>
              </w:rPr>
              <w:t xml:space="preserve"> </w:t>
            </w:r>
            <w:r w:rsidRPr="002F1D1C">
              <w:rPr>
                <w:sz w:val="20"/>
                <w:szCs w:val="20"/>
              </w:rPr>
              <w:t xml:space="preserve">CNIO met with DIS to develop plan mid-Jan. </w:t>
            </w:r>
          </w:p>
        </w:tc>
      </w:tr>
    </w:tbl>
    <w:p w14:paraId="7412E988" w14:textId="77777777" w:rsidR="00AB1E7E" w:rsidRPr="00AB1E7E" w:rsidRDefault="00AB1E7E" w:rsidP="00AB1E7E">
      <w:pPr>
        <w:spacing w:after="200" w:line="276" w:lineRule="auto"/>
        <w:contextualSpacing w:val="0"/>
        <w:rPr>
          <w:sz w:val="22"/>
          <w:lang w:eastAsia="en-US"/>
        </w:rPr>
      </w:pPr>
    </w:p>
    <w:sectPr w:rsidR="00AB1E7E" w:rsidRPr="00AB1E7E" w:rsidSect="00711DA1">
      <w:pgSz w:w="16840" w:h="11900" w:orient="landscape"/>
      <w:pgMar w:top="1134" w:right="1134" w:bottom="1134" w:left="70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1750" w14:textId="77777777" w:rsidR="004665F5" w:rsidRDefault="004665F5" w:rsidP="00BF6D67">
      <w:r>
        <w:separator/>
      </w:r>
    </w:p>
  </w:endnote>
  <w:endnote w:type="continuationSeparator" w:id="0">
    <w:p w14:paraId="1289D2D6" w14:textId="77777777" w:rsidR="004665F5" w:rsidRDefault="004665F5"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Gothic">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839245"/>
      <w:docPartObj>
        <w:docPartGallery w:val="Page Numbers (Bottom of Page)"/>
        <w:docPartUnique/>
      </w:docPartObj>
    </w:sdtPr>
    <w:sdtEndPr/>
    <w:sdtContent>
      <w:sdt>
        <w:sdtPr>
          <w:id w:val="-1669238322"/>
          <w:docPartObj>
            <w:docPartGallery w:val="Page Numbers (Top of Page)"/>
            <w:docPartUnique/>
          </w:docPartObj>
        </w:sdtPr>
        <w:sdtEndPr/>
        <w:sdtContent>
          <w:p w14:paraId="2D39BC56" w14:textId="77777777" w:rsidR="00C6690F" w:rsidRDefault="00C6690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24</w:t>
            </w:r>
            <w:r>
              <w:rPr>
                <w:b/>
                <w:bCs/>
                <w:szCs w:val="24"/>
              </w:rPr>
              <w:fldChar w:fldCharType="end"/>
            </w:r>
          </w:p>
        </w:sdtContent>
      </w:sdt>
    </w:sdtContent>
  </w:sdt>
  <w:p w14:paraId="1AFAF275" w14:textId="77777777" w:rsidR="00C6690F" w:rsidRDefault="00C66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2B6E" w14:textId="77777777" w:rsidR="004665F5" w:rsidRDefault="004665F5" w:rsidP="00BF6D67">
      <w:r>
        <w:separator/>
      </w:r>
    </w:p>
  </w:footnote>
  <w:footnote w:type="continuationSeparator" w:id="0">
    <w:p w14:paraId="0266A54C" w14:textId="77777777" w:rsidR="004665F5" w:rsidRDefault="004665F5" w:rsidP="00BF6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FBE2" w14:textId="77777777" w:rsidR="00C6690F" w:rsidRDefault="00C6690F">
    <w:pPr>
      <w:pStyle w:val="Header"/>
    </w:pPr>
    <w:r w:rsidRPr="008543D5">
      <w:rPr>
        <w:noProof/>
      </w:rPr>
      <w:drawing>
        <wp:anchor distT="0" distB="0" distL="114300" distR="114300" simplePos="0" relativeHeight="251660288" behindDoc="0" locked="0" layoutInCell="1" allowOverlap="1" wp14:anchorId="733D4461" wp14:editId="107533C7">
          <wp:simplePos x="0" y="0"/>
          <wp:positionH relativeFrom="column">
            <wp:posOffset>8237855</wp:posOffset>
          </wp:positionH>
          <wp:positionV relativeFrom="page">
            <wp:posOffset>135255</wp:posOffset>
          </wp:positionV>
          <wp:extent cx="1661795" cy="7169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61795" cy="716915"/>
                  </a:xfrm>
                  <a:prstGeom prst="rect">
                    <a:avLst/>
                  </a:prstGeom>
                </pic:spPr>
              </pic:pic>
            </a:graphicData>
          </a:graphic>
          <wp14:sizeRelH relativeFrom="margin">
            <wp14:pctWidth>0</wp14:pctWidth>
          </wp14:sizeRelH>
          <wp14:sizeRelV relativeFrom="margin">
            <wp14:pctHeight>0</wp14:pctHeight>
          </wp14:sizeRelV>
        </wp:anchor>
      </w:drawing>
    </w:r>
    <w:r w:rsidRPr="004E4DB4">
      <w:rPr>
        <w:noProof/>
      </w:rPr>
      <w:drawing>
        <wp:anchor distT="0" distB="0" distL="114300" distR="114300" simplePos="0" relativeHeight="251659264" behindDoc="1" locked="0" layoutInCell="1" allowOverlap="1" wp14:anchorId="7B501A8D" wp14:editId="4B179B71">
          <wp:simplePos x="0" y="0"/>
          <wp:positionH relativeFrom="column">
            <wp:posOffset>-450215</wp:posOffset>
          </wp:positionH>
          <wp:positionV relativeFrom="page">
            <wp:posOffset>182549</wp:posOffset>
          </wp:positionV>
          <wp:extent cx="1511935" cy="902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1935" cy="902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D1A"/>
    <w:multiLevelType w:val="hybridMultilevel"/>
    <w:tmpl w:val="EFB6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C30C8"/>
    <w:multiLevelType w:val="hybridMultilevel"/>
    <w:tmpl w:val="258276BE"/>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6B174EB"/>
    <w:multiLevelType w:val="hybridMultilevel"/>
    <w:tmpl w:val="79CE33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8411F"/>
    <w:multiLevelType w:val="hybridMultilevel"/>
    <w:tmpl w:val="08F2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05DC3"/>
    <w:multiLevelType w:val="hybridMultilevel"/>
    <w:tmpl w:val="A49C6B38"/>
    <w:lvl w:ilvl="0" w:tplc="2F5A06CA">
      <w:start w:val="1"/>
      <w:numFmt w:val="decimal"/>
      <w:lvlText w:val="%1."/>
      <w:lvlJc w:val="left"/>
      <w:pPr>
        <w:ind w:left="360" w:hanging="360"/>
      </w:pPr>
      <w:rPr>
        <w:rFonts w:hint="default"/>
        <w:b/>
        <w:bCs w:val="0"/>
        <w:color w:val="0072C6" w:themeColor="text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0906AE"/>
    <w:multiLevelType w:val="hybridMultilevel"/>
    <w:tmpl w:val="B5D2BB2C"/>
    <w:lvl w:ilvl="0" w:tplc="08090001">
      <w:start w:val="1"/>
      <w:numFmt w:val="bullet"/>
      <w:lvlText w:val=""/>
      <w:lvlJc w:val="left"/>
      <w:pPr>
        <w:ind w:left="720" w:hanging="360"/>
      </w:pPr>
      <w:rPr>
        <w:rFonts w:ascii="Symbol" w:hAnsi="Symbol" w:hint="default"/>
      </w:rPr>
    </w:lvl>
    <w:lvl w:ilvl="1" w:tplc="184A1100">
      <w:start w:val="1"/>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2630A"/>
    <w:multiLevelType w:val="hybridMultilevel"/>
    <w:tmpl w:val="118C9B84"/>
    <w:lvl w:ilvl="0" w:tplc="08090001">
      <w:start w:val="1"/>
      <w:numFmt w:val="bullet"/>
      <w:lvlText w:val=""/>
      <w:lvlJc w:val="left"/>
      <w:pPr>
        <w:ind w:left="720" w:hanging="360"/>
      </w:pPr>
      <w:rPr>
        <w:rFonts w:ascii="Symbol" w:hAnsi="Symbol" w:hint="default"/>
      </w:rPr>
    </w:lvl>
    <w:lvl w:ilvl="1" w:tplc="BD249882">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06443"/>
    <w:multiLevelType w:val="hybridMultilevel"/>
    <w:tmpl w:val="4158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86E4E"/>
    <w:multiLevelType w:val="hybridMultilevel"/>
    <w:tmpl w:val="0D108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3B367D"/>
    <w:multiLevelType w:val="hybridMultilevel"/>
    <w:tmpl w:val="31A4D2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43891"/>
    <w:multiLevelType w:val="hybridMultilevel"/>
    <w:tmpl w:val="8780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16C5A"/>
    <w:multiLevelType w:val="hybridMultilevel"/>
    <w:tmpl w:val="156639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937B0"/>
    <w:multiLevelType w:val="hybridMultilevel"/>
    <w:tmpl w:val="114039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962DD"/>
    <w:multiLevelType w:val="hybridMultilevel"/>
    <w:tmpl w:val="6AE09262"/>
    <w:lvl w:ilvl="0" w:tplc="08090001">
      <w:start w:val="1"/>
      <w:numFmt w:val="bullet"/>
      <w:lvlText w:val=""/>
      <w:lvlJc w:val="left"/>
      <w:pPr>
        <w:ind w:left="720" w:hanging="360"/>
      </w:pPr>
      <w:rPr>
        <w:rFonts w:ascii="Symbol" w:hAnsi="Symbol" w:hint="default"/>
      </w:rPr>
    </w:lvl>
    <w:lvl w:ilvl="1" w:tplc="5F56D4F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17F36"/>
    <w:multiLevelType w:val="hybridMultilevel"/>
    <w:tmpl w:val="24EC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8F6785"/>
    <w:multiLevelType w:val="hybridMultilevel"/>
    <w:tmpl w:val="AB0424F0"/>
    <w:lvl w:ilvl="0" w:tplc="9738A7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C3EFA"/>
    <w:multiLevelType w:val="hybridMultilevel"/>
    <w:tmpl w:val="69822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766D00"/>
    <w:multiLevelType w:val="multilevel"/>
    <w:tmpl w:val="D1C628D0"/>
    <w:lvl w:ilvl="0">
      <w:start w:val="1"/>
      <w:numFmt w:val="decimal"/>
      <w:pStyle w:val="ReportBullet1"/>
      <w:lvlText w:val="%1."/>
      <w:lvlJc w:val="left"/>
      <w:pPr>
        <w:tabs>
          <w:tab w:val="num" w:pos="360"/>
        </w:tabs>
        <w:ind w:left="360"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00C4EDC"/>
    <w:multiLevelType w:val="multilevel"/>
    <w:tmpl w:val="FF90E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AEF689F"/>
    <w:multiLevelType w:val="hybridMultilevel"/>
    <w:tmpl w:val="DD7A16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
  </w:num>
  <w:num w:numId="4">
    <w:abstractNumId w:val="7"/>
  </w:num>
  <w:num w:numId="5">
    <w:abstractNumId w:val="11"/>
  </w:num>
  <w:num w:numId="6">
    <w:abstractNumId w:val="16"/>
  </w:num>
  <w:num w:numId="7">
    <w:abstractNumId w:val="14"/>
  </w:num>
  <w:num w:numId="8">
    <w:abstractNumId w:val="9"/>
  </w:num>
  <w:num w:numId="9">
    <w:abstractNumId w:val="20"/>
  </w:num>
  <w:num w:numId="10">
    <w:abstractNumId w:val="1"/>
  </w:num>
  <w:num w:numId="11">
    <w:abstractNumId w:val="2"/>
  </w:num>
  <w:num w:numId="12">
    <w:abstractNumId w:val="17"/>
  </w:num>
  <w:num w:numId="13">
    <w:abstractNumId w:val="19"/>
  </w:num>
  <w:num w:numId="14">
    <w:abstractNumId w:val="0"/>
  </w:num>
  <w:num w:numId="15">
    <w:abstractNumId w:val="5"/>
  </w:num>
  <w:num w:numId="16">
    <w:abstractNumId w:val="8"/>
  </w:num>
  <w:num w:numId="17">
    <w:abstractNumId w:val="10"/>
  </w:num>
  <w:num w:numId="18">
    <w:abstractNumId w:val="6"/>
  </w:num>
  <w:num w:numId="19">
    <w:abstractNumId w:val="13"/>
  </w:num>
  <w:num w:numId="20">
    <w:abstractNumId w:val="15"/>
  </w:num>
  <w:num w:numId="2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F10"/>
    <w:rsid w:val="00005426"/>
    <w:rsid w:val="00012AEB"/>
    <w:rsid w:val="00017C7C"/>
    <w:rsid w:val="00047E05"/>
    <w:rsid w:val="00070AF4"/>
    <w:rsid w:val="000815C5"/>
    <w:rsid w:val="00083008"/>
    <w:rsid w:val="00091735"/>
    <w:rsid w:val="00093ABC"/>
    <w:rsid w:val="000975EA"/>
    <w:rsid w:val="000B1AF3"/>
    <w:rsid w:val="000B721F"/>
    <w:rsid w:val="000D52C8"/>
    <w:rsid w:val="000E3C89"/>
    <w:rsid w:val="000F7027"/>
    <w:rsid w:val="00103D4D"/>
    <w:rsid w:val="00120909"/>
    <w:rsid w:val="00121AB7"/>
    <w:rsid w:val="00127031"/>
    <w:rsid w:val="00131E52"/>
    <w:rsid w:val="001460DF"/>
    <w:rsid w:val="00157609"/>
    <w:rsid w:val="001707F1"/>
    <w:rsid w:val="001711C9"/>
    <w:rsid w:val="00172FE1"/>
    <w:rsid w:val="001737B4"/>
    <w:rsid w:val="001819B8"/>
    <w:rsid w:val="0019165D"/>
    <w:rsid w:val="00196FB5"/>
    <w:rsid w:val="001A1B28"/>
    <w:rsid w:val="001A4F1C"/>
    <w:rsid w:val="001C01D6"/>
    <w:rsid w:val="001C3B49"/>
    <w:rsid w:val="001D5349"/>
    <w:rsid w:val="001D6D22"/>
    <w:rsid w:val="001F2817"/>
    <w:rsid w:val="001F4D2B"/>
    <w:rsid w:val="0021024F"/>
    <w:rsid w:val="00210496"/>
    <w:rsid w:val="002151EB"/>
    <w:rsid w:val="00215C3C"/>
    <w:rsid w:val="00217F61"/>
    <w:rsid w:val="00223513"/>
    <w:rsid w:val="002303BC"/>
    <w:rsid w:val="002307E5"/>
    <w:rsid w:val="00243775"/>
    <w:rsid w:val="00247E20"/>
    <w:rsid w:val="00257016"/>
    <w:rsid w:val="0026088A"/>
    <w:rsid w:val="00264F35"/>
    <w:rsid w:val="0027056A"/>
    <w:rsid w:val="002831EC"/>
    <w:rsid w:val="00285300"/>
    <w:rsid w:val="002B0BAE"/>
    <w:rsid w:val="002C1489"/>
    <w:rsid w:val="002E1397"/>
    <w:rsid w:val="002F0F9A"/>
    <w:rsid w:val="002F1A33"/>
    <w:rsid w:val="002F1D1C"/>
    <w:rsid w:val="002F4939"/>
    <w:rsid w:val="00323B6D"/>
    <w:rsid w:val="00331301"/>
    <w:rsid w:val="00331345"/>
    <w:rsid w:val="00333F06"/>
    <w:rsid w:val="003355D6"/>
    <w:rsid w:val="00376185"/>
    <w:rsid w:val="0037635A"/>
    <w:rsid w:val="003A690D"/>
    <w:rsid w:val="003B34A8"/>
    <w:rsid w:val="003B6934"/>
    <w:rsid w:val="003C54BF"/>
    <w:rsid w:val="003D4297"/>
    <w:rsid w:val="003F4DAA"/>
    <w:rsid w:val="00401081"/>
    <w:rsid w:val="0040122F"/>
    <w:rsid w:val="00404CD0"/>
    <w:rsid w:val="00417FE7"/>
    <w:rsid w:val="00423B75"/>
    <w:rsid w:val="00423F95"/>
    <w:rsid w:val="00432B38"/>
    <w:rsid w:val="004464A1"/>
    <w:rsid w:val="00450AAC"/>
    <w:rsid w:val="00456081"/>
    <w:rsid w:val="004665F5"/>
    <w:rsid w:val="00480A74"/>
    <w:rsid w:val="004A2645"/>
    <w:rsid w:val="004B27DB"/>
    <w:rsid w:val="004B3210"/>
    <w:rsid w:val="004C05FD"/>
    <w:rsid w:val="004C0F84"/>
    <w:rsid w:val="004D3CF6"/>
    <w:rsid w:val="004D7442"/>
    <w:rsid w:val="004E6DDF"/>
    <w:rsid w:val="004F1A8A"/>
    <w:rsid w:val="004F2578"/>
    <w:rsid w:val="005228BC"/>
    <w:rsid w:val="00542528"/>
    <w:rsid w:val="00542E7C"/>
    <w:rsid w:val="00550CF6"/>
    <w:rsid w:val="00551143"/>
    <w:rsid w:val="005566CB"/>
    <w:rsid w:val="00560CD1"/>
    <w:rsid w:val="00577F40"/>
    <w:rsid w:val="00580D55"/>
    <w:rsid w:val="0058389F"/>
    <w:rsid w:val="00595EA8"/>
    <w:rsid w:val="005971F5"/>
    <w:rsid w:val="005B4516"/>
    <w:rsid w:val="005D362D"/>
    <w:rsid w:val="005E14B1"/>
    <w:rsid w:val="005F069E"/>
    <w:rsid w:val="005F1501"/>
    <w:rsid w:val="005F32CE"/>
    <w:rsid w:val="00604C43"/>
    <w:rsid w:val="00621FD9"/>
    <w:rsid w:val="00642982"/>
    <w:rsid w:val="006458BB"/>
    <w:rsid w:val="00645F1B"/>
    <w:rsid w:val="0064723E"/>
    <w:rsid w:val="006477F4"/>
    <w:rsid w:val="0065176F"/>
    <w:rsid w:val="00656A8F"/>
    <w:rsid w:val="006612B6"/>
    <w:rsid w:val="00674124"/>
    <w:rsid w:val="00674DC9"/>
    <w:rsid w:val="00694403"/>
    <w:rsid w:val="00694E1E"/>
    <w:rsid w:val="0069597A"/>
    <w:rsid w:val="00697091"/>
    <w:rsid w:val="006A6C79"/>
    <w:rsid w:val="006B3F80"/>
    <w:rsid w:val="006C6C12"/>
    <w:rsid w:val="006D3175"/>
    <w:rsid w:val="006D7E44"/>
    <w:rsid w:val="006E6A3D"/>
    <w:rsid w:val="006F11C0"/>
    <w:rsid w:val="006F2DFE"/>
    <w:rsid w:val="006F4423"/>
    <w:rsid w:val="00702F41"/>
    <w:rsid w:val="0070331E"/>
    <w:rsid w:val="00711DA1"/>
    <w:rsid w:val="00726CD3"/>
    <w:rsid w:val="007367CD"/>
    <w:rsid w:val="00737CDC"/>
    <w:rsid w:val="0075431B"/>
    <w:rsid w:val="00754AE4"/>
    <w:rsid w:val="00755CFC"/>
    <w:rsid w:val="00755D5F"/>
    <w:rsid w:val="00764F68"/>
    <w:rsid w:val="00765EC5"/>
    <w:rsid w:val="00766B64"/>
    <w:rsid w:val="007715BB"/>
    <w:rsid w:val="00773454"/>
    <w:rsid w:val="00782021"/>
    <w:rsid w:val="007857C8"/>
    <w:rsid w:val="0078732D"/>
    <w:rsid w:val="007A0536"/>
    <w:rsid w:val="007B2D52"/>
    <w:rsid w:val="007C2601"/>
    <w:rsid w:val="007D5497"/>
    <w:rsid w:val="007E68E0"/>
    <w:rsid w:val="007F49F0"/>
    <w:rsid w:val="00801342"/>
    <w:rsid w:val="00810C51"/>
    <w:rsid w:val="00821D77"/>
    <w:rsid w:val="00835E13"/>
    <w:rsid w:val="00840F84"/>
    <w:rsid w:val="00850EA5"/>
    <w:rsid w:val="00880402"/>
    <w:rsid w:val="00890DB7"/>
    <w:rsid w:val="00891DFB"/>
    <w:rsid w:val="00896CF8"/>
    <w:rsid w:val="008B3C4E"/>
    <w:rsid w:val="008B57B6"/>
    <w:rsid w:val="008C0F51"/>
    <w:rsid w:val="008C2F10"/>
    <w:rsid w:val="008C71E4"/>
    <w:rsid w:val="008E0233"/>
    <w:rsid w:val="008E31BA"/>
    <w:rsid w:val="008F03BB"/>
    <w:rsid w:val="008F06DB"/>
    <w:rsid w:val="008F5FB2"/>
    <w:rsid w:val="00901F72"/>
    <w:rsid w:val="00911880"/>
    <w:rsid w:val="00915555"/>
    <w:rsid w:val="0091793F"/>
    <w:rsid w:val="00917E84"/>
    <w:rsid w:val="00923087"/>
    <w:rsid w:val="009232F6"/>
    <w:rsid w:val="00926399"/>
    <w:rsid w:val="00935CCF"/>
    <w:rsid w:val="00952756"/>
    <w:rsid w:val="00954969"/>
    <w:rsid w:val="00992C84"/>
    <w:rsid w:val="009D1E15"/>
    <w:rsid w:val="009D350B"/>
    <w:rsid w:val="009E0EFD"/>
    <w:rsid w:val="009E19D3"/>
    <w:rsid w:val="009E37AF"/>
    <w:rsid w:val="009E6D59"/>
    <w:rsid w:val="00A13CF0"/>
    <w:rsid w:val="00A14ECC"/>
    <w:rsid w:val="00A2066C"/>
    <w:rsid w:val="00A27840"/>
    <w:rsid w:val="00A3346E"/>
    <w:rsid w:val="00A46A72"/>
    <w:rsid w:val="00A4714D"/>
    <w:rsid w:val="00A50B05"/>
    <w:rsid w:val="00A87E0A"/>
    <w:rsid w:val="00A941CE"/>
    <w:rsid w:val="00A95D4A"/>
    <w:rsid w:val="00AB1E7E"/>
    <w:rsid w:val="00AD32CE"/>
    <w:rsid w:val="00AE0169"/>
    <w:rsid w:val="00B06CEE"/>
    <w:rsid w:val="00B1619D"/>
    <w:rsid w:val="00B24DFF"/>
    <w:rsid w:val="00B32E71"/>
    <w:rsid w:val="00B370B2"/>
    <w:rsid w:val="00B460F8"/>
    <w:rsid w:val="00B47AC1"/>
    <w:rsid w:val="00B52373"/>
    <w:rsid w:val="00B655CC"/>
    <w:rsid w:val="00B76001"/>
    <w:rsid w:val="00B8154B"/>
    <w:rsid w:val="00B96D21"/>
    <w:rsid w:val="00BA511C"/>
    <w:rsid w:val="00BB6285"/>
    <w:rsid w:val="00BD5F1F"/>
    <w:rsid w:val="00BE0D84"/>
    <w:rsid w:val="00BF3028"/>
    <w:rsid w:val="00BF6D67"/>
    <w:rsid w:val="00C10D09"/>
    <w:rsid w:val="00C14E3F"/>
    <w:rsid w:val="00C16420"/>
    <w:rsid w:val="00C16839"/>
    <w:rsid w:val="00C2642D"/>
    <w:rsid w:val="00C346DD"/>
    <w:rsid w:val="00C360D7"/>
    <w:rsid w:val="00C443CE"/>
    <w:rsid w:val="00C446F5"/>
    <w:rsid w:val="00C4586F"/>
    <w:rsid w:val="00C46F16"/>
    <w:rsid w:val="00C54B18"/>
    <w:rsid w:val="00C60263"/>
    <w:rsid w:val="00C631ED"/>
    <w:rsid w:val="00C6690F"/>
    <w:rsid w:val="00C7055A"/>
    <w:rsid w:val="00C7071C"/>
    <w:rsid w:val="00C75C79"/>
    <w:rsid w:val="00C829AA"/>
    <w:rsid w:val="00C85A39"/>
    <w:rsid w:val="00C975FD"/>
    <w:rsid w:val="00CA16AD"/>
    <w:rsid w:val="00CC38B2"/>
    <w:rsid w:val="00CD1312"/>
    <w:rsid w:val="00CD53ED"/>
    <w:rsid w:val="00D00FC3"/>
    <w:rsid w:val="00D03403"/>
    <w:rsid w:val="00D128E4"/>
    <w:rsid w:val="00D202BC"/>
    <w:rsid w:val="00D26A48"/>
    <w:rsid w:val="00D349DE"/>
    <w:rsid w:val="00D35008"/>
    <w:rsid w:val="00D7398B"/>
    <w:rsid w:val="00D96481"/>
    <w:rsid w:val="00D97ABB"/>
    <w:rsid w:val="00DA634E"/>
    <w:rsid w:val="00DB230E"/>
    <w:rsid w:val="00DB3681"/>
    <w:rsid w:val="00DC0D1F"/>
    <w:rsid w:val="00DC465B"/>
    <w:rsid w:val="00DC4F00"/>
    <w:rsid w:val="00DD33BD"/>
    <w:rsid w:val="00DD57A7"/>
    <w:rsid w:val="00DE6D6A"/>
    <w:rsid w:val="00DF571E"/>
    <w:rsid w:val="00DF76C1"/>
    <w:rsid w:val="00E14496"/>
    <w:rsid w:val="00E33D14"/>
    <w:rsid w:val="00E431A9"/>
    <w:rsid w:val="00E452E1"/>
    <w:rsid w:val="00E620F6"/>
    <w:rsid w:val="00E6682B"/>
    <w:rsid w:val="00E679EC"/>
    <w:rsid w:val="00E71A15"/>
    <w:rsid w:val="00E82FD1"/>
    <w:rsid w:val="00E84A76"/>
    <w:rsid w:val="00E85840"/>
    <w:rsid w:val="00E86B6F"/>
    <w:rsid w:val="00E9646E"/>
    <w:rsid w:val="00E96644"/>
    <w:rsid w:val="00E969DF"/>
    <w:rsid w:val="00EA2331"/>
    <w:rsid w:val="00EC2D37"/>
    <w:rsid w:val="00EC4F4B"/>
    <w:rsid w:val="00EC7646"/>
    <w:rsid w:val="00ED0D62"/>
    <w:rsid w:val="00ED179B"/>
    <w:rsid w:val="00EF7F88"/>
    <w:rsid w:val="00F12DF1"/>
    <w:rsid w:val="00F145D6"/>
    <w:rsid w:val="00F20436"/>
    <w:rsid w:val="00F23378"/>
    <w:rsid w:val="00F411D2"/>
    <w:rsid w:val="00F43076"/>
    <w:rsid w:val="00F54CA6"/>
    <w:rsid w:val="00F567F4"/>
    <w:rsid w:val="00F63174"/>
    <w:rsid w:val="00F63FC2"/>
    <w:rsid w:val="00F65E83"/>
    <w:rsid w:val="00F72DB3"/>
    <w:rsid w:val="00F732A7"/>
    <w:rsid w:val="00F80F12"/>
    <w:rsid w:val="00F83633"/>
    <w:rsid w:val="00F86319"/>
    <w:rsid w:val="00F91E11"/>
    <w:rsid w:val="00F92B25"/>
    <w:rsid w:val="00F93116"/>
    <w:rsid w:val="00FB0C4E"/>
    <w:rsid w:val="00FB2D86"/>
    <w:rsid w:val="00FB72FA"/>
    <w:rsid w:val="00FC5E88"/>
    <w:rsid w:val="00FE234D"/>
    <w:rsid w:val="00FF0B95"/>
    <w:rsid w:val="00FF3856"/>
    <w:rsid w:val="00FF3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F9F3A95"/>
  <w15:docId w15:val="{92161A6B-34C4-4B32-95D9-C70B58F4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B6F"/>
    <w:pPr>
      <w:contextualSpacing/>
    </w:pPr>
    <w:rPr>
      <w:rFonts w:ascii="Arial" w:hAnsi="Arial" w:cs="Arial"/>
      <w:sz w:val="24"/>
      <w:szCs w:val="22"/>
    </w:rPr>
  </w:style>
  <w:style w:type="paragraph" w:styleId="Heading1">
    <w:name w:val="heading 1"/>
    <w:basedOn w:val="Normal"/>
    <w:next w:val="Normal"/>
    <w:link w:val="Heading1Char"/>
    <w:uiPriority w:val="9"/>
    <w:qFormat/>
    <w:rsid w:val="00890DB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890DB7"/>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890DB7"/>
    <w:pPr>
      <w:outlineLvl w:val="2"/>
    </w:pPr>
    <w:rPr>
      <w:b/>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890DB7"/>
    <w:rPr>
      <w:sz w:val="18"/>
      <w:szCs w:val="18"/>
    </w:rPr>
  </w:style>
  <w:style w:type="character" w:customStyle="1" w:styleId="Heading1Char">
    <w:name w:val="Heading 1 Char"/>
    <w:link w:val="Heading1"/>
    <w:uiPriority w:val="9"/>
    <w:rsid w:val="00890DB7"/>
    <w:rPr>
      <w:rFonts w:ascii="Arial" w:hAnsi="Arial" w:cs="Arial"/>
      <w:color w:val="0072C6"/>
      <w:sz w:val="48"/>
      <w:szCs w:val="48"/>
    </w:rPr>
  </w:style>
  <w:style w:type="character" w:customStyle="1" w:styleId="Heading2Char">
    <w:name w:val="Heading 2 Char"/>
    <w:aliases w:val="Table Heading Char"/>
    <w:link w:val="Heading2"/>
    <w:uiPriority w:val="9"/>
    <w:rsid w:val="00890DB7"/>
    <w:rPr>
      <w:rFonts w:ascii="Arial" w:hAnsi="Arial" w:cs="Arial"/>
      <w:b/>
      <w:color w:val="0072C6"/>
      <w:sz w:val="18"/>
      <w:szCs w:val="18"/>
    </w:rPr>
  </w:style>
  <w:style w:type="character" w:customStyle="1" w:styleId="Heading3Char">
    <w:name w:val="Heading 3 Char"/>
    <w:aliases w:val="Front Page heading Char"/>
    <w:link w:val="Heading3"/>
    <w:uiPriority w:val="9"/>
    <w:rsid w:val="00890DB7"/>
    <w:rPr>
      <w:rFonts w:ascii="Arial" w:hAnsi="Arial" w:cs="Arial"/>
      <w:b/>
      <w:color w:val="0072C6"/>
      <w:sz w:val="56"/>
      <w:szCs w:val="56"/>
    </w:rPr>
  </w:style>
  <w:style w:type="paragraph" w:styleId="ListParagraph">
    <w:name w:val="List Paragraph"/>
    <w:aliases w:val="Numbers"/>
    <w:basedOn w:val="Normal"/>
    <w:uiPriority w:val="34"/>
    <w:qFormat/>
    <w:rsid w:val="00890DB7"/>
    <w:rPr>
      <w:b/>
      <w:color w:val="0072C6" w:themeColor="text2"/>
    </w:rPr>
  </w:style>
  <w:style w:type="paragraph" w:customStyle="1" w:styleId="BlueBulletList">
    <w:name w:val="Blue Bullet List"/>
    <w:basedOn w:val="NoSpacing"/>
    <w:qFormat/>
    <w:rsid w:val="00890DB7"/>
    <w:pPr>
      <w:numPr>
        <w:numId w:val="1"/>
      </w:numPr>
    </w:pPr>
  </w:style>
  <w:style w:type="paragraph" w:styleId="BalloonText">
    <w:name w:val="Balloon Text"/>
    <w:basedOn w:val="Normal"/>
    <w:link w:val="BalloonTextChar"/>
    <w:uiPriority w:val="99"/>
    <w:semiHidden/>
    <w:unhideWhenUsed/>
    <w:rsid w:val="00A87E0A"/>
    <w:rPr>
      <w:rFonts w:ascii="Tahoma" w:hAnsi="Tahoma" w:cs="Tahoma"/>
      <w:sz w:val="16"/>
      <w:szCs w:val="16"/>
    </w:rPr>
  </w:style>
  <w:style w:type="character" w:customStyle="1" w:styleId="BalloonTextChar">
    <w:name w:val="Balloon Text Char"/>
    <w:basedOn w:val="DefaultParagraphFont"/>
    <w:link w:val="BalloonText"/>
    <w:uiPriority w:val="99"/>
    <w:semiHidden/>
    <w:rsid w:val="00A87E0A"/>
    <w:rPr>
      <w:rFonts w:ascii="Tahoma" w:hAnsi="Tahoma" w:cs="Tahoma"/>
      <w:color w:val="39545A"/>
      <w:sz w:val="16"/>
      <w:szCs w:val="16"/>
    </w:rPr>
  </w:style>
  <w:style w:type="paragraph" w:styleId="NormalWeb">
    <w:name w:val="Normal (Web)"/>
    <w:basedOn w:val="Normal"/>
    <w:uiPriority w:val="99"/>
    <w:unhideWhenUsed/>
    <w:rsid w:val="00A87E0A"/>
    <w:pPr>
      <w:spacing w:before="100" w:beforeAutospacing="1" w:after="100" w:afterAutospacing="1"/>
    </w:pPr>
    <w:rPr>
      <w:rFonts w:ascii="Times New Roman" w:eastAsiaTheme="minorEastAsia" w:hAnsi="Times New Roman" w:cs="Times New Roman"/>
      <w:szCs w:val="24"/>
    </w:rPr>
  </w:style>
  <w:style w:type="paragraph" w:customStyle="1" w:styleId="ReportLetter">
    <w:name w:val="Report Letter"/>
    <w:basedOn w:val="Normal"/>
    <w:qFormat/>
    <w:rsid w:val="00890DB7"/>
    <w:pPr>
      <w:jc w:val="center"/>
    </w:pPr>
    <w:rPr>
      <w:rFonts w:eastAsia="Times New Roman"/>
      <w:b/>
      <w:sz w:val="144"/>
      <w:szCs w:val="144"/>
    </w:rPr>
  </w:style>
  <w:style w:type="paragraph" w:customStyle="1" w:styleId="ReportHeader1">
    <w:name w:val="Report Header 1"/>
    <w:basedOn w:val="Normal"/>
    <w:qFormat/>
    <w:rsid w:val="00890DB7"/>
    <w:pPr>
      <w:keepLines/>
      <w:framePr w:hSpace="181" w:wrap="around" w:vAnchor="text" w:hAnchor="margin" w:xAlign="center" w:y="1796"/>
      <w:suppressOverlap/>
    </w:pPr>
    <w:rPr>
      <w:rFonts w:eastAsia="Times New Roman"/>
      <w:b/>
      <w:sz w:val="28"/>
      <w:szCs w:val="28"/>
    </w:rPr>
  </w:style>
  <w:style w:type="character" w:styleId="Hyperlink">
    <w:name w:val="Hyperlink"/>
    <w:basedOn w:val="DefaultParagraphFont"/>
    <w:uiPriority w:val="99"/>
    <w:unhideWhenUsed/>
    <w:rsid w:val="00C10D09"/>
    <w:rPr>
      <w:color w:val="0072C6" w:themeColor="hyperlink"/>
      <w:u w:val="single"/>
    </w:rPr>
  </w:style>
  <w:style w:type="paragraph" w:customStyle="1" w:styleId="Default">
    <w:name w:val="Default"/>
    <w:rsid w:val="00C10D09"/>
    <w:pPr>
      <w:autoSpaceDE w:val="0"/>
      <w:autoSpaceDN w:val="0"/>
      <w:adjustRightInd w:val="0"/>
    </w:pPr>
    <w:rPr>
      <w:rFonts w:ascii="Arial" w:hAnsi="Arial" w:cs="Arial"/>
      <w:color w:val="000000"/>
      <w:sz w:val="24"/>
      <w:szCs w:val="24"/>
    </w:rPr>
  </w:style>
  <w:style w:type="paragraph" w:customStyle="1" w:styleId="ReportBullet1">
    <w:name w:val="Report Bullet 1"/>
    <w:basedOn w:val="Normal"/>
    <w:qFormat/>
    <w:rsid w:val="00890DB7"/>
    <w:pPr>
      <w:numPr>
        <w:numId w:val="2"/>
      </w:numPr>
    </w:pPr>
    <w:rPr>
      <w:rFonts w:eastAsia="Times New Roman"/>
      <w:b/>
      <w:szCs w:val="24"/>
      <w:u w:val="single"/>
    </w:rPr>
  </w:style>
  <w:style w:type="character" w:styleId="FollowedHyperlink">
    <w:name w:val="FollowedHyperlink"/>
    <w:basedOn w:val="DefaultParagraphFont"/>
    <w:uiPriority w:val="99"/>
    <w:semiHidden/>
    <w:unhideWhenUsed/>
    <w:rsid w:val="00923087"/>
    <w:rPr>
      <w:color w:val="954F72" w:themeColor="followedHyperlink"/>
      <w:u w:val="single"/>
    </w:rPr>
  </w:style>
  <w:style w:type="paragraph" w:styleId="BodyTextIndent3">
    <w:name w:val="Body Text Indent 3"/>
    <w:basedOn w:val="Normal"/>
    <w:link w:val="BodyTextIndent3Char"/>
    <w:rsid w:val="007367CD"/>
    <w:pPr>
      <w:tabs>
        <w:tab w:val="left" w:pos="6435"/>
      </w:tabs>
      <w:ind w:left="360"/>
      <w:jc w:val="both"/>
    </w:pPr>
    <w:rPr>
      <w:rFonts w:eastAsia="Times New Roman"/>
      <w:sz w:val="28"/>
      <w:szCs w:val="24"/>
    </w:rPr>
  </w:style>
  <w:style w:type="character" w:customStyle="1" w:styleId="BodyTextIndent3Char">
    <w:name w:val="Body Text Indent 3 Char"/>
    <w:basedOn w:val="DefaultParagraphFont"/>
    <w:link w:val="BodyTextIndent3"/>
    <w:rsid w:val="007367CD"/>
    <w:rPr>
      <w:rFonts w:ascii="Arial" w:eastAsia="Times New Roman" w:hAnsi="Arial" w:cs="Arial"/>
      <w:sz w:val="28"/>
      <w:szCs w:val="24"/>
      <w:lang w:val="en-GB"/>
    </w:rPr>
  </w:style>
  <w:style w:type="table" w:styleId="LightShading-Accent4">
    <w:name w:val="Light Shading Accent 4"/>
    <w:basedOn w:val="TableNormal"/>
    <w:uiPriority w:val="60"/>
    <w:rsid w:val="00DC0D1F"/>
    <w:rPr>
      <w:color w:val="00296E" w:themeColor="accent4" w:themeShade="BF"/>
    </w:rPr>
    <w:tblPr>
      <w:tblStyleRowBandSize w:val="1"/>
      <w:tblStyleColBandSize w:val="1"/>
      <w:tblBorders>
        <w:top w:val="single" w:sz="8" w:space="0" w:color="003893" w:themeColor="accent4"/>
        <w:bottom w:val="single" w:sz="8" w:space="0" w:color="003893" w:themeColor="accent4"/>
      </w:tblBorders>
    </w:tblPr>
    <w:tblStylePr w:type="fir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la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C7FF" w:themeFill="accent4" w:themeFillTint="3F"/>
      </w:tcPr>
    </w:tblStylePr>
    <w:tblStylePr w:type="band1Horz">
      <w:tblPr/>
      <w:tcPr>
        <w:tcBorders>
          <w:left w:val="nil"/>
          <w:right w:val="nil"/>
          <w:insideH w:val="nil"/>
          <w:insideV w:val="nil"/>
        </w:tcBorders>
        <w:shd w:val="clear" w:color="auto" w:fill="A5C7FF" w:themeFill="accent4" w:themeFillTint="3F"/>
      </w:tcPr>
    </w:tblStylePr>
  </w:style>
  <w:style w:type="character" w:styleId="UnresolvedMention">
    <w:name w:val="Unresolved Mention"/>
    <w:basedOn w:val="DefaultParagraphFont"/>
    <w:uiPriority w:val="99"/>
    <w:semiHidden/>
    <w:unhideWhenUsed/>
    <w:rsid w:val="00E71A15"/>
    <w:rPr>
      <w:color w:val="605E5C"/>
      <w:shd w:val="clear" w:color="auto" w:fill="E1DFDD"/>
    </w:rPr>
  </w:style>
  <w:style w:type="character" w:styleId="CommentReference">
    <w:name w:val="annotation reference"/>
    <w:basedOn w:val="DefaultParagraphFont"/>
    <w:uiPriority w:val="99"/>
    <w:unhideWhenUsed/>
    <w:rsid w:val="00AB1E7E"/>
    <w:rPr>
      <w:sz w:val="16"/>
      <w:szCs w:val="16"/>
    </w:rPr>
  </w:style>
  <w:style w:type="paragraph" w:styleId="CommentText">
    <w:name w:val="annotation text"/>
    <w:basedOn w:val="Normal"/>
    <w:link w:val="CommentTextChar"/>
    <w:uiPriority w:val="99"/>
    <w:semiHidden/>
    <w:unhideWhenUsed/>
    <w:rsid w:val="00AB1E7E"/>
    <w:rPr>
      <w:sz w:val="20"/>
      <w:szCs w:val="20"/>
    </w:rPr>
  </w:style>
  <w:style w:type="character" w:customStyle="1" w:styleId="CommentTextChar">
    <w:name w:val="Comment Text Char"/>
    <w:basedOn w:val="DefaultParagraphFont"/>
    <w:link w:val="CommentText"/>
    <w:uiPriority w:val="99"/>
    <w:semiHidden/>
    <w:rsid w:val="00AB1E7E"/>
    <w:rPr>
      <w:rFonts w:ascii="Arial" w:hAnsi="Arial" w:cs="Arial"/>
    </w:rPr>
  </w:style>
  <w:style w:type="paragraph" w:styleId="CommentSubject">
    <w:name w:val="annotation subject"/>
    <w:basedOn w:val="CommentText"/>
    <w:next w:val="CommentText"/>
    <w:link w:val="CommentSubjectChar"/>
    <w:uiPriority w:val="99"/>
    <w:semiHidden/>
    <w:unhideWhenUsed/>
    <w:rsid w:val="00AB1E7E"/>
    <w:rPr>
      <w:b/>
      <w:bCs/>
    </w:rPr>
  </w:style>
  <w:style w:type="character" w:customStyle="1" w:styleId="CommentSubjectChar">
    <w:name w:val="Comment Subject Char"/>
    <w:basedOn w:val="CommentTextChar"/>
    <w:link w:val="CommentSubject"/>
    <w:uiPriority w:val="99"/>
    <w:semiHidden/>
    <w:rsid w:val="00AB1E7E"/>
    <w:rPr>
      <w:rFonts w:ascii="Arial" w:hAnsi="Arial" w:cs="Arial"/>
      <w:b/>
      <w:bCs/>
    </w:rPr>
  </w:style>
  <w:style w:type="table" w:styleId="LightGrid">
    <w:name w:val="Light Grid"/>
    <w:basedOn w:val="TableNormal"/>
    <w:uiPriority w:val="62"/>
    <w:rsid w:val="00AB1E7E"/>
    <w:tblPr>
      <w:tblStyleRowBandSize w:val="1"/>
      <w:tblStyleColBandSize w:val="1"/>
      <w:tblBorders>
        <w:top w:val="single" w:sz="8" w:space="0" w:color="39545A" w:themeColor="text1"/>
        <w:left w:val="single" w:sz="8" w:space="0" w:color="39545A" w:themeColor="text1"/>
        <w:bottom w:val="single" w:sz="8" w:space="0" w:color="39545A" w:themeColor="text1"/>
        <w:right w:val="single" w:sz="8" w:space="0" w:color="39545A" w:themeColor="text1"/>
        <w:insideH w:val="single" w:sz="8" w:space="0" w:color="39545A" w:themeColor="text1"/>
        <w:insideV w:val="single" w:sz="8" w:space="0" w:color="39545A"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545A" w:themeColor="text1"/>
          <w:left w:val="single" w:sz="8" w:space="0" w:color="39545A" w:themeColor="text1"/>
          <w:bottom w:val="single" w:sz="18" w:space="0" w:color="39545A" w:themeColor="text1"/>
          <w:right w:val="single" w:sz="8" w:space="0" w:color="39545A" w:themeColor="text1"/>
          <w:insideH w:val="nil"/>
          <w:insideV w:val="single" w:sz="8" w:space="0" w:color="39545A"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545A" w:themeColor="text1"/>
          <w:left w:val="single" w:sz="8" w:space="0" w:color="39545A" w:themeColor="text1"/>
          <w:bottom w:val="single" w:sz="8" w:space="0" w:color="39545A" w:themeColor="text1"/>
          <w:right w:val="single" w:sz="8" w:space="0" w:color="39545A" w:themeColor="text1"/>
          <w:insideH w:val="nil"/>
          <w:insideV w:val="single" w:sz="8" w:space="0" w:color="39545A"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545A" w:themeColor="text1"/>
          <w:left w:val="single" w:sz="8" w:space="0" w:color="39545A" w:themeColor="text1"/>
          <w:bottom w:val="single" w:sz="8" w:space="0" w:color="39545A" w:themeColor="text1"/>
          <w:right w:val="single" w:sz="8" w:space="0" w:color="39545A" w:themeColor="text1"/>
        </w:tcBorders>
      </w:tcPr>
    </w:tblStylePr>
    <w:tblStylePr w:type="band1Vert">
      <w:tblPr/>
      <w:tcPr>
        <w:tcBorders>
          <w:top w:val="single" w:sz="8" w:space="0" w:color="39545A" w:themeColor="text1"/>
          <w:left w:val="single" w:sz="8" w:space="0" w:color="39545A" w:themeColor="text1"/>
          <w:bottom w:val="single" w:sz="8" w:space="0" w:color="39545A" w:themeColor="text1"/>
          <w:right w:val="single" w:sz="8" w:space="0" w:color="39545A" w:themeColor="text1"/>
        </w:tcBorders>
        <w:shd w:val="clear" w:color="auto" w:fill="C7D8DC" w:themeFill="text1" w:themeFillTint="3F"/>
      </w:tcPr>
    </w:tblStylePr>
    <w:tblStylePr w:type="band1Horz">
      <w:tblPr/>
      <w:tcPr>
        <w:tcBorders>
          <w:top w:val="single" w:sz="8" w:space="0" w:color="39545A" w:themeColor="text1"/>
          <w:left w:val="single" w:sz="8" w:space="0" w:color="39545A" w:themeColor="text1"/>
          <w:bottom w:val="single" w:sz="8" w:space="0" w:color="39545A" w:themeColor="text1"/>
          <w:right w:val="single" w:sz="8" w:space="0" w:color="39545A" w:themeColor="text1"/>
          <w:insideV w:val="single" w:sz="8" w:space="0" w:color="39545A" w:themeColor="text1"/>
        </w:tcBorders>
        <w:shd w:val="clear" w:color="auto" w:fill="C7D8DC" w:themeFill="text1" w:themeFillTint="3F"/>
      </w:tcPr>
    </w:tblStylePr>
    <w:tblStylePr w:type="band2Horz">
      <w:tblPr/>
      <w:tcPr>
        <w:tcBorders>
          <w:top w:val="single" w:sz="8" w:space="0" w:color="39545A" w:themeColor="text1"/>
          <w:left w:val="single" w:sz="8" w:space="0" w:color="39545A" w:themeColor="text1"/>
          <w:bottom w:val="single" w:sz="8" w:space="0" w:color="39545A" w:themeColor="text1"/>
          <w:right w:val="single" w:sz="8" w:space="0" w:color="39545A" w:themeColor="text1"/>
          <w:insideV w:val="single" w:sz="8" w:space="0" w:color="39545A" w:themeColor="text1"/>
        </w:tcBorders>
      </w:tcPr>
    </w:tblStylePr>
  </w:style>
  <w:style w:type="paragraph" w:styleId="FootnoteText">
    <w:name w:val="footnote text"/>
    <w:basedOn w:val="Normal"/>
    <w:link w:val="FootnoteTextChar"/>
    <w:uiPriority w:val="99"/>
    <w:rsid w:val="00AB1E7E"/>
    <w:pPr>
      <w:contextualSpacing w:val="0"/>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AB1E7E"/>
    <w:rPr>
      <w:rFonts w:ascii="Times New Roman" w:eastAsia="Times New Roman" w:hAnsi="Times New Roman"/>
      <w:lang w:eastAsia="en-US"/>
    </w:rPr>
  </w:style>
  <w:style w:type="character" w:styleId="FootnoteReference">
    <w:name w:val="footnote reference"/>
    <w:basedOn w:val="DefaultParagraphFont"/>
    <w:uiPriority w:val="99"/>
    <w:rsid w:val="00AB1E7E"/>
    <w:rPr>
      <w:vertAlign w:val="superscript"/>
    </w:rPr>
  </w:style>
  <w:style w:type="table" w:customStyle="1" w:styleId="TableGrid1">
    <w:name w:val="Table Grid1"/>
    <w:basedOn w:val="TableNormal"/>
    <w:next w:val="TableGrid"/>
    <w:uiPriority w:val="39"/>
    <w:rsid w:val="00AB1E7E"/>
    <w:rPr>
      <w:rFonts w:ascii="Arial" w:hAnsi="Arial" w:cs="Arial"/>
      <w:sz w:val="24"/>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B1E7E"/>
  </w:style>
  <w:style w:type="table" w:customStyle="1" w:styleId="TableGrid2">
    <w:name w:val="Table Grid2"/>
    <w:basedOn w:val="TableNormal"/>
    <w:next w:val="TableGrid"/>
    <w:rsid w:val="00AB1E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B1E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B1E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B1E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B1E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B1E7E"/>
    <w:rPr>
      <w:rFonts w:ascii="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AB1E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6686">
      <w:bodyDiv w:val="1"/>
      <w:marLeft w:val="0"/>
      <w:marRight w:val="0"/>
      <w:marTop w:val="0"/>
      <w:marBottom w:val="0"/>
      <w:divBdr>
        <w:top w:val="none" w:sz="0" w:space="0" w:color="auto"/>
        <w:left w:val="none" w:sz="0" w:space="0" w:color="auto"/>
        <w:bottom w:val="none" w:sz="0" w:space="0" w:color="auto"/>
        <w:right w:val="none" w:sz="0" w:space="0" w:color="auto"/>
      </w:divBdr>
    </w:div>
    <w:div w:id="503587814">
      <w:bodyDiv w:val="1"/>
      <w:marLeft w:val="0"/>
      <w:marRight w:val="0"/>
      <w:marTop w:val="0"/>
      <w:marBottom w:val="0"/>
      <w:divBdr>
        <w:top w:val="none" w:sz="0" w:space="0" w:color="auto"/>
        <w:left w:val="none" w:sz="0" w:space="0" w:color="auto"/>
        <w:bottom w:val="none" w:sz="0" w:space="0" w:color="auto"/>
        <w:right w:val="none" w:sz="0" w:space="0" w:color="auto"/>
      </w:divBdr>
    </w:div>
    <w:div w:id="523132512">
      <w:bodyDiv w:val="1"/>
      <w:marLeft w:val="0"/>
      <w:marRight w:val="0"/>
      <w:marTop w:val="0"/>
      <w:marBottom w:val="0"/>
      <w:divBdr>
        <w:top w:val="none" w:sz="0" w:space="0" w:color="auto"/>
        <w:left w:val="none" w:sz="0" w:space="0" w:color="auto"/>
        <w:bottom w:val="none" w:sz="0" w:space="0" w:color="auto"/>
        <w:right w:val="none" w:sz="0" w:space="0" w:color="auto"/>
      </w:divBdr>
    </w:div>
    <w:div w:id="1525047339">
      <w:bodyDiv w:val="1"/>
      <w:marLeft w:val="0"/>
      <w:marRight w:val="0"/>
      <w:marTop w:val="0"/>
      <w:marBottom w:val="0"/>
      <w:divBdr>
        <w:top w:val="none" w:sz="0" w:space="0" w:color="auto"/>
        <w:left w:val="none" w:sz="0" w:space="0" w:color="auto"/>
        <w:bottom w:val="none" w:sz="0" w:space="0" w:color="auto"/>
        <w:right w:val="none" w:sz="0" w:space="0" w:color="auto"/>
      </w:divBdr>
    </w:div>
    <w:div w:id="1568147223">
      <w:bodyDiv w:val="1"/>
      <w:marLeft w:val="0"/>
      <w:marRight w:val="0"/>
      <w:marTop w:val="0"/>
      <w:marBottom w:val="0"/>
      <w:divBdr>
        <w:top w:val="none" w:sz="0" w:space="0" w:color="auto"/>
        <w:left w:val="none" w:sz="0" w:space="0" w:color="auto"/>
        <w:bottom w:val="none" w:sz="0" w:space="0" w:color="auto"/>
        <w:right w:val="none" w:sz="0" w:space="0" w:color="auto"/>
      </w:divBdr>
    </w:div>
    <w:div w:id="1653295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7E82B-9D4F-470A-B399-481E74F6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9</Pages>
  <Words>2143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Emma</dc:creator>
  <cp:lastModifiedBy>MCMEEKIN, Polly (YORK AND SCARBOROUGH TEACHING HOSPITALS NHS FOUNDATION TRUST)</cp:lastModifiedBy>
  <cp:revision>14</cp:revision>
  <cp:lastPrinted>2022-07-12T12:41:00Z</cp:lastPrinted>
  <dcterms:created xsi:type="dcterms:W3CDTF">2023-01-06T16:59:00Z</dcterms:created>
  <dcterms:modified xsi:type="dcterms:W3CDTF">2023-01-19T15:48:00Z</dcterms:modified>
</cp:coreProperties>
</file>